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Default Extension="wdp" ContentType="image/vnd.ms-photo"/>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C2DFAA6" w14:textId="77777777" w:rsidR="00982747" w:rsidRPr="005F604B" w:rsidRDefault="00982747" w:rsidP="00982747">
      <w:pPr>
        <w:keepNext/>
        <w:spacing w:after="0" w:line="240" w:lineRule="auto"/>
        <w:ind w:right="57" w:firstLine="709"/>
        <w:outlineLvl w:val="3"/>
        <w:rPr>
          <w:rFonts w:ascii="Times New Roman" w:hAnsi="Times New Roman" w:cs="Times New Roman"/>
          <w:bCs/>
          <w:sz w:val="28"/>
          <w:szCs w:val="28"/>
          <w:lang w:eastAsia="ru-RU"/>
        </w:rPr>
      </w:pPr>
      <w:bookmarkStart w:id="0" w:name="_Hlk196134791"/>
      <w:r w:rsidRPr="005F604B">
        <w:rPr>
          <w:rFonts w:ascii="Times New Roman" w:hAnsi="Times New Roman" w:cs="Times New Roman"/>
          <w:bCs/>
          <w:sz w:val="28"/>
          <w:szCs w:val="28"/>
          <w:lang w:eastAsia="ru-RU"/>
        </w:rPr>
        <w:t>Учреждение образования Гомельский государственный университет</w:t>
      </w:r>
    </w:p>
    <w:p w14:paraId="4AF574FE" w14:textId="77777777" w:rsidR="00982747" w:rsidRPr="005F604B" w:rsidRDefault="00982747" w:rsidP="00982747">
      <w:pPr>
        <w:keepNext/>
        <w:spacing w:after="0" w:line="240" w:lineRule="auto"/>
        <w:ind w:right="57" w:firstLine="709"/>
        <w:jc w:val="center"/>
        <w:outlineLvl w:val="3"/>
        <w:rPr>
          <w:rFonts w:ascii="Times New Roman" w:hAnsi="Times New Roman" w:cs="Times New Roman"/>
          <w:bCs/>
          <w:sz w:val="28"/>
          <w:szCs w:val="28"/>
          <w:lang w:eastAsia="ru-RU"/>
        </w:rPr>
      </w:pPr>
      <w:r w:rsidRPr="005F604B">
        <w:rPr>
          <w:rFonts w:ascii="Times New Roman" w:hAnsi="Times New Roman" w:cs="Times New Roman"/>
          <w:bCs/>
          <w:sz w:val="28"/>
          <w:szCs w:val="28"/>
          <w:lang w:eastAsia="ru-RU"/>
        </w:rPr>
        <w:t>имени Франциска Скорины»</w:t>
      </w:r>
    </w:p>
    <w:p w14:paraId="45960113" w14:textId="77777777" w:rsidR="00982747" w:rsidRPr="005F604B" w:rsidRDefault="00982747" w:rsidP="00982747">
      <w:pPr>
        <w:keepNext/>
        <w:spacing w:after="0" w:line="240" w:lineRule="auto"/>
        <w:ind w:right="57" w:firstLine="709"/>
        <w:jc w:val="center"/>
        <w:outlineLvl w:val="3"/>
        <w:rPr>
          <w:rFonts w:ascii="Times New Roman" w:hAnsi="Times New Roman" w:cs="Times New Roman"/>
          <w:bCs/>
          <w:sz w:val="28"/>
          <w:szCs w:val="28"/>
          <w:lang w:eastAsia="ru-RU"/>
        </w:rPr>
      </w:pPr>
      <w:r w:rsidRPr="005F604B">
        <w:rPr>
          <w:rFonts w:ascii="Times New Roman" w:hAnsi="Times New Roman" w:cs="Times New Roman"/>
          <w:bCs/>
          <w:sz w:val="28"/>
          <w:szCs w:val="28"/>
          <w:lang w:eastAsia="ru-RU"/>
        </w:rPr>
        <w:t>Факультет биологический</w:t>
      </w:r>
    </w:p>
    <w:p w14:paraId="26B416B6" w14:textId="77777777" w:rsidR="00982747" w:rsidRPr="005F604B" w:rsidRDefault="00982747" w:rsidP="00982747">
      <w:pPr>
        <w:keepNext/>
        <w:spacing w:after="0" w:line="240" w:lineRule="auto"/>
        <w:ind w:right="57" w:firstLine="709"/>
        <w:jc w:val="center"/>
        <w:outlineLvl w:val="3"/>
        <w:rPr>
          <w:rFonts w:ascii="Times New Roman" w:hAnsi="Times New Roman" w:cs="Times New Roman"/>
          <w:bCs/>
          <w:sz w:val="28"/>
          <w:szCs w:val="28"/>
          <w:lang w:eastAsia="ru-RU"/>
        </w:rPr>
      </w:pPr>
      <w:r w:rsidRPr="005F604B">
        <w:rPr>
          <w:rFonts w:ascii="Times New Roman" w:hAnsi="Times New Roman" w:cs="Times New Roman"/>
          <w:bCs/>
          <w:sz w:val="28"/>
          <w:szCs w:val="28"/>
          <w:lang w:eastAsia="ru-RU"/>
        </w:rPr>
        <w:t>Кафедра химии</w:t>
      </w:r>
    </w:p>
    <w:p w14:paraId="65D811AA" w14:textId="77777777" w:rsidR="00982747" w:rsidRPr="005F604B" w:rsidRDefault="00982747" w:rsidP="00982747">
      <w:pPr>
        <w:keepNext/>
        <w:spacing w:after="0" w:line="240" w:lineRule="auto"/>
        <w:ind w:right="57" w:firstLine="709"/>
        <w:outlineLvl w:val="3"/>
        <w:rPr>
          <w:rFonts w:ascii="Times New Roman" w:hAnsi="Times New Roman" w:cs="Times New Roman"/>
          <w:bCs/>
          <w:sz w:val="28"/>
          <w:szCs w:val="28"/>
          <w:lang w:eastAsia="ru-RU"/>
        </w:rPr>
      </w:pPr>
    </w:p>
    <w:p w14:paraId="2D2AA6E3" w14:textId="77777777" w:rsidR="00982747" w:rsidRPr="005F604B" w:rsidRDefault="00982747" w:rsidP="00982747">
      <w:pPr>
        <w:keepNext/>
        <w:spacing w:after="0" w:line="240" w:lineRule="auto"/>
        <w:ind w:right="57" w:firstLine="709"/>
        <w:outlineLvl w:val="3"/>
        <w:rPr>
          <w:rFonts w:ascii="Times New Roman" w:hAnsi="Times New Roman" w:cs="Times New Roman"/>
          <w:bCs/>
          <w:sz w:val="28"/>
          <w:szCs w:val="28"/>
          <w:lang w:eastAsia="ru-RU"/>
        </w:rPr>
      </w:pPr>
      <w:r w:rsidRPr="005F604B">
        <w:rPr>
          <w:rFonts w:ascii="Times New Roman" w:hAnsi="Times New Roman" w:cs="Times New Roman"/>
          <w:bCs/>
          <w:sz w:val="28"/>
          <w:szCs w:val="28"/>
          <w:lang w:eastAsia="ru-RU"/>
        </w:rPr>
        <w:t>СОГЛАСОВАНО</w:t>
      </w:r>
      <w:r w:rsidRPr="005F604B">
        <w:rPr>
          <w:rFonts w:ascii="Times New Roman" w:hAnsi="Times New Roman" w:cs="Times New Roman"/>
          <w:bCs/>
          <w:sz w:val="28"/>
          <w:szCs w:val="28"/>
          <w:lang w:eastAsia="ru-RU"/>
        </w:rPr>
        <w:tab/>
      </w:r>
      <w:r w:rsidRPr="005F604B">
        <w:rPr>
          <w:rFonts w:ascii="Times New Roman" w:hAnsi="Times New Roman" w:cs="Times New Roman"/>
          <w:bCs/>
          <w:sz w:val="28"/>
          <w:szCs w:val="28"/>
          <w:lang w:eastAsia="ru-RU"/>
        </w:rPr>
        <w:tab/>
      </w:r>
      <w:r w:rsidRPr="005F604B">
        <w:rPr>
          <w:rFonts w:ascii="Times New Roman" w:hAnsi="Times New Roman" w:cs="Times New Roman"/>
          <w:bCs/>
          <w:sz w:val="28"/>
          <w:szCs w:val="28"/>
          <w:lang w:eastAsia="ru-RU"/>
        </w:rPr>
        <w:tab/>
      </w:r>
      <w:r w:rsidRPr="005F604B">
        <w:rPr>
          <w:rFonts w:ascii="Times New Roman" w:hAnsi="Times New Roman" w:cs="Times New Roman"/>
          <w:bCs/>
          <w:sz w:val="28"/>
          <w:szCs w:val="28"/>
          <w:lang w:eastAsia="ru-RU"/>
        </w:rPr>
        <w:tab/>
      </w:r>
      <w:r w:rsidRPr="005F604B">
        <w:rPr>
          <w:rFonts w:ascii="Times New Roman" w:hAnsi="Times New Roman" w:cs="Times New Roman"/>
          <w:bCs/>
          <w:sz w:val="28"/>
          <w:szCs w:val="28"/>
          <w:lang w:eastAsia="ru-RU"/>
        </w:rPr>
        <w:tab/>
      </w:r>
      <w:r w:rsidRPr="005F604B">
        <w:rPr>
          <w:rFonts w:ascii="Times New Roman" w:hAnsi="Times New Roman" w:cs="Times New Roman"/>
          <w:bCs/>
          <w:sz w:val="28"/>
          <w:szCs w:val="28"/>
          <w:lang w:eastAsia="ru-RU"/>
        </w:rPr>
        <w:tab/>
        <w:t>СОГЛАСОВАНО</w:t>
      </w:r>
    </w:p>
    <w:p w14:paraId="58511D2B" w14:textId="77777777" w:rsidR="00982747" w:rsidRPr="005F604B" w:rsidRDefault="00982747" w:rsidP="00982747">
      <w:pPr>
        <w:keepNext/>
        <w:spacing w:after="0" w:line="240" w:lineRule="auto"/>
        <w:ind w:right="57" w:firstLine="709"/>
        <w:outlineLvl w:val="3"/>
        <w:rPr>
          <w:rFonts w:ascii="Times New Roman" w:hAnsi="Times New Roman" w:cs="Times New Roman"/>
          <w:bCs/>
          <w:sz w:val="28"/>
          <w:szCs w:val="28"/>
          <w:lang w:eastAsia="ru-RU"/>
        </w:rPr>
      </w:pPr>
      <w:r w:rsidRPr="005F604B">
        <w:rPr>
          <w:rFonts w:ascii="Times New Roman" w:hAnsi="Times New Roman" w:cs="Times New Roman"/>
          <w:bCs/>
          <w:sz w:val="28"/>
          <w:szCs w:val="28"/>
          <w:lang w:eastAsia="ru-RU"/>
        </w:rPr>
        <w:t>Заведующий кафедрой</w:t>
      </w:r>
      <w:r w:rsidRPr="005F604B">
        <w:rPr>
          <w:rFonts w:ascii="Times New Roman" w:hAnsi="Times New Roman" w:cs="Times New Roman"/>
          <w:bCs/>
          <w:sz w:val="28"/>
          <w:szCs w:val="28"/>
          <w:lang w:eastAsia="ru-RU"/>
        </w:rPr>
        <w:tab/>
      </w:r>
      <w:r w:rsidRPr="005F604B">
        <w:rPr>
          <w:rFonts w:ascii="Times New Roman" w:hAnsi="Times New Roman" w:cs="Times New Roman"/>
          <w:bCs/>
          <w:sz w:val="28"/>
          <w:szCs w:val="28"/>
          <w:lang w:eastAsia="ru-RU"/>
        </w:rPr>
        <w:tab/>
      </w:r>
      <w:r w:rsidRPr="005F604B">
        <w:rPr>
          <w:rFonts w:ascii="Times New Roman" w:hAnsi="Times New Roman" w:cs="Times New Roman"/>
          <w:bCs/>
          <w:sz w:val="28"/>
          <w:szCs w:val="28"/>
          <w:lang w:eastAsia="ru-RU"/>
        </w:rPr>
        <w:tab/>
      </w:r>
      <w:r w:rsidRPr="005F604B">
        <w:rPr>
          <w:rFonts w:ascii="Times New Roman" w:hAnsi="Times New Roman" w:cs="Times New Roman"/>
          <w:bCs/>
          <w:sz w:val="28"/>
          <w:szCs w:val="28"/>
          <w:lang w:eastAsia="ru-RU"/>
        </w:rPr>
        <w:tab/>
        <w:t xml:space="preserve"> </w:t>
      </w:r>
      <w:r w:rsidRPr="005F604B">
        <w:rPr>
          <w:rFonts w:ascii="Times New Roman" w:hAnsi="Times New Roman" w:cs="Times New Roman"/>
          <w:bCs/>
          <w:sz w:val="28"/>
          <w:szCs w:val="28"/>
          <w:lang w:eastAsia="ru-RU"/>
        </w:rPr>
        <w:tab/>
        <w:t>Декан факультета</w:t>
      </w:r>
    </w:p>
    <w:p w14:paraId="3AD8D822" w14:textId="77777777" w:rsidR="00982747" w:rsidRPr="005F604B" w:rsidRDefault="00982747" w:rsidP="00982747">
      <w:pPr>
        <w:keepNext/>
        <w:spacing w:after="0" w:line="240" w:lineRule="auto"/>
        <w:ind w:right="57" w:firstLine="709"/>
        <w:jc w:val="center"/>
        <w:outlineLvl w:val="3"/>
        <w:rPr>
          <w:rFonts w:ascii="Times New Roman" w:hAnsi="Times New Roman" w:cs="Times New Roman"/>
          <w:bCs/>
          <w:sz w:val="28"/>
          <w:szCs w:val="28"/>
          <w:lang w:eastAsia="ru-RU"/>
        </w:rPr>
      </w:pPr>
    </w:p>
    <w:p w14:paraId="2BE85E34" w14:textId="77777777" w:rsidR="00982747" w:rsidRPr="005F604B" w:rsidRDefault="00982747" w:rsidP="00982747">
      <w:pPr>
        <w:keepNext/>
        <w:spacing w:after="0" w:line="240" w:lineRule="auto"/>
        <w:ind w:right="57" w:firstLine="709"/>
        <w:outlineLvl w:val="3"/>
        <w:rPr>
          <w:rFonts w:ascii="Times New Roman" w:hAnsi="Times New Roman" w:cs="Times New Roman"/>
          <w:bCs/>
          <w:sz w:val="28"/>
          <w:szCs w:val="28"/>
          <w:lang w:eastAsia="ru-RU"/>
        </w:rPr>
      </w:pPr>
      <w:r w:rsidRPr="005F604B">
        <w:rPr>
          <w:rFonts w:ascii="Times New Roman" w:hAnsi="Times New Roman" w:cs="Times New Roman"/>
          <w:bCs/>
          <w:sz w:val="28"/>
          <w:szCs w:val="28"/>
          <w:lang w:eastAsia="ru-RU"/>
        </w:rPr>
        <w:t>________Н. И. Дроздова</w:t>
      </w:r>
      <w:r w:rsidRPr="005F604B">
        <w:rPr>
          <w:rFonts w:ascii="Times New Roman" w:hAnsi="Times New Roman" w:cs="Times New Roman"/>
          <w:bCs/>
          <w:sz w:val="28"/>
          <w:szCs w:val="28"/>
          <w:lang w:eastAsia="ru-RU"/>
        </w:rPr>
        <w:tab/>
      </w:r>
      <w:r w:rsidRPr="005F604B">
        <w:rPr>
          <w:rFonts w:ascii="Times New Roman" w:hAnsi="Times New Roman" w:cs="Times New Roman"/>
          <w:bCs/>
          <w:sz w:val="28"/>
          <w:szCs w:val="28"/>
          <w:lang w:eastAsia="ru-RU"/>
        </w:rPr>
        <w:tab/>
      </w:r>
      <w:r w:rsidRPr="005F604B">
        <w:rPr>
          <w:rFonts w:ascii="Times New Roman" w:hAnsi="Times New Roman" w:cs="Times New Roman"/>
          <w:bCs/>
          <w:sz w:val="28"/>
          <w:szCs w:val="28"/>
          <w:lang w:eastAsia="ru-RU"/>
        </w:rPr>
        <w:tab/>
        <w:t xml:space="preserve">         ________Н.А. Лебедев</w:t>
      </w:r>
    </w:p>
    <w:p w14:paraId="0C72C02B" w14:textId="77777777" w:rsidR="00982747" w:rsidRPr="005F604B" w:rsidRDefault="00982747" w:rsidP="00982747">
      <w:pPr>
        <w:keepNext/>
        <w:spacing w:after="0" w:line="240" w:lineRule="auto"/>
        <w:ind w:right="57" w:firstLine="709"/>
        <w:jc w:val="center"/>
        <w:outlineLvl w:val="3"/>
        <w:rPr>
          <w:rFonts w:ascii="Times New Roman" w:hAnsi="Times New Roman" w:cs="Times New Roman"/>
          <w:bCs/>
          <w:sz w:val="28"/>
          <w:szCs w:val="28"/>
          <w:lang w:eastAsia="ru-RU"/>
        </w:rPr>
      </w:pPr>
    </w:p>
    <w:p w14:paraId="2942EBD8" w14:textId="77777777" w:rsidR="00982747" w:rsidRPr="005F604B" w:rsidRDefault="00982747" w:rsidP="00982747">
      <w:pPr>
        <w:keepNext/>
        <w:spacing w:after="0" w:line="240" w:lineRule="auto"/>
        <w:ind w:right="57" w:firstLine="709"/>
        <w:outlineLvl w:val="3"/>
        <w:rPr>
          <w:rFonts w:ascii="Times New Roman" w:hAnsi="Times New Roman" w:cs="Times New Roman"/>
          <w:bCs/>
          <w:sz w:val="28"/>
          <w:szCs w:val="28"/>
          <w:lang w:eastAsia="ru-RU"/>
        </w:rPr>
      </w:pPr>
      <w:r w:rsidRPr="005F604B">
        <w:rPr>
          <w:rFonts w:ascii="Times New Roman" w:hAnsi="Times New Roman" w:cs="Times New Roman"/>
          <w:bCs/>
          <w:sz w:val="28"/>
          <w:szCs w:val="28"/>
          <w:lang w:eastAsia="ru-RU"/>
        </w:rPr>
        <w:t>___ ____________202</w:t>
      </w:r>
      <w:r>
        <w:rPr>
          <w:rFonts w:ascii="Times New Roman" w:hAnsi="Times New Roman" w:cs="Times New Roman"/>
          <w:bCs/>
          <w:sz w:val="28"/>
          <w:szCs w:val="28"/>
          <w:lang w:eastAsia="ru-RU"/>
        </w:rPr>
        <w:t>5</w:t>
      </w:r>
      <w:r w:rsidRPr="005F604B">
        <w:rPr>
          <w:rFonts w:ascii="Times New Roman" w:hAnsi="Times New Roman" w:cs="Times New Roman"/>
          <w:bCs/>
          <w:sz w:val="28"/>
          <w:szCs w:val="28"/>
          <w:lang w:eastAsia="ru-RU"/>
        </w:rPr>
        <w:tab/>
      </w:r>
      <w:r w:rsidRPr="005F604B">
        <w:rPr>
          <w:rFonts w:ascii="Times New Roman" w:hAnsi="Times New Roman" w:cs="Times New Roman"/>
          <w:bCs/>
          <w:sz w:val="28"/>
          <w:szCs w:val="28"/>
          <w:lang w:eastAsia="ru-RU"/>
        </w:rPr>
        <w:tab/>
      </w:r>
      <w:r w:rsidRPr="005F604B">
        <w:rPr>
          <w:rFonts w:ascii="Times New Roman" w:hAnsi="Times New Roman" w:cs="Times New Roman"/>
          <w:bCs/>
          <w:sz w:val="28"/>
          <w:szCs w:val="28"/>
          <w:lang w:eastAsia="ru-RU"/>
        </w:rPr>
        <w:tab/>
      </w:r>
      <w:r w:rsidRPr="005F604B">
        <w:rPr>
          <w:rFonts w:ascii="Times New Roman" w:hAnsi="Times New Roman" w:cs="Times New Roman"/>
          <w:bCs/>
          <w:sz w:val="28"/>
          <w:szCs w:val="28"/>
          <w:lang w:eastAsia="ru-RU"/>
        </w:rPr>
        <w:tab/>
      </w:r>
      <w:r w:rsidRPr="005F604B">
        <w:rPr>
          <w:rFonts w:ascii="Times New Roman" w:hAnsi="Times New Roman" w:cs="Times New Roman"/>
          <w:bCs/>
          <w:sz w:val="28"/>
          <w:szCs w:val="28"/>
          <w:lang w:eastAsia="ru-RU"/>
        </w:rPr>
        <w:tab/>
        <w:t>___ ____________202</w:t>
      </w:r>
      <w:r>
        <w:rPr>
          <w:rFonts w:ascii="Times New Roman" w:hAnsi="Times New Roman" w:cs="Times New Roman"/>
          <w:bCs/>
          <w:sz w:val="28"/>
          <w:szCs w:val="28"/>
          <w:lang w:eastAsia="ru-RU"/>
        </w:rPr>
        <w:t>5</w:t>
      </w:r>
      <w:r w:rsidRPr="005F604B">
        <w:rPr>
          <w:rFonts w:ascii="Times New Roman" w:hAnsi="Times New Roman" w:cs="Times New Roman"/>
          <w:bCs/>
          <w:sz w:val="28"/>
          <w:szCs w:val="28"/>
          <w:lang w:eastAsia="ru-RU"/>
        </w:rPr>
        <w:tab/>
      </w:r>
      <w:r w:rsidRPr="005F604B">
        <w:rPr>
          <w:rFonts w:ascii="Times New Roman" w:hAnsi="Times New Roman" w:cs="Times New Roman"/>
          <w:bCs/>
          <w:sz w:val="28"/>
          <w:szCs w:val="28"/>
          <w:lang w:eastAsia="ru-RU"/>
        </w:rPr>
        <w:tab/>
      </w:r>
      <w:r w:rsidRPr="005F604B">
        <w:rPr>
          <w:rFonts w:ascii="Times New Roman" w:hAnsi="Times New Roman" w:cs="Times New Roman"/>
          <w:bCs/>
          <w:sz w:val="28"/>
          <w:szCs w:val="28"/>
          <w:lang w:eastAsia="ru-RU"/>
        </w:rPr>
        <w:tab/>
      </w:r>
      <w:r w:rsidRPr="005F604B">
        <w:rPr>
          <w:rFonts w:ascii="Times New Roman" w:hAnsi="Times New Roman" w:cs="Times New Roman"/>
          <w:bCs/>
          <w:sz w:val="28"/>
          <w:szCs w:val="28"/>
          <w:lang w:eastAsia="ru-RU"/>
        </w:rPr>
        <w:tab/>
      </w:r>
      <w:r w:rsidRPr="005F604B">
        <w:rPr>
          <w:rFonts w:ascii="Times New Roman" w:hAnsi="Times New Roman" w:cs="Times New Roman"/>
          <w:bCs/>
          <w:sz w:val="28"/>
          <w:szCs w:val="28"/>
          <w:lang w:eastAsia="ru-RU"/>
        </w:rPr>
        <w:tab/>
      </w:r>
    </w:p>
    <w:p w14:paraId="075E761E" w14:textId="77777777" w:rsidR="00982747" w:rsidRPr="005F604B" w:rsidRDefault="00982747" w:rsidP="00982747">
      <w:pPr>
        <w:keepNext/>
        <w:spacing w:after="0" w:line="240" w:lineRule="auto"/>
        <w:ind w:right="57" w:firstLine="709"/>
        <w:outlineLvl w:val="3"/>
        <w:rPr>
          <w:rFonts w:ascii="Times New Roman" w:hAnsi="Times New Roman" w:cs="Times New Roman"/>
          <w:bCs/>
          <w:sz w:val="28"/>
          <w:szCs w:val="28"/>
          <w:lang w:eastAsia="ru-RU"/>
        </w:rPr>
      </w:pPr>
    </w:p>
    <w:p w14:paraId="4DE61CA9" w14:textId="77777777" w:rsidR="00982747" w:rsidRPr="005F604B" w:rsidRDefault="00982747" w:rsidP="00982747">
      <w:pPr>
        <w:spacing w:after="0" w:line="240" w:lineRule="auto"/>
        <w:ind w:right="57" w:firstLine="709"/>
        <w:jc w:val="center"/>
        <w:rPr>
          <w:rFonts w:ascii="Times New Roman" w:hAnsi="Times New Roman" w:cs="Times New Roman"/>
          <w:sz w:val="28"/>
          <w:szCs w:val="28"/>
          <w:lang w:eastAsia="ru-RU"/>
        </w:rPr>
      </w:pPr>
    </w:p>
    <w:p w14:paraId="0FE66F57" w14:textId="77777777" w:rsidR="00982747" w:rsidRPr="005F604B" w:rsidRDefault="00982747" w:rsidP="00982747">
      <w:pPr>
        <w:pStyle w:val="aa"/>
        <w:jc w:val="center"/>
        <w:rPr>
          <w:b/>
          <w:szCs w:val="28"/>
        </w:rPr>
      </w:pPr>
      <w:bookmarkStart w:id="1" w:name="_Hlk193287273"/>
      <w:r w:rsidRPr="005F604B">
        <w:rPr>
          <w:b/>
          <w:szCs w:val="28"/>
        </w:rPr>
        <w:t xml:space="preserve">УЧЕБНО-МЕТОДИЧЕСКИЙ КОМПЛЕКС </w:t>
      </w:r>
      <w:r w:rsidRPr="005F604B">
        <w:rPr>
          <w:b/>
          <w:szCs w:val="28"/>
        </w:rPr>
        <w:br/>
        <w:t>ПО УЧЕБНОЙ ДИСЦИПЛИНЕ</w:t>
      </w:r>
    </w:p>
    <w:p w14:paraId="2B209200" w14:textId="77777777" w:rsidR="00AC6525" w:rsidRDefault="00AC6525" w:rsidP="00982747">
      <w:pPr>
        <w:pStyle w:val="aa"/>
        <w:jc w:val="center"/>
        <w:rPr>
          <w:b/>
          <w:szCs w:val="28"/>
        </w:rPr>
      </w:pPr>
      <w:r>
        <w:rPr>
          <w:b/>
          <w:szCs w:val="28"/>
        </w:rPr>
        <w:t>«</w:t>
      </w:r>
      <w:r w:rsidR="00982747">
        <w:rPr>
          <w:b/>
          <w:szCs w:val="28"/>
        </w:rPr>
        <w:t xml:space="preserve">ОБЩАЯ И </w:t>
      </w:r>
      <w:r w:rsidR="00982747" w:rsidRPr="005F604B">
        <w:rPr>
          <w:b/>
          <w:szCs w:val="28"/>
        </w:rPr>
        <w:t>НЕОРГАНИЧЕСКАЯ ХИМИЯ</w:t>
      </w:r>
      <w:r>
        <w:rPr>
          <w:b/>
          <w:szCs w:val="28"/>
        </w:rPr>
        <w:t>»</w:t>
      </w:r>
      <w:r w:rsidR="00982747" w:rsidRPr="005F604B">
        <w:rPr>
          <w:b/>
          <w:szCs w:val="28"/>
        </w:rPr>
        <w:t xml:space="preserve"> </w:t>
      </w:r>
    </w:p>
    <w:p w14:paraId="164A1E52" w14:textId="1B8DDA1A" w:rsidR="00982747" w:rsidRPr="005F604B" w:rsidRDefault="00AC6525" w:rsidP="00982747">
      <w:pPr>
        <w:pStyle w:val="aa"/>
        <w:jc w:val="center"/>
        <w:rPr>
          <w:b/>
          <w:szCs w:val="28"/>
        </w:rPr>
      </w:pPr>
      <w:bookmarkStart w:id="2" w:name="_GoBack"/>
      <w:bookmarkEnd w:id="2"/>
      <w:r w:rsidRPr="0051570B">
        <w:rPr>
          <w:b/>
          <w:bCs/>
          <w:szCs w:val="28"/>
        </w:rPr>
        <w:t>раздел «ОБЩАЯ ХИМИЯ»</w:t>
      </w:r>
    </w:p>
    <w:p w14:paraId="3479EEBB" w14:textId="77777777" w:rsidR="00982747" w:rsidRPr="005F604B" w:rsidRDefault="00982747" w:rsidP="00982747">
      <w:pPr>
        <w:jc w:val="center"/>
        <w:rPr>
          <w:rFonts w:ascii="Times New Roman" w:hAnsi="Times New Roman" w:cs="Times New Roman"/>
          <w:sz w:val="28"/>
          <w:szCs w:val="28"/>
        </w:rPr>
      </w:pPr>
      <w:r w:rsidRPr="005F604B">
        <w:rPr>
          <w:rFonts w:ascii="Times New Roman" w:hAnsi="Times New Roman" w:cs="Times New Roman"/>
          <w:sz w:val="28"/>
          <w:szCs w:val="28"/>
        </w:rPr>
        <w:t xml:space="preserve">по учебной дисциплине для </w:t>
      </w:r>
      <w:proofErr w:type="gramStart"/>
      <w:r w:rsidRPr="005F604B">
        <w:rPr>
          <w:rFonts w:ascii="Times New Roman" w:hAnsi="Times New Roman" w:cs="Times New Roman"/>
          <w:sz w:val="28"/>
          <w:szCs w:val="28"/>
        </w:rPr>
        <w:t>специальности  6</w:t>
      </w:r>
      <w:proofErr w:type="gramEnd"/>
      <w:r w:rsidRPr="005F604B">
        <w:rPr>
          <w:rFonts w:ascii="Times New Roman" w:hAnsi="Times New Roman" w:cs="Times New Roman"/>
          <w:sz w:val="28"/>
          <w:szCs w:val="28"/>
        </w:rPr>
        <w:t xml:space="preserve">-05-0113-03 </w:t>
      </w:r>
      <w:r w:rsidRPr="005F604B">
        <w:rPr>
          <w:rFonts w:ascii="Times New Roman" w:hAnsi="Times New Roman" w:cs="Times New Roman"/>
          <w:sz w:val="28"/>
          <w:szCs w:val="28"/>
        </w:rPr>
        <w:br/>
        <w:t>Природоведческое образование (</w:t>
      </w:r>
      <w:r>
        <w:rPr>
          <w:rFonts w:ascii="Times New Roman" w:hAnsi="Times New Roman" w:cs="Times New Roman"/>
          <w:sz w:val="28"/>
          <w:szCs w:val="28"/>
        </w:rPr>
        <w:t>Б</w:t>
      </w:r>
      <w:r w:rsidRPr="005F604B">
        <w:rPr>
          <w:rFonts w:ascii="Times New Roman" w:hAnsi="Times New Roman" w:cs="Times New Roman"/>
          <w:sz w:val="28"/>
          <w:szCs w:val="28"/>
        </w:rPr>
        <w:t>иология и химия)</w:t>
      </w:r>
    </w:p>
    <w:p w14:paraId="44C84597" w14:textId="1DF34498" w:rsidR="00982747" w:rsidRPr="0051570B" w:rsidRDefault="00982747" w:rsidP="00982747">
      <w:pPr>
        <w:spacing w:after="0" w:line="240" w:lineRule="auto"/>
        <w:ind w:right="57" w:firstLine="709"/>
        <w:jc w:val="center"/>
        <w:rPr>
          <w:rFonts w:ascii="Times New Roman" w:hAnsi="Times New Roman" w:cs="Times New Roman"/>
          <w:b/>
          <w:bCs/>
          <w:sz w:val="28"/>
          <w:szCs w:val="28"/>
          <w:lang w:eastAsia="ru-RU"/>
        </w:rPr>
      </w:pPr>
    </w:p>
    <w:p w14:paraId="52227A89" w14:textId="77777777" w:rsidR="00982747" w:rsidRPr="005F604B" w:rsidRDefault="00982747" w:rsidP="00982747">
      <w:pPr>
        <w:spacing w:after="0" w:line="240" w:lineRule="auto"/>
        <w:ind w:right="57" w:firstLine="709"/>
        <w:rPr>
          <w:rFonts w:ascii="Times New Roman" w:hAnsi="Times New Roman" w:cs="Times New Roman"/>
          <w:sz w:val="28"/>
          <w:szCs w:val="28"/>
          <w:lang w:eastAsia="ru-RU"/>
        </w:rPr>
      </w:pPr>
      <w:r w:rsidRPr="005F604B">
        <w:rPr>
          <w:rFonts w:ascii="Times New Roman" w:hAnsi="Times New Roman" w:cs="Times New Roman"/>
          <w:sz w:val="28"/>
          <w:szCs w:val="28"/>
          <w:lang w:eastAsia="ru-RU"/>
        </w:rPr>
        <w:t>Составители:</w:t>
      </w:r>
    </w:p>
    <w:p w14:paraId="0FC3BAF4" w14:textId="77777777" w:rsidR="00982747" w:rsidRPr="005F604B" w:rsidRDefault="00982747" w:rsidP="00982747">
      <w:pPr>
        <w:spacing w:after="0" w:line="240" w:lineRule="auto"/>
        <w:ind w:right="57" w:firstLine="709"/>
        <w:rPr>
          <w:rFonts w:ascii="Times New Roman" w:hAnsi="Times New Roman" w:cs="Times New Roman"/>
          <w:sz w:val="28"/>
          <w:szCs w:val="28"/>
          <w:lang w:eastAsia="ru-RU"/>
        </w:rPr>
      </w:pPr>
    </w:p>
    <w:p w14:paraId="62E7ECAB" w14:textId="77777777" w:rsidR="00982747" w:rsidRPr="005F604B" w:rsidRDefault="00982747" w:rsidP="00982747">
      <w:pPr>
        <w:spacing w:after="0" w:line="240" w:lineRule="auto"/>
        <w:ind w:right="57" w:firstLine="709"/>
        <w:rPr>
          <w:rFonts w:ascii="Times New Roman" w:hAnsi="Times New Roman" w:cs="Times New Roman"/>
          <w:sz w:val="28"/>
          <w:szCs w:val="28"/>
          <w:lang w:eastAsia="ru-RU"/>
        </w:rPr>
      </w:pPr>
      <w:r w:rsidRPr="005F604B">
        <w:rPr>
          <w:rFonts w:ascii="Times New Roman" w:hAnsi="Times New Roman" w:cs="Times New Roman"/>
          <w:sz w:val="28"/>
          <w:szCs w:val="28"/>
          <w:lang w:eastAsia="ru-RU"/>
        </w:rPr>
        <w:t>А. В. Хаданович доцент кафедры химии, к. х. н., доцент</w:t>
      </w:r>
    </w:p>
    <w:bookmarkEnd w:id="1"/>
    <w:p w14:paraId="766F47A4" w14:textId="77777777" w:rsidR="00982747" w:rsidRPr="005F604B" w:rsidRDefault="00982747" w:rsidP="00982747">
      <w:pPr>
        <w:spacing w:after="0" w:line="240" w:lineRule="auto"/>
        <w:ind w:right="57" w:firstLine="709"/>
        <w:rPr>
          <w:rFonts w:ascii="Times New Roman" w:hAnsi="Times New Roman" w:cs="Times New Roman"/>
          <w:sz w:val="28"/>
          <w:szCs w:val="28"/>
          <w:lang w:eastAsia="ru-RU"/>
        </w:rPr>
      </w:pPr>
    </w:p>
    <w:p w14:paraId="261C5185" w14:textId="77777777" w:rsidR="00982747" w:rsidRPr="005F604B" w:rsidRDefault="00982747" w:rsidP="00982747">
      <w:pPr>
        <w:spacing w:after="0" w:line="240" w:lineRule="auto"/>
        <w:ind w:right="57" w:firstLine="709"/>
        <w:rPr>
          <w:rFonts w:ascii="Times New Roman" w:hAnsi="Times New Roman" w:cs="Times New Roman"/>
          <w:sz w:val="28"/>
          <w:szCs w:val="28"/>
          <w:lang w:eastAsia="ru-RU"/>
        </w:rPr>
      </w:pPr>
    </w:p>
    <w:p w14:paraId="2770275F" w14:textId="77777777" w:rsidR="00982747" w:rsidRPr="002F5D55" w:rsidRDefault="00982747" w:rsidP="00982747">
      <w:pPr>
        <w:pStyle w:val="aa"/>
        <w:rPr>
          <w:bCs/>
          <w:szCs w:val="28"/>
        </w:rPr>
      </w:pPr>
      <w:r w:rsidRPr="002F5D55">
        <w:rPr>
          <w:bCs/>
          <w:szCs w:val="28"/>
        </w:rPr>
        <w:t>Рассмотрено на заседании</w:t>
      </w:r>
    </w:p>
    <w:p w14:paraId="14A32901" w14:textId="77777777" w:rsidR="00982747" w:rsidRPr="002F5D55" w:rsidRDefault="00982747" w:rsidP="00982747">
      <w:pPr>
        <w:pStyle w:val="aa"/>
        <w:rPr>
          <w:bCs/>
          <w:szCs w:val="28"/>
          <w:lang w:eastAsia="en-US"/>
        </w:rPr>
      </w:pPr>
      <w:r w:rsidRPr="002F5D55">
        <w:rPr>
          <w:bCs/>
          <w:szCs w:val="28"/>
        </w:rPr>
        <w:t>кафедры химии</w:t>
      </w:r>
    </w:p>
    <w:p w14:paraId="5268B566" w14:textId="77777777" w:rsidR="00982747" w:rsidRPr="002F5D55" w:rsidRDefault="00982747" w:rsidP="00982747">
      <w:pPr>
        <w:pStyle w:val="aa"/>
        <w:rPr>
          <w:bCs/>
          <w:szCs w:val="28"/>
        </w:rPr>
      </w:pPr>
      <w:r w:rsidRPr="002F5D55">
        <w:rPr>
          <w:bCs/>
          <w:szCs w:val="28"/>
          <w:u w:val="single"/>
        </w:rPr>
        <w:t>18.03. 2025</w:t>
      </w:r>
      <w:r w:rsidRPr="002F5D55">
        <w:rPr>
          <w:bCs/>
          <w:szCs w:val="28"/>
        </w:rPr>
        <w:t xml:space="preserve"> г., протокол № </w:t>
      </w:r>
      <w:r w:rsidRPr="002F5D55">
        <w:rPr>
          <w:bCs/>
          <w:szCs w:val="28"/>
          <w:u w:val="single"/>
        </w:rPr>
        <w:t>17</w:t>
      </w:r>
      <w:r w:rsidRPr="002F5D55">
        <w:rPr>
          <w:bCs/>
          <w:szCs w:val="28"/>
        </w:rPr>
        <w:t xml:space="preserve"> </w:t>
      </w:r>
    </w:p>
    <w:p w14:paraId="1603E013" w14:textId="77777777" w:rsidR="00982747" w:rsidRPr="002F5D55" w:rsidRDefault="00982747" w:rsidP="00982747">
      <w:pPr>
        <w:pStyle w:val="newncpi0"/>
        <w:ind w:firstLine="709"/>
        <w:outlineLvl w:val="0"/>
        <w:rPr>
          <w:bCs/>
          <w:sz w:val="28"/>
          <w:szCs w:val="28"/>
          <w:u w:val="single"/>
        </w:rPr>
      </w:pPr>
    </w:p>
    <w:p w14:paraId="2DB80076" w14:textId="77777777" w:rsidR="00982747" w:rsidRPr="002F5D55" w:rsidRDefault="00982747" w:rsidP="00982747">
      <w:pPr>
        <w:pStyle w:val="newncpi0"/>
        <w:ind w:firstLine="709"/>
        <w:outlineLvl w:val="0"/>
        <w:rPr>
          <w:bCs/>
          <w:sz w:val="28"/>
          <w:szCs w:val="28"/>
        </w:rPr>
      </w:pPr>
    </w:p>
    <w:p w14:paraId="06F67441" w14:textId="77777777" w:rsidR="00982747" w:rsidRPr="002F5D55" w:rsidRDefault="00982747" w:rsidP="00982747">
      <w:pPr>
        <w:pStyle w:val="aa"/>
        <w:rPr>
          <w:bCs/>
          <w:szCs w:val="28"/>
        </w:rPr>
      </w:pPr>
      <w:r w:rsidRPr="002F5D55">
        <w:rPr>
          <w:bCs/>
          <w:szCs w:val="28"/>
        </w:rPr>
        <w:t>Рассмотрено и утверждено</w:t>
      </w:r>
    </w:p>
    <w:p w14:paraId="37D69CBC" w14:textId="77777777" w:rsidR="00982747" w:rsidRPr="002F5D55" w:rsidRDefault="00982747" w:rsidP="00982747">
      <w:pPr>
        <w:pStyle w:val="aa"/>
        <w:rPr>
          <w:bCs/>
          <w:szCs w:val="28"/>
        </w:rPr>
      </w:pPr>
      <w:r w:rsidRPr="002F5D55">
        <w:rPr>
          <w:bCs/>
          <w:szCs w:val="28"/>
        </w:rPr>
        <w:t>на заседании научно-методического совета</w:t>
      </w:r>
    </w:p>
    <w:p w14:paraId="3F4797D6" w14:textId="77777777" w:rsidR="00982747" w:rsidRPr="002F5D55" w:rsidRDefault="00982747" w:rsidP="00982747">
      <w:pPr>
        <w:pStyle w:val="aa"/>
        <w:rPr>
          <w:bCs/>
          <w:szCs w:val="28"/>
        </w:rPr>
      </w:pPr>
      <w:r w:rsidRPr="002F5D55">
        <w:rPr>
          <w:bCs/>
          <w:szCs w:val="28"/>
        </w:rPr>
        <w:t>__________г., протокол №_</w:t>
      </w:r>
      <w:proofErr w:type="gramStart"/>
      <w:r w:rsidRPr="002F5D55">
        <w:rPr>
          <w:bCs/>
          <w:szCs w:val="28"/>
        </w:rPr>
        <w:t>_ .</w:t>
      </w:r>
      <w:proofErr w:type="gramEnd"/>
    </w:p>
    <w:p w14:paraId="3898C7C8" w14:textId="77777777" w:rsidR="00982747" w:rsidRPr="005F604B" w:rsidRDefault="00982747" w:rsidP="00982747">
      <w:pPr>
        <w:spacing w:after="0" w:line="240" w:lineRule="auto"/>
        <w:ind w:right="57" w:firstLine="709"/>
        <w:rPr>
          <w:rFonts w:ascii="Times New Roman" w:hAnsi="Times New Roman" w:cs="Times New Roman"/>
          <w:sz w:val="28"/>
          <w:szCs w:val="28"/>
          <w:lang w:eastAsia="ru-RU"/>
        </w:rPr>
      </w:pPr>
    </w:p>
    <w:p w14:paraId="583511BB" w14:textId="77777777" w:rsidR="00982747" w:rsidRPr="005F604B" w:rsidRDefault="00982747" w:rsidP="00982747">
      <w:pPr>
        <w:spacing w:after="0" w:line="240" w:lineRule="auto"/>
        <w:ind w:right="57" w:firstLine="709"/>
        <w:rPr>
          <w:rFonts w:ascii="Times New Roman" w:hAnsi="Times New Roman" w:cs="Times New Roman"/>
          <w:sz w:val="28"/>
          <w:szCs w:val="28"/>
          <w:lang w:eastAsia="ru-RU"/>
        </w:rPr>
      </w:pPr>
    </w:p>
    <w:p w14:paraId="06F6171E" w14:textId="77777777" w:rsidR="00982747" w:rsidRPr="005F604B" w:rsidRDefault="00982747" w:rsidP="00982747">
      <w:pPr>
        <w:spacing w:after="0" w:line="240" w:lineRule="auto"/>
        <w:ind w:right="57" w:firstLine="709"/>
        <w:rPr>
          <w:rFonts w:ascii="Times New Roman" w:hAnsi="Times New Roman" w:cs="Times New Roman"/>
          <w:sz w:val="28"/>
          <w:szCs w:val="28"/>
          <w:lang w:eastAsia="ru-RU"/>
        </w:rPr>
      </w:pPr>
    </w:p>
    <w:p w14:paraId="29E187C2" w14:textId="77777777" w:rsidR="00982747" w:rsidRPr="005F604B" w:rsidRDefault="00982747" w:rsidP="00982747">
      <w:pPr>
        <w:spacing w:after="0" w:line="240" w:lineRule="auto"/>
        <w:ind w:right="57" w:firstLine="709"/>
        <w:rPr>
          <w:rFonts w:ascii="Times New Roman" w:hAnsi="Times New Roman" w:cs="Times New Roman"/>
          <w:sz w:val="28"/>
          <w:szCs w:val="28"/>
          <w:lang w:eastAsia="ru-RU"/>
        </w:rPr>
      </w:pPr>
    </w:p>
    <w:p w14:paraId="4C21D73F" w14:textId="77777777" w:rsidR="00982747" w:rsidRPr="005F604B" w:rsidRDefault="00982747" w:rsidP="00982747">
      <w:pPr>
        <w:spacing w:after="0" w:line="240" w:lineRule="auto"/>
        <w:ind w:right="57" w:firstLine="709"/>
        <w:rPr>
          <w:rFonts w:ascii="Times New Roman" w:hAnsi="Times New Roman" w:cs="Times New Roman"/>
          <w:sz w:val="28"/>
          <w:szCs w:val="28"/>
          <w:lang w:eastAsia="ru-RU"/>
        </w:rPr>
      </w:pPr>
    </w:p>
    <w:p w14:paraId="494B6773" w14:textId="77777777" w:rsidR="00982747" w:rsidRPr="005F604B" w:rsidRDefault="00982747" w:rsidP="00982747">
      <w:pPr>
        <w:spacing w:after="0" w:line="240" w:lineRule="auto"/>
        <w:ind w:right="57" w:firstLine="709"/>
        <w:rPr>
          <w:rFonts w:ascii="Times New Roman" w:hAnsi="Times New Roman" w:cs="Times New Roman"/>
          <w:sz w:val="28"/>
          <w:szCs w:val="28"/>
          <w:lang w:eastAsia="ru-RU"/>
        </w:rPr>
      </w:pPr>
    </w:p>
    <w:p w14:paraId="6CCC7F44" w14:textId="77777777" w:rsidR="00982747" w:rsidRPr="005F604B" w:rsidRDefault="00982747" w:rsidP="00982747">
      <w:pPr>
        <w:spacing w:after="0" w:line="240" w:lineRule="auto"/>
        <w:ind w:right="57"/>
        <w:rPr>
          <w:rFonts w:ascii="Times New Roman" w:hAnsi="Times New Roman" w:cs="Times New Roman"/>
          <w:sz w:val="28"/>
          <w:szCs w:val="28"/>
          <w:lang w:eastAsia="ru-RU"/>
        </w:rPr>
      </w:pPr>
    </w:p>
    <w:p w14:paraId="7C3B4165" w14:textId="77777777" w:rsidR="00982747" w:rsidRPr="005F604B" w:rsidRDefault="00982747" w:rsidP="00982747">
      <w:pPr>
        <w:spacing w:after="0" w:line="240" w:lineRule="auto"/>
        <w:ind w:right="57" w:firstLine="709"/>
        <w:rPr>
          <w:rFonts w:ascii="Times New Roman" w:hAnsi="Times New Roman" w:cs="Times New Roman"/>
          <w:sz w:val="28"/>
          <w:szCs w:val="28"/>
          <w:lang w:eastAsia="ru-RU"/>
        </w:rPr>
      </w:pPr>
    </w:p>
    <w:p w14:paraId="0848BCE6" w14:textId="77777777" w:rsidR="00982747" w:rsidRPr="005F604B" w:rsidRDefault="00982747" w:rsidP="00982747">
      <w:pPr>
        <w:spacing w:after="0" w:line="240" w:lineRule="auto"/>
        <w:ind w:right="57" w:firstLine="709"/>
        <w:rPr>
          <w:rFonts w:ascii="Times New Roman" w:hAnsi="Times New Roman" w:cs="Times New Roman"/>
          <w:sz w:val="28"/>
          <w:szCs w:val="28"/>
          <w:lang w:eastAsia="ru-RU"/>
        </w:rPr>
      </w:pPr>
    </w:p>
    <w:p w14:paraId="69838B1C" w14:textId="77777777" w:rsidR="00982747" w:rsidRPr="005F604B" w:rsidRDefault="00982747" w:rsidP="00982747">
      <w:pPr>
        <w:spacing w:after="0" w:line="240" w:lineRule="auto"/>
        <w:ind w:right="57" w:firstLine="709"/>
        <w:rPr>
          <w:rFonts w:ascii="Times New Roman" w:hAnsi="Times New Roman" w:cs="Times New Roman"/>
          <w:sz w:val="28"/>
          <w:szCs w:val="28"/>
          <w:lang w:eastAsia="ru-RU"/>
        </w:rPr>
      </w:pPr>
    </w:p>
    <w:p w14:paraId="7B4175C2" w14:textId="5E8DA19F" w:rsidR="005F00A7" w:rsidRPr="002440B1" w:rsidRDefault="00982747" w:rsidP="00B8633F">
      <w:pPr>
        <w:spacing w:after="0" w:line="240" w:lineRule="auto"/>
        <w:ind w:right="57" w:firstLine="709"/>
        <w:jc w:val="center"/>
        <w:rPr>
          <w:rFonts w:ascii="Times New Roman" w:hAnsi="Times New Roman" w:cs="Times New Roman"/>
          <w:sz w:val="28"/>
          <w:szCs w:val="28"/>
          <w:lang w:eastAsia="ru-RU"/>
        </w:rPr>
      </w:pPr>
      <w:r w:rsidRPr="005F604B">
        <w:rPr>
          <w:rFonts w:ascii="Times New Roman" w:hAnsi="Times New Roman" w:cs="Times New Roman"/>
          <w:sz w:val="28"/>
          <w:szCs w:val="28"/>
          <w:lang w:eastAsia="ru-RU"/>
        </w:rPr>
        <w:lastRenderedPageBreak/>
        <w:t>Гомель, 202</w:t>
      </w:r>
      <w:r>
        <w:rPr>
          <w:rFonts w:ascii="Times New Roman" w:hAnsi="Times New Roman" w:cs="Times New Roman"/>
          <w:sz w:val="28"/>
          <w:szCs w:val="28"/>
          <w:lang w:eastAsia="ru-RU"/>
        </w:rPr>
        <w:t>5</w:t>
      </w:r>
      <w:bookmarkEnd w:id="0"/>
    </w:p>
    <w:tbl>
      <w:tblPr>
        <w:tblStyle w:val="afd"/>
        <w:tblpPr w:leftFromText="180" w:rightFromText="180" w:vertAnchor="text" w:horzAnchor="page" w:tblpX="1405" w:tblpY="-320"/>
        <w:tblW w:w="9776" w:type="dxa"/>
        <w:tblLayout w:type="fixed"/>
        <w:tblLook w:val="04A0" w:firstRow="1" w:lastRow="0" w:firstColumn="1" w:lastColumn="0" w:noHBand="0" w:noVBand="1"/>
      </w:tblPr>
      <w:tblGrid>
        <w:gridCol w:w="9776"/>
      </w:tblGrid>
      <w:tr w:rsidR="00D11A82" w:rsidRPr="002440B1" w14:paraId="3E513CDB" w14:textId="77777777" w:rsidTr="002B5520">
        <w:trPr>
          <w:trHeight w:val="90"/>
        </w:trPr>
        <w:tc>
          <w:tcPr>
            <w:tcW w:w="9776" w:type="dxa"/>
          </w:tcPr>
          <w:p w14:paraId="330ABF14" w14:textId="320D9E1F" w:rsidR="00D11A82" w:rsidRPr="002440B1" w:rsidRDefault="00D11A82" w:rsidP="004958A0">
            <w:pPr>
              <w:pStyle w:val="1"/>
              <w:tabs>
                <w:tab w:val="left" w:pos="1149"/>
                <w:tab w:val="center" w:pos="5656"/>
                <w:tab w:val="left" w:pos="10235"/>
              </w:tabs>
              <w:spacing w:line="360" w:lineRule="auto"/>
              <w:ind w:left="738" w:firstLine="0"/>
              <w:jc w:val="center"/>
              <w:outlineLvl w:val="0"/>
              <w:rPr>
                <w:sz w:val="28"/>
                <w:szCs w:val="28"/>
              </w:rPr>
            </w:pPr>
            <w:r w:rsidRPr="002440B1">
              <w:rPr>
                <w:sz w:val="28"/>
                <w:szCs w:val="28"/>
              </w:rPr>
              <w:lastRenderedPageBreak/>
              <w:t>Содержание</w:t>
            </w:r>
          </w:p>
        </w:tc>
      </w:tr>
      <w:tr w:rsidR="0021369C" w:rsidRPr="002440B1" w14:paraId="024DC636" w14:textId="77777777" w:rsidTr="002B5520">
        <w:trPr>
          <w:trHeight w:val="90"/>
        </w:trPr>
        <w:tc>
          <w:tcPr>
            <w:tcW w:w="9776" w:type="dxa"/>
          </w:tcPr>
          <w:p w14:paraId="0A51E1BD" w14:textId="36F32321" w:rsidR="0021369C" w:rsidRPr="0021369C" w:rsidRDefault="0021369C" w:rsidP="002B5520">
            <w:pPr>
              <w:pStyle w:val="1"/>
              <w:tabs>
                <w:tab w:val="left" w:pos="1149"/>
                <w:tab w:val="center" w:pos="5656"/>
                <w:tab w:val="left" w:pos="9385"/>
                <w:tab w:val="left" w:pos="9952"/>
              </w:tabs>
              <w:spacing w:line="360" w:lineRule="auto"/>
              <w:ind w:right="175" w:firstLine="0"/>
              <w:jc w:val="left"/>
              <w:outlineLvl w:val="0"/>
              <w:rPr>
                <w:b w:val="0"/>
                <w:sz w:val="28"/>
                <w:szCs w:val="28"/>
              </w:rPr>
            </w:pPr>
            <w:r>
              <w:rPr>
                <w:b w:val="0"/>
                <w:sz w:val="28"/>
                <w:szCs w:val="28"/>
              </w:rPr>
              <w:t>Поя</w:t>
            </w:r>
            <w:r w:rsidR="002B5520">
              <w:rPr>
                <w:b w:val="0"/>
                <w:sz w:val="28"/>
                <w:szCs w:val="28"/>
              </w:rPr>
              <w:t>снительная </w:t>
            </w:r>
            <w:r>
              <w:rPr>
                <w:b w:val="0"/>
                <w:sz w:val="28"/>
                <w:szCs w:val="28"/>
              </w:rPr>
              <w:t>записка……………………………………………………</w:t>
            </w:r>
            <w:r w:rsidR="002B5520">
              <w:rPr>
                <w:b w:val="0"/>
                <w:sz w:val="28"/>
                <w:szCs w:val="28"/>
              </w:rPr>
              <w:t>………</w:t>
            </w:r>
            <w:r>
              <w:rPr>
                <w:b w:val="0"/>
                <w:sz w:val="28"/>
                <w:szCs w:val="28"/>
              </w:rPr>
              <w:t>4</w:t>
            </w:r>
          </w:p>
        </w:tc>
      </w:tr>
      <w:tr w:rsidR="00D11A82" w:rsidRPr="002440B1" w14:paraId="6AE1CFFA" w14:textId="77777777" w:rsidTr="002B5520">
        <w:trPr>
          <w:trHeight w:val="90"/>
        </w:trPr>
        <w:tc>
          <w:tcPr>
            <w:tcW w:w="9776" w:type="dxa"/>
          </w:tcPr>
          <w:p w14:paraId="4D986830" w14:textId="3AD952E1" w:rsidR="00D11A82" w:rsidRPr="002440B1" w:rsidRDefault="002B5520" w:rsidP="002B5520">
            <w:pPr>
              <w:pStyle w:val="1"/>
              <w:spacing w:line="360" w:lineRule="auto"/>
              <w:ind w:firstLine="0"/>
              <w:outlineLvl w:val="0"/>
              <w:rPr>
                <w:b w:val="0"/>
                <w:bCs/>
                <w:sz w:val="28"/>
                <w:szCs w:val="28"/>
              </w:rPr>
            </w:pPr>
            <w:r>
              <w:rPr>
                <w:b w:val="0"/>
                <w:bCs/>
                <w:sz w:val="28"/>
                <w:szCs w:val="28"/>
              </w:rPr>
              <w:t>1</w:t>
            </w:r>
            <w:r w:rsidR="00D11A82" w:rsidRPr="002440B1">
              <w:rPr>
                <w:b w:val="0"/>
                <w:bCs/>
                <w:sz w:val="28"/>
                <w:szCs w:val="28"/>
              </w:rPr>
              <w:t>Теоретический раздел………………………………………</w:t>
            </w:r>
            <w:proofErr w:type="gramStart"/>
            <w:r w:rsidR="00D11A82" w:rsidRPr="002440B1">
              <w:rPr>
                <w:b w:val="0"/>
                <w:bCs/>
                <w:sz w:val="28"/>
                <w:szCs w:val="28"/>
              </w:rPr>
              <w:t>…</w:t>
            </w:r>
            <w:r>
              <w:rPr>
                <w:b w:val="0"/>
                <w:bCs/>
                <w:sz w:val="28"/>
                <w:szCs w:val="28"/>
              </w:rPr>
              <w:t>….</w:t>
            </w:r>
            <w:proofErr w:type="gramEnd"/>
            <w:r>
              <w:rPr>
                <w:b w:val="0"/>
                <w:bCs/>
                <w:sz w:val="28"/>
                <w:szCs w:val="28"/>
              </w:rPr>
              <w:t>…………….</w:t>
            </w:r>
            <w:r w:rsidR="00E71A4F">
              <w:rPr>
                <w:b w:val="0"/>
                <w:bCs/>
                <w:sz w:val="28"/>
                <w:szCs w:val="28"/>
              </w:rPr>
              <w:t>.</w:t>
            </w:r>
            <w:r>
              <w:rPr>
                <w:b w:val="0"/>
                <w:bCs/>
                <w:sz w:val="28"/>
                <w:szCs w:val="28"/>
              </w:rPr>
              <w:t>..</w:t>
            </w:r>
            <w:r w:rsidR="0021369C">
              <w:rPr>
                <w:b w:val="0"/>
                <w:bCs/>
                <w:sz w:val="28"/>
                <w:szCs w:val="28"/>
              </w:rPr>
              <w:t>5</w:t>
            </w:r>
          </w:p>
        </w:tc>
      </w:tr>
      <w:tr w:rsidR="00D11A82" w:rsidRPr="002440B1" w14:paraId="0AFDA796" w14:textId="77777777" w:rsidTr="002B5520">
        <w:trPr>
          <w:trHeight w:val="90"/>
        </w:trPr>
        <w:tc>
          <w:tcPr>
            <w:tcW w:w="9776" w:type="dxa"/>
          </w:tcPr>
          <w:p w14:paraId="73F4A227" w14:textId="6E728806" w:rsidR="00D11A82" w:rsidRPr="002440B1" w:rsidRDefault="00D11A82" w:rsidP="002B5520">
            <w:pPr>
              <w:spacing w:line="360" w:lineRule="auto"/>
              <w:jc w:val="both"/>
              <w:rPr>
                <w:rFonts w:ascii="Times New Roman" w:hAnsi="Times New Roman" w:cs="Times New Roman"/>
                <w:bCs/>
                <w:sz w:val="28"/>
                <w:szCs w:val="28"/>
              </w:rPr>
            </w:pPr>
            <w:r w:rsidRPr="002440B1">
              <w:rPr>
                <w:rFonts w:ascii="Times New Roman" w:hAnsi="Times New Roman" w:cs="Times New Roman"/>
                <w:bCs/>
                <w:sz w:val="28"/>
                <w:szCs w:val="28"/>
              </w:rPr>
              <w:t>1.1 Перечень теоретических работ………</w:t>
            </w:r>
            <w:r w:rsidR="002B5520">
              <w:rPr>
                <w:rFonts w:ascii="Times New Roman" w:hAnsi="Times New Roman" w:cs="Times New Roman"/>
                <w:bCs/>
                <w:sz w:val="28"/>
                <w:szCs w:val="28"/>
              </w:rPr>
              <w:t>…</w:t>
            </w:r>
            <w:r w:rsidRPr="002440B1">
              <w:rPr>
                <w:rFonts w:ascii="Times New Roman" w:hAnsi="Times New Roman" w:cs="Times New Roman"/>
                <w:bCs/>
                <w:sz w:val="28"/>
                <w:szCs w:val="28"/>
              </w:rPr>
              <w:t>………………………………</w:t>
            </w:r>
            <w:proofErr w:type="gramStart"/>
            <w:r w:rsidRPr="002440B1">
              <w:rPr>
                <w:rFonts w:ascii="Times New Roman" w:hAnsi="Times New Roman" w:cs="Times New Roman"/>
                <w:bCs/>
                <w:sz w:val="28"/>
                <w:szCs w:val="28"/>
              </w:rPr>
              <w:t>……</w:t>
            </w:r>
            <w:r w:rsidR="00E71A4F">
              <w:rPr>
                <w:rFonts w:ascii="Times New Roman" w:hAnsi="Times New Roman" w:cs="Times New Roman"/>
                <w:bCs/>
                <w:sz w:val="28"/>
                <w:szCs w:val="28"/>
              </w:rPr>
              <w:t>.</w:t>
            </w:r>
            <w:proofErr w:type="gramEnd"/>
            <w:r w:rsidR="002B5520">
              <w:rPr>
                <w:rFonts w:ascii="Times New Roman" w:hAnsi="Times New Roman" w:cs="Times New Roman"/>
                <w:bCs/>
                <w:sz w:val="28"/>
                <w:szCs w:val="28"/>
              </w:rPr>
              <w:t>.</w:t>
            </w:r>
            <w:r w:rsidRPr="002440B1">
              <w:rPr>
                <w:rFonts w:ascii="Times New Roman" w:hAnsi="Times New Roman" w:cs="Times New Roman"/>
                <w:bCs/>
                <w:sz w:val="28"/>
                <w:szCs w:val="28"/>
              </w:rPr>
              <w:t>5</w:t>
            </w:r>
          </w:p>
        </w:tc>
      </w:tr>
      <w:tr w:rsidR="00D11A82" w:rsidRPr="002440B1" w14:paraId="2BFE0C15" w14:textId="77777777" w:rsidTr="002B5520">
        <w:trPr>
          <w:trHeight w:val="90"/>
        </w:trPr>
        <w:tc>
          <w:tcPr>
            <w:tcW w:w="9776" w:type="dxa"/>
          </w:tcPr>
          <w:p w14:paraId="4012CAE2" w14:textId="28978993" w:rsidR="00D11A82" w:rsidRPr="002440B1" w:rsidRDefault="00D11A82" w:rsidP="00E71A4F">
            <w:pPr>
              <w:spacing w:line="360" w:lineRule="auto"/>
              <w:jc w:val="both"/>
              <w:rPr>
                <w:rFonts w:ascii="Times New Roman" w:hAnsi="Times New Roman" w:cs="Times New Roman"/>
                <w:bCs/>
                <w:sz w:val="28"/>
                <w:szCs w:val="28"/>
              </w:rPr>
            </w:pPr>
            <w:r w:rsidRPr="002440B1">
              <w:rPr>
                <w:rFonts w:ascii="Times New Roman" w:hAnsi="Times New Roman" w:cs="Times New Roman"/>
                <w:bCs/>
                <w:sz w:val="28"/>
                <w:szCs w:val="28"/>
              </w:rPr>
              <w:t xml:space="preserve">Лекция </w:t>
            </w:r>
            <w:proofErr w:type="gramStart"/>
            <w:r w:rsidRPr="002440B1">
              <w:rPr>
                <w:rFonts w:ascii="Times New Roman" w:hAnsi="Times New Roman" w:cs="Times New Roman"/>
                <w:bCs/>
                <w:sz w:val="28"/>
                <w:szCs w:val="28"/>
              </w:rPr>
              <w:t xml:space="preserve">1: </w:t>
            </w:r>
            <w:r w:rsidR="00E71A4F">
              <w:t xml:space="preserve"> </w:t>
            </w:r>
            <w:r w:rsidR="00E71A4F" w:rsidRPr="00E71A4F">
              <w:rPr>
                <w:rFonts w:ascii="Times New Roman" w:hAnsi="Times New Roman" w:cs="Times New Roman"/>
                <w:bCs/>
                <w:sz w:val="28"/>
                <w:szCs w:val="28"/>
              </w:rPr>
              <w:t>Основные</w:t>
            </w:r>
            <w:proofErr w:type="gramEnd"/>
            <w:r w:rsidR="00E71A4F" w:rsidRPr="00E71A4F">
              <w:rPr>
                <w:rFonts w:ascii="Times New Roman" w:hAnsi="Times New Roman" w:cs="Times New Roman"/>
                <w:bCs/>
                <w:sz w:val="28"/>
                <w:szCs w:val="28"/>
              </w:rPr>
              <w:t xml:space="preserve"> химические понятия и законы</w:t>
            </w:r>
            <w:r w:rsidRPr="002440B1">
              <w:rPr>
                <w:rFonts w:ascii="Times New Roman" w:hAnsi="Times New Roman" w:cs="Times New Roman"/>
                <w:bCs/>
                <w:sz w:val="28"/>
                <w:szCs w:val="28"/>
              </w:rPr>
              <w:t>……</w:t>
            </w:r>
            <w:r w:rsidR="002B5520">
              <w:rPr>
                <w:rFonts w:ascii="Times New Roman" w:hAnsi="Times New Roman" w:cs="Times New Roman"/>
                <w:bCs/>
                <w:sz w:val="28"/>
                <w:szCs w:val="28"/>
              </w:rPr>
              <w:t>.…</w:t>
            </w:r>
            <w:r w:rsidR="00E71A4F">
              <w:rPr>
                <w:rFonts w:ascii="Times New Roman" w:hAnsi="Times New Roman" w:cs="Times New Roman"/>
                <w:bCs/>
                <w:sz w:val="28"/>
                <w:szCs w:val="28"/>
              </w:rPr>
              <w:t>..</w:t>
            </w:r>
            <w:r w:rsidR="002B5520">
              <w:rPr>
                <w:rFonts w:ascii="Times New Roman" w:hAnsi="Times New Roman" w:cs="Times New Roman"/>
                <w:bCs/>
                <w:sz w:val="28"/>
                <w:szCs w:val="28"/>
              </w:rPr>
              <w:t>…………………</w:t>
            </w:r>
            <w:r w:rsidR="00E71A4F">
              <w:rPr>
                <w:rFonts w:ascii="Times New Roman" w:hAnsi="Times New Roman" w:cs="Times New Roman"/>
                <w:bCs/>
                <w:sz w:val="28"/>
                <w:szCs w:val="28"/>
              </w:rPr>
              <w:t>.</w:t>
            </w:r>
            <w:r w:rsidRPr="002440B1">
              <w:rPr>
                <w:rFonts w:ascii="Times New Roman" w:hAnsi="Times New Roman" w:cs="Times New Roman"/>
                <w:bCs/>
                <w:sz w:val="28"/>
                <w:szCs w:val="28"/>
              </w:rPr>
              <w:t>.5</w:t>
            </w:r>
          </w:p>
        </w:tc>
      </w:tr>
      <w:tr w:rsidR="00D11A82" w:rsidRPr="002440B1" w14:paraId="586A5253" w14:textId="77777777" w:rsidTr="002B5520">
        <w:trPr>
          <w:trHeight w:val="87"/>
        </w:trPr>
        <w:tc>
          <w:tcPr>
            <w:tcW w:w="9776" w:type="dxa"/>
          </w:tcPr>
          <w:p w14:paraId="4C223C26" w14:textId="5AE4A36D" w:rsidR="00D11A82" w:rsidRPr="002440B1" w:rsidRDefault="00D11A82" w:rsidP="002B5520">
            <w:pPr>
              <w:spacing w:line="360" w:lineRule="auto"/>
              <w:jc w:val="both"/>
              <w:rPr>
                <w:rFonts w:ascii="Times New Roman" w:hAnsi="Times New Roman" w:cs="Times New Roman"/>
                <w:bCs/>
                <w:sz w:val="28"/>
                <w:szCs w:val="28"/>
              </w:rPr>
            </w:pPr>
            <w:r w:rsidRPr="002440B1">
              <w:rPr>
                <w:rFonts w:ascii="Times New Roman" w:hAnsi="Times New Roman" w:cs="Times New Roman"/>
                <w:bCs/>
                <w:sz w:val="28"/>
                <w:szCs w:val="28"/>
              </w:rPr>
              <w:t xml:space="preserve">Лекция </w:t>
            </w:r>
            <w:proofErr w:type="gramStart"/>
            <w:r w:rsidRPr="002440B1">
              <w:rPr>
                <w:rFonts w:ascii="Times New Roman" w:hAnsi="Times New Roman" w:cs="Times New Roman"/>
                <w:bCs/>
                <w:sz w:val="28"/>
                <w:szCs w:val="28"/>
              </w:rPr>
              <w:t>2:</w:t>
            </w:r>
            <w:r w:rsidRPr="002440B1">
              <w:rPr>
                <w:rStyle w:val="7pt1"/>
                <w:bCs w:val="0"/>
                <w:sz w:val="28"/>
                <w:szCs w:val="28"/>
              </w:rPr>
              <w:t xml:space="preserve"> </w:t>
            </w:r>
            <w:r w:rsidR="00E71A4F">
              <w:t xml:space="preserve"> </w:t>
            </w:r>
            <w:r w:rsidR="00E71A4F" w:rsidRPr="00E71A4F">
              <w:rPr>
                <w:rStyle w:val="7pt1"/>
                <w:b w:val="0"/>
                <w:sz w:val="28"/>
                <w:szCs w:val="28"/>
              </w:rPr>
              <w:t>Классификация</w:t>
            </w:r>
            <w:proofErr w:type="gramEnd"/>
            <w:r w:rsidR="00E71A4F" w:rsidRPr="00E71A4F">
              <w:rPr>
                <w:rStyle w:val="7pt1"/>
                <w:b w:val="0"/>
                <w:sz w:val="28"/>
                <w:szCs w:val="28"/>
              </w:rPr>
              <w:t xml:space="preserve"> и номенклатура неорганических веществ </w:t>
            </w:r>
            <w:r w:rsidR="00E71A4F">
              <w:rPr>
                <w:rStyle w:val="7pt1"/>
                <w:b w:val="0"/>
                <w:sz w:val="28"/>
                <w:szCs w:val="28"/>
              </w:rPr>
              <w:t>………..</w:t>
            </w:r>
            <w:r w:rsidR="002B5520">
              <w:rPr>
                <w:rStyle w:val="7pt1"/>
                <w:b w:val="0"/>
                <w:sz w:val="28"/>
                <w:szCs w:val="28"/>
              </w:rPr>
              <w:t>.</w:t>
            </w:r>
            <w:r w:rsidRPr="002440B1">
              <w:rPr>
                <w:rStyle w:val="7pt1"/>
                <w:b w:val="0"/>
                <w:sz w:val="28"/>
                <w:szCs w:val="28"/>
              </w:rPr>
              <w:t>.</w:t>
            </w:r>
            <w:r w:rsidR="0021369C">
              <w:rPr>
                <w:rStyle w:val="7pt1"/>
                <w:b w:val="0"/>
                <w:sz w:val="28"/>
                <w:szCs w:val="28"/>
              </w:rPr>
              <w:t>9</w:t>
            </w:r>
          </w:p>
        </w:tc>
      </w:tr>
      <w:tr w:rsidR="00D11A82" w:rsidRPr="002440B1" w14:paraId="4B9BD030" w14:textId="77777777" w:rsidTr="002B5520">
        <w:trPr>
          <w:trHeight w:val="90"/>
        </w:trPr>
        <w:tc>
          <w:tcPr>
            <w:tcW w:w="9776" w:type="dxa"/>
          </w:tcPr>
          <w:p w14:paraId="01E50FCD" w14:textId="768F31B3" w:rsidR="00D11A82" w:rsidRPr="002440B1" w:rsidRDefault="00D11A82" w:rsidP="002B5520">
            <w:pPr>
              <w:spacing w:line="360" w:lineRule="auto"/>
              <w:jc w:val="both"/>
              <w:rPr>
                <w:rFonts w:ascii="Times New Roman" w:hAnsi="Times New Roman" w:cs="Times New Roman"/>
                <w:bCs/>
                <w:sz w:val="28"/>
                <w:szCs w:val="28"/>
              </w:rPr>
            </w:pPr>
            <w:r w:rsidRPr="002440B1">
              <w:rPr>
                <w:rFonts w:ascii="Times New Roman" w:hAnsi="Times New Roman" w:cs="Times New Roman"/>
                <w:bCs/>
                <w:sz w:val="28"/>
                <w:szCs w:val="28"/>
              </w:rPr>
              <w:t xml:space="preserve">Лекция </w:t>
            </w:r>
            <w:proofErr w:type="gramStart"/>
            <w:r w:rsidRPr="002440B1">
              <w:rPr>
                <w:rFonts w:ascii="Times New Roman" w:hAnsi="Times New Roman" w:cs="Times New Roman"/>
                <w:bCs/>
                <w:sz w:val="28"/>
                <w:szCs w:val="28"/>
              </w:rPr>
              <w:t xml:space="preserve">3: </w:t>
            </w:r>
            <w:r w:rsidR="00E71A4F">
              <w:t xml:space="preserve"> </w:t>
            </w:r>
            <w:r w:rsidR="00E71A4F" w:rsidRPr="00E71A4F">
              <w:rPr>
                <w:rFonts w:ascii="Times New Roman" w:hAnsi="Times New Roman" w:cs="Times New Roman"/>
                <w:bCs/>
                <w:sz w:val="28"/>
                <w:szCs w:val="28"/>
              </w:rPr>
              <w:t>Строение</w:t>
            </w:r>
            <w:proofErr w:type="gramEnd"/>
            <w:r w:rsidR="00E71A4F" w:rsidRPr="00E71A4F">
              <w:rPr>
                <w:rFonts w:ascii="Times New Roman" w:hAnsi="Times New Roman" w:cs="Times New Roman"/>
                <w:bCs/>
                <w:sz w:val="28"/>
                <w:szCs w:val="28"/>
              </w:rPr>
              <w:t xml:space="preserve"> атома и периодическая система химических элементов</w:t>
            </w:r>
            <w:r w:rsidR="00E71A4F">
              <w:rPr>
                <w:rFonts w:ascii="Times New Roman" w:hAnsi="Times New Roman" w:cs="Times New Roman"/>
                <w:bCs/>
                <w:sz w:val="28"/>
                <w:szCs w:val="28"/>
              </w:rPr>
              <w:t>…</w:t>
            </w:r>
            <w:r w:rsidR="0021369C">
              <w:rPr>
                <w:rFonts w:ascii="Times New Roman" w:hAnsi="Times New Roman" w:cs="Times New Roman"/>
                <w:bCs/>
                <w:sz w:val="28"/>
                <w:szCs w:val="28"/>
              </w:rPr>
              <w:t>16</w:t>
            </w:r>
          </w:p>
        </w:tc>
      </w:tr>
      <w:tr w:rsidR="00D11A82" w:rsidRPr="002440B1" w14:paraId="00ED9B37" w14:textId="77777777" w:rsidTr="002B5520">
        <w:trPr>
          <w:trHeight w:val="90"/>
        </w:trPr>
        <w:tc>
          <w:tcPr>
            <w:tcW w:w="9776" w:type="dxa"/>
          </w:tcPr>
          <w:p w14:paraId="338E9B6E" w14:textId="106E4BB4" w:rsidR="00D11A82" w:rsidRPr="002440B1" w:rsidRDefault="00D11A82" w:rsidP="00E71A4F">
            <w:pPr>
              <w:jc w:val="both"/>
              <w:rPr>
                <w:rFonts w:ascii="Times New Roman" w:hAnsi="Times New Roman" w:cs="Times New Roman"/>
                <w:bCs/>
                <w:sz w:val="28"/>
                <w:szCs w:val="28"/>
              </w:rPr>
            </w:pPr>
            <w:r w:rsidRPr="002440B1">
              <w:rPr>
                <w:rFonts w:ascii="Times New Roman" w:hAnsi="Times New Roman" w:cs="Times New Roman"/>
                <w:bCs/>
                <w:sz w:val="28"/>
                <w:szCs w:val="28"/>
              </w:rPr>
              <w:t xml:space="preserve">Лекция </w:t>
            </w:r>
            <w:proofErr w:type="gramStart"/>
            <w:r w:rsidRPr="002440B1">
              <w:rPr>
                <w:rFonts w:ascii="Times New Roman" w:hAnsi="Times New Roman" w:cs="Times New Roman"/>
                <w:bCs/>
                <w:sz w:val="28"/>
                <w:szCs w:val="28"/>
              </w:rPr>
              <w:t xml:space="preserve">4: </w:t>
            </w:r>
            <w:r w:rsidR="00E71A4F">
              <w:t xml:space="preserve"> </w:t>
            </w:r>
            <w:r w:rsidR="00E71A4F" w:rsidRPr="00E71A4F">
              <w:rPr>
                <w:rFonts w:ascii="Times New Roman" w:hAnsi="Times New Roman" w:cs="Times New Roman"/>
                <w:bCs/>
                <w:sz w:val="28"/>
                <w:szCs w:val="28"/>
              </w:rPr>
              <w:t>Химическая</w:t>
            </w:r>
            <w:proofErr w:type="gramEnd"/>
            <w:r w:rsidR="00E71A4F" w:rsidRPr="00E71A4F">
              <w:rPr>
                <w:rFonts w:ascii="Times New Roman" w:hAnsi="Times New Roman" w:cs="Times New Roman"/>
                <w:bCs/>
                <w:sz w:val="28"/>
                <w:szCs w:val="28"/>
              </w:rPr>
              <w:t xml:space="preserve"> связь и межмолекулярное взаимодействие атомов различных элементов</w:t>
            </w:r>
            <w:r w:rsidR="00E71A4F">
              <w:rPr>
                <w:rFonts w:ascii="Times New Roman" w:hAnsi="Times New Roman" w:cs="Times New Roman"/>
                <w:bCs/>
                <w:sz w:val="28"/>
                <w:szCs w:val="28"/>
              </w:rPr>
              <w:t>……………………………………………………………..</w:t>
            </w:r>
            <w:r w:rsidR="002B5520">
              <w:rPr>
                <w:rFonts w:ascii="Times New Roman" w:hAnsi="Times New Roman" w:cs="Times New Roman"/>
                <w:bCs/>
                <w:sz w:val="28"/>
                <w:szCs w:val="28"/>
              </w:rPr>
              <w:t>.</w:t>
            </w:r>
            <w:r w:rsidR="0021369C">
              <w:rPr>
                <w:rFonts w:ascii="Times New Roman" w:hAnsi="Times New Roman" w:cs="Times New Roman"/>
                <w:bCs/>
                <w:sz w:val="28"/>
                <w:szCs w:val="28"/>
              </w:rPr>
              <w:t>39</w:t>
            </w:r>
          </w:p>
        </w:tc>
      </w:tr>
      <w:tr w:rsidR="00D11A82" w:rsidRPr="002440B1" w14:paraId="55D458D3" w14:textId="77777777" w:rsidTr="002B5520">
        <w:trPr>
          <w:trHeight w:val="90"/>
        </w:trPr>
        <w:tc>
          <w:tcPr>
            <w:tcW w:w="9776" w:type="dxa"/>
          </w:tcPr>
          <w:p w14:paraId="36682EB3" w14:textId="70E15B09" w:rsidR="00D11A82" w:rsidRPr="002440B1" w:rsidRDefault="00D11A82" w:rsidP="002B5520">
            <w:pPr>
              <w:spacing w:line="360" w:lineRule="auto"/>
              <w:jc w:val="both"/>
              <w:rPr>
                <w:rFonts w:ascii="Times New Roman" w:hAnsi="Times New Roman" w:cs="Times New Roman"/>
                <w:bCs/>
                <w:sz w:val="28"/>
                <w:szCs w:val="28"/>
              </w:rPr>
            </w:pPr>
            <w:r w:rsidRPr="002440B1">
              <w:rPr>
                <w:rFonts w:ascii="Times New Roman" w:hAnsi="Times New Roman" w:cs="Times New Roman"/>
                <w:bCs/>
                <w:sz w:val="28"/>
                <w:szCs w:val="28"/>
              </w:rPr>
              <w:t xml:space="preserve">Лекция </w:t>
            </w:r>
            <w:proofErr w:type="gramStart"/>
            <w:r w:rsidRPr="002440B1">
              <w:rPr>
                <w:rFonts w:ascii="Times New Roman" w:hAnsi="Times New Roman" w:cs="Times New Roman"/>
                <w:bCs/>
                <w:sz w:val="28"/>
                <w:szCs w:val="28"/>
              </w:rPr>
              <w:t xml:space="preserve">5: </w:t>
            </w:r>
            <w:r w:rsidR="00E71A4F">
              <w:t xml:space="preserve"> </w:t>
            </w:r>
            <w:r w:rsidR="00E71A4F" w:rsidRPr="00E71A4F">
              <w:rPr>
                <w:rFonts w:ascii="Times New Roman" w:hAnsi="Times New Roman" w:cs="Times New Roman"/>
                <w:bCs/>
                <w:sz w:val="28"/>
                <w:szCs w:val="28"/>
              </w:rPr>
              <w:t>Метод</w:t>
            </w:r>
            <w:proofErr w:type="gramEnd"/>
            <w:r w:rsidR="00E71A4F" w:rsidRPr="00E71A4F">
              <w:rPr>
                <w:rFonts w:ascii="Times New Roman" w:hAnsi="Times New Roman" w:cs="Times New Roman"/>
                <w:bCs/>
                <w:sz w:val="28"/>
                <w:szCs w:val="28"/>
              </w:rPr>
              <w:t xml:space="preserve"> молекулярных орбиталей (ММО)</w:t>
            </w:r>
            <w:r w:rsidR="00E71A4F">
              <w:rPr>
                <w:rFonts w:ascii="Times New Roman" w:hAnsi="Times New Roman" w:cs="Times New Roman"/>
                <w:bCs/>
                <w:sz w:val="28"/>
                <w:szCs w:val="28"/>
              </w:rPr>
              <w:t>……………………….</w:t>
            </w:r>
            <w:r w:rsidR="002B5520">
              <w:rPr>
                <w:rFonts w:ascii="Times New Roman" w:hAnsi="Times New Roman" w:cs="Times New Roman"/>
                <w:bCs/>
                <w:sz w:val="28"/>
                <w:szCs w:val="28"/>
              </w:rPr>
              <w:t>…</w:t>
            </w:r>
            <w:r w:rsidR="00E71A4F">
              <w:rPr>
                <w:rFonts w:ascii="Times New Roman" w:hAnsi="Times New Roman" w:cs="Times New Roman"/>
                <w:bCs/>
                <w:sz w:val="28"/>
                <w:szCs w:val="28"/>
              </w:rPr>
              <w:t>..</w:t>
            </w:r>
            <w:r w:rsidRPr="002440B1">
              <w:rPr>
                <w:rFonts w:ascii="Times New Roman" w:hAnsi="Times New Roman" w:cs="Times New Roman"/>
                <w:bCs/>
                <w:sz w:val="28"/>
                <w:szCs w:val="28"/>
              </w:rPr>
              <w:t>..</w:t>
            </w:r>
            <w:r w:rsidR="0021369C">
              <w:rPr>
                <w:rFonts w:ascii="Times New Roman" w:hAnsi="Times New Roman" w:cs="Times New Roman"/>
                <w:bCs/>
                <w:sz w:val="28"/>
                <w:szCs w:val="28"/>
              </w:rPr>
              <w:t>46</w:t>
            </w:r>
          </w:p>
        </w:tc>
      </w:tr>
      <w:tr w:rsidR="00D11A82" w:rsidRPr="002440B1" w14:paraId="6912720A" w14:textId="77777777" w:rsidTr="002B5520">
        <w:trPr>
          <w:trHeight w:val="90"/>
        </w:trPr>
        <w:tc>
          <w:tcPr>
            <w:tcW w:w="9776" w:type="dxa"/>
          </w:tcPr>
          <w:p w14:paraId="4E608D1D" w14:textId="68ADDC17" w:rsidR="00D11A82" w:rsidRPr="002440B1" w:rsidRDefault="00D11A82" w:rsidP="002B5520">
            <w:pPr>
              <w:spacing w:line="360" w:lineRule="auto"/>
              <w:jc w:val="both"/>
              <w:rPr>
                <w:rFonts w:ascii="Times New Roman" w:hAnsi="Times New Roman" w:cs="Times New Roman"/>
                <w:bCs/>
                <w:sz w:val="28"/>
                <w:szCs w:val="28"/>
              </w:rPr>
            </w:pPr>
            <w:r w:rsidRPr="002440B1">
              <w:rPr>
                <w:rFonts w:ascii="Times New Roman" w:hAnsi="Times New Roman" w:cs="Times New Roman"/>
                <w:bCs/>
                <w:sz w:val="28"/>
                <w:szCs w:val="28"/>
              </w:rPr>
              <w:t xml:space="preserve">Лекция </w:t>
            </w:r>
            <w:proofErr w:type="gramStart"/>
            <w:r w:rsidRPr="002440B1">
              <w:rPr>
                <w:rFonts w:ascii="Times New Roman" w:hAnsi="Times New Roman" w:cs="Times New Roman"/>
                <w:bCs/>
                <w:sz w:val="28"/>
                <w:szCs w:val="28"/>
              </w:rPr>
              <w:t xml:space="preserve">6: </w:t>
            </w:r>
            <w:r w:rsidR="00E71A4F">
              <w:t xml:space="preserve"> </w:t>
            </w:r>
            <w:r w:rsidR="00E71A4F" w:rsidRPr="00E71A4F">
              <w:rPr>
                <w:rFonts w:ascii="Times New Roman" w:hAnsi="Times New Roman" w:cs="Times New Roman"/>
                <w:bCs/>
                <w:sz w:val="28"/>
                <w:szCs w:val="28"/>
              </w:rPr>
              <w:t>Тепловые</w:t>
            </w:r>
            <w:proofErr w:type="gramEnd"/>
            <w:r w:rsidR="00E71A4F" w:rsidRPr="00E71A4F">
              <w:rPr>
                <w:rFonts w:ascii="Times New Roman" w:hAnsi="Times New Roman" w:cs="Times New Roman"/>
                <w:bCs/>
                <w:sz w:val="28"/>
                <w:szCs w:val="28"/>
              </w:rPr>
              <w:t xml:space="preserve"> эффекты химических реакций</w:t>
            </w:r>
            <w:r w:rsidR="00E71A4F">
              <w:rPr>
                <w:rFonts w:ascii="Times New Roman" w:hAnsi="Times New Roman" w:cs="Times New Roman"/>
                <w:bCs/>
                <w:sz w:val="28"/>
                <w:szCs w:val="28"/>
              </w:rPr>
              <w:t>………….</w:t>
            </w:r>
            <w:r w:rsidR="002B5520">
              <w:rPr>
                <w:rFonts w:ascii="Times New Roman" w:hAnsi="Times New Roman" w:cs="Times New Roman"/>
                <w:bCs/>
                <w:sz w:val="28"/>
                <w:szCs w:val="28"/>
              </w:rPr>
              <w:t>…</w:t>
            </w:r>
            <w:r w:rsidRPr="002440B1">
              <w:rPr>
                <w:rFonts w:ascii="Times New Roman" w:hAnsi="Times New Roman" w:cs="Times New Roman"/>
                <w:bCs/>
                <w:sz w:val="28"/>
                <w:szCs w:val="28"/>
              </w:rPr>
              <w:t>……………</w:t>
            </w:r>
            <w:r w:rsidR="00E71A4F">
              <w:rPr>
                <w:rFonts w:ascii="Times New Roman" w:hAnsi="Times New Roman" w:cs="Times New Roman"/>
                <w:bCs/>
                <w:sz w:val="28"/>
                <w:szCs w:val="28"/>
              </w:rPr>
              <w:t>..</w:t>
            </w:r>
            <w:r w:rsidRPr="002440B1">
              <w:rPr>
                <w:rFonts w:ascii="Times New Roman" w:hAnsi="Times New Roman" w:cs="Times New Roman"/>
                <w:bCs/>
                <w:sz w:val="28"/>
                <w:szCs w:val="28"/>
              </w:rPr>
              <w:t>..</w:t>
            </w:r>
            <w:r w:rsidR="0021369C">
              <w:rPr>
                <w:rFonts w:ascii="Times New Roman" w:hAnsi="Times New Roman" w:cs="Times New Roman"/>
                <w:bCs/>
                <w:sz w:val="28"/>
                <w:szCs w:val="28"/>
              </w:rPr>
              <w:t>53</w:t>
            </w:r>
          </w:p>
        </w:tc>
      </w:tr>
      <w:tr w:rsidR="00D11A82" w:rsidRPr="002440B1" w14:paraId="41AB8B85" w14:textId="77777777" w:rsidTr="002B5520">
        <w:trPr>
          <w:trHeight w:val="90"/>
        </w:trPr>
        <w:tc>
          <w:tcPr>
            <w:tcW w:w="9776" w:type="dxa"/>
          </w:tcPr>
          <w:p w14:paraId="03ADE80A" w14:textId="5C529F15" w:rsidR="00D11A82" w:rsidRPr="002440B1" w:rsidRDefault="00D11A82" w:rsidP="002B5520">
            <w:pPr>
              <w:spacing w:line="360" w:lineRule="auto"/>
              <w:jc w:val="both"/>
              <w:rPr>
                <w:rFonts w:ascii="Times New Roman" w:hAnsi="Times New Roman" w:cs="Times New Roman"/>
                <w:bCs/>
                <w:sz w:val="28"/>
                <w:szCs w:val="28"/>
              </w:rPr>
            </w:pPr>
            <w:r w:rsidRPr="002440B1">
              <w:rPr>
                <w:rFonts w:ascii="Times New Roman" w:hAnsi="Times New Roman" w:cs="Times New Roman"/>
                <w:bCs/>
                <w:sz w:val="28"/>
                <w:szCs w:val="28"/>
              </w:rPr>
              <w:t xml:space="preserve">Лекция </w:t>
            </w:r>
            <w:proofErr w:type="gramStart"/>
            <w:r w:rsidRPr="002440B1">
              <w:rPr>
                <w:rFonts w:ascii="Times New Roman" w:hAnsi="Times New Roman" w:cs="Times New Roman"/>
                <w:bCs/>
                <w:sz w:val="28"/>
                <w:szCs w:val="28"/>
              </w:rPr>
              <w:t xml:space="preserve">7: </w:t>
            </w:r>
            <w:r w:rsidR="00E71A4F">
              <w:t xml:space="preserve"> </w:t>
            </w:r>
            <w:r w:rsidR="00E71A4F" w:rsidRPr="00E71A4F">
              <w:rPr>
                <w:rFonts w:ascii="Times New Roman" w:hAnsi="Times New Roman" w:cs="Times New Roman"/>
                <w:bCs/>
                <w:sz w:val="28"/>
                <w:szCs w:val="28"/>
              </w:rPr>
              <w:t>Скорость</w:t>
            </w:r>
            <w:proofErr w:type="gramEnd"/>
            <w:r w:rsidR="00E71A4F" w:rsidRPr="00E71A4F">
              <w:rPr>
                <w:rFonts w:ascii="Times New Roman" w:hAnsi="Times New Roman" w:cs="Times New Roman"/>
                <w:bCs/>
                <w:sz w:val="28"/>
                <w:szCs w:val="28"/>
              </w:rPr>
              <w:t xml:space="preserve"> химической реакции</w:t>
            </w:r>
            <w:r w:rsidR="00E71A4F">
              <w:rPr>
                <w:rFonts w:ascii="Times New Roman" w:hAnsi="Times New Roman" w:cs="Times New Roman"/>
                <w:bCs/>
                <w:sz w:val="28"/>
                <w:szCs w:val="28"/>
              </w:rPr>
              <w:t>………</w:t>
            </w:r>
            <w:r w:rsidR="002B5520">
              <w:rPr>
                <w:rFonts w:ascii="Times New Roman" w:hAnsi="Times New Roman" w:cs="Times New Roman"/>
                <w:bCs/>
                <w:sz w:val="28"/>
                <w:szCs w:val="28"/>
              </w:rPr>
              <w:t>……………….</w:t>
            </w:r>
            <w:r w:rsidRPr="002440B1">
              <w:rPr>
                <w:rFonts w:ascii="Times New Roman" w:hAnsi="Times New Roman" w:cs="Times New Roman"/>
                <w:bCs/>
                <w:sz w:val="28"/>
                <w:szCs w:val="28"/>
              </w:rPr>
              <w:t>……………</w:t>
            </w:r>
            <w:r w:rsidR="00E71A4F">
              <w:rPr>
                <w:rFonts w:ascii="Times New Roman" w:hAnsi="Times New Roman" w:cs="Times New Roman"/>
                <w:bCs/>
                <w:sz w:val="28"/>
                <w:szCs w:val="28"/>
              </w:rPr>
              <w:t>.</w:t>
            </w:r>
            <w:r w:rsidRPr="002440B1">
              <w:rPr>
                <w:rFonts w:ascii="Times New Roman" w:hAnsi="Times New Roman" w:cs="Times New Roman"/>
                <w:bCs/>
                <w:sz w:val="28"/>
                <w:szCs w:val="28"/>
              </w:rPr>
              <w:t>...</w:t>
            </w:r>
            <w:r w:rsidR="0021369C">
              <w:rPr>
                <w:rFonts w:ascii="Times New Roman" w:hAnsi="Times New Roman" w:cs="Times New Roman"/>
                <w:bCs/>
                <w:sz w:val="28"/>
                <w:szCs w:val="28"/>
              </w:rPr>
              <w:t>65</w:t>
            </w:r>
          </w:p>
        </w:tc>
      </w:tr>
      <w:tr w:rsidR="00D11A82" w:rsidRPr="002440B1" w14:paraId="3B7C77EA" w14:textId="77777777" w:rsidTr="002B5520">
        <w:trPr>
          <w:trHeight w:val="90"/>
        </w:trPr>
        <w:tc>
          <w:tcPr>
            <w:tcW w:w="9776" w:type="dxa"/>
          </w:tcPr>
          <w:p w14:paraId="6D143685" w14:textId="7843CE6A" w:rsidR="00D11A82" w:rsidRPr="002440B1" w:rsidRDefault="00D11A82" w:rsidP="002B5520">
            <w:pPr>
              <w:spacing w:line="360" w:lineRule="auto"/>
              <w:jc w:val="both"/>
              <w:rPr>
                <w:rFonts w:ascii="Times New Roman" w:hAnsi="Times New Roman" w:cs="Times New Roman"/>
                <w:bCs/>
                <w:sz w:val="28"/>
                <w:szCs w:val="28"/>
              </w:rPr>
            </w:pPr>
            <w:r w:rsidRPr="002440B1">
              <w:rPr>
                <w:rFonts w:ascii="Times New Roman" w:hAnsi="Times New Roman" w:cs="Times New Roman"/>
                <w:bCs/>
                <w:sz w:val="28"/>
                <w:szCs w:val="28"/>
              </w:rPr>
              <w:t xml:space="preserve">Лекция </w:t>
            </w:r>
            <w:proofErr w:type="gramStart"/>
            <w:r w:rsidRPr="002440B1">
              <w:rPr>
                <w:rFonts w:ascii="Times New Roman" w:hAnsi="Times New Roman" w:cs="Times New Roman"/>
                <w:bCs/>
                <w:sz w:val="28"/>
                <w:szCs w:val="28"/>
              </w:rPr>
              <w:t xml:space="preserve">8: </w:t>
            </w:r>
            <w:r w:rsidR="00E71A4F">
              <w:t xml:space="preserve"> </w:t>
            </w:r>
            <w:r w:rsidR="00E71A4F" w:rsidRPr="00E71A4F">
              <w:rPr>
                <w:rFonts w:ascii="Times New Roman" w:hAnsi="Times New Roman" w:cs="Times New Roman"/>
                <w:bCs/>
                <w:sz w:val="28"/>
                <w:szCs w:val="28"/>
              </w:rPr>
              <w:t>Понятие</w:t>
            </w:r>
            <w:proofErr w:type="gramEnd"/>
            <w:r w:rsidR="00E71A4F" w:rsidRPr="00E71A4F">
              <w:rPr>
                <w:rFonts w:ascii="Times New Roman" w:hAnsi="Times New Roman" w:cs="Times New Roman"/>
                <w:bCs/>
                <w:sz w:val="28"/>
                <w:szCs w:val="28"/>
              </w:rPr>
              <w:t xml:space="preserve"> об активных молекулах и энергии активации процесса</w:t>
            </w:r>
            <w:r w:rsidRPr="002440B1">
              <w:rPr>
                <w:rFonts w:ascii="Times New Roman" w:hAnsi="Times New Roman" w:cs="Times New Roman"/>
                <w:bCs/>
                <w:sz w:val="28"/>
                <w:szCs w:val="28"/>
              </w:rPr>
              <w:t>...</w:t>
            </w:r>
            <w:r w:rsidR="00E71A4F">
              <w:rPr>
                <w:rFonts w:ascii="Times New Roman" w:hAnsi="Times New Roman" w:cs="Times New Roman"/>
                <w:bCs/>
                <w:sz w:val="28"/>
                <w:szCs w:val="28"/>
              </w:rPr>
              <w:t>.</w:t>
            </w:r>
            <w:r w:rsidRPr="002440B1">
              <w:rPr>
                <w:rFonts w:ascii="Times New Roman" w:hAnsi="Times New Roman" w:cs="Times New Roman"/>
                <w:bCs/>
                <w:sz w:val="28"/>
                <w:szCs w:val="28"/>
              </w:rPr>
              <w:t>.</w:t>
            </w:r>
            <w:r w:rsidR="00E71A4F">
              <w:rPr>
                <w:rFonts w:ascii="Times New Roman" w:hAnsi="Times New Roman" w:cs="Times New Roman"/>
                <w:bCs/>
                <w:sz w:val="28"/>
                <w:szCs w:val="28"/>
              </w:rPr>
              <w:t>.</w:t>
            </w:r>
            <w:r w:rsidR="0021369C">
              <w:rPr>
                <w:rFonts w:ascii="Times New Roman" w:hAnsi="Times New Roman" w:cs="Times New Roman"/>
                <w:bCs/>
                <w:sz w:val="28"/>
                <w:szCs w:val="28"/>
              </w:rPr>
              <w:t>71</w:t>
            </w:r>
          </w:p>
        </w:tc>
      </w:tr>
      <w:tr w:rsidR="00D11A82" w:rsidRPr="002440B1" w14:paraId="78F4525D" w14:textId="77777777" w:rsidTr="002B5520">
        <w:trPr>
          <w:trHeight w:val="87"/>
        </w:trPr>
        <w:tc>
          <w:tcPr>
            <w:tcW w:w="9776" w:type="dxa"/>
          </w:tcPr>
          <w:p w14:paraId="31111F8E" w14:textId="17A38C23" w:rsidR="00D11A82" w:rsidRPr="002440B1" w:rsidRDefault="00D11A82" w:rsidP="002B5520">
            <w:pPr>
              <w:spacing w:line="360" w:lineRule="auto"/>
              <w:jc w:val="both"/>
              <w:rPr>
                <w:rFonts w:ascii="Times New Roman" w:hAnsi="Times New Roman" w:cs="Times New Roman"/>
                <w:bCs/>
                <w:sz w:val="28"/>
                <w:szCs w:val="28"/>
              </w:rPr>
            </w:pPr>
            <w:r w:rsidRPr="002440B1">
              <w:rPr>
                <w:rFonts w:ascii="Times New Roman" w:hAnsi="Times New Roman" w:cs="Times New Roman"/>
                <w:bCs/>
                <w:sz w:val="28"/>
                <w:szCs w:val="28"/>
              </w:rPr>
              <w:t xml:space="preserve">Лекция </w:t>
            </w:r>
            <w:proofErr w:type="gramStart"/>
            <w:r w:rsidRPr="002440B1">
              <w:rPr>
                <w:rFonts w:ascii="Times New Roman" w:hAnsi="Times New Roman" w:cs="Times New Roman"/>
                <w:bCs/>
                <w:sz w:val="28"/>
                <w:szCs w:val="28"/>
              </w:rPr>
              <w:t xml:space="preserve">9: </w:t>
            </w:r>
            <w:r w:rsidR="00E71A4F">
              <w:t xml:space="preserve"> </w:t>
            </w:r>
            <w:r w:rsidR="00E71A4F" w:rsidRPr="00E71A4F">
              <w:rPr>
                <w:rFonts w:ascii="Times New Roman" w:hAnsi="Times New Roman" w:cs="Times New Roman"/>
                <w:bCs/>
                <w:sz w:val="28"/>
                <w:szCs w:val="28"/>
              </w:rPr>
              <w:t>Химическое</w:t>
            </w:r>
            <w:proofErr w:type="gramEnd"/>
            <w:r w:rsidR="00E71A4F" w:rsidRPr="00E71A4F">
              <w:rPr>
                <w:rFonts w:ascii="Times New Roman" w:hAnsi="Times New Roman" w:cs="Times New Roman"/>
                <w:bCs/>
                <w:sz w:val="28"/>
                <w:szCs w:val="28"/>
              </w:rPr>
              <w:t xml:space="preserve"> равновесие </w:t>
            </w:r>
            <w:r w:rsidR="002B5520">
              <w:rPr>
                <w:rFonts w:ascii="Times New Roman" w:hAnsi="Times New Roman" w:cs="Times New Roman"/>
                <w:bCs/>
                <w:sz w:val="28"/>
                <w:szCs w:val="28"/>
              </w:rPr>
              <w:t>…………….</w:t>
            </w:r>
            <w:r w:rsidRPr="002440B1">
              <w:rPr>
                <w:rFonts w:ascii="Times New Roman" w:hAnsi="Times New Roman" w:cs="Times New Roman"/>
                <w:bCs/>
                <w:sz w:val="28"/>
                <w:szCs w:val="28"/>
              </w:rPr>
              <w:t>…………</w:t>
            </w:r>
            <w:r w:rsidR="00E71A4F">
              <w:rPr>
                <w:rFonts w:ascii="Times New Roman" w:hAnsi="Times New Roman" w:cs="Times New Roman"/>
                <w:bCs/>
                <w:sz w:val="28"/>
                <w:szCs w:val="28"/>
              </w:rPr>
              <w:t>……</w:t>
            </w:r>
            <w:r w:rsidRPr="002440B1">
              <w:rPr>
                <w:rFonts w:ascii="Times New Roman" w:hAnsi="Times New Roman" w:cs="Times New Roman"/>
                <w:bCs/>
                <w:sz w:val="28"/>
                <w:szCs w:val="28"/>
              </w:rPr>
              <w:t>……………...</w:t>
            </w:r>
            <w:r w:rsidR="00E71A4F">
              <w:rPr>
                <w:rFonts w:ascii="Times New Roman" w:hAnsi="Times New Roman" w:cs="Times New Roman"/>
                <w:bCs/>
                <w:sz w:val="28"/>
                <w:szCs w:val="28"/>
              </w:rPr>
              <w:t>..</w:t>
            </w:r>
            <w:r w:rsidRPr="002440B1">
              <w:rPr>
                <w:rFonts w:ascii="Times New Roman" w:hAnsi="Times New Roman" w:cs="Times New Roman"/>
                <w:bCs/>
                <w:sz w:val="28"/>
                <w:szCs w:val="28"/>
              </w:rPr>
              <w:t>..</w:t>
            </w:r>
            <w:r w:rsidR="0021369C">
              <w:rPr>
                <w:rFonts w:ascii="Times New Roman" w:hAnsi="Times New Roman" w:cs="Times New Roman"/>
                <w:bCs/>
                <w:sz w:val="28"/>
                <w:szCs w:val="28"/>
              </w:rPr>
              <w:t>75</w:t>
            </w:r>
          </w:p>
        </w:tc>
      </w:tr>
      <w:tr w:rsidR="00D11A82" w:rsidRPr="002440B1" w14:paraId="79E52FE1" w14:textId="77777777" w:rsidTr="002B5520">
        <w:trPr>
          <w:trHeight w:val="90"/>
        </w:trPr>
        <w:tc>
          <w:tcPr>
            <w:tcW w:w="9776" w:type="dxa"/>
          </w:tcPr>
          <w:p w14:paraId="5008BA70" w14:textId="2A717F63" w:rsidR="00D11A82" w:rsidRPr="002440B1" w:rsidRDefault="00D11A82" w:rsidP="00E71A4F">
            <w:pPr>
              <w:spacing w:line="360" w:lineRule="auto"/>
              <w:jc w:val="both"/>
              <w:rPr>
                <w:rFonts w:ascii="Times New Roman" w:hAnsi="Times New Roman" w:cs="Times New Roman"/>
                <w:bCs/>
                <w:sz w:val="28"/>
                <w:szCs w:val="28"/>
              </w:rPr>
            </w:pPr>
            <w:r w:rsidRPr="002440B1">
              <w:rPr>
                <w:rFonts w:ascii="Times New Roman" w:hAnsi="Times New Roman" w:cs="Times New Roman"/>
                <w:bCs/>
                <w:sz w:val="28"/>
                <w:szCs w:val="28"/>
              </w:rPr>
              <w:t xml:space="preserve">Лекция </w:t>
            </w:r>
            <w:proofErr w:type="gramStart"/>
            <w:r w:rsidR="00E71A4F">
              <w:rPr>
                <w:rFonts w:ascii="Times New Roman" w:hAnsi="Times New Roman" w:cs="Times New Roman"/>
                <w:bCs/>
                <w:sz w:val="28"/>
                <w:szCs w:val="28"/>
              </w:rPr>
              <w:t xml:space="preserve">10: </w:t>
            </w:r>
            <w:r w:rsidR="00E71A4F">
              <w:t xml:space="preserve"> </w:t>
            </w:r>
            <w:r w:rsidR="00E71A4F" w:rsidRPr="00E71A4F">
              <w:rPr>
                <w:rFonts w:ascii="Times New Roman" w:hAnsi="Times New Roman" w:cs="Times New Roman"/>
                <w:bCs/>
                <w:sz w:val="28"/>
                <w:szCs w:val="28"/>
              </w:rPr>
              <w:t>Состояние</w:t>
            </w:r>
            <w:proofErr w:type="gramEnd"/>
            <w:r w:rsidR="00E71A4F" w:rsidRPr="00E71A4F">
              <w:rPr>
                <w:rFonts w:ascii="Times New Roman" w:hAnsi="Times New Roman" w:cs="Times New Roman"/>
                <w:bCs/>
                <w:sz w:val="28"/>
                <w:szCs w:val="28"/>
              </w:rPr>
              <w:t xml:space="preserve"> вещества. Дисперсные системы </w:t>
            </w:r>
            <w:r w:rsidR="00E71A4F">
              <w:rPr>
                <w:rFonts w:ascii="Times New Roman" w:hAnsi="Times New Roman" w:cs="Times New Roman"/>
                <w:bCs/>
                <w:sz w:val="28"/>
                <w:szCs w:val="28"/>
              </w:rPr>
              <w:t>…………</w:t>
            </w:r>
            <w:r w:rsidRPr="002440B1">
              <w:rPr>
                <w:rFonts w:ascii="Times New Roman" w:hAnsi="Times New Roman" w:cs="Times New Roman"/>
                <w:bCs/>
                <w:sz w:val="28"/>
                <w:szCs w:val="28"/>
              </w:rPr>
              <w:t>………</w:t>
            </w:r>
            <w:proofErr w:type="gramStart"/>
            <w:r w:rsidRPr="002440B1">
              <w:rPr>
                <w:rFonts w:ascii="Times New Roman" w:hAnsi="Times New Roman" w:cs="Times New Roman"/>
                <w:bCs/>
                <w:sz w:val="28"/>
                <w:szCs w:val="28"/>
              </w:rPr>
              <w:t>…….</w:t>
            </w:r>
            <w:proofErr w:type="gramEnd"/>
            <w:r w:rsidRPr="002440B1">
              <w:rPr>
                <w:rFonts w:ascii="Times New Roman" w:hAnsi="Times New Roman" w:cs="Times New Roman"/>
                <w:bCs/>
                <w:sz w:val="28"/>
                <w:szCs w:val="28"/>
              </w:rPr>
              <w:t>.</w:t>
            </w:r>
            <w:r w:rsidR="0021369C">
              <w:rPr>
                <w:rFonts w:ascii="Times New Roman" w:hAnsi="Times New Roman" w:cs="Times New Roman"/>
                <w:bCs/>
                <w:sz w:val="28"/>
                <w:szCs w:val="28"/>
              </w:rPr>
              <w:t>81</w:t>
            </w:r>
          </w:p>
        </w:tc>
      </w:tr>
      <w:tr w:rsidR="00D11A82" w:rsidRPr="002440B1" w14:paraId="613DD0A6" w14:textId="77777777" w:rsidTr="002B5520">
        <w:trPr>
          <w:trHeight w:val="90"/>
        </w:trPr>
        <w:tc>
          <w:tcPr>
            <w:tcW w:w="9776" w:type="dxa"/>
          </w:tcPr>
          <w:p w14:paraId="686AB8BB" w14:textId="5AC6AABF" w:rsidR="00D11A82" w:rsidRPr="002440B1" w:rsidRDefault="00D11A82" w:rsidP="00E71A4F">
            <w:pPr>
              <w:spacing w:line="360" w:lineRule="auto"/>
              <w:jc w:val="both"/>
              <w:rPr>
                <w:rFonts w:ascii="Times New Roman" w:hAnsi="Times New Roman" w:cs="Times New Roman"/>
                <w:bCs/>
                <w:sz w:val="28"/>
                <w:szCs w:val="28"/>
              </w:rPr>
            </w:pPr>
            <w:r w:rsidRPr="002440B1">
              <w:rPr>
                <w:rFonts w:ascii="Times New Roman" w:hAnsi="Times New Roman" w:cs="Times New Roman"/>
                <w:bCs/>
                <w:sz w:val="28"/>
                <w:szCs w:val="28"/>
              </w:rPr>
              <w:t xml:space="preserve">Лекция </w:t>
            </w:r>
            <w:proofErr w:type="gramStart"/>
            <w:r w:rsidRPr="002440B1">
              <w:rPr>
                <w:rFonts w:ascii="Times New Roman" w:hAnsi="Times New Roman" w:cs="Times New Roman"/>
                <w:bCs/>
                <w:sz w:val="28"/>
                <w:szCs w:val="28"/>
              </w:rPr>
              <w:t xml:space="preserve">11: </w:t>
            </w:r>
            <w:r w:rsidR="00E71A4F">
              <w:t xml:space="preserve"> </w:t>
            </w:r>
            <w:r w:rsidR="00E71A4F" w:rsidRPr="00E71A4F">
              <w:rPr>
                <w:rFonts w:ascii="Times New Roman" w:hAnsi="Times New Roman" w:cs="Times New Roman"/>
                <w:bCs/>
                <w:sz w:val="28"/>
                <w:szCs w:val="28"/>
              </w:rPr>
              <w:t>Растворы</w:t>
            </w:r>
            <w:proofErr w:type="gramEnd"/>
            <w:r w:rsidR="00E71A4F" w:rsidRPr="00E71A4F">
              <w:rPr>
                <w:rFonts w:ascii="Times New Roman" w:hAnsi="Times New Roman" w:cs="Times New Roman"/>
                <w:bCs/>
                <w:sz w:val="28"/>
                <w:szCs w:val="28"/>
              </w:rPr>
              <w:t xml:space="preserve">. Истинные растворы. </w:t>
            </w:r>
            <w:r w:rsidRPr="002440B1">
              <w:rPr>
                <w:rFonts w:ascii="Times New Roman" w:hAnsi="Times New Roman" w:cs="Times New Roman"/>
                <w:bCs/>
                <w:sz w:val="28"/>
                <w:szCs w:val="28"/>
              </w:rPr>
              <w:t>……………………………………...</w:t>
            </w:r>
            <w:r w:rsidR="0021369C">
              <w:rPr>
                <w:rFonts w:ascii="Times New Roman" w:hAnsi="Times New Roman" w:cs="Times New Roman"/>
                <w:bCs/>
                <w:sz w:val="28"/>
                <w:szCs w:val="28"/>
              </w:rPr>
              <w:t>86</w:t>
            </w:r>
          </w:p>
        </w:tc>
      </w:tr>
      <w:tr w:rsidR="00D11A82" w:rsidRPr="002440B1" w14:paraId="3E025909" w14:textId="77777777" w:rsidTr="002B5520">
        <w:trPr>
          <w:trHeight w:val="90"/>
        </w:trPr>
        <w:tc>
          <w:tcPr>
            <w:tcW w:w="9776" w:type="dxa"/>
          </w:tcPr>
          <w:p w14:paraId="1B7A4DAB" w14:textId="2CF9EF87" w:rsidR="00D11A82" w:rsidRPr="002440B1" w:rsidRDefault="00D11A82" w:rsidP="00E71A4F">
            <w:pPr>
              <w:spacing w:line="360" w:lineRule="auto"/>
              <w:jc w:val="both"/>
              <w:rPr>
                <w:rFonts w:ascii="Times New Roman" w:hAnsi="Times New Roman" w:cs="Times New Roman"/>
                <w:bCs/>
                <w:sz w:val="28"/>
                <w:szCs w:val="28"/>
              </w:rPr>
            </w:pPr>
            <w:r w:rsidRPr="002440B1">
              <w:rPr>
                <w:rFonts w:ascii="Times New Roman" w:hAnsi="Times New Roman" w:cs="Times New Roman"/>
                <w:bCs/>
                <w:sz w:val="28"/>
                <w:szCs w:val="28"/>
              </w:rPr>
              <w:t xml:space="preserve">Лекция </w:t>
            </w:r>
            <w:proofErr w:type="gramStart"/>
            <w:r w:rsidRPr="002440B1">
              <w:rPr>
                <w:rFonts w:ascii="Times New Roman" w:hAnsi="Times New Roman" w:cs="Times New Roman"/>
                <w:bCs/>
                <w:sz w:val="28"/>
                <w:szCs w:val="28"/>
              </w:rPr>
              <w:t xml:space="preserve">12: </w:t>
            </w:r>
            <w:r w:rsidR="00E71A4F">
              <w:t xml:space="preserve"> </w:t>
            </w:r>
            <w:r w:rsidR="00E71A4F" w:rsidRPr="00E71A4F">
              <w:rPr>
                <w:rFonts w:ascii="Times New Roman" w:hAnsi="Times New Roman" w:cs="Times New Roman"/>
                <w:bCs/>
                <w:sz w:val="28"/>
                <w:szCs w:val="28"/>
              </w:rPr>
              <w:t>Растворы</w:t>
            </w:r>
            <w:proofErr w:type="gramEnd"/>
            <w:r w:rsidR="00E71A4F" w:rsidRPr="00E71A4F">
              <w:rPr>
                <w:rFonts w:ascii="Times New Roman" w:hAnsi="Times New Roman" w:cs="Times New Roman"/>
                <w:bCs/>
                <w:sz w:val="28"/>
                <w:szCs w:val="28"/>
              </w:rPr>
              <w:t xml:space="preserve">. Концентрация растворов </w:t>
            </w:r>
            <w:r w:rsidR="00E71A4F">
              <w:rPr>
                <w:rFonts w:ascii="Times New Roman" w:hAnsi="Times New Roman" w:cs="Times New Roman"/>
                <w:bCs/>
                <w:sz w:val="28"/>
                <w:szCs w:val="28"/>
              </w:rPr>
              <w:t>……</w:t>
            </w:r>
            <w:r w:rsidRPr="002440B1">
              <w:rPr>
                <w:rFonts w:ascii="Times New Roman" w:hAnsi="Times New Roman" w:cs="Times New Roman"/>
                <w:bCs/>
                <w:sz w:val="28"/>
                <w:szCs w:val="28"/>
              </w:rPr>
              <w:t>……………………….......</w:t>
            </w:r>
            <w:r w:rsidR="0021369C">
              <w:rPr>
                <w:rFonts w:ascii="Times New Roman" w:hAnsi="Times New Roman" w:cs="Times New Roman"/>
                <w:bCs/>
                <w:sz w:val="28"/>
                <w:szCs w:val="28"/>
              </w:rPr>
              <w:t>91</w:t>
            </w:r>
          </w:p>
        </w:tc>
      </w:tr>
      <w:tr w:rsidR="00D11A82" w:rsidRPr="002440B1" w14:paraId="5CFF4FDA" w14:textId="77777777" w:rsidTr="002B5520">
        <w:trPr>
          <w:trHeight w:val="90"/>
        </w:trPr>
        <w:tc>
          <w:tcPr>
            <w:tcW w:w="9776" w:type="dxa"/>
          </w:tcPr>
          <w:p w14:paraId="7B1E85C8" w14:textId="42E310EB" w:rsidR="00D11A82" w:rsidRPr="002440B1" w:rsidRDefault="00D11A82" w:rsidP="00E71A4F">
            <w:pPr>
              <w:spacing w:line="360" w:lineRule="auto"/>
              <w:jc w:val="both"/>
              <w:rPr>
                <w:rFonts w:ascii="Times New Roman" w:hAnsi="Times New Roman" w:cs="Times New Roman"/>
                <w:bCs/>
                <w:sz w:val="28"/>
                <w:szCs w:val="28"/>
              </w:rPr>
            </w:pPr>
            <w:r w:rsidRPr="002440B1">
              <w:rPr>
                <w:rFonts w:ascii="Times New Roman" w:hAnsi="Times New Roman" w:cs="Times New Roman"/>
                <w:bCs/>
                <w:sz w:val="28"/>
                <w:szCs w:val="28"/>
              </w:rPr>
              <w:t xml:space="preserve">Лекция </w:t>
            </w:r>
            <w:proofErr w:type="gramStart"/>
            <w:r w:rsidRPr="002440B1">
              <w:rPr>
                <w:rFonts w:ascii="Times New Roman" w:hAnsi="Times New Roman" w:cs="Times New Roman"/>
                <w:bCs/>
                <w:sz w:val="28"/>
                <w:szCs w:val="28"/>
              </w:rPr>
              <w:t xml:space="preserve">13: </w:t>
            </w:r>
            <w:r w:rsidR="00E71A4F">
              <w:t xml:space="preserve"> </w:t>
            </w:r>
            <w:r w:rsidR="00E71A4F" w:rsidRPr="00E71A4F">
              <w:rPr>
                <w:rFonts w:ascii="Times New Roman" w:hAnsi="Times New Roman" w:cs="Times New Roman"/>
                <w:bCs/>
                <w:sz w:val="28"/>
                <w:szCs w:val="28"/>
              </w:rPr>
              <w:t>Растворы</w:t>
            </w:r>
            <w:proofErr w:type="gramEnd"/>
            <w:r w:rsidR="00E71A4F" w:rsidRPr="00E71A4F">
              <w:rPr>
                <w:rFonts w:ascii="Times New Roman" w:hAnsi="Times New Roman" w:cs="Times New Roman"/>
                <w:bCs/>
                <w:sz w:val="28"/>
                <w:szCs w:val="28"/>
              </w:rPr>
              <w:t xml:space="preserve"> электролитов. Сильные и слабые </w:t>
            </w:r>
            <w:proofErr w:type="gramStart"/>
            <w:r w:rsidR="00E71A4F" w:rsidRPr="00E71A4F">
              <w:rPr>
                <w:rFonts w:ascii="Times New Roman" w:hAnsi="Times New Roman" w:cs="Times New Roman"/>
                <w:bCs/>
                <w:sz w:val="28"/>
                <w:szCs w:val="28"/>
              </w:rPr>
              <w:t>электролиты</w:t>
            </w:r>
            <w:r w:rsidR="00E71A4F">
              <w:rPr>
                <w:rFonts w:ascii="Times New Roman" w:hAnsi="Times New Roman" w:cs="Times New Roman"/>
                <w:bCs/>
                <w:sz w:val="28"/>
                <w:szCs w:val="28"/>
              </w:rPr>
              <w:t>….</w:t>
            </w:r>
            <w:proofErr w:type="gramEnd"/>
            <w:r w:rsidR="0021369C">
              <w:rPr>
                <w:rFonts w:ascii="Times New Roman" w:hAnsi="Times New Roman" w:cs="Times New Roman"/>
                <w:bCs/>
                <w:sz w:val="28"/>
                <w:szCs w:val="28"/>
              </w:rPr>
              <w:t>…</w:t>
            </w:r>
            <w:r w:rsidRPr="002440B1">
              <w:rPr>
                <w:rFonts w:ascii="Times New Roman" w:hAnsi="Times New Roman" w:cs="Times New Roman"/>
                <w:bCs/>
                <w:sz w:val="28"/>
                <w:szCs w:val="28"/>
              </w:rPr>
              <w:t>....</w:t>
            </w:r>
            <w:r w:rsidR="0021369C">
              <w:rPr>
                <w:rFonts w:ascii="Times New Roman" w:hAnsi="Times New Roman" w:cs="Times New Roman"/>
                <w:bCs/>
                <w:sz w:val="28"/>
                <w:szCs w:val="28"/>
              </w:rPr>
              <w:t>...96</w:t>
            </w:r>
          </w:p>
        </w:tc>
      </w:tr>
      <w:tr w:rsidR="00D11A82" w:rsidRPr="002440B1" w14:paraId="30F4EDBC" w14:textId="77777777" w:rsidTr="002B5520">
        <w:trPr>
          <w:trHeight w:val="90"/>
        </w:trPr>
        <w:tc>
          <w:tcPr>
            <w:tcW w:w="9776" w:type="dxa"/>
          </w:tcPr>
          <w:p w14:paraId="49A74453" w14:textId="7E9FF957" w:rsidR="00D11A82" w:rsidRPr="002440B1" w:rsidRDefault="00E71A4F" w:rsidP="00E71A4F">
            <w:pPr>
              <w:jc w:val="both"/>
              <w:rPr>
                <w:rFonts w:ascii="Times New Roman" w:hAnsi="Times New Roman" w:cs="Times New Roman"/>
                <w:bCs/>
                <w:sz w:val="28"/>
                <w:szCs w:val="28"/>
              </w:rPr>
            </w:pPr>
            <w:r>
              <w:rPr>
                <w:rFonts w:ascii="Times New Roman" w:hAnsi="Times New Roman" w:cs="Times New Roman"/>
                <w:bCs/>
                <w:sz w:val="28"/>
                <w:szCs w:val="28"/>
              </w:rPr>
              <w:t>Лекция 14:</w:t>
            </w:r>
            <w:r>
              <w:t xml:space="preserve"> </w:t>
            </w:r>
            <w:r w:rsidRPr="00E71A4F">
              <w:rPr>
                <w:rFonts w:ascii="Times New Roman" w:hAnsi="Times New Roman" w:cs="Times New Roman"/>
                <w:bCs/>
                <w:sz w:val="28"/>
                <w:szCs w:val="28"/>
              </w:rPr>
              <w:t xml:space="preserve">Растворы электролитов. Диссоциация воды и гидролиз </w:t>
            </w:r>
            <w:r>
              <w:rPr>
                <w:rFonts w:ascii="Times New Roman" w:hAnsi="Times New Roman" w:cs="Times New Roman"/>
                <w:bCs/>
                <w:sz w:val="28"/>
                <w:szCs w:val="28"/>
              </w:rPr>
              <w:br/>
            </w:r>
            <w:r w:rsidRPr="00E71A4F">
              <w:rPr>
                <w:rFonts w:ascii="Times New Roman" w:hAnsi="Times New Roman" w:cs="Times New Roman"/>
                <w:bCs/>
                <w:sz w:val="28"/>
                <w:szCs w:val="28"/>
              </w:rPr>
              <w:t xml:space="preserve">солей </w:t>
            </w:r>
            <w:r>
              <w:rPr>
                <w:rFonts w:ascii="Times New Roman" w:hAnsi="Times New Roman" w:cs="Times New Roman"/>
                <w:bCs/>
                <w:sz w:val="28"/>
                <w:szCs w:val="28"/>
              </w:rPr>
              <w:t>…………………</w:t>
            </w:r>
            <w:proofErr w:type="gramStart"/>
            <w:r>
              <w:rPr>
                <w:rFonts w:ascii="Times New Roman" w:hAnsi="Times New Roman" w:cs="Times New Roman"/>
                <w:bCs/>
                <w:sz w:val="28"/>
                <w:szCs w:val="28"/>
              </w:rPr>
              <w:t>…….</w:t>
            </w:r>
            <w:proofErr w:type="gramEnd"/>
            <w:r>
              <w:rPr>
                <w:rFonts w:ascii="Times New Roman" w:hAnsi="Times New Roman" w:cs="Times New Roman"/>
                <w:bCs/>
                <w:sz w:val="28"/>
                <w:szCs w:val="28"/>
              </w:rPr>
              <w:t>.</w:t>
            </w:r>
            <w:r w:rsidR="00D11A82" w:rsidRPr="002440B1">
              <w:rPr>
                <w:rFonts w:ascii="Times New Roman" w:hAnsi="Times New Roman" w:cs="Times New Roman"/>
                <w:bCs/>
                <w:sz w:val="28"/>
                <w:szCs w:val="28"/>
              </w:rPr>
              <w:t>……</w:t>
            </w:r>
            <w:r>
              <w:rPr>
                <w:rFonts w:ascii="Times New Roman" w:hAnsi="Times New Roman" w:cs="Times New Roman"/>
                <w:bCs/>
                <w:sz w:val="28"/>
                <w:szCs w:val="28"/>
              </w:rPr>
              <w:t>…………………………………….</w:t>
            </w:r>
            <w:r w:rsidR="00D11A82" w:rsidRPr="002440B1">
              <w:rPr>
                <w:rFonts w:ascii="Times New Roman" w:hAnsi="Times New Roman" w:cs="Times New Roman"/>
                <w:bCs/>
                <w:sz w:val="28"/>
                <w:szCs w:val="28"/>
              </w:rPr>
              <w:t>………....</w:t>
            </w:r>
            <w:r w:rsidR="0021369C">
              <w:rPr>
                <w:rFonts w:ascii="Times New Roman" w:hAnsi="Times New Roman" w:cs="Times New Roman"/>
                <w:bCs/>
                <w:sz w:val="28"/>
                <w:szCs w:val="28"/>
              </w:rPr>
              <w:t>108</w:t>
            </w:r>
          </w:p>
        </w:tc>
      </w:tr>
      <w:tr w:rsidR="00D11A82" w:rsidRPr="002440B1" w14:paraId="2286BD08" w14:textId="77777777" w:rsidTr="002B5520">
        <w:trPr>
          <w:trHeight w:val="90"/>
        </w:trPr>
        <w:tc>
          <w:tcPr>
            <w:tcW w:w="9776" w:type="dxa"/>
          </w:tcPr>
          <w:p w14:paraId="3F510702" w14:textId="32CBD731" w:rsidR="00D11A82" w:rsidRPr="002440B1" w:rsidRDefault="00D11A82" w:rsidP="00E71A4F">
            <w:pPr>
              <w:jc w:val="both"/>
              <w:rPr>
                <w:rFonts w:ascii="Times New Roman" w:hAnsi="Times New Roman" w:cs="Times New Roman"/>
                <w:bCs/>
                <w:sz w:val="28"/>
                <w:szCs w:val="28"/>
              </w:rPr>
            </w:pPr>
            <w:r w:rsidRPr="002440B1">
              <w:rPr>
                <w:rFonts w:ascii="Times New Roman" w:hAnsi="Times New Roman" w:cs="Times New Roman"/>
                <w:bCs/>
                <w:sz w:val="28"/>
                <w:szCs w:val="28"/>
              </w:rPr>
              <w:t xml:space="preserve">Лекция </w:t>
            </w:r>
            <w:proofErr w:type="gramStart"/>
            <w:r w:rsidRPr="002440B1">
              <w:rPr>
                <w:rFonts w:ascii="Times New Roman" w:hAnsi="Times New Roman" w:cs="Times New Roman"/>
                <w:bCs/>
                <w:sz w:val="28"/>
                <w:szCs w:val="28"/>
              </w:rPr>
              <w:t xml:space="preserve">15: </w:t>
            </w:r>
            <w:r w:rsidR="00E71A4F">
              <w:t xml:space="preserve"> </w:t>
            </w:r>
            <w:r w:rsidR="00E71A4F" w:rsidRPr="00E71A4F">
              <w:rPr>
                <w:rFonts w:ascii="Times New Roman" w:hAnsi="Times New Roman" w:cs="Times New Roman"/>
                <w:bCs/>
                <w:sz w:val="28"/>
                <w:szCs w:val="28"/>
              </w:rPr>
              <w:t>Реакции</w:t>
            </w:r>
            <w:proofErr w:type="gramEnd"/>
            <w:r w:rsidR="00E71A4F" w:rsidRPr="00E71A4F">
              <w:rPr>
                <w:rFonts w:ascii="Times New Roman" w:hAnsi="Times New Roman" w:cs="Times New Roman"/>
                <w:bCs/>
                <w:sz w:val="28"/>
                <w:szCs w:val="28"/>
              </w:rPr>
              <w:t xml:space="preserve">, протекающие с изменением и без изменения степени окисления атомов элементов. </w:t>
            </w:r>
            <w:r w:rsidR="00E71A4F">
              <w:rPr>
                <w:rFonts w:ascii="Times New Roman" w:hAnsi="Times New Roman" w:cs="Times New Roman"/>
                <w:bCs/>
                <w:sz w:val="28"/>
                <w:szCs w:val="28"/>
              </w:rPr>
              <w:t>…………………..</w:t>
            </w:r>
            <w:r w:rsidRPr="002440B1">
              <w:rPr>
                <w:rFonts w:ascii="Times New Roman" w:hAnsi="Times New Roman" w:cs="Times New Roman"/>
                <w:bCs/>
                <w:sz w:val="28"/>
                <w:szCs w:val="28"/>
              </w:rPr>
              <w:t>……………………………….1</w:t>
            </w:r>
            <w:r w:rsidR="0021369C">
              <w:rPr>
                <w:rFonts w:ascii="Times New Roman" w:hAnsi="Times New Roman" w:cs="Times New Roman"/>
                <w:bCs/>
                <w:sz w:val="28"/>
                <w:szCs w:val="28"/>
              </w:rPr>
              <w:t>20</w:t>
            </w:r>
          </w:p>
        </w:tc>
      </w:tr>
      <w:tr w:rsidR="00D11A82" w:rsidRPr="002440B1" w14:paraId="1AF24DFF" w14:textId="77777777" w:rsidTr="002B5520">
        <w:trPr>
          <w:trHeight w:val="87"/>
        </w:trPr>
        <w:tc>
          <w:tcPr>
            <w:tcW w:w="9776" w:type="dxa"/>
          </w:tcPr>
          <w:p w14:paraId="260EA590" w14:textId="098A9E69" w:rsidR="00D11A82" w:rsidRPr="002440B1" w:rsidRDefault="00D11A82" w:rsidP="00E71A4F">
            <w:pPr>
              <w:spacing w:line="360" w:lineRule="auto"/>
              <w:jc w:val="both"/>
              <w:rPr>
                <w:rFonts w:ascii="Times New Roman" w:hAnsi="Times New Roman" w:cs="Times New Roman"/>
                <w:bCs/>
                <w:sz w:val="28"/>
                <w:szCs w:val="28"/>
              </w:rPr>
            </w:pPr>
            <w:r w:rsidRPr="002440B1">
              <w:rPr>
                <w:rFonts w:ascii="Times New Roman" w:hAnsi="Times New Roman" w:cs="Times New Roman"/>
                <w:bCs/>
                <w:sz w:val="28"/>
                <w:szCs w:val="28"/>
              </w:rPr>
              <w:t xml:space="preserve">Лекция </w:t>
            </w:r>
            <w:proofErr w:type="gramStart"/>
            <w:r w:rsidRPr="002440B1">
              <w:rPr>
                <w:rFonts w:ascii="Times New Roman" w:hAnsi="Times New Roman" w:cs="Times New Roman"/>
                <w:bCs/>
                <w:sz w:val="28"/>
                <w:szCs w:val="28"/>
              </w:rPr>
              <w:t xml:space="preserve">16: </w:t>
            </w:r>
            <w:r w:rsidR="00E71A4F">
              <w:t xml:space="preserve"> </w:t>
            </w:r>
            <w:r w:rsidR="00E71A4F" w:rsidRPr="00E71A4F">
              <w:rPr>
                <w:rFonts w:ascii="Times New Roman" w:hAnsi="Times New Roman" w:cs="Times New Roman"/>
                <w:bCs/>
                <w:sz w:val="28"/>
                <w:szCs w:val="28"/>
              </w:rPr>
              <w:t>Комплексные</w:t>
            </w:r>
            <w:proofErr w:type="gramEnd"/>
            <w:r w:rsidR="00E71A4F" w:rsidRPr="00E71A4F">
              <w:rPr>
                <w:rFonts w:ascii="Times New Roman" w:hAnsi="Times New Roman" w:cs="Times New Roman"/>
                <w:bCs/>
                <w:sz w:val="28"/>
                <w:szCs w:val="28"/>
              </w:rPr>
              <w:t xml:space="preserve"> соединения </w:t>
            </w:r>
            <w:r w:rsidR="00E71A4F">
              <w:rPr>
                <w:rFonts w:ascii="Times New Roman" w:hAnsi="Times New Roman" w:cs="Times New Roman"/>
                <w:bCs/>
                <w:sz w:val="28"/>
                <w:szCs w:val="28"/>
              </w:rPr>
              <w:t>…………………………………………</w:t>
            </w:r>
            <w:r w:rsidRPr="002440B1">
              <w:rPr>
                <w:rFonts w:ascii="Times New Roman" w:hAnsi="Times New Roman" w:cs="Times New Roman"/>
                <w:bCs/>
                <w:sz w:val="28"/>
                <w:szCs w:val="28"/>
              </w:rPr>
              <w:t>.</w:t>
            </w:r>
            <w:r w:rsidR="0021369C">
              <w:rPr>
                <w:rFonts w:ascii="Times New Roman" w:hAnsi="Times New Roman" w:cs="Times New Roman"/>
                <w:bCs/>
                <w:sz w:val="28"/>
                <w:szCs w:val="28"/>
              </w:rPr>
              <w:t>125</w:t>
            </w:r>
          </w:p>
        </w:tc>
      </w:tr>
      <w:tr w:rsidR="00D11A82" w:rsidRPr="002440B1" w14:paraId="0A7D5489" w14:textId="77777777" w:rsidTr="002B5520">
        <w:trPr>
          <w:trHeight w:val="90"/>
        </w:trPr>
        <w:tc>
          <w:tcPr>
            <w:tcW w:w="9776" w:type="dxa"/>
          </w:tcPr>
          <w:p w14:paraId="5CA6EA74" w14:textId="6FF8EB4D" w:rsidR="00D11A82" w:rsidRPr="002440B1" w:rsidRDefault="00D11A82" w:rsidP="00E71A4F">
            <w:pPr>
              <w:spacing w:line="360" w:lineRule="auto"/>
              <w:jc w:val="both"/>
              <w:rPr>
                <w:rFonts w:ascii="Times New Roman" w:hAnsi="Times New Roman" w:cs="Times New Roman"/>
                <w:bCs/>
                <w:sz w:val="28"/>
                <w:szCs w:val="28"/>
              </w:rPr>
            </w:pPr>
            <w:r w:rsidRPr="002440B1">
              <w:rPr>
                <w:rFonts w:ascii="Times New Roman" w:hAnsi="Times New Roman" w:cs="Times New Roman"/>
                <w:bCs/>
                <w:sz w:val="28"/>
                <w:szCs w:val="28"/>
              </w:rPr>
              <w:t>2 Практический раздел……………………</w:t>
            </w:r>
            <w:r w:rsidR="00E71A4F">
              <w:rPr>
                <w:rFonts w:ascii="Times New Roman" w:hAnsi="Times New Roman" w:cs="Times New Roman"/>
                <w:bCs/>
                <w:sz w:val="28"/>
                <w:szCs w:val="28"/>
              </w:rPr>
              <w:t>…</w:t>
            </w:r>
            <w:proofErr w:type="gramStart"/>
            <w:r w:rsidR="00E71A4F">
              <w:rPr>
                <w:rFonts w:ascii="Times New Roman" w:hAnsi="Times New Roman" w:cs="Times New Roman"/>
                <w:bCs/>
                <w:sz w:val="28"/>
                <w:szCs w:val="28"/>
              </w:rPr>
              <w:t>…….</w:t>
            </w:r>
            <w:proofErr w:type="gramEnd"/>
            <w:r w:rsidR="00E71A4F">
              <w:rPr>
                <w:rFonts w:ascii="Times New Roman" w:hAnsi="Times New Roman" w:cs="Times New Roman"/>
                <w:bCs/>
                <w:sz w:val="28"/>
                <w:szCs w:val="28"/>
              </w:rPr>
              <w:t>.</w:t>
            </w:r>
            <w:r w:rsidRPr="002440B1">
              <w:rPr>
                <w:rFonts w:ascii="Times New Roman" w:hAnsi="Times New Roman" w:cs="Times New Roman"/>
                <w:bCs/>
                <w:sz w:val="28"/>
                <w:szCs w:val="28"/>
              </w:rPr>
              <w:t>…………………………….</w:t>
            </w:r>
            <w:r w:rsidR="0021369C">
              <w:rPr>
                <w:rFonts w:ascii="Times New Roman" w:hAnsi="Times New Roman" w:cs="Times New Roman"/>
                <w:bCs/>
                <w:sz w:val="28"/>
                <w:szCs w:val="28"/>
              </w:rPr>
              <w:t>130</w:t>
            </w:r>
          </w:p>
        </w:tc>
      </w:tr>
      <w:tr w:rsidR="00D11A82" w:rsidRPr="002440B1" w14:paraId="56FC0709" w14:textId="77777777" w:rsidTr="002B5520">
        <w:trPr>
          <w:trHeight w:val="90"/>
        </w:trPr>
        <w:tc>
          <w:tcPr>
            <w:tcW w:w="9776" w:type="dxa"/>
          </w:tcPr>
          <w:p w14:paraId="0520D0EF" w14:textId="3E7FC9AF" w:rsidR="00D11A82" w:rsidRPr="002440B1" w:rsidRDefault="00D11A82" w:rsidP="00E71A4F">
            <w:pPr>
              <w:spacing w:line="360" w:lineRule="auto"/>
              <w:jc w:val="both"/>
              <w:rPr>
                <w:rFonts w:ascii="Times New Roman" w:hAnsi="Times New Roman" w:cs="Times New Roman"/>
                <w:bCs/>
                <w:sz w:val="28"/>
                <w:szCs w:val="28"/>
              </w:rPr>
            </w:pPr>
            <w:r w:rsidRPr="002440B1">
              <w:rPr>
                <w:rFonts w:ascii="Times New Roman" w:hAnsi="Times New Roman" w:cs="Times New Roman"/>
                <w:bCs/>
                <w:sz w:val="28"/>
                <w:szCs w:val="28"/>
              </w:rPr>
              <w:t>2.1 Пере</w:t>
            </w:r>
            <w:r w:rsidR="00E71A4F">
              <w:rPr>
                <w:rFonts w:ascii="Times New Roman" w:hAnsi="Times New Roman" w:cs="Times New Roman"/>
                <w:bCs/>
                <w:sz w:val="28"/>
                <w:szCs w:val="28"/>
              </w:rPr>
              <w:t>чень лабораторных работ…………………</w:t>
            </w:r>
            <w:r w:rsidRPr="002440B1">
              <w:rPr>
                <w:rFonts w:ascii="Times New Roman" w:hAnsi="Times New Roman" w:cs="Times New Roman"/>
                <w:bCs/>
                <w:sz w:val="28"/>
                <w:szCs w:val="28"/>
              </w:rPr>
              <w:t>……</w:t>
            </w:r>
            <w:proofErr w:type="gramStart"/>
            <w:r w:rsidRPr="002440B1">
              <w:rPr>
                <w:rFonts w:ascii="Times New Roman" w:hAnsi="Times New Roman" w:cs="Times New Roman"/>
                <w:bCs/>
                <w:sz w:val="28"/>
                <w:szCs w:val="28"/>
              </w:rPr>
              <w:t>…</w:t>
            </w:r>
            <w:r w:rsidR="00E71A4F">
              <w:rPr>
                <w:rFonts w:ascii="Times New Roman" w:hAnsi="Times New Roman" w:cs="Times New Roman"/>
                <w:bCs/>
                <w:sz w:val="28"/>
                <w:szCs w:val="28"/>
              </w:rPr>
              <w:t>….</w:t>
            </w:r>
            <w:proofErr w:type="gramEnd"/>
            <w:r w:rsidR="00E71A4F">
              <w:rPr>
                <w:rFonts w:ascii="Times New Roman" w:hAnsi="Times New Roman" w:cs="Times New Roman"/>
                <w:bCs/>
                <w:sz w:val="28"/>
                <w:szCs w:val="28"/>
              </w:rPr>
              <w:t>.</w:t>
            </w:r>
            <w:r w:rsidRPr="002440B1">
              <w:rPr>
                <w:rFonts w:ascii="Times New Roman" w:hAnsi="Times New Roman" w:cs="Times New Roman"/>
                <w:bCs/>
                <w:sz w:val="28"/>
                <w:szCs w:val="28"/>
              </w:rPr>
              <w:t>………………...</w:t>
            </w:r>
            <w:r w:rsidR="0021369C">
              <w:rPr>
                <w:rFonts w:ascii="Times New Roman" w:hAnsi="Times New Roman" w:cs="Times New Roman"/>
                <w:bCs/>
                <w:sz w:val="28"/>
                <w:szCs w:val="28"/>
              </w:rPr>
              <w:t>130</w:t>
            </w:r>
          </w:p>
        </w:tc>
      </w:tr>
      <w:tr w:rsidR="00D11A82" w:rsidRPr="002440B1" w14:paraId="24811FAF" w14:textId="77777777" w:rsidTr="002B5520">
        <w:trPr>
          <w:trHeight w:val="90"/>
        </w:trPr>
        <w:tc>
          <w:tcPr>
            <w:tcW w:w="9776" w:type="dxa"/>
          </w:tcPr>
          <w:p w14:paraId="1DA6D68A" w14:textId="67886EF3" w:rsidR="00D11A82" w:rsidRPr="002440B1" w:rsidRDefault="00D11A82" w:rsidP="00E71A4F">
            <w:pPr>
              <w:spacing w:line="360" w:lineRule="auto"/>
              <w:jc w:val="both"/>
              <w:rPr>
                <w:rFonts w:ascii="Times New Roman" w:hAnsi="Times New Roman" w:cs="Times New Roman"/>
                <w:bCs/>
                <w:sz w:val="28"/>
                <w:szCs w:val="28"/>
              </w:rPr>
            </w:pPr>
            <w:r w:rsidRPr="002440B1">
              <w:rPr>
                <w:rFonts w:ascii="Times New Roman" w:hAnsi="Times New Roman" w:cs="Times New Roman"/>
                <w:bCs/>
                <w:sz w:val="28"/>
                <w:szCs w:val="28"/>
              </w:rPr>
              <w:t xml:space="preserve">Лабораторная работа №1. </w:t>
            </w:r>
            <w:r w:rsidR="00E71A4F">
              <w:t xml:space="preserve"> </w:t>
            </w:r>
            <w:r w:rsidR="00E71A4F" w:rsidRPr="00E71A4F">
              <w:rPr>
                <w:rFonts w:ascii="Times New Roman" w:hAnsi="Times New Roman" w:cs="Times New Roman"/>
                <w:bCs/>
                <w:sz w:val="28"/>
                <w:szCs w:val="28"/>
              </w:rPr>
              <w:t xml:space="preserve">Основные стехиометрические законы </w:t>
            </w:r>
            <w:r w:rsidR="00E71A4F">
              <w:rPr>
                <w:rFonts w:ascii="Times New Roman" w:hAnsi="Times New Roman" w:cs="Times New Roman"/>
                <w:bCs/>
                <w:sz w:val="28"/>
                <w:szCs w:val="28"/>
              </w:rPr>
              <w:t>………</w:t>
            </w:r>
            <w:proofErr w:type="gramStart"/>
            <w:r w:rsidRPr="002440B1">
              <w:rPr>
                <w:rFonts w:ascii="Times New Roman" w:hAnsi="Times New Roman" w:cs="Times New Roman"/>
                <w:bCs/>
                <w:sz w:val="28"/>
                <w:szCs w:val="28"/>
              </w:rPr>
              <w:t>…....</w:t>
            </w:r>
            <w:proofErr w:type="gramEnd"/>
            <w:r w:rsidRPr="002440B1">
              <w:rPr>
                <w:rFonts w:ascii="Times New Roman" w:hAnsi="Times New Roman" w:cs="Times New Roman"/>
                <w:bCs/>
                <w:sz w:val="28"/>
                <w:szCs w:val="28"/>
              </w:rPr>
              <w:t>1</w:t>
            </w:r>
            <w:r w:rsidR="0021369C">
              <w:rPr>
                <w:rFonts w:ascii="Times New Roman" w:hAnsi="Times New Roman" w:cs="Times New Roman"/>
                <w:bCs/>
                <w:sz w:val="28"/>
                <w:szCs w:val="28"/>
              </w:rPr>
              <w:t>30</w:t>
            </w:r>
          </w:p>
        </w:tc>
      </w:tr>
      <w:tr w:rsidR="00D11A82" w:rsidRPr="002440B1" w14:paraId="6336F43F" w14:textId="77777777" w:rsidTr="002B5520">
        <w:trPr>
          <w:trHeight w:val="90"/>
        </w:trPr>
        <w:tc>
          <w:tcPr>
            <w:tcW w:w="9776" w:type="dxa"/>
          </w:tcPr>
          <w:p w14:paraId="08A95538" w14:textId="040ABAC7" w:rsidR="00D11A82" w:rsidRPr="002440B1" w:rsidRDefault="00D11A82" w:rsidP="00E71A4F">
            <w:pPr>
              <w:spacing w:line="360" w:lineRule="auto"/>
              <w:jc w:val="both"/>
              <w:rPr>
                <w:rFonts w:ascii="Times New Roman" w:hAnsi="Times New Roman" w:cs="Times New Roman"/>
                <w:bCs/>
                <w:sz w:val="28"/>
                <w:szCs w:val="28"/>
              </w:rPr>
            </w:pPr>
            <w:r w:rsidRPr="002440B1">
              <w:rPr>
                <w:rFonts w:ascii="Times New Roman" w:hAnsi="Times New Roman" w:cs="Times New Roman"/>
                <w:bCs/>
                <w:sz w:val="28"/>
                <w:szCs w:val="28"/>
              </w:rPr>
              <w:t xml:space="preserve">Лабораторная работа №2. </w:t>
            </w:r>
            <w:r w:rsidR="004958A0">
              <w:t xml:space="preserve"> </w:t>
            </w:r>
            <w:r w:rsidR="004958A0" w:rsidRPr="004958A0">
              <w:rPr>
                <w:rFonts w:ascii="Times New Roman" w:hAnsi="Times New Roman" w:cs="Times New Roman"/>
                <w:bCs/>
                <w:sz w:val="28"/>
                <w:szCs w:val="28"/>
              </w:rPr>
              <w:t>Основные классы неорганических соединений</w:t>
            </w:r>
            <w:r w:rsidRPr="002440B1">
              <w:rPr>
                <w:rFonts w:ascii="Times New Roman" w:hAnsi="Times New Roman" w:cs="Times New Roman"/>
                <w:bCs/>
                <w:sz w:val="28"/>
                <w:szCs w:val="28"/>
              </w:rPr>
              <w:t>…...1</w:t>
            </w:r>
            <w:r w:rsidR="0021369C">
              <w:rPr>
                <w:rFonts w:ascii="Times New Roman" w:hAnsi="Times New Roman" w:cs="Times New Roman"/>
                <w:bCs/>
                <w:sz w:val="28"/>
                <w:szCs w:val="28"/>
              </w:rPr>
              <w:t>35</w:t>
            </w:r>
          </w:p>
        </w:tc>
      </w:tr>
      <w:tr w:rsidR="00D11A82" w:rsidRPr="002440B1" w14:paraId="4997B86D" w14:textId="77777777" w:rsidTr="002B5520">
        <w:trPr>
          <w:trHeight w:val="90"/>
        </w:trPr>
        <w:tc>
          <w:tcPr>
            <w:tcW w:w="9776" w:type="dxa"/>
          </w:tcPr>
          <w:p w14:paraId="4E4509D9" w14:textId="7C190B98" w:rsidR="00D11A82" w:rsidRPr="002440B1" w:rsidRDefault="00D11A82" w:rsidP="00E71A4F">
            <w:pPr>
              <w:spacing w:line="360" w:lineRule="auto"/>
              <w:jc w:val="both"/>
              <w:rPr>
                <w:rFonts w:ascii="Times New Roman" w:hAnsi="Times New Roman" w:cs="Times New Roman"/>
                <w:bCs/>
                <w:sz w:val="28"/>
                <w:szCs w:val="28"/>
              </w:rPr>
            </w:pPr>
            <w:r w:rsidRPr="002440B1">
              <w:rPr>
                <w:rFonts w:ascii="Times New Roman" w:hAnsi="Times New Roman" w:cs="Times New Roman"/>
                <w:bCs/>
                <w:sz w:val="28"/>
                <w:szCs w:val="28"/>
              </w:rPr>
              <w:t xml:space="preserve">Лабораторная работа № 3. </w:t>
            </w:r>
            <w:r w:rsidR="004958A0">
              <w:t xml:space="preserve"> </w:t>
            </w:r>
            <w:r w:rsidR="004958A0" w:rsidRPr="004958A0">
              <w:rPr>
                <w:rFonts w:ascii="Times New Roman" w:hAnsi="Times New Roman" w:cs="Times New Roman"/>
                <w:bCs/>
                <w:sz w:val="28"/>
                <w:szCs w:val="28"/>
              </w:rPr>
              <w:t xml:space="preserve">Скорость химической реакции </w:t>
            </w:r>
            <w:r w:rsidR="004958A0">
              <w:rPr>
                <w:rFonts w:ascii="Times New Roman" w:hAnsi="Times New Roman" w:cs="Times New Roman"/>
                <w:bCs/>
                <w:sz w:val="28"/>
                <w:szCs w:val="28"/>
              </w:rPr>
              <w:t>…………</w:t>
            </w:r>
            <w:r w:rsidRPr="002440B1">
              <w:rPr>
                <w:rFonts w:ascii="Times New Roman" w:hAnsi="Times New Roman" w:cs="Times New Roman"/>
                <w:bCs/>
                <w:sz w:val="28"/>
                <w:szCs w:val="28"/>
              </w:rPr>
              <w:t>…</w:t>
            </w:r>
            <w:proofErr w:type="gramStart"/>
            <w:r w:rsidRPr="002440B1">
              <w:rPr>
                <w:rFonts w:ascii="Times New Roman" w:hAnsi="Times New Roman" w:cs="Times New Roman"/>
                <w:bCs/>
                <w:sz w:val="28"/>
                <w:szCs w:val="28"/>
              </w:rPr>
              <w:t>…….</w:t>
            </w:r>
            <w:proofErr w:type="gramEnd"/>
            <w:r w:rsidRPr="002440B1">
              <w:rPr>
                <w:rFonts w:ascii="Times New Roman" w:hAnsi="Times New Roman" w:cs="Times New Roman"/>
                <w:bCs/>
                <w:sz w:val="28"/>
                <w:szCs w:val="28"/>
              </w:rPr>
              <w:t>.1</w:t>
            </w:r>
            <w:r w:rsidR="0021369C">
              <w:rPr>
                <w:rFonts w:ascii="Times New Roman" w:hAnsi="Times New Roman" w:cs="Times New Roman"/>
                <w:bCs/>
                <w:sz w:val="28"/>
                <w:szCs w:val="28"/>
              </w:rPr>
              <w:t>36</w:t>
            </w:r>
          </w:p>
        </w:tc>
      </w:tr>
      <w:tr w:rsidR="00D11A82" w:rsidRPr="002440B1" w14:paraId="5D3E9EA2" w14:textId="77777777" w:rsidTr="002B5520">
        <w:trPr>
          <w:trHeight w:val="90"/>
        </w:trPr>
        <w:tc>
          <w:tcPr>
            <w:tcW w:w="9776" w:type="dxa"/>
          </w:tcPr>
          <w:p w14:paraId="5C8B0B55" w14:textId="66909302" w:rsidR="00D11A82" w:rsidRPr="002440B1" w:rsidRDefault="00D11A82" w:rsidP="00E71A4F">
            <w:pPr>
              <w:spacing w:line="360" w:lineRule="auto"/>
              <w:jc w:val="both"/>
              <w:rPr>
                <w:rFonts w:ascii="Times New Roman" w:hAnsi="Times New Roman" w:cs="Times New Roman"/>
                <w:bCs/>
                <w:sz w:val="28"/>
                <w:szCs w:val="28"/>
              </w:rPr>
            </w:pPr>
            <w:r w:rsidRPr="002440B1">
              <w:rPr>
                <w:rFonts w:ascii="Times New Roman" w:hAnsi="Times New Roman" w:cs="Times New Roman"/>
                <w:bCs/>
                <w:sz w:val="28"/>
                <w:szCs w:val="28"/>
              </w:rPr>
              <w:t xml:space="preserve">Лабораторная работа № 4. </w:t>
            </w:r>
            <w:r w:rsidR="004958A0">
              <w:t xml:space="preserve"> </w:t>
            </w:r>
            <w:r w:rsidR="004958A0" w:rsidRPr="004958A0">
              <w:rPr>
                <w:rFonts w:ascii="Times New Roman" w:hAnsi="Times New Roman" w:cs="Times New Roman"/>
                <w:bCs/>
                <w:sz w:val="28"/>
                <w:szCs w:val="28"/>
              </w:rPr>
              <w:t xml:space="preserve">Химическое равновесие </w:t>
            </w:r>
            <w:r w:rsidR="004958A0">
              <w:rPr>
                <w:rFonts w:ascii="Times New Roman" w:hAnsi="Times New Roman" w:cs="Times New Roman"/>
                <w:bCs/>
                <w:sz w:val="28"/>
                <w:szCs w:val="28"/>
              </w:rPr>
              <w:t>……………</w:t>
            </w:r>
            <w:r w:rsidRPr="002440B1">
              <w:rPr>
                <w:rFonts w:ascii="Times New Roman" w:hAnsi="Times New Roman" w:cs="Times New Roman"/>
                <w:bCs/>
                <w:sz w:val="28"/>
                <w:szCs w:val="28"/>
              </w:rPr>
              <w:t>………</w:t>
            </w:r>
            <w:proofErr w:type="gramStart"/>
            <w:r w:rsidRPr="002440B1">
              <w:rPr>
                <w:rFonts w:ascii="Times New Roman" w:hAnsi="Times New Roman" w:cs="Times New Roman"/>
                <w:bCs/>
                <w:sz w:val="28"/>
                <w:szCs w:val="28"/>
              </w:rPr>
              <w:t>….</w:t>
            </w:r>
            <w:r w:rsidR="004958A0">
              <w:rPr>
                <w:rFonts w:ascii="Times New Roman" w:hAnsi="Times New Roman" w:cs="Times New Roman"/>
                <w:bCs/>
                <w:sz w:val="28"/>
                <w:szCs w:val="28"/>
              </w:rPr>
              <w:t>.</w:t>
            </w:r>
            <w:r w:rsidRPr="002440B1">
              <w:rPr>
                <w:rFonts w:ascii="Times New Roman" w:hAnsi="Times New Roman" w:cs="Times New Roman"/>
                <w:bCs/>
                <w:sz w:val="28"/>
                <w:szCs w:val="28"/>
              </w:rPr>
              <w:t>..</w:t>
            </w:r>
            <w:proofErr w:type="gramEnd"/>
            <w:r w:rsidRPr="002440B1">
              <w:rPr>
                <w:rFonts w:ascii="Times New Roman" w:hAnsi="Times New Roman" w:cs="Times New Roman"/>
                <w:bCs/>
                <w:sz w:val="28"/>
                <w:szCs w:val="28"/>
              </w:rPr>
              <w:t>.1</w:t>
            </w:r>
            <w:r w:rsidR="0021369C">
              <w:rPr>
                <w:rFonts w:ascii="Times New Roman" w:hAnsi="Times New Roman" w:cs="Times New Roman"/>
                <w:bCs/>
                <w:sz w:val="28"/>
                <w:szCs w:val="28"/>
              </w:rPr>
              <w:t>39</w:t>
            </w:r>
          </w:p>
        </w:tc>
      </w:tr>
      <w:tr w:rsidR="00D11A82" w:rsidRPr="002440B1" w14:paraId="4F842B55" w14:textId="77777777" w:rsidTr="002B5520">
        <w:trPr>
          <w:trHeight w:val="87"/>
        </w:trPr>
        <w:tc>
          <w:tcPr>
            <w:tcW w:w="9776" w:type="dxa"/>
          </w:tcPr>
          <w:p w14:paraId="46589620" w14:textId="6EC7157F" w:rsidR="00D11A82" w:rsidRPr="002440B1" w:rsidRDefault="00D11A82" w:rsidP="00E71A4F">
            <w:pPr>
              <w:spacing w:line="360" w:lineRule="auto"/>
              <w:jc w:val="both"/>
              <w:rPr>
                <w:rFonts w:ascii="Times New Roman" w:hAnsi="Times New Roman" w:cs="Times New Roman"/>
                <w:bCs/>
                <w:sz w:val="28"/>
                <w:szCs w:val="28"/>
              </w:rPr>
            </w:pPr>
            <w:r w:rsidRPr="002440B1">
              <w:rPr>
                <w:rFonts w:ascii="Times New Roman" w:hAnsi="Times New Roman" w:cs="Times New Roman"/>
                <w:bCs/>
                <w:sz w:val="28"/>
                <w:szCs w:val="28"/>
              </w:rPr>
              <w:t xml:space="preserve">Лабораторная работа № 5. </w:t>
            </w:r>
            <w:r w:rsidR="004958A0">
              <w:t xml:space="preserve"> </w:t>
            </w:r>
            <w:r w:rsidR="004958A0" w:rsidRPr="004958A0">
              <w:rPr>
                <w:rFonts w:ascii="Times New Roman" w:hAnsi="Times New Roman" w:cs="Times New Roman"/>
                <w:bCs/>
                <w:sz w:val="28"/>
                <w:szCs w:val="28"/>
              </w:rPr>
              <w:t xml:space="preserve">Растворы </w:t>
            </w:r>
            <w:r w:rsidR="004958A0">
              <w:rPr>
                <w:rFonts w:ascii="Times New Roman" w:hAnsi="Times New Roman" w:cs="Times New Roman"/>
                <w:bCs/>
                <w:sz w:val="28"/>
                <w:szCs w:val="28"/>
              </w:rPr>
              <w:t>………………………</w:t>
            </w:r>
            <w:r w:rsidRPr="002440B1">
              <w:rPr>
                <w:rFonts w:ascii="Times New Roman" w:hAnsi="Times New Roman" w:cs="Times New Roman"/>
                <w:bCs/>
                <w:sz w:val="28"/>
                <w:szCs w:val="28"/>
              </w:rPr>
              <w:t>…………</w:t>
            </w:r>
            <w:proofErr w:type="gramStart"/>
            <w:r w:rsidRPr="002440B1">
              <w:rPr>
                <w:rFonts w:ascii="Times New Roman" w:hAnsi="Times New Roman" w:cs="Times New Roman"/>
                <w:bCs/>
                <w:sz w:val="28"/>
                <w:szCs w:val="28"/>
              </w:rPr>
              <w:t>……</w:t>
            </w:r>
            <w:r w:rsidR="004958A0">
              <w:rPr>
                <w:rFonts w:ascii="Times New Roman" w:hAnsi="Times New Roman" w:cs="Times New Roman"/>
                <w:bCs/>
                <w:sz w:val="28"/>
                <w:szCs w:val="28"/>
              </w:rPr>
              <w:t>.</w:t>
            </w:r>
            <w:proofErr w:type="gramEnd"/>
            <w:r w:rsidRPr="002440B1">
              <w:rPr>
                <w:rFonts w:ascii="Times New Roman" w:hAnsi="Times New Roman" w:cs="Times New Roman"/>
                <w:bCs/>
                <w:sz w:val="28"/>
                <w:szCs w:val="28"/>
              </w:rPr>
              <w:t>….1</w:t>
            </w:r>
            <w:r w:rsidR="0021369C">
              <w:rPr>
                <w:rFonts w:ascii="Times New Roman" w:hAnsi="Times New Roman" w:cs="Times New Roman"/>
                <w:bCs/>
                <w:sz w:val="28"/>
                <w:szCs w:val="28"/>
              </w:rPr>
              <w:t>40</w:t>
            </w:r>
          </w:p>
        </w:tc>
      </w:tr>
      <w:tr w:rsidR="00D11A82" w:rsidRPr="002440B1" w14:paraId="566DAED3" w14:textId="77777777" w:rsidTr="002B5520">
        <w:trPr>
          <w:trHeight w:val="90"/>
        </w:trPr>
        <w:tc>
          <w:tcPr>
            <w:tcW w:w="9776" w:type="dxa"/>
          </w:tcPr>
          <w:p w14:paraId="1C7F3053" w14:textId="768F33E7" w:rsidR="00D11A82" w:rsidRPr="002440B1" w:rsidRDefault="00D11A82" w:rsidP="00E71A4F">
            <w:pPr>
              <w:spacing w:line="360" w:lineRule="auto"/>
              <w:jc w:val="both"/>
              <w:rPr>
                <w:rFonts w:ascii="Times New Roman" w:hAnsi="Times New Roman" w:cs="Times New Roman"/>
                <w:bCs/>
                <w:sz w:val="28"/>
                <w:szCs w:val="28"/>
              </w:rPr>
            </w:pPr>
            <w:r w:rsidRPr="002440B1">
              <w:rPr>
                <w:rFonts w:ascii="Times New Roman" w:hAnsi="Times New Roman" w:cs="Times New Roman"/>
                <w:bCs/>
                <w:sz w:val="28"/>
                <w:szCs w:val="28"/>
              </w:rPr>
              <w:t xml:space="preserve">Лабораторная работа № 6. </w:t>
            </w:r>
            <w:r w:rsidR="004958A0">
              <w:t xml:space="preserve"> </w:t>
            </w:r>
            <w:r w:rsidR="004958A0" w:rsidRPr="004958A0">
              <w:rPr>
                <w:rFonts w:ascii="Times New Roman" w:hAnsi="Times New Roman" w:cs="Times New Roman"/>
                <w:bCs/>
                <w:sz w:val="28"/>
                <w:szCs w:val="28"/>
              </w:rPr>
              <w:t xml:space="preserve">Сильные и слабые электролиты </w:t>
            </w:r>
            <w:r w:rsidR="004958A0">
              <w:rPr>
                <w:rFonts w:ascii="Times New Roman" w:hAnsi="Times New Roman" w:cs="Times New Roman"/>
                <w:bCs/>
                <w:sz w:val="28"/>
                <w:szCs w:val="28"/>
              </w:rPr>
              <w:t>…………</w:t>
            </w:r>
            <w:r w:rsidRPr="002440B1">
              <w:rPr>
                <w:rFonts w:ascii="Times New Roman" w:hAnsi="Times New Roman" w:cs="Times New Roman"/>
                <w:bCs/>
                <w:sz w:val="28"/>
                <w:szCs w:val="28"/>
              </w:rPr>
              <w:t>………1</w:t>
            </w:r>
            <w:r w:rsidR="0021369C">
              <w:rPr>
                <w:rFonts w:ascii="Times New Roman" w:hAnsi="Times New Roman" w:cs="Times New Roman"/>
                <w:bCs/>
                <w:sz w:val="28"/>
                <w:szCs w:val="28"/>
              </w:rPr>
              <w:t>44</w:t>
            </w:r>
          </w:p>
        </w:tc>
      </w:tr>
      <w:tr w:rsidR="00D11A82" w:rsidRPr="002440B1" w14:paraId="3FD27998" w14:textId="77777777" w:rsidTr="002B5520">
        <w:trPr>
          <w:trHeight w:val="90"/>
        </w:trPr>
        <w:tc>
          <w:tcPr>
            <w:tcW w:w="9776" w:type="dxa"/>
          </w:tcPr>
          <w:p w14:paraId="48D8CA37" w14:textId="48F0356D" w:rsidR="00D11A82" w:rsidRPr="002440B1" w:rsidRDefault="00D11A82" w:rsidP="00E71A4F">
            <w:pPr>
              <w:spacing w:line="360" w:lineRule="auto"/>
              <w:jc w:val="both"/>
              <w:rPr>
                <w:rFonts w:ascii="Times New Roman" w:hAnsi="Times New Roman" w:cs="Times New Roman"/>
                <w:bCs/>
                <w:sz w:val="28"/>
                <w:szCs w:val="28"/>
              </w:rPr>
            </w:pPr>
            <w:r w:rsidRPr="002440B1">
              <w:rPr>
                <w:rFonts w:ascii="Times New Roman" w:hAnsi="Times New Roman" w:cs="Times New Roman"/>
                <w:bCs/>
                <w:sz w:val="28"/>
                <w:szCs w:val="28"/>
              </w:rPr>
              <w:lastRenderedPageBreak/>
              <w:t xml:space="preserve">Лабораторная работа №7. </w:t>
            </w:r>
            <w:r w:rsidR="004958A0">
              <w:t xml:space="preserve"> </w:t>
            </w:r>
            <w:r w:rsidR="004958A0" w:rsidRPr="004958A0">
              <w:rPr>
                <w:rFonts w:ascii="Times New Roman" w:hAnsi="Times New Roman" w:cs="Times New Roman"/>
                <w:bCs/>
                <w:sz w:val="28"/>
                <w:szCs w:val="28"/>
              </w:rPr>
              <w:t xml:space="preserve">Гидролиз солей </w:t>
            </w:r>
            <w:r w:rsidR="004958A0">
              <w:rPr>
                <w:rFonts w:ascii="Times New Roman" w:hAnsi="Times New Roman" w:cs="Times New Roman"/>
                <w:bCs/>
                <w:sz w:val="28"/>
                <w:szCs w:val="28"/>
              </w:rPr>
              <w:t>………………………………</w:t>
            </w:r>
            <w:proofErr w:type="gramStart"/>
            <w:r w:rsidR="004958A0">
              <w:rPr>
                <w:rFonts w:ascii="Times New Roman" w:hAnsi="Times New Roman" w:cs="Times New Roman"/>
                <w:bCs/>
                <w:sz w:val="28"/>
                <w:szCs w:val="28"/>
              </w:rPr>
              <w:t>….</w:t>
            </w:r>
            <w:r w:rsidRPr="002440B1">
              <w:rPr>
                <w:rFonts w:ascii="Times New Roman" w:hAnsi="Times New Roman" w:cs="Times New Roman"/>
                <w:bCs/>
                <w:sz w:val="28"/>
                <w:szCs w:val="28"/>
              </w:rPr>
              <w:t>...</w:t>
            </w:r>
            <w:proofErr w:type="gramEnd"/>
            <w:r w:rsidRPr="002440B1">
              <w:rPr>
                <w:rFonts w:ascii="Times New Roman" w:hAnsi="Times New Roman" w:cs="Times New Roman"/>
                <w:bCs/>
                <w:sz w:val="28"/>
                <w:szCs w:val="28"/>
              </w:rPr>
              <w:t>1</w:t>
            </w:r>
            <w:r w:rsidR="0021369C">
              <w:rPr>
                <w:rFonts w:ascii="Times New Roman" w:hAnsi="Times New Roman" w:cs="Times New Roman"/>
                <w:bCs/>
                <w:sz w:val="28"/>
                <w:szCs w:val="28"/>
              </w:rPr>
              <w:t>46</w:t>
            </w:r>
          </w:p>
        </w:tc>
      </w:tr>
      <w:tr w:rsidR="0021369C" w:rsidRPr="002440B1" w14:paraId="48F5D1FF" w14:textId="77777777" w:rsidTr="002B5520">
        <w:trPr>
          <w:trHeight w:val="90"/>
        </w:trPr>
        <w:tc>
          <w:tcPr>
            <w:tcW w:w="9776" w:type="dxa"/>
          </w:tcPr>
          <w:p w14:paraId="1BD4ACCC" w14:textId="61145FCB" w:rsidR="0021369C" w:rsidRPr="002440B1" w:rsidRDefault="004958A0" w:rsidP="002B5520">
            <w:pPr>
              <w:spacing w:line="360" w:lineRule="auto"/>
              <w:jc w:val="both"/>
              <w:rPr>
                <w:rFonts w:ascii="Times New Roman" w:hAnsi="Times New Roman" w:cs="Times New Roman"/>
                <w:bCs/>
                <w:sz w:val="28"/>
                <w:szCs w:val="28"/>
              </w:rPr>
            </w:pPr>
            <w:r>
              <w:rPr>
                <w:rFonts w:ascii="Times New Roman" w:hAnsi="Times New Roman" w:cs="Times New Roman"/>
                <w:bCs/>
                <w:sz w:val="28"/>
                <w:szCs w:val="28"/>
              </w:rPr>
              <w:t>Лабораторная работа №8</w:t>
            </w:r>
            <w:r w:rsidRPr="002440B1">
              <w:rPr>
                <w:rFonts w:ascii="Times New Roman" w:hAnsi="Times New Roman" w:cs="Times New Roman"/>
                <w:bCs/>
                <w:sz w:val="28"/>
                <w:szCs w:val="28"/>
              </w:rPr>
              <w:t xml:space="preserve">. </w:t>
            </w:r>
            <w:r>
              <w:t xml:space="preserve">  </w:t>
            </w:r>
            <w:r w:rsidRPr="004958A0">
              <w:rPr>
                <w:rFonts w:ascii="Times New Roman" w:hAnsi="Times New Roman" w:cs="Times New Roman"/>
                <w:sz w:val="28"/>
                <w:szCs w:val="28"/>
              </w:rPr>
              <w:t>Окислительно-восстановительные реакции</w:t>
            </w:r>
            <w:proofErr w:type="gramStart"/>
            <w:r>
              <w:rPr>
                <w:rFonts w:ascii="Times New Roman" w:hAnsi="Times New Roman" w:cs="Times New Roman"/>
                <w:sz w:val="28"/>
                <w:szCs w:val="28"/>
              </w:rPr>
              <w:t>…….</w:t>
            </w:r>
            <w:proofErr w:type="gramEnd"/>
            <w:r>
              <w:rPr>
                <w:rFonts w:ascii="Times New Roman" w:hAnsi="Times New Roman" w:cs="Times New Roman"/>
                <w:sz w:val="28"/>
                <w:szCs w:val="28"/>
              </w:rPr>
              <w:t>.149</w:t>
            </w:r>
          </w:p>
        </w:tc>
      </w:tr>
      <w:tr w:rsidR="0021369C" w:rsidRPr="002440B1" w14:paraId="4B32F1F8" w14:textId="77777777" w:rsidTr="002B5520">
        <w:trPr>
          <w:trHeight w:val="90"/>
        </w:trPr>
        <w:tc>
          <w:tcPr>
            <w:tcW w:w="9776" w:type="dxa"/>
          </w:tcPr>
          <w:p w14:paraId="2B21CFF0" w14:textId="25430C70" w:rsidR="0021369C" w:rsidRDefault="004958A0" w:rsidP="004958A0">
            <w:pPr>
              <w:jc w:val="both"/>
              <w:rPr>
                <w:rFonts w:ascii="Times New Roman" w:hAnsi="Times New Roman" w:cs="Times New Roman"/>
                <w:bCs/>
                <w:sz w:val="28"/>
                <w:szCs w:val="28"/>
              </w:rPr>
            </w:pPr>
            <w:r>
              <w:rPr>
                <w:rFonts w:ascii="Times New Roman" w:hAnsi="Times New Roman" w:cs="Times New Roman"/>
                <w:bCs/>
                <w:sz w:val="28"/>
                <w:szCs w:val="28"/>
              </w:rPr>
              <w:t xml:space="preserve">Лабораторная работа №9. </w:t>
            </w:r>
            <w:r w:rsidRPr="004958A0">
              <w:rPr>
                <w:rFonts w:ascii="Times New Roman" w:hAnsi="Times New Roman" w:cs="Times New Roman"/>
                <w:sz w:val="28"/>
                <w:szCs w:val="28"/>
              </w:rPr>
              <w:t>Направление протекания окислительно-восстановительных реакций</w:t>
            </w:r>
            <w:r>
              <w:rPr>
                <w:rFonts w:ascii="Times New Roman" w:hAnsi="Times New Roman" w:cs="Times New Roman"/>
                <w:sz w:val="28"/>
                <w:szCs w:val="28"/>
              </w:rPr>
              <w:t>…………………………………………</w:t>
            </w:r>
            <w:proofErr w:type="gramStart"/>
            <w:r>
              <w:rPr>
                <w:rFonts w:ascii="Times New Roman" w:hAnsi="Times New Roman" w:cs="Times New Roman"/>
                <w:sz w:val="28"/>
                <w:szCs w:val="28"/>
              </w:rPr>
              <w:t>…….</w:t>
            </w:r>
            <w:proofErr w:type="gramEnd"/>
            <w:r>
              <w:rPr>
                <w:rFonts w:ascii="Times New Roman" w:hAnsi="Times New Roman" w:cs="Times New Roman"/>
                <w:sz w:val="28"/>
                <w:szCs w:val="28"/>
              </w:rPr>
              <w:t>.……150</w:t>
            </w:r>
          </w:p>
        </w:tc>
      </w:tr>
      <w:tr w:rsidR="0021369C" w:rsidRPr="002440B1" w14:paraId="7A8EA97B" w14:textId="77777777" w:rsidTr="002B5520">
        <w:trPr>
          <w:trHeight w:val="90"/>
        </w:trPr>
        <w:tc>
          <w:tcPr>
            <w:tcW w:w="9776" w:type="dxa"/>
          </w:tcPr>
          <w:p w14:paraId="343F46DF" w14:textId="63ACBD6F" w:rsidR="0021369C" w:rsidRDefault="004958A0" w:rsidP="004958A0">
            <w:pPr>
              <w:spacing w:line="360" w:lineRule="auto"/>
              <w:jc w:val="both"/>
              <w:rPr>
                <w:rFonts w:ascii="Times New Roman" w:hAnsi="Times New Roman" w:cs="Times New Roman"/>
                <w:bCs/>
                <w:sz w:val="28"/>
                <w:szCs w:val="28"/>
              </w:rPr>
            </w:pPr>
            <w:r>
              <w:rPr>
                <w:rFonts w:ascii="Times New Roman" w:hAnsi="Times New Roman" w:cs="Times New Roman"/>
                <w:bCs/>
                <w:sz w:val="28"/>
                <w:szCs w:val="28"/>
              </w:rPr>
              <w:t>Лабораторная работа №10</w:t>
            </w:r>
            <w:r w:rsidRPr="002440B1">
              <w:rPr>
                <w:rFonts w:ascii="Times New Roman" w:hAnsi="Times New Roman" w:cs="Times New Roman"/>
                <w:bCs/>
                <w:sz w:val="28"/>
                <w:szCs w:val="28"/>
              </w:rPr>
              <w:t xml:space="preserve">. </w:t>
            </w:r>
            <w:r w:rsidRPr="004958A0">
              <w:rPr>
                <w:rFonts w:ascii="Times New Roman" w:hAnsi="Times New Roman" w:cs="Times New Roman"/>
                <w:noProof/>
                <w:sz w:val="28"/>
                <w:szCs w:val="28"/>
              </w:rPr>
              <w:t>Электрохимические процессы</w:t>
            </w:r>
            <w:r>
              <w:rPr>
                <w:rFonts w:ascii="Times New Roman" w:hAnsi="Times New Roman" w:cs="Times New Roman"/>
                <w:noProof/>
                <w:sz w:val="28"/>
                <w:szCs w:val="28"/>
              </w:rPr>
              <w:t>……………………151</w:t>
            </w:r>
          </w:p>
        </w:tc>
      </w:tr>
      <w:tr w:rsidR="0021369C" w:rsidRPr="002440B1" w14:paraId="02C74972" w14:textId="77777777" w:rsidTr="002B5520">
        <w:trPr>
          <w:trHeight w:val="90"/>
        </w:trPr>
        <w:tc>
          <w:tcPr>
            <w:tcW w:w="9776" w:type="dxa"/>
          </w:tcPr>
          <w:p w14:paraId="3C1EC062" w14:textId="590965D7" w:rsidR="0021369C" w:rsidRDefault="004958A0" w:rsidP="004958A0">
            <w:pPr>
              <w:spacing w:line="360" w:lineRule="auto"/>
              <w:jc w:val="both"/>
              <w:rPr>
                <w:rFonts w:ascii="Times New Roman" w:hAnsi="Times New Roman" w:cs="Times New Roman"/>
                <w:bCs/>
                <w:sz w:val="28"/>
                <w:szCs w:val="28"/>
              </w:rPr>
            </w:pPr>
            <w:r>
              <w:rPr>
                <w:rFonts w:ascii="Times New Roman" w:hAnsi="Times New Roman" w:cs="Times New Roman"/>
                <w:bCs/>
                <w:sz w:val="28"/>
                <w:szCs w:val="28"/>
              </w:rPr>
              <w:t>Лабораторная работа №11</w:t>
            </w:r>
            <w:r w:rsidRPr="004958A0">
              <w:rPr>
                <w:rFonts w:ascii="Times New Roman" w:hAnsi="Times New Roman" w:cs="Times New Roman"/>
                <w:bCs/>
                <w:sz w:val="28"/>
                <w:szCs w:val="28"/>
              </w:rPr>
              <w:t xml:space="preserve">. </w:t>
            </w:r>
            <w:r w:rsidRPr="004958A0">
              <w:rPr>
                <w:rFonts w:ascii="Times New Roman" w:hAnsi="Times New Roman" w:cs="Times New Roman"/>
                <w:sz w:val="28"/>
                <w:szCs w:val="28"/>
              </w:rPr>
              <w:t xml:space="preserve">Основные положения координационной </w:t>
            </w:r>
            <w:proofErr w:type="gramStart"/>
            <w:r w:rsidRPr="004958A0">
              <w:rPr>
                <w:rFonts w:ascii="Times New Roman" w:hAnsi="Times New Roman" w:cs="Times New Roman"/>
                <w:sz w:val="28"/>
                <w:szCs w:val="28"/>
              </w:rPr>
              <w:t>теории</w:t>
            </w:r>
            <w:r>
              <w:rPr>
                <w:rFonts w:ascii="Times New Roman" w:hAnsi="Times New Roman" w:cs="Times New Roman"/>
                <w:sz w:val="28"/>
                <w:szCs w:val="28"/>
              </w:rPr>
              <w:t>..</w:t>
            </w:r>
            <w:proofErr w:type="gramEnd"/>
            <w:r>
              <w:rPr>
                <w:rFonts w:ascii="Times New Roman" w:hAnsi="Times New Roman" w:cs="Times New Roman"/>
                <w:sz w:val="28"/>
                <w:szCs w:val="28"/>
              </w:rPr>
              <w:t>155</w:t>
            </w:r>
          </w:p>
        </w:tc>
      </w:tr>
      <w:tr w:rsidR="00D11A82" w:rsidRPr="002440B1" w14:paraId="08E0FF17" w14:textId="77777777" w:rsidTr="002B5520">
        <w:trPr>
          <w:trHeight w:val="90"/>
        </w:trPr>
        <w:tc>
          <w:tcPr>
            <w:tcW w:w="9776" w:type="dxa"/>
          </w:tcPr>
          <w:p w14:paraId="088F9F5A" w14:textId="55458211" w:rsidR="00D11A82" w:rsidRPr="002440B1" w:rsidRDefault="00D11A82" w:rsidP="00E71A4F">
            <w:pPr>
              <w:spacing w:line="360" w:lineRule="auto"/>
              <w:jc w:val="both"/>
              <w:rPr>
                <w:rFonts w:ascii="Times New Roman" w:hAnsi="Times New Roman" w:cs="Times New Roman"/>
                <w:bCs/>
                <w:sz w:val="28"/>
                <w:szCs w:val="28"/>
              </w:rPr>
            </w:pPr>
            <w:r w:rsidRPr="002440B1">
              <w:rPr>
                <w:rFonts w:ascii="Times New Roman" w:hAnsi="Times New Roman" w:cs="Times New Roman"/>
                <w:bCs/>
                <w:sz w:val="28"/>
                <w:szCs w:val="28"/>
              </w:rPr>
              <w:t>2.2 Задания к лабораторным работам…………………………</w:t>
            </w:r>
            <w:proofErr w:type="gramStart"/>
            <w:r w:rsidRPr="002440B1">
              <w:rPr>
                <w:rFonts w:ascii="Times New Roman" w:hAnsi="Times New Roman" w:cs="Times New Roman"/>
                <w:bCs/>
                <w:sz w:val="28"/>
                <w:szCs w:val="28"/>
              </w:rPr>
              <w:t>…</w:t>
            </w:r>
            <w:r w:rsidR="004958A0">
              <w:rPr>
                <w:rFonts w:ascii="Times New Roman" w:hAnsi="Times New Roman" w:cs="Times New Roman"/>
                <w:bCs/>
                <w:sz w:val="28"/>
                <w:szCs w:val="28"/>
              </w:rPr>
              <w:t>….</w:t>
            </w:r>
            <w:proofErr w:type="gramEnd"/>
            <w:r w:rsidRPr="002440B1">
              <w:rPr>
                <w:rFonts w:ascii="Times New Roman" w:hAnsi="Times New Roman" w:cs="Times New Roman"/>
                <w:bCs/>
                <w:sz w:val="28"/>
                <w:szCs w:val="28"/>
              </w:rPr>
              <w:t>…………..</w:t>
            </w:r>
            <w:r w:rsidR="0021369C">
              <w:rPr>
                <w:rFonts w:ascii="Times New Roman" w:hAnsi="Times New Roman" w:cs="Times New Roman"/>
                <w:bCs/>
                <w:sz w:val="28"/>
                <w:szCs w:val="28"/>
              </w:rPr>
              <w:t>156</w:t>
            </w:r>
          </w:p>
        </w:tc>
      </w:tr>
      <w:tr w:rsidR="00D11A82" w:rsidRPr="002440B1" w14:paraId="298ABB0A" w14:textId="77777777" w:rsidTr="002B5520">
        <w:trPr>
          <w:trHeight w:val="90"/>
        </w:trPr>
        <w:tc>
          <w:tcPr>
            <w:tcW w:w="9776" w:type="dxa"/>
          </w:tcPr>
          <w:p w14:paraId="3AA6BC18" w14:textId="1CF62BEA" w:rsidR="00D11A82" w:rsidRPr="002440B1" w:rsidRDefault="00D11A82" w:rsidP="00E71A4F">
            <w:pPr>
              <w:spacing w:line="360" w:lineRule="auto"/>
              <w:jc w:val="both"/>
              <w:rPr>
                <w:rFonts w:ascii="Times New Roman" w:hAnsi="Times New Roman" w:cs="Times New Roman"/>
                <w:bCs/>
                <w:sz w:val="28"/>
                <w:szCs w:val="28"/>
              </w:rPr>
            </w:pPr>
            <w:r w:rsidRPr="002440B1">
              <w:rPr>
                <w:rFonts w:ascii="Times New Roman" w:hAnsi="Times New Roman" w:cs="Times New Roman"/>
                <w:bCs/>
                <w:sz w:val="28"/>
                <w:szCs w:val="28"/>
              </w:rPr>
              <w:t>Задания к лабораторной работе № 1…………………………</w:t>
            </w:r>
            <w:proofErr w:type="gramStart"/>
            <w:r w:rsidRPr="002440B1">
              <w:rPr>
                <w:rFonts w:ascii="Times New Roman" w:hAnsi="Times New Roman" w:cs="Times New Roman"/>
                <w:bCs/>
                <w:sz w:val="28"/>
                <w:szCs w:val="28"/>
              </w:rPr>
              <w:t>…</w:t>
            </w:r>
            <w:r w:rsidR="004958A0">
              <w:rPr>
                <w:rFonts w:ascii="Times New Roman" w:hAnsi="Times New Roman" w:cs="Times New Roman"/>
                <w:bCs/>
                <w:sz w:val="28"/>
                <w:szCs w:val="28"/>
              </w:rPr>
              <w:t>….</w:t>
            </w:r>
            <w:proofErr w:type="gramEnd"/>
            <w:r w:rsidRPr="002440B1">
              <w:rPr>
                <w:rFonts w:ascii="Times New Roman" w:hAnsi="Times New Roman" w:cs="Times New Roman"/>
                <w:bCs/>
                <w:sz w:val="28"/>
                <w:szCs w:val="28"/>
              </w:rPr>
              <w:t>……………1</w:t>
            </w:r>
            <w:r w:rsidR="0021369C">
              <w:rPr>
                <w:rFonts w:ascii="Times New Roman" w:hAnsi="Times New Roman" w:cs="Times New Roman"/>
                <w:bCs/>
                <w:sz w:val="28"/>
                <w:szCs w:val="28"/>
              </w:rPr>
              <w:t>56</w:t>
            </w:r>
          </w:p>
        </w:tc>
      </w:tr>
      <w:tr w:rsidR="00D11A82" w:rsidRPr="002440B1" w14:paraId="1B374D4B" w14:textId="77777777" w:rsidTr="002B5520">
        <w:trPr>
          <w:trHeight w:val="90"/>
        </w:trPr>
        <w:tc>
          <w:tcPr>
            <w:tcW w:w="9776" w:type="dxa"/>
          </w:tcPr>
          <w:p w14:paraId="4A362BB3" w14:textId="2AFF6B81" w:rsidR="00D11A82" w:rsidRPr="002440B1" w:rsidRDefault="00D11A82" w:rsidP="00E71A4F">
            <w:pPr>
              <w:spacing w:line="360" w:lineRule="auto"/>
              <w:jc w:val="both"/>
              <w:rPr>
                <w:rFonts w:ascii="Times New Roman" w:hAnsi="Times New Roman" w:cs="Times New Roman"/>
                <w:bCs/>
                <w:sz w:val="28"/>
                <w:szCs w:val="28"/>
              </w:rPr>
            </w:pPr>
            <w:r w:rsidRPr="002440B1">
              <w:rPr>
                <w:rFonts w:ascii="Times New Roman" w:hAnsi="Times New Roman" w:cs="Times New Roman"/>
                <w:bCs/>
                <w:sz w:val="28"/>
                <w:szCs w:val="28"/>
              </w:rPr>
              <w:t>Задания</w:t>
            </w:r>
            <w:r w:rsidR="00E71A4F">
              <w:rPr>
                <w:rFonts w:ascii="Times New Roman" w:hAnsi="Times New Roman" w:cs="Times New Roman"/>
                <w:bCs/>
                <w:sz w:val="28"/>
                <w:szCs w:val="28"/>
              </w:rPr>
              <w:t xml:space="preserve"> к лабораторной работе №2………………</w:t>
            </w:r>
            <w:r w:rsidRPr="002440B1">
              <w:rPr>
                <w:rFonts w:ascii="Times New Roman" w:hAnsi="Times New Roman" w:cs="Times New Roman"/>
                <w:bCs/>
                <w:sz w:val="28"/>
                <w:szCs w:val="28"/>
              </w:rPr>
              <w:t>………</w:t>
            </w:r>
            <w:proofErr w:type="gramStart"/>
            <w:r w:rsidRPr="002440B1">
              <w:rPr>
                <w:rFonts w:ascii="Times New Roman" w:hAnsi="Times New Roman" w:cs="Times New Roman"/>
                <w:bCs/>
                <w:sz w:val="28"/>
                <w:szCs w:val="28"/>
              </w:rPr>
              <w:t>……</w:t>
            </w:r>
            <w:r w:rsidR="004958A0">
              <w:rPr>
                <w:rFonts w:ascii="Times New Roman" w:hAnsi="Times New Roman" w:cs="Times New Roman"/>
                <w:bCs/>
                <w:sz w:val="28"/>
                <w:szCs w:val="28"/>
              </w:rPr>
              <w:t>.</w:t>
            </w:r>
            <w:proofErr w:type="gramEnd"/>
            <w:r w:rsidRPr="002440B1">
              <w:rPr>
                <w:rFonts w:ascii="Times New Roman" w:hAnsi="Times New Roman" w:cs="Times New Roman"/>
                <w:bCs/>
                <w:sz w:val="28"/>
                <w:szCs w:val="28"/>
              </w:rPr>
              <w:t>……………….1</w:t>
            </w:r>
            <w:r w:rsidR="0021369C">
              <w:rPr>
                <w:rFonts w:ascii="Times New Roman" w:hAnsi="Times New Roman" w:cs="Times New Roman"/>
                <w:bCs/>
                <w:sz w:val="28"/>
                <w:szCs w:val="28"/>
              </w:rPr>
              <w:t>57</w:t>
            </w:r>
          </w:p>
        </w:tc>
      </w:tr>
      <w:tr w:rsidR="00D11A82" w:rsidRPr="002440B1" w14:paraId="271DE01A" w14:textId="77777777" w:rsidTr="002B5520">
        <w:trPr>
          <w:trHeight w:val="90"/>
        </w:trPr>
        <w:tc>
          <w:tcPr>
            <w:tcW w:w="9776" w:type="dxa"/>
          </w:tcPr>
          <w:p w14:paraId="339CF2DD" w14:textId="23CBEFE2" w:rsidR="00D11A82" w:rsidRPr="002440B1" w:rsidRDefault="00D11A82" w:rsidP="00E71A4F">
            <w:pPr>
              <w:spacing w:line="360" w:lineRule="auto"/>
              <w:jc w:val="both"/>
              <w:rPr>
                <w:rFonts w:ascii="Times New Roman" w:hAnsi="Times New Roman" w:cs="Times New Roman"/>
                <w:bCs/>
                <w:sz w:val="28"/>
                <w:szCs w:val="28"/>
              </w:rPr>
            </w:pPr>
            <w:r w:rsidRPr="002440B1">
              <w:rPr>
                <w:rFonts w:ascii="Times New Roman" w:hAnsi="Times New Roman" w:cs="Times New Roman"/>
                <w:bCs/>
                <w:sz w:val="28"/>
                <w:szCs w:val="28"/>
              </w:rPr>
              <w:t>Задания к лабораторной работе №3…………………………</w:t>
            </w:r>
            <w:proofErr w:type="gramStart"/>
            <w:r w:rsidRPr="002440B1">
              <w:rPr>
                <w:rFonts w:ascii="Times New Roman" w:hAnsi="Times New Roman" w:cs="Times New Roman"/>
                <w:bCs/>
                <w:sz w:val="28"/>
                <w:szCs w:val="28"/>
              </w:rPr>
              <w:t>……</w:t>
            </w:r>
            <w:r w:rsidR="004958A0">
              <w:rPr>
                <w:rFonts w:ascii="Times New Roman" w:hAnsi="Times New Roman" w:cs="Times New Roman"/>
                <w:bCs/>
                <w:sz w:val="28"/>
                <w:szCs w:val="28"/>
              </w:rPr>
              <w:t>.</w:t>
            </w:r>
            <w:proofErr w:type="gramEnd"/>
            <w:r w:rsidRPr="002440B1">
              <w:rPr>
                <w:rFonts w:ascii="Times New Roman" w:hAnsi="Times New Roman" w:cs="Times New Roman"/>
                <w:bCs/>
                <w:sz w:val="28"/>
                <w:szCs w:val="28"/>
              </w:rPr>
              <w:t>………….....1</w:t>
            </w:r>
            <w:r w:rsidR="0021369C">
              <w:rPr>
                <w:rFonts w:ascii="Times New Roman" w:hAnsi="Times New Roman" w:cs="Times New Roman"/>
                <w:bCs/>
                <w:sz w:val="28"/>
                <w:szCs w:val="28"/>
              </w:rPr>
              <w:t>62</w:t>
            </w:r>
          </w:p>
        </w:tc>
      </w:tr>
      <w:tr w:rsidR="00D11A82" w:rsidRPr="002440B1" w14:paraId="50AF8CF3" w14:textId="77777777" w:rsidTr="002B5520">
        <w:trPr>
          <w:trHeight w:val="87"/>
        </w:trPr>
        <w:tc>
          <w:tcPr>
            <w:tcW w:w="9776" w:type="dxa"/>
          </w:tcPr>
          <w:p w14:paraId="402B1ACA" w14:textId="61BE7788" w:rsidR="00D11A82" w:rsidRPr="002440B1" w:rsidRDefault="00D11A82" w:rsidP="00E71A4F">
            <w:pPr>
              <w:spacing w:line="360" w:lineRule="auto"/>
              <w:jc w:val="both"/>
              <w:rPr>
                <w:rFonts w:ascii="Times New Roman" w:hAnsi="Times New Roman" w:cs="Times New Roman"/>
                <w:bCs/>
                <w:sz w:val="28"/>
                <w:szCs w:val="28"/>
              </w:rPr>
            </w:pPr>
            <w:r w:rsidRPr="002440B1">
              <w:rPr>
                <w:rFonts w:ascii="Times New Roman" w:hAnsi="Times New Roman" w:cs="Times New Roman"/>
                <w:bCs/>
                <w:sz w:val="28"/>
                <w:szCs w:val="28"/>
              </w:rPr>
              <w:t xml:space="preserve">Задания к </w:t>
            </w:r>
            <w:r w:rsidR="00E71A4F">
              <w:rPr>
                <w:rFonts w:ascii="Times New Roman" w:hAnsi="Times New Roman" w:cs="Times New Roman"/>
                <w:bCs/>
                <w:sz w:val="28"/>
                <w:szCs w:val="28"/>
              </w:rPr>
              <w:t>лабораторной работе №4……………………</w:t>
            </w:r>
            <w:r w:rsidRPr="002440B1">
              <w:rPr>
                <w:rFonts w:ascii="Times New Roman" w:hAnsi="Times New Roman" w:cs="Times New Roman"/>
                <w:bCs/>
                <w:sz w:val="28"/>
                <w:szCs w:val="28"/>
              </w:rPr>
              <w:t>……</w:t>
            </w:r>
            <w:proofErr w:type="gramStart"/>
            <w:r w:rsidRPr="002440B1">
              <w:rPr>
                <w:rFonts w:ascii="Times New Roman" w:hAnsi="Times New Roman" w:cs="Times New Roman"/>
                <w:bCs/>
                <w:sz w:val="28"/>
                <w:szCs w:val="28"/>
              </w:rPr>
              <w:t>……</w:t>
            </w:r>
            <w:r w:rsidR="004958A0">
              <w:rPr>
                <w:rFonts w:ascii="Times New Roman" w:hAnsi="Times New Roman" w:cs="Times New Roman"/>
                <w:bCs/>
                <w:sz w:val="28"/>
                <w:szCs w:val="28"/>
              </w:rPr>
              <w:t>.</w:t>
            </w:r>
            <w:proofErr w:type="gramEnd"/>
            <w:r w:rsidRPr="002440B1">
              <w:rPr>
                <w:rFonts w:ascii="Times New Roman" w:hAnsi="Times New Roman" w:cs="Times New Roman"/>
                <w:bCs/>
                <w:sz w:val="28"/>
                <w:szCs w:val="28"/>
              </w:rPr>
              <w:t>…………….1</w:t>
            </w:r>
            <w:r w:rsidR="0021369C">
              <w:rPr>
                <w:rFonts w:ascii="Times New Roman" w:hAnsi="Times New Roman" w:cs="Times New Roman"/>
                <w:bCs/>
                <w:sz w:val="28"/>
                <w:szCs w:val="28"/>
              </w:rPr>
              <w:t>63</w:t>
            </w:r>
          </w:p>
        </w:tc>
      </w:tr>
      <w:tr w:rsidR="00D11A82" w:rsidRPr="002440B1" w14:paraId="36BE13DC" w14:textId="77777777" w:rsidTr="002B5520">
        <w:trPr>
          <w:trHeight w:val="90"/>
        </w:trPr>
        <w:tc>
          <w:tcPr>
            <w:tcW w:w="9776" w:type="dxa"/>
          </w:tcPr>
          <w:p w14:paraId="79BF30BF" w14:textId="62FC92B7" w:rsidR="00D11A82" w:rsidRPr="002440B1" w:rsidRDefault="00D11A82" w:rsidP="00E71A4F">
            <w:pPr>
              <w:spacing w:line="360" w:lineRule="auto"/>
              <w:jc w:val="both"/>
              <w:rPr>
                <w:rFonts w:ascii="Times New Roman" w:hAnsi="Times New Roman" w:cs="Times New Roman"/>
                <w:bCs/>
                <w:sz w:val="28"/>
                <w:szCs w:val="28"/>
              </w:rPr>
            </w:pPr>
            <w:r w:rsidRPr="002440B1">
              <w:rPr>
                <w:rFonts w:ascii="Times New Roman" w:hAnsi="Times New Roman" w:cs="Times New Roman"/>
                <w:bCs/>
                <w:sz w:val="28"/>
                <w:szCs w:val="28"/>
              </w:rPr>
              <w:t>Задания к</w:t>
            </w:r>
            <w:r w:rsidR="00E71A4F">
              <w:rPr>
                <w:rFonts w:ascii="Times New Roman" w:hAnsi="Times New Roman" w:cs="Times New Roman"/>
                <w:bCs/>
                <w:sz w:val="28"/>
                <w:szCs w:val="28"/>
              </w:rPr>
              <w:t xml:space="preserve"> лабораторной работе №5……………………</w:t>
            </w:r>
            <w:r w:rsidRPr="002440B1">
              <w:rPr>
                <w:rFonts w:ascii="Times New Roman" w:hAnsi="Times New Roman" w:cs="Times New Roman"/>
                <w:bCs/>
                <w:sz w:val="28"/>
                <w:szCs w:val="28"/>
              </w:rPr>
              <w:t>……</w:t>
            </w:r>
            <w:proofErr w:type="gramStart"/>
            <w:r w:rsidRPr="002440B1">
              <w:rPr>
                <w:rFonts w:ascii="Times New Roman" w:hAnsi="Times New Roman" w:cs="Times New Roman"/>
                <w:bCs/>
                <w:sz w:val="28"/>
                <w:szCs w:val="28"/>
              </w:rPr>
              <w:t>……</w:t>
            </w:r>
            <w:r w:rsidR="004958A0">
              <w:rPr>
                <w:rFonts w:ascii="Times New Roman" w:hAnsi="Times New Roman" w:cs="Times New Roman"/>
                <w:bCs/>
                <w:sz w:val="28"/>
                <w:szCs w:val="28"/>
              </w:rPr>
              <w:t>.</w:t>
            </w:r>
            <w:proofErr w:type="gramEnd"/>
            <w:r w:rsidRPr="002440B1">
              <w:rPr>
                <w:rFonts w:ascii="Times New Roman" w:hAnsi="Times New Roman" w:cs="Times New Roman"/>
                <w:bCs/>
                <w:sz w:val="28"/>
                <w:szCs w:val="28"/>
              </w:rPr>
              <w:t>…………….1</w:t>
            </w:r>
            <w:r w:rsidR="0021369C">
              <w:rPr>
                <w:rFonts w:ascii="Times New Roman" w:hAnsi="Times New Roman" w:cs="Times New Roman"/>
                <w:bCs/>
                <w:sz w:val="28"/>
                <w:szCs w:val="28"/>
              </w:rPr>
              <w:t>64</w:t>
            </w:r>
          </w:p>
        </w:tc>
      </w:tr>
      <w:tr w:rsidR="00D11A82" w:rsidRPr="002440B1" w14:paraId="44E7D933" w14:textId="77777777" w:rsidTr="002B5520">
        <w:trPr>
          <w:trHeight w:val="90"/>
        </w:trPr>
        <w:tc>
          <w:tcPr>
            <w:tcW w:w="9776" w:type="dxa"/>
          </w:tcPr>
          <w:p w14:paraId="350CBE28" w14:textId="0E956F6B" w:rsidR="00D11A82" w:rsidRPr="002440B1" w:rsidRDefault="00D11A82" w:rsidP="00E71A4F">
            <w:pPr>
              <w:spacing w:line="360" w:lineRule="auto"/>
              <w:jc w:val="both"/>
              <w:rPr>
                <w:rFonts w:ascii="Times New Roman" w:hAnsi="Times New Roman" w:cs="Times New Roman"/>
                <w:bCs/>
                <w:sz w:val="28"/>
                <w:szCs w:val="28"/>
              </w:rPr>
            </w:pPr>
            <w:r w:rsidRPr="002440B1">
              <w:rPr>
                <w:rFonts w:ascii="Times New Roman" w:hAnsi="Times New Roman" w:cs="Times New Roman"/>
                <w:bCs/>
                <w:sz w:val="28"/>
                <w:szCs w:val="28"/>
              </w:rPr>
              <w:t>Задания</w:t>
            </w:r>
            <w:r w:rsidR="00E71A4F">
              <w:rPr>
                <w:rFonts w:ascii="Times New Roman" w:hAnsi="Times New Roman" w:cs="Times New Roman"/>
                <w:bCs/>
                <w:sz w:val="28"/>
                <w:szCs w:val="28"/>
              </w:rPr>
              <w:t xml:space="preserve"> к лабораторной работе №6………………</w:t>
            </w:r>
            <w:r w:rsidRPr="002440B1">
              <w:rPr>
                <w:rFonts w:ascii="Times New Roman" w:hAnsi="Times New Roman" w:cs="Times New Roman"/>
                <w:bCs/>
                <w:sz w:val="28"/>
                <w:szCs w:val="28"/>
              </w:rPr>
              <w:t>………</w:t>
            </w:r>
            <w:proofErr w:type="gramStart"/>
            <w:r w:rsidRPr="002440B1">
              <w:rPr>
                <w:rFonts w:ascii="Times New Roman" w:hAnsi="Times New Roman" w:cs="Times New Roman"/>
                <w:bCs/>
                <w:sz w:val="28"/>
                <w:szCs w:val="28"/>
              </w:rPr>
              <w:t>……</w:t>
            </w:r>
            <w:r w:rsidR="004958A0">
              <w:rPr>
                <w:rFonts w:ascii="Times New Roman" w:hAnsi="Times New Roman" w:cs="Times New Roman"/>
                <w:bCs/>
                <w:sz w:val="28"/>
                <w:szCs w:val="28"/>
              </w:rPr>
              <w:t>.</w:t>
            </w:r>
            <w:proofErr w:type="gramEnd"/>
            <w:r w:rsidRPr="002440B1">
              <w:rPr>
                <w:rFonts w:ascii="Times New Roman" w:hAnsi="Times New Roman" w:cs="Times New Roman"/>
                <w:bCs/>
                <w:sz w:val="28"/>
                <w:szCs w:val="28"/>
              </w:rPr>
              <w:t>……………….1</w:t>
            </w:r>
            <w:r w:rsidR="0021369C">
              <w:rPr>
                <w:rFonts w:ascii="Times New Roman" w:hAnsi="Times New Roman" w:cs="Times New Roman"/>
                <w:bCs/>
                <w:sz w:val="28"/>
                <w:szCs w:val="28"/>
              </w:rPr>
              <w:t>66</w:t>
            </w:r>
          </w:p>
        </w:tc>
      </w:tr>
      <w:tr w:rsidR="00D11A82" w:rsidRPr="002440B1" w14:paraId="29F4BE02" w14:textId="77777777" w:rsidTr="002B5520">
        <w:trPr>
          <w:trHeight w:val="90"/>
        </w:trPr>
        <w:tc>
          <w:tcPr>
            <w:tcW w:w="9776" w:type="dxa"/>
          </w:tcPr>
          <w:p w14:paraId="0D845D1C" w14:textId="15E015CB" w:rsidR="00D11A82" w:rsidRPr="002440B1" w:rsidRDefault="00D11A82" w:rsidP="00E71A4F">
            <w:pPr>
              <w:spacing w:line="360" w:lineRule="auto"/>
              <w:jc w:val="both"/>
              <w:rPr>
                <w:rFonts w:ascii="Times New Roman" w:hAnsi="Times New Roman" w:cs="Times New Roman"/>
                <w:bCs/>
                <w:sz w:val="28"/>
                <w:szCs w:val="28"/>
              </w:rPr>
            </w:pPr>
            <w:r w:rsidRPr="002440B1">
              <w:rPr>
                <w:rFonts w:ascii="Times New Roman" w:hAnsi="Times New Roman" w:cs="Times New Roman"/>
                <w:bCs/>
                <w:sz w:val="28"/>
                <w:szCs w:val="28"/>
              </w:rPr>
              <w:t>Задания к лабораторной рабо</w:t>
            </w:r>
            <w:r w:rsidR="00E71A4F">
              <w:rPr>
                <w:rFonts w:ascii="Times New Roman" w:hAnsi="Times New Roman" w:cs="Times New Roman"/>
                <w:bCs/>
                <w:sz w:val="28"/>
                <w:szCs w:val="28"/>
              </w:rPr>
              <w:t>те №7………………</w:t>
            </w:r>
            <w:r w:rsidRPr="002440B1">
              <w:rPr>
                <w:rFonts w:ascii="Times New Roman" w:hAnsi="Times New Roman" w:cs="Times New Roman"/>
                <w:bCs/>
                <w:sz w:val="28"/>
                <w:szCs w:val="28"/>
              </w:rPr>
              <w:t>………</w:t>
            </w:r>
            <w:proofErr w:type="gramStart"/>
            <w:r w:rsidRPr="002440B1">
              <w:rPr>
                <w:rFonts w:ascii="Times New Roman" w:hAnsi="Times New Roman" w:cs="Times New Roman"/>
                <w:bCs/>
                <w:sz w:val="28"/>
                <w:szCs w:val="28"/>
              </w:rPr>
              <w:t>……</w:t>
            </w:r>
            <w:r w:rsidR="004958A0">
              <w:rPr>
                <w:rFonts w:ascii="Times New Roman" w:hAnsi="Times New Roman" w:cs="Times New Roman"/>
                <w:bCs/>
                <w:sz w:val="28"/>
                <w:szCs w:val="28"/>
              </w:rPr>
              <w:t>.</w:t>
            </w:r>
            <w:proofErr w:type="gramEnd"/>
            <w:r w:rsidRPr="002440B1">
              <w:rPr>
                <w:rFonts w:ascii="Times New Roman" w:hAnsi="Times New Roman" w:cs="Times New Roman"/>
                <w:bCs/>
                <w:sz w:val="28"/>
                <w:szCs w:val="28"/>
              </w:rPr>
              <w:t>……………….1</w:t>
            </w:r>
            <w:r w:rsidR="0021369C">
              <w:rPr>
                <w:rFonts w:ascii="Times New Roman" w:hAnsi="Times New Roman" w:cs="Times New Roman"/>
                <w:bCs/>
                <w:sz w:val="28"/>
                <w:szCs w:val="28"/>
              </w:rPr>
              <w:t>68</w:t>
            </w:r>
          </w:p>
        </w:tc>
      </w:tr>
      <w:tr w:rsidR="002B5520" w:rsidRPr="002440B1" w14:paraId="20D891B7" w14:textId="77777777" w:rsidTr="002B5520">
        <w:trPr>
          <w:trHeight w:val="90"/>
        </w:trPr>
        <w:tc>
          <w:tcPr>
            <w:tcW w:w="9776" w:type="dxa"/>
          </w:tcPr>
          <w:p w14:paraId="774B5A6A" w14:textId="2926F838" w:rsidR="002B5520" w:rsidRPr="002440B1" w:rsidRDefault="00E71A4F" w:rsidP="00E71A4F">
            <w:pPr>
              <w:spacing w:line="360" w:lineRule="auto"/>
              <w:jc w:val="both"/>
              <w:rPr>
                <w:rFonts w:ascii="Times New Roman" w:hAnsi="Times New Roman" w:cs="Times New Roman"/>
                <w:bCs/>
                <w:sz w:val="28"/>
                <w:szCs w:val="28"/>
              </w:rPr>
            </w:pPr>
            <w:r w:rsidRPr="002440B1">
              <w:rPr>
                <w:rFonts w:ascii="Times New Roman" w:hAnsi="Times New Roman" w:cs="Times New Roman"/>
                <w:bCs/>
                <w:sz w:val="28"/>
                <w:szCs w:val="28"/>
              </w:rPr>
              <w:t>Задания к лабораторной рабо</w:t>
            </w:r>
            <w:r>
              <w:rPr>
                <w:rFonts w:ascii="Times New Roman" w:hAnsi="Times New Roman" w:cs="Times New Roman"/>
                <w:bCs/>
                <w:sz w:val="28"/>
                <w:szCs w:val="28"/>
              </w:rPr>
              <w:t>те №8</w:t>
            </w:r>
            <w:r w:rsidR="004958A0">
              <w:rPr>
                <w:rFonts w:ascii="Times New Roman" w:hAnsi="Times New Roman" w:cs="Times New Roman"/>
                <w:bCs/>
                <w:sz w:val="28"/>
                <w:szCs w:val="28"/>
              </w:rPr>
              <w:t>………………………………………</w:t>
            </w:r>
            <w:proofErr w:type="gramStart"/>
            <w:r w:rsidR="004958A0">
              <w:rPr>
                <w:rFonts w:ascii="Times New Roman" w:hAnsi="Times New Roman" w:cs="Times New Roman"/>
                <w:bCs/>
                <w:sz w:val="28"/>
                <w:szCs w:val="28"/>
              </w:rPr>
              <w:t>…….</w:t>
            </w:r>
            <w:proofErr w:type="gramEnd"/>
            <w:r w:rsidR="004958A0">
              <w:rPr>
                <w:rFonts w:ascii="Times New Roman" w:hAnsi="Times New Roman" w:cs="Times New Roman"/>
                <w:bCs/>
                <w:sz w:val="28"/>
                <w:szCs w:val="28"/>
              </w:rPr>
              <w:t>.170</w:t>
            </w:r>
          </w:p>
        </w:tc>
      </w:tr>
      <w:tr w:rsidR="002B5520" w:rsidRPr="002440B1" w14:paraId="32F234F0" w14:textId="77777777" w:rsidTr="002B5520">
        <w:trPr>
          <w:trHeight w:val="90"/>
        </w:trPr>
        <w:tc>
          <w:tcPr>
            <w:tcW w:w="9776" w:type="dxa"/>
          </w:tcPr>
          <w:p w14:paraId="4C780204" w14:textId="02F9EE9C" w:rsidR="002B5520" w:rsidRPr="002440B1" w:rsidRDefault="00E71A4F" w:rsidP="00E71A4F">
            <w:pPr>
              <w:spacing w:line="360" w:lineRule="auto"/>
              <w:jc w:val="both"/>
              <w:rPr>
                <w:rFonts w:ascii="Times New Roman" w:hAnsi="Times New Roman" w:cs="Times New Roman"/>
                <w:bCs/>
                <w:sz w:val="28"/>
                <w:szCs w:val="28"/>
              </w:rPr>
            </w:pPr>
            <w:r w:rsidRPr="002440B1">
              <w:rPr>
                <w:rFonts w:ascii="Times New Roman" w:hAnsi="Times New Roman" w:cs="Times New Roman"/>
                <w:bCs/>
                <w:sz w:val="28"/>
                <w:szCs w:val="28"/>
              </w:rPr>
              <w:t>Задания к лабораторной рабо</w:t>
            </w:r>
            <w:r>
              <w:rPr>
                <w:rFonts w:ascii="Times New Roman" w:hAnsi="Times New Roman" w:cs="Times New Roman"/>
                <w:bCs/>
                <w:sz w:val="28"/>
                <w:szCs w:val="28"/>
              </w:rPr>
              <w:t>те №9</w:t>
            </w:r>
            <w:r w:rsidR="004958A0">
              <w:rPr>
                <w:rFonts w:ascii="Times New Roman" w:hAnsi="Times New Roman" w:cs="Times New Roman"/>
                <w:bCs/>
                <w:sz w:val="28"/>
                <w:szCs w:val="28"/>
              </w:rPr>
              <w:t>………………………</w:t>
            </w:r>
            <w:proofErr w:type="gramStart"/>
            <w:r w:rsidR="004958A0">
              <w:rPr>
                <w:rFonts w:ascii="Times New Roman" w:hAnsi="Times New Roman" w:cs="Times New Roman"/>
                <w:bCs/>
                <w:sz w:val="28"/>
                <w:szCs w:val="28"/>
              </w:rPr>
              <w:t>…….</w:t>
            </w:r>
            <w:proofErr w:type="gramEnd"/>
            <w:r w:rsidR="004958A0">
              <w:rPr>
                <w:rFonts w:ascii="Times New Roman" w:hAnsi="Times New Roman" w:cs="Times New Roman"/>
                <w:bCs/>
                <w:sz w:val="28"/>
                <w:szCs w:val="28"/>
              </w:rPr>
              <w:t>……………….172</w:t>
            </w:r>
          </w:p>
        </w:tc>
      </w:tr>
      <w:tr w:rsidR="002B5520" w:rsidRPr="002440B1" w14:paraId="3183AAC0" w14:textId="77777777" w:rsidTr="002B5520">
        <w:trPr>
          <w:trHeight w:val="90"/>
        </w:trPr>
        <w:tc>
          <w:tcPr>
            <w:tcW w:w="9776" w:type="dxa"/>
          </w:tcPr>
          <w:p w14:paraId="536DAC9B" w14:textId="38DC9102" w:rsidR="002B5520" w:rsidRPr="002440B1" w:rsidRDefault="00E71A4F" w:rsidP="00E71A4F">
            <w:pPr>
              <w:spacing w:line="360" w:lineRule="auto"/>
              <w:jc w:val="both"/>
              <w:rPr>
                <w:rFonts w:ascii="Times New Roman" w:hAnsi="Times New Roman" w:cs="Times New Roman"/>
                <w:bCs/>
                <w:sz w:val="28"/>
                <w:szCs w:val="28"/>
              </w:rPr>
            </w:pPr>
            <w:r w:rsidRPr="002440B1">
              <w:rPr>
                <w:rFonts w:ascii="Times New Roman" w:hAnsi="Times New Roman" w:cs="Times New Roman"/>
                <w:bCs/>
                <w:sz w:val="28"/>
                <w:szCs w:val="28"/>
              </w:rPr>
              <w:t>Задания к лабораторной рабо</w:t>
            </w:r>
            <w:r>
              <w:rPr>
                <w:rFonts w:ascii="Times New Roman" w:hAnsi="Times New Roman" w:cs="Times New Roman"/>
                <w:bCs/>
                <w:sz w:val="28"/>
                <w:szCs w:val="28"/>
              </w:rPr>
              <w:t>те №10</w:t>
            </w:r>
            <w:r w:rsidR="004958A0">
              <w:rPr>
                <w:rFonts w:ascii="Times New Roman" w:hAnsi="Times New Roman" w:cs="Times New Roman"/>
                <w:bCs/>
                <w:sz w:val="28"/>
                <w:szCs w:val="28"/>
              </w:rPr>
              <w:t>……………………………………………173</w:t>
            </w:r>
          </w:p>
        </w:tc>
      </w:tr>
      <w:tr w:rsidR="002B5520" w:rsidRPr="002440B1" w14:paraId="4081F453" w14:textId="77777777" w:rsidTr="002B5520">
        <w:trPr>
          <w:trHeight w:val="90"/>
        </w:trPr>
        <w:tc>
          <w:tcPr>
            <w:tcW w:w="9776" w:type="dxa"/>
          </w:tcPr>
          <w:p w14:paraId="0D8B9FE6" w14:textId="79E8C675" w:rsidR="002B5520" w:rsidRPr="002440B1" w:rsidRDefault="00E71A4F" w:rsidP="00E71A4F">
            <w:pPr>
              <w:spacing w:line="360" w:lineRule="auto"/>
              <w:jc w:val="both"/>
              <w:rPr>
                <w:rFonts w:ascii="Times New Roman" w:hAnsi="Times New Roman" w:cs="Times New Roman"/>
                <w:bCs/>
                <w:sz w:val="28"/>
                <w:szCs w:val="28"/>
              </w:rPr>
            </w:pPr>
            <w:r w:rsidRPr="002440B1">
              <w:rPr>
                <w:rFonts w:ascii="Times New Roman" w:hAnsi="Times New Roman" w:cs="Times New Roman"/>
                <w:bCs/>
                <w:sz w:val="28"/>
                <w:szCs w:val="28"/>
              </w:rPr>
              <w:t>Задания к лабораторной рабо</w:t>
            </w:r>
            <w:r>
              <w:rPr>
                <w:rFonts w:ascii="Times New Roman" w:hAnsi="Times New Roman" w:cs="Times New Roman"/>
                <w:bCs/>
                <w:sz w:val="28"/>
                <w:szCs w:val="28"/>
              </w:rPr>
              <w:t>те №11</w:t>
            </w:r>
            <w:r w:rsidR="004958A0">
              <w:rPr>
                <w:rFonts w:ascii="Times New Roman" w:hAnsi="Times New Roman" w:cs="Times New Roman"/>
                <w:bCs/>
                <w:sz w:val="28"/>
                <w:szCs w:val="28"/>
              </w:rPr>
              <w:t>……………………………………………176</w:t>
            </w:r>
          </w:p>
        </w:tc>
      </w:tr>
      <w:tr w:rsidR="00D11A82" w:rsidRPr="002440B1" w14:paraId="461F06CC" w14:textId="77777777" w:rsidTr="002B5520">
        <w:trPr>
          <w:trHeight w:val="90"/>
        </w:trPr>
        <w:tc>
          <w:tcPr>
            <w:tcW w:w="9776" w:type="dxa"/>
          </w:tcPr>
          <w:p w14:paraId="2D2A2D77" w14:textId="3285DBEF" w:rsidR="00D11A82" w:rsidRPr="002440B1" w:rsidRDefault="00D11A82" w:rsidP="00E71A4F">
            <w:pPr>
              <w:spacing w:line="360" w:lineRule="auto"/>
              <w:jc w:val="both"/>
              <w:rPr>
                <w:rFonts w:ascii="Times New Roman" w:hAnsi="Times New Roman" w:cs="Times New Roman"/>
                <w:bCs/>
                <w:sz w:val="28"/>
                <w:szCs w:val="28"/>
              </w:rPr>
            </w:pPr>
            <w:r w:rsidRPr="002440B1">
              <w:rPr>
                <w:rFonts w:ascii="Times New Roman" w:hAnsi="Times New Roman" w:cs="Times New Roman"/>
                <w:bCs/>
                <w:sz w:val="28"/>
                <w:szCs w:val="28"/>
              </w:rPr>
              <w:t>3 Контроль знаний…………………………………</w:t>
            </w:r>
            <w:r w:rsidR="004958A0">
              <w:rPr>
                <w:rFonts w:ascii="Times New Roman" w:hAnsi="Times New Roman" w:cs="Times New Roman"/>
                <w:bCs/>
                <w:sz w:val="28"/>
                <w:szCs w:val="28"/>
              </w:rPr>
              <w:t>……</w:t>
            </w:r>
            <w:proofErr w:type="gramStart"/>
            <w:r w:rsidR="004958A0">
              <w:rPr>
                <w:rFonts w:ascii="Times New Roman" w:hAnsi="Times New Roman" w:cs="Times New Roman"/>
                <w:bCs/>
                <w:sz w:val="28"/>
                <w:szCs w:val="28"/>
              </w:rPr>
              <w:t>…….</w:t>
            </w:r>
            <w:proofErr w:type="gramEnd"/>
            <w:r w:rsidRPr="002440B1">
              <w:rPr>
                <w:rFonts w:ascii="Times New Roman" w:hAnsi="Times New Roman" w:cs="Times New Roman"/>
                <w:bCs/>
                <w:sz w:val="28"/>
                <w:szCs w:val="28"/>
              </w:rPr>
              <w:t>………………….</w:t>
            </w:r>
            <w:r w:rsidR="0021369C">
              <w:rPr>
                <w:rFonts w:ascii="Times New Roman" w:hAnsi="Times New Roman" w:cs="Times New Roman"/>
                <w:bCs/>
                <w:sz w:val="28"/>
                <w:szCs w:val="28"/>
              </w:rPr>
              <w:t>179</w:t>
            </w:r>
          </w:p>
        </w:tc>
      </w:tr>
      <w:tr w:rsidR="00D11A82" w:rsidRPr="002440B1" w14:paraId="59E824DD" w14:textId="77777777" w:rsidTr="002B5520">
        <w:trPr>
          <w:trHeight w:val="90"/>
        </w:trPr>
        <w:tc>
          <w:tcPr>
            <w:tcW w:w="9776" w:type="dxa"/>
          </w:tcPr>
          <w:p w14:paraId="2F548E69" w14:textId="2E9878F5" w:rsidR="00D11A82" w:rsidRPr="002440B1" w:rsidRDefault="00D11A82" w:rsidP="00E71A4F">
            <w:pPr>
              <w:spacing w:line="360" w:lineRule="auto"/>
              <w:jc w:val="both"/>
              <w:rPr>
                <w:rFonts w:ascii="Times New Roman" w:hAnsi="Times New Roman" w:cs="Times New Roman"/>
                <w:bCs/>
                <w:sz w:val="28"/>
                <w:szCs w:val="28"/>
              </w:rPr>
            </w:pPr>
            <w:r w:rsidRPr="002440B1">
              <w:rPr>
                <w:rFonts w:ascii="Times New Roman" w:hAnsi="Times New Roman" w:cs="Times New Roman"/>
                <w:bCs/>
                <w:sz w:val="28"/>
                <w:szCs w:val="28"/>
              </w:rPr>
              <w:t>3.1 Вопросы к экзамену по дисци</w:t>
            </w:r>
            <w:r w:rsidR="00E71A4F">
              <w:rPr>
                <w:rFonts w:ascii="Times New Roman" w:hAnsi="Times New Roman" w:cs="Times New Roman"/>
                <w:bCs/>
                <w:sz w:val="28"/>
                <w:szCs w:val="28"/>
              </w:rPr>
              <w:t xml:space="preserve">плине «Неорганическая </w:t>
            </w:r>
            <w:proofErr w:type="gramStart"/>
            <w:r w:rsidR="00E71A4F">
              <w:rPr>
                <w:rFonts w:ascii="Times New Roman" w:hAnsi="Times New Roman" w:cs="Times New Roman"/>
                <w:bCs/>
                <w:sz w:val="28"/>
                <w:szCs w:val="28"/>
              </w:rPr>
              <w:t>химия»…</w:t>
            </w:r>
            <w:proofErr w:type="gramEnd"/>
            <w:r w:rsidR="00E71A4F">
              <w:rPr>
                <w:rFonts w:ascii="Times New Roman" w:hAnsi="Times New Roman" w:cs="Times New Roman"/>
                <w:bCs/>
                <w:sz w:val="28"/>
                <w:szCs w:val="28"/>
              </w:rPr>
              <w:t>…</w:t>
            </w:r>
            <w:r w:rsidR="00E71A4F" w:rsidRPr="002440B1">
              <w:rPr>
                <w:rFonts w:ascii="Times New Roman" w:hAnsi="Times New Roman" w:cs="Times New Roman"/>
                <w:bCs/>
                <w:sz w:val="28"/>
                <w:szCs w:val="28"/>
              </w:rPr>
              <w:t xml:space="preserve"> </w:t>
            </w:r>
            <w:r w:rsidRPr="002440B1">
              <w:rPr>
                <w:rFonts w:ascii="Times New Roman" w:hAnsi="Times New Roman" w:cs="Times New Roman"/>
                <w:bCs/>
                <w:sz w:val="28"/>
                <w:szCs w:val="28"/>
              </w:rPr>
              <w:t>……..</w:t>
            </w:r>
            <w:r w:rsidR="0021369C">
              <w:rPr>
                <w:rFonts w:ascii="Times New Roman" w:hAnsi="Times New Roman" w:cs="Times New Roman"/>
                <w:bCs/>
                <w:sz w:val="28"/>
                <w:szCs w:val="28"/>
              </w:rPr>
              <w:t>179</w:t>
            </w:r>
          </w:p>
        </w:tc>
      </w:tr>
      <w:tr w:rsidR="00D11A82" w:rsidRPr="002440B1" w14:paraId="267AD61F" w14:textId="77777777" w:rsidTr="002B5520">
        <w:trPr>
          <w:trHeight w:val="90"/>
        </w:trPr>
        <w:tc>
          <w:tcPr>
            <w:tcW w:w="9776" w:type="dxa"/>
          </w:tcPr>
          <w:p w14:paraId="39DB2081" w14:textId="39372F97" w:rsidR="00D11A82" w:rsidRPr="002440B1" w:rsidRDefault="00D11A82" w:rsidP="00E71A4F">
            <w:pPr>
              <w:spacing w:line="360" w:lineRule="auto"/>
              <w:jc w:val="both"/>
              <w:rPr>
                <w:rFonts w:ascii="Times New Roman" w:hAnsi="Times New Roman" w:cs="Times New Roman"/>
                <w:bCs/>
                <w:sz w:val="28"/>
                <w:szCs w:val="28"/>
              </w:rPr>
            </w:pPr>
            <w:r w:rsidRPr="002440B1">
              <w:rPr>
                <w:rFonts w:ascii="Times New Roman" w:hAnsi="Times New Roman" w:cs="Times New Roman"/>
                <w:bCs/>
                <w:sz w:val="28"/>
                <w:szCs w:val="28"/>
              </w:rPr>
              <w:t>3.2 Образец тестовых заданий по дисциплине…………………………</w:t>
            </w:r>
            <w:proofErr w:type="gramStart"/>
            <w:r w:rsidRPr="002440B1">
              <w:rPr>
                <w:rFonts w:ascii="Times New Roman" w:hAnsi="Times New Roman" w:cs="Times New Roman"/>
                <w:bCs/>
                <w:sz w:val="28"/>
                <w:szCs w:val="28"/>
              </w:rPr>
              <w:t>……</w:t>
            </w:r>
            <w:r w:rsidR="004958A0">
              <w:rPr>
                <w:rFonts w:ascii="Times New Roman" w:hAnsi="Times New Roman" w:cs="Times New Roman"/>
                <w:bCs/>
                <w:sz w:val="28"/>
                <w:szCs w:val="28"/>
              </w:rPr>
              <w:t>.</w:t>
            </w:r>
            <w:proofErr w:type="gramEnd"/>
            <w:r w:rsidRPr="002440B1">
              <w:rPr>
                <w:rFonts w:ascii="Times New Roman" w:hAnsi="Times New Roman" w:cs="Times New Roman"/>
                <w:bCs/>
                <w:sz w:val="28"/>
                <w:szCs w:val="28"/>
              </w:rPr>
              <w:t>…1</w:t>
            </w:r>
            <w:r w:rsidR="0021369C">
              <w:rPr>
                <w:rFonts w:ascii="Times New Roman" w:hAnsi="Times New Roman" w:cs="Times New Roman"/>
                <w:bCs/>
                <w:sz w:val="28"/>
                <w:szCs w:val="28"/>
              </w:rPr>
              <w:t>83</w:t>
            </w:r>
          </w:p>
        </w:tc>
      </w:tr>
      <w:tr w:rsidR="00D11A82" w:rsidRPr="002440B1" w14:paraId="1862AF61" w14:textId="77777777" w:rsidTr="002B5520">
        <w:trPr>
          <w:trHeight w:val="90"/>
        </w:trPr>
        <w:tc>
          <w:tcPr>
            <w:tcW w:w="9776" w:type="dxa"/>
          </w:tcPr>
          <w:p w14:paraId="51753442" w14:textId="7D4C139F" w:rsidR="00D11A82" w:rsidRPr="002440B1" w:rsidRDefault="00D11A82" w:rsidP="00E71A4F">
            <w:pPr>
              <w:spacing w:line="360" w:lineRule="auto"/>
              <w:jc w:val="both"/>
              <w:rPr>
                <w:rFonts w:ascii="Times New Roman" w:hAnsi="Times New Roman" w:cs="Times New Roman"/>
                <w:bCs/>
                <w:sz w:val="28"/>
                <w:szCs w:val="28"/>
              </w:rPr>
            </w:pPr>
            <w:r w:rsidRPr="002440B1">
              <w:rPr>
                <w:rFonts w:ascii="Times New Roman" w:hAnsi="Times New Roman" w:cs="Times New Roman"/>
                <w:bCs/>
                <w:sz w:val="28"/>
                <w:szCs w:val="28"/>
              </w:rPr>
              <w:t xml:space="preserve">3.3 Критерии оценок по </w:t>
            </w:r>
            <w:r w:rsidR="00E71A4F">
              <w:rPr>
                <w:rFonts w:ascii="Times New Roman" w:hAnsi="Times New Roman" w:cs="Times New Roman"/>
                <w:bCs/>
                <w:sz w:val="28"/>
                <w:szCs w:val="28"/>
              </w:rPr>
              <w:t>дисциплине……………………</w:t>
            </w:r>
            <w:r w:rsidRPr="002440B1">
              <w:rPr>
                <w:rFonts w:ascii="Times New Roman" w:hAnsi="Times New Roman" w:cs="Times New Roman"/>
                <w:bCs/>
                <w:sz w:val="28"/>
                <w:szCs w:val="28"/>
              </w:rPr>
              <w:t>…………………</w:t>
            </w:r>
            <w:proofErr w:type="gramStart"/>
            <w:r w:rsidR="004958A0">
              <w:rPr>
                <w:rFonts w:ascii="Times New Roman" w:hAnsi="Times New Roman" w:cs="Times New Roman"/>
                <w:bCs/>
                <w:sz w:val="28"/>
                <w:szCs w:val="28"/>
              </w:rPr>
              <w:t>….</w:t>
            </w:r>
            <w:r w:rsidRPr="002440B1">
              <w:rPr>
                <w:rFonts w:ascii="Times New Roman" w:hAnsi="Times New Roman" w:cs="Times New Roman"/>
                <w:bCs/>
                <w:sz w:val="28"/>
                <w:szCs w:val="28"/>
              </w:rPr>
              <w:t>...</w:t>
            </w:r>
            <w:proofErr w:type="gramEnd"/>
            <w:r w:rsidRPr="002440B1">
              <w:rPr>
                <w:rFonts w:ascii="Times New Roman" w:hAnsi="Times New Roman" w:cs="Times New Roman"/>
                <w:bCs/>
                <w:sz w:val="28"/>
                <w:szCs w:val="28"/>
              </w:rPr>
              <w:t>1</w:t>
            </w:r>
            <w:r w:rsidR="0021369C">
              <w:rPr>
                <w:rFonts w:ascii="Times New Roman" w:hAnsi="Times New Roman" w:cs="Times New Roman"/>
                <w:bCs/>
                <w:sz w:val="28"/>
                <w:szCs w:val="28"/>
              </w:rPr>
              <w:t>87</w:t>
            </w:r>
            <w:r w:rsidRPr="002440B1">
              <w:rPr>
                <w:rFonts w:ascii="Times New Roman" w:hAnsi="Times New Roman" w:cs="Times New Roman"/>
                <w:bCs/>
                <w:sz w:val="28"/>
                <w:szCs w:val="28"/>
              </w:rPr>
              <w:t xml:space="preserve">                           </w:t>
            </w:r>
          </w:p>
        </w:tc>
      </w:tr>
      <w:tr w:rsidR="00D11A82" w:rsidRPr="002440B1" w14:paraId="1474C52F" w14:textId="77777777" w:rsidTr="002B5520">
        <w:trPr>
          <w:trHeight w:val="90"/>
        </w:trPr>
        <w:tc>
          <w:tcPr>
            <w:tcW w:w="9776" w:type="dxa"/>
          </w:tcPr>
          <w:p w14:paraId="1CEEE931" w14:textId="6A99C082" w:rsidR="00D11A82" w:rsidRPr="002440B1" w:rsidRDefault="00D11A82" w:rsidP="00E71A4F">
            <w:pPr>
              <w:spacing w:line="360" w:lineRule="auto"/>
              <w:jc w:val="both"/>
              <w:rPr>
                <w:rFonts w:ascii="Times New Roman" w:hAnsi="Times New Roman" w:cs="Times New Roman"/>
                <w:bCs/>
                <w:sz w:val="28"/>
                <w:szCs w:val="28"/>
              </w:rPr>
            </w:pPr>
            <w:r w:rsidRPr="002440B1">
              <w:rPr>
                <w:rFonts w:ascii="Times New Roman" w:hAnsi="Times New Roman" w:cs="Times New Roman"/>
                <w:bCs/>
                <w:sz w:val="28"/>
                <w:szCs w:val="28"/>
              </w:rPr>
              <w:t>4 Вспомогательный раздел…………………………………………</w:t>
            </w:r>
            <w:proofErr w:type="gramStart"/>
            <w:r w:rsidRPr="002440B1">
              <w:rPr>
                <w:rFonts w:ascii="Times New Roman" w:hAnsi="Times New Roman" w:cs="Times New Roman"/>
                <w:bCs/>
                <w:sz w:val="28"/>
                <w:szCs w:val="28"/>
              </w:rPr>
              <w:t>……</w:t>
            </w:r>
            <w:r w:rsidR="004958A0">
              <w:rPr>
                <w:rFonts w:ascii="Times New Roman" w:hAnsi="Times New Roman" w:cs="Times New Roman"/>
                <w:bCs/>
                <w:sz w:val="28"/>
                <w:szCs w:val="28"/>
              </w:rPr>
              <w:t>.</w:t>
            </w:r>
            <w:proofErr w:type="gramEnd"/>
            <w:r w:rsidRPr="002440B1">
              <w:rPr>
                <w:rFonts w:ascii="Times New Roman" w:hAnsi="Times New Roman" w:cs="Times New Roman"/>
                <w:bCs/>
                <w:sz w:val="28"/>
                <w:szCs w:val="28"/>
              </w:rPr>
              <w:t>……...1</w:t>
            </w:r>
            <w:r w:rsidR="0021369C">
              <w:rPr>
                <w:rFonts w:ascii="Times New Roman" w:hAnsi="Times New Roman" w:cs="Times New Roman"/>
                <w:bCs/>
                <w:sz w:val="28"/>
                <w:szCs w:val="28"/>
              </w:rPr>
              <w:t>91</w:t>
            </w:r>
          </w:p>
        </w:tc>
      </w:tr>
      <w:tr w:rsidR="00D11A82" w:rsidRPr="002440B1" w14:paraId="224DC71E" w14:textId="77777777" w:rsidTr="002B5520">
        <w:trPr>
          <w:trHeight w:val="90"/>
        </w:trPr>
        <w:tc>
          <w:tcPr>
            <w:tcW w:w="9776" w:type="dxa"/>
          </w:tcPr>
          <w:p w14:paraId="5EBD6162" w14:textId="164E65AA" w:rsidR="00D11A82" w:rsidRPr="002440B1" w:rsidRDefault="00D11A82" w:rsidP="00E71A4F">
            <w:pPr>
              <w:spacing w:line="360" w:lineRule="auto"/>
              <w:jc w:val="both"/>
              <w:rPr>
                <w:rFonts w:ascii="Times New Roman" w:hAnsi="Times New Roman" w:cs="Times New Roman"/>
                <w:bCs/>
                <w:sz w:val="28"/>
                <w:szCs w:val="28"/>
              </w:rPr>
            </w:pPr>
            <w:r w:rsidRPr="002440B1">
              <w:rPr>
                <w:rFonts w:ascii="Times New Roman" w:hAnsi="Times New Roman" w:cs="Times New Roman"/>
                <w:bCs/>
                <w:sz w:val="28"/>
                <w:szCs w:val="28"/>
              </w:rPr>
              <w:t>4.1 Учебная программа дисципл</w:t>
            </w:r>
            <w:r w:rsidR="00E71A4F">
              <w:rPr>
                <w:rFonts w:ascii="Times New Roman" w:hAnsi="Times New Roman" w:cs="Times New Roman"/>
                <w:bCs/>
                <w:sz w:val="28"/>
                <w:szCs w:val="28"/>
              </w:rPr>
              <w:t xml:space="preserve">ины «Неорганическая </w:t>
            </w:r>
            <w:proofErr w:type="gramStart"/>
            <w:r w:rsidR="00E71A4F">
              <w:rPr>
                <w:rFonts w:ascii="Times New Roman" w:hAnsi="Times New Roman" w:cs="Times New Roman"/>
                <w:bCs/>
                <w:sz w:val="28"/>
                <w:szCs w:val="28"/>
              </w:rPr>
              <w:t>химия»…</w:t>
            </w:r>
            <w:proofErr w:type="gramEnd"/>
            <w:r w:rsidR="00E71A4F">
              <w:rPr>
                <w:rFonts w:ascii="Times New Roman" w:hAnsi="Times New Roman" w:cs="Times New Roman"/>
                <w:bCs/>
                <w:sz w:val="28"/>
                <w:szCs w:val="28"/>
              </w:rPr>
              <w:t>………</w:t>
            </w:r>
            <w:r w:rsidR="00E71A4F" w:rsidRPr="002440B1">
              <w:rPr>
                <w:rFonts w:ascii="Times New Roman" w:hAnsi="Times New Roman" w:cs="Times New Roman"/>
                <w:bCs/>
                <w:sz w:val="28"/>
                <w:szCs w:val="28"/>
              </w:rPr>
              <w:t xml:space="preserve"> </w:t>
            </w:r>
            <w:r w:rsidRPr="002440B1">
              <w:rPr>
                <w:rFonts w:ascii="Times New Roman" w:hAnsi="Times New Roman" w:cs="Times New Roman"/>
                <w:bCs/>
                <w:sz w:val="28"/>
                <w:szCs w:val="28"/>
              </w:rPr>
              <w:t>…...1</w:t>
            </w:r>
            <w:r w:rsidR="002B5520">
              <w:rPr>
                <w:rFonts w:ascii="Times New Roman" w:hAnsi="Times New Roman" w:cs="Times New Roman"/>
                <w:bCs/>
                <w:sz w:val="28"/>
                <w:szCs w:val="28"/>
              </w:rPr>
              <w:t>91</w:t>
            </w:r>
          </w:p>
        </w:tc>
      </w:tr>
      <w:tr w:rsidR="00D11A82" w:rsidRPr="002440B1" w14:paraId="542F819D" w14:textId="77777777" w:rsidTr="002B5520">
        <w:trPr>
          <w:trHeight w:val="90"/>
        </w:trPr>
        <w:tc>
          <w:tcPr>
            <w:tcW w:w="9776" w:type="dxa"/>
          </w:tcPr>
          <w:p w14:paraId="1CDC8D90" w14:textId="277B1DE9" w:rsidR="00D11A82" w:rsidRPr="002440B1" w:rsidRDefault="00D11A82" w:rsidP="00E71A4F">
            <w:pPr>
              <w:spacing w:line="360" w:lineRule="auto"/>
              <w:jc w:val="both"/>
              <w:rPr>
                <w:rFonts w:ascii="Times New Roman" w:hAnsi="Times New Roman" w:cs="Times New Roman"/>
                <w:bCs/>
                <w:sz w:val="28"/>
                <w:szCs w:val="28"/>
              </w:rPr>
            </w:pPr>
            <w:r w:rsidRPr="002440B1">
              <w:rPr>
                <w:rFonts w:ascii="Times New Roman" w:hAnsi="Times New Roman" w:cs="Times New Roman"/>
                <w:bCs/>
                <w:sz w:val="28"/>
                <w:szCs w:val="28"/>
              </w:rPr>
              <w:t>4.2 Перечень рекомендованной</w:t>
            </w:r>
            <w:r w:rsidR="002B5520">
              <w:rPr>
                <w:rFonts w:ascii="Times New Roman" w:hAnsi="Times New Roman" w:cs="Times New Roman"/>
                <w:bCs/>
                <w:sz w:val="28"/>
                <w:szCs w:val="28"/>
              </w:rPr>
              <w:t xml:space="preserve"> литературы……………………</w:t>
            </w:r>
            <w:proofErr w:type="gramStart"/>
            <w:r w:rsidR="002B5520">
              <w:rPr>
                <w:rFonts w:ascii="Times New Roman" w:hAnsi="Times New Roman" w:cs="Times New Roman"/>
                <w:bCs/>
                <w:sz w:val="28"/>
                <w:szCs w:val="28"/>
              </w:rPr>
              <w:t>……</w:t>
            </w:r>
            <w:r w:rsidR="004958A0">
              <w:rPr>
                <w:rFonts w:ascii="Times New Roman" w:hAnsi="Times New Roman" w:cs="Times New Roman"/>
                <w:bCs/>
                <w:sz w:val="28"/>
                <w:szCs w:val="28"/>
              </w:rPr>
              <w:t>.</w:t>
            </w:r>
            <w:proofErr w:type="gramEnd"/>
            <w:r w:rsidR="002B5520">
              <w:rPr>
                <w:rFonts w:ascii="Times New Roman" w:hAnsi="Times New Roman" w:cs="Times New Roman"/>
                <w:bCs/>
                <w:sz w:val="28"/>
                <w:szCs w:val="28"/>
              </w:rPr>
              <w:t>………...204</w:t>
            </w:r>
          </w:p>
        </w:tc>
      </w:tr>
    </w:tbl>
    <w:p w14:paraId="3DF976CE" w14:textId="77777777" w:rsidR="009D1961" w:rsidRPr="002440B1" w:rsidRDefault="009D1961" w:rsidP="009D1961">
      <w:pPr>
        <w:spacing w:after="0" w:line="240" w:lineRule="auto"/>
        <w:ind w:right="57" w:firstLine="709"/>
        <w:jc w:val="both"/>
        <w:rPr>
          <w:rFonts w:ascii="Times New Roman" w:hAnsi="Times New Roman" w:cs="Times New Roman"/>
          <w:sz w:val="28"/>
          <w:szCs w:val="28"/>
          <w:lang w:eastAsia="ru-RU"/>
        </w:rPr>
      </w:pPr>
    </w:p>
    <w:p w14:paraId="264FA06B" w14:textId="77777777" w:rsidR="009D1961" w:rsidRPr="002440B1" w:rsidRDefault="009D1961" w:rsidP="009D1961">
      <w:pPr>
        <w:spacing w:after="0" w:line="240" w:lineRule="auto"/>
        <w:ind w:right="57" w:firstLine="709"/>
        <w:jc w:val="both"/>
        <w:rPr>
          <w:rFonts w:ascii="Times New Roman" w:hAnsi="Times New Roman" w:cs="Times New Roman"/>
          <w:sz w:val="28"/>
          <w:szCs w:val="28"/>
          <w:lang w:eastAsia="ru-RU"/>
        </w:rPr>
      </w:pPr>
    </w:p>
    <w:p w14:paraId="3EF5FE87" w14:textId="77777777" w:rsidR="00DD1600" w:rsidRPr="002440B1" w:rsidRDefault="00DD1600" w:rsidP="00D25B2F">
      <w:pPr>
        <w:spacing w:after="0" w:line="240" w:lineRule="auto"/>
        <w:ind w:right="57" w:firstLine="709"/>
        <w:jc w:val="both"/>
        <w:rPr>
          <w:rFonts w:ascii="Times New Roman" w:hAnsi="Times New Roman" w:cs="Times New Roman"/>
          <w:b/>
          <w:sz w:val="28"/>
          <w:szCs w:val="28"/>
        </w:rPr>
      </w:pPr>
    </w:p>
    <w:p w14:paraId="7E32643F" w14:textId="77777777" w:rsidR="00E06236" w:rsidRDefault="00E06236" w:rsidP="00D25B2F">
      <w:pPr>
        <w:spacing w:after="0" w:line="240" w:lineRule="auto"/>
        <w:ind w:right="57" w:firstLine="709"/>
        <w:jc w:val="center"/>
        <w:rPr>
          <w:rFonts w:ascii="Times New Roman" w:hAnsi="Times New Roman" w:cs="Times New Roman"/>
          <w:b/>
          <w:sz w:val="28"/>
          <w:szCs w:val="28"/>
        </w:rPr>
      </w:pPr>
    </w:p>
    <w:p w14:paraId="15297353" w14:textId="77777777" w:rsidR="004958A0" w:rsidRDefault="004958A0" w:rsidP="00D25B2F">
      <w:pPr>
        <w:spacing w:after="0" w:line="240" w:lineRule="auto"/>
        <w:ind w:right="57" w:firstLine="709"/>
        <w:jc w:val="center"/>
        <w:rPr>
          <w:rFonts w:ascii="Times New Roman" w:hAnsi="Times New Roman" w:cs="Times New Roman"/>
          <w:b/>
          <w:sz w:val="28"/>
          <w:szCs w:val="28"/>
        </w:rPr>
      </w:pPr>
    </w:p>
    <w:p w14:paraId="7239E4DB" w14:textId="77777777" w:rsidR="004958A0" w:rsidRPr="002440B1" w:rsidRDefault="004958A0" w:rsidP="00D25B2F">
      <w:pPr>
        <w:spacing w:after="0" w:line="240" w:lineRule="auto"/>
        <w:ind w:right="57" w:firstLine="709"/>
        <w:jc w:val="center"/>
        <w:rPr>
          <w:rFonts w:ascii="Times New Roman" w:hAnsi="Times New Roman" w:cs="Times New Roman"/>
          <w:b/>
          <w:sz w:val="28"/>
          <w:szCs w:val="28"/>
        </w:rPr>
      </w:pPr>
    </w:p>
    <w:p w14:paraId="6E3CB19B" w14:textId="77777777" w:rsidR="00B00C3B" w:rsidRPr="002440B1" w:rsidRDefault="00B00C3B" w:rsidP="00D25B2F">
      <w:pPr>
        <w:spacing w:after="0" w:line="240" w:lineRule="auto"/>
        <w:ind w:right="57" w:firstLine="709"/>
        <w:jc w:val="center"/>
        <w:rPr>
          <w:rFonts w:ascii="Times New Roman" w:hAnsi="Times New Roman" w:cs="Times New Roman"/>
          <w:b/>
          <w:sz w:val="28"/>
          <w:szCs w:val="28"/>
        </w:rPr>
      </w:pPr>
    </w:p>
    <w:p w14:paraId="6CA60AB4" w14:textId="77777777" w:rsidR="00982747" w:rsidRPr="002440B1" w:rsidRDefault="00982747" w:rsidP="00982747">
      <w:pPr>
        <w:pStyle w:val="aa"/>
        <w:jc w:val="center"/>
        <w:rPr>
          <w:szCs w:val="28"/>
        </w:rPr>
      </w:pPr>
      <w:r w:rsidRPr="002440B1">
        <w:rPr>
          <w:szCs w:val="28"/>
        </w:rPr>
        <w:t>ПОЯСНИТЕЛЬНАЯ ЗАПИСКА</w:t>
      </w:r>
    </w:p>
    <w:p w14:paraId="38F58531" w14:textId="77777777" w:rsidR="00982747" w:rsidRPr="00982747" w:rsidRDefault="00982747" w:rsidP="00982747">
      <w:pPr>
        <w:pStyle w:val="af3"/>
        <w:ind w:left="-284" w:right="-142" w:firstLine="824"/>
        <w:jc w:val="both"/>
        <w:rPr>
          <w:rFonts w:ascii="Times New Roman" w:hAnsi="Times New Roman"/>
          <w:b w:val="0"/>
          <w:i w:val="0"/>
          <w:spacing w:val="-2"/>
          <w:sz w:val="28"/>
          <w:szCs w:val="28"/>
        </w:rPr>
      </w:pPr>
    </w:p>
    <w:p w14:paraId="3E036E8F" w14:textId="77777777" w:rsidR="00982747" w:rsidRPr="00982747" w:rsidRDefault="00982747" w:rsidP="00982747">
      <w:pPr>
        <w:pStyle w:val="af3"/>
        <w:ind w:left="-284" w:right="-142" w:firstLine="824"/>
        <w:jc w:val="both"/>
        <w:rPr>
          <w:rFonts w:ascii="Times New Roman" w:hAnsi="Times New Roman"/>
          <w:b w:val="0"/>
          <w:i w:val="0"/>
          <w:spacing w:val="-2"/>
          <w:sz w:val="28"/>
          <w:szCs w:val="28"/>
        </w:rPr>
      </w:pPr>
      <w:r w:rsidRPr="00982747">
        <w:rPr>
          <w:rFonts w:ascii="Times New Roman" w:hAnsi="Times New Roman"/>
          <w:b w:val="0"/>
          <w:i w:val="0"/>
          <w:spacing w:val="-2"/>
          <w:sz w:val="28"/>
          <w:szCs w:val="28"/>
        </w:rPr>
        <w:t>Электронный учебно-методический комплекс (ЭУМК) учебно-методический комплекс по учебной дисциплине «Общая и неорганическая химия» для специальности  6-05-0113-03 Природоведческое образование (Биология и химия) раздел «Общая химия» представляет собой комплекс систематизированных учебных, методических и вспомогательных материалов, предназначенных для использования в образовательном процессе.</w:t>
      </w:r>
    </w:p>
    <w:p w14:paraId="24B541E9" w14:textId="77777777" w:rsidR="00982747" w:rsidRPr="00982747" w:rsidRDefault="00982747" w:rsidP="00982747">
      <w:pPr>
        <w:pStyle w:val="af3"/>
        <w:ind w:left="-284" w:right="-142" w:firstLine="824"/>
        <w:jc w:val="both"/>
        <w:rPr>
          <w:rFonts w:ascii="Times New Roman" w:hAnsi="Times New Roman"/>
          <w:b w:val="0"/>
          <w:i w:val="0"/>
          <w:spacing w:val="-2"/>
          <w:sz w:val="28"/>
          <w:szCs w:val="28"/>
        </w:rPr>
      </w:pPr>
      <w:r w:rsidRPr="00982747">
        <w:rPr>
          <w:rFonts w:ascii="Times New Roman" w:hAnsi="Times New Roman"/>
          <w:b w:val="0"/>
          <w:i w:val="0"/>
          <w:spacing w:val="-2"/>
          <w:sz w:val="28"/>
          <w:szCs w:val="28"/>
        </w:rPr>
        <w:t xml:space="preserve">Основная задача ЭУМК – способствовать </w:t>
      </w:r>
      <w:proofErr w:type="gramStart"/>
      <w:r w:rsidRPr="00982747">
        <w:rPr>
          <w:rFonts w:ascii="Times New Roman" w:hAnsi="Times New Roman"/>
          <w:b w:val="0"/>
          <w:i w:val="0"/>
          <w:spacing w:val="-2"/>
          <w:sz w:val="28"/>
          <w:szCs w:val="28"/>
        </w:rPr>
        <w:t>систематическому  изучению</w:t>
      </w:r>
      <w:proofErr w:type="gramEnd"/>
      <w:r w:rsidRPr="00982747">
        <w:rPr>
          <w:rFonts w:ascii="Times New Roman" w:hAnsi="Times New Roman"/>
          <w:b w:val="0"/>
          <w:i w:val="0"/>
          <w:spacing w:val="-2"/>
          <w:sz w:val="28"/>
          <w:szCs w:val="28"/>
        </w:rPr>
        <w:t xml:space="preserve"> студентами основных разделов химии,  основных закономерностей химических реакций, кинетики химических процессов, химического равновесия, процессов растворения и свойств растворов, реакций обмена, гидролиза, окислительно-восстановительных, комплексообразования. освоение студентами приемов лабораторного эксперимента.</w:t>
      </w:r>
    </w:p>
    <w:p w14:paraId="58AE58F1" w14:textId="77777777" w:rsidR="00982747" w:rsidRPr="00982747" w:rsidRDefault="00982747" w:rsidP="00982747">
      <w:pPr>
        <w:pStyle w:val="af3"/>
        <w:ind w:left="-284" w:right="-142" w:firstLine="824"/>
        <w:jc w:val="both"/>
        <w:rPr>
          <w:rFonts w:ascii="Times New Roman" w:hAnsi="Times New Roman"/>
          <w:b w:val="0"/>
          <w:i w:val="0"/>
          <w:spacing w:val="-2"/>
          <w:sz w:val="28"/>
          <w:szCs w:val="28"/>
        </w:rPr>
      </w:pPr>
      <w:r w:rsidRPr="00982747">
        <w:rPr>
          <w:rFonts w:ascii="Times New Roman" w:hAnsi="Times New Roman"/>
          <w:b w:val="0"/>
          <w:i w:val="0"/>
          <w:spacing w:val="-2"/>
          <w:sz w:val="28"/>
          <w:szCs w:val="28"/>
        </w:rPr>
        <w:t xml:space="preserve">Целью электронного учебно-методического комплекса является оказание помощи студентам в усвоении представлений о теоретических </w:t>
      </w:r>
      <w:proofErr w:type="gramStart"/>
      <w:r w:rsidRPr="00982747">
        <w:rPr>
          <w:rFonts w:ascii="Times New Roman" w:hAnsi="Times New Roman"/>
          <w:b w:val="0"/>
          <w:i w:val="0"/>
          <w:spacing w:val="-2"/>
          <w:sz w:val="28"/>
          <w:szCs w:val="28"/>
        </w:rPr>
        <w:t>основах  и</w:t>
      </w:r>
      <w:proofErr w:type="gramEnd"/>
      <w:r w:rsidRPr="00982747">
        <w:rPr>
          <w:rFonts w:ascii="Times New Roman" w:hAnsi="Times New Roman"/>
          <w:b w:val="0"/>
          <w:i w:val="0"/>
          <w:spacing w:val="-2"/>
          <w:sz w:val="28"/>
          <w:szCs w:val="28"/>
        </w:rPr>
        <w:t xml:space="preserve"> практическом приложении тех знаний и представлений химии, на основе которых базируются научные представления о строении неорганических молекул и механизмах химических процессов.</w:t>
      </w:r>
    </w:p>
    <w:p w14:paraId="3396F277" w14:textId="77777777" w:rsidR="00982747" w:rsidRPr="00982747" w:rsidRDefault="00982747" w:rsidP="00982747">
      <w:pPr>
        <w:pStyle w:val="af3"/>
        <w:ind w:left="-284" w:right="-142" w:firstLine="824"/>
        <w:jc w:val="both"/>
        <w:rPr>
          <w:rFonts w:ascii="Times New Roman" w:hAnsi="Times New Roman"/>
          <w:b w:val="0"/>
          <w:i w:val="0"/>
          <w:spacing w:val="-2"/>
          <w:sz w:val="28"/>
          <w:szCs w:val="28"/>
        </w:rPr>
      </w:pPr>
      <w:r w:rsidRPr="00982747">
        <w:rPr>
          <w:rFonts w:ascii="Times New Roman" w:hAnsi="Times New Roman"/>
          <w:b w:val="0"/>
          <w:i w:val="0"/>
          <w:spacing w:val="-2"/>
          <w:sz w:val="28"/>
          <w:szCs w:val="28"/>
        </w:rPr>
        <w:t xml:space="preserve">ЭУМК способствует овладению основными понятиями и законами химии, изучению основных классов неорганических соединений; формированию представлений о связи реакционной способности молекул с их строением; изучению закономерностей взаимодействия различных неорганических веществ с объектами окружающей среды, их физиологического и фармакологического действия, биологической роли, применения в практической деятельности человека; формированию представлений об экологических проблемах, связанных с  использованием неорганических веществ; в применении законов химии комплексных соединений при решении конкретных теоретических и практических задач. </w:t>
      </w:r>
    </w:p>
    <w:p w14:paraId="7EF64BE7" w14:textId="7D395764" w:rsidR="00982747" w:rsidRPr="00982747" w:rsidRDefault="00982747" w:rsidP="00982747">
      <w:pPr>
        <w:pStyle w:val="af3"/>
        <w:ind w:left="-284" w:right="-142" w:firstLine="824"/>
        <w:jc w:val="both"/>
        <w:rPr>
          <w:rFonts w:ascii="Times New Roman" w:hAnsi="Times New Roman"/>
          <w:b w:val="0"/>
          <w:i w:val="0"/>
          <w:spacing w:val="-2"/>
          <w:sz w:val="28"/>
          <w:szCs w:val="28"/>
        </w:rPr>
      </w:pPr>
      <w:r w:rsidRPr="00982747">
        <w:rPr>
          <w:rFonts w:ascii="Times New Roman" w:hAnsi="Times New Roman"/>
          <w:b w:val="0"/>
          <w:i w:val="0"/>
          <w:spacing w:val="-2"/>
          <w:sz w:val="28"/>
          <w:szCs w:val="28"/>
        </w:rPr>
        <w:t xml:space="preserve">Организация изучения дисциплины «Общая и неорганическая химия» на основе ЭУМК предполагает продуктивную образовательную деятельность, позволяющую сформировать социально-личностные и профессиональные компетенции будущих специалистов, обеспечить развитие познавательных способностей студентов. ЭУМК направлен на оказание помощи студентам в ознакомлении с приемами применения изученных законов и понятий в практической деятельности; установлении количественного состава веществ; </w:t>
      </w:r>
      <w:r w:rsidRPr="00982747">
        <w:rPr>
          <w:rFonts w:ascii="Times New Roman" w:hAnsi="Times New Roman"/>
          <w:b w:val="0"/>
          <w:i w:val="0"/>
          <w:spacing w:val="-2"/>
          <w:sz w:val="28"/>
          <w:szCs w:val="28"/>
        </w:rPr>
        <w:lastRenderedPageBreak/>
        <w:t xml:space="preserve">проведении численных расчетов равновесий с участием различных типов реакций; обращении с оборудованием, химическими веществами. </w:t>
      </w:r>
    </w:p>
    <w:p w14:paraId="49CAE0DE" w14:textId="77777777" w:rsidR="00982747" w:rsidRDefault="00982747" w:rsidP="00982747">
      <w:pPr>
        <w:pStyle w:val="af3"/>
        <w:ind w:left="-284" w:right="-142" w:firstLine="824"/>
        <w:jc w:val="both"/>
        <w:rPr>
          <w:b w:val="0"/>
          <w:i w:val="0"/>
          <w:spacing w:val="-2"/>
        </w:rPr>
      </w:pPr>
      <w:r w:rsidRPr="00FE45DE">
        <w:rPr>
          <w:rFonts w:ascii="Times New Roman" w:hAnsi="Times New Roman"/>
          <w:b w:val="0"/>
          <w:i w:val="0"/>
          <w:spacing w:val="-2"/>
          <w:sz w:val="28"/>
          <w:szCs w:val="28"/>
        </w:rPr>
        <w:t>Форма обучения – дневная, курс 1, семестр</w:t>
      </w:r>
      <w:r>
        <w:rPr>
          <w:rFonts w:ascii="Times New Roman" w:hAnsi="Times New Roman"/>
          <w:b w:val="0"/>
          <w:i w:val="0"/>
          <w:spacing w:val="-2"/>
          <w:sz w:val="28"/>
          <w:szCs w:val="28"/>
        </w:rPr>
        <w:t xml:space="preserve">ы </w:t>
      </w:r>
      <w:r w:rsidRPr="00FE45DE">
        <w:rPr>
          <w:rFonts w:ascii="Times New Roman" w:hAnsi="Times New Roman"/>
          <w:b w:val="0"/>
          <w:i w:val="0"/>
          <w:spacing w:val="-2"/>
          <w:sz w:val="28"/>
          <w:szCs w:val="28"/>
        </w:rPr>
        <w:t xml:space="preserve">– </w:t>
      </w:r>
      <w:r>
        <w:rPr>
          <w:rFonts w:ascii="Times New Roman" w:hAnsi="Times New Roman"/>
          <w:b w:val="0"/>
          <w:i w:val="0"/>
          <w:spacing w:val="-2"/>
          <w:sz w:val="28"/>
          <w:szCs w:val="28"/>
        </w:rPr>
        <w:t>1,2</w:t>
      </w:r>
      <w:r w:rsidRPr="00FE45DE">
        <w:rPr>
          <w:rFonts w:ascii="Times New Roman" w:hAnsi="Times New Roman"/>
          <w:b w:val="0"/>
          <w:i w:val="0"/>
          <w:spacing w:val="-2"/>
          <w:sz w:val="28"/>
          <w:szCs w:val="28"/>
        </w:rPr>
        <w:t xml:space="preserve">. </w:t>
      </w:r>
      <w:r w:rsidRPr="00116230">
        <w:rPr>
          <w:rFonts w:ascii="Times New Roman" w:hAnsi="Times New Roman"/>
          <w:b w:val="0"/>
          <w:i w:val="0"/>
          <w:spacing w:val="-2"/>
          <w:sz w:val="28"/>
          <w:szCs w:val="28"/>
        </w:rPr>
        <w:t xml:space="preserve">9 зачетных единиц. Всего 324 академических </w:t>
      </w:r>
      <w:proofErr w:type="gramStart"/>
      <w:r w:rsidRPr="00116230">
        <w:rPr>
          <w:rFonts w:ascii="Times New Roman" w:hAnsi="Times New Roman"/>
          <w:b w:val="0"/>
          <w:i w:val="0"/>
          <w:spacing w:val="-2"/>
          <w:sz w:val="28"/>
          <w:szCs w:val="28"/>
        </w:rPr>
        <w:t>часа,  из</w:t>
      </w:r>
      <w:proofErr w:type="gramEnd"/>
      <w:r w:rsidRPr="00116230">
        <w:rPr>
          <w:rFonts w:ascii="Times New Roman" w:hAnsi="Times New Roman"/>
          <w:b w:val="0"/>
          <w:i w:val="0"/>
          <w:spacing w:val="-2"/>
          <w:sz w:val="28"/>
          <w:szCs w:val="28"/>
        </w:rPr>
        <w:t xml:space="preserve"> них: 158 ч аудиторных: 50 ч лекций, 52 ч лабораторных</w:t>
      </w:r>
      <w:r>
        <w:rPr>
          <w:rFonts w:ascii="Times New Roman" w:hAnsi="Times New Roman"/>
          <w:b w:val="0"/>
          <w:i w:val="0"/>
          <w:spacing w:val="-2"/>
          <w:sz w:val="28"/>
          <w:szCs w:val="28"/>
        </w:rPr>
        <w:t xml:space="preserve">, </w:t>
      </w:r>
      <w:r w:rsidRPr="00116230">
        <w:rPr>
          <w:rFonts w:ascii="Times New Roman" w:hAnsi="Times New Roman"/>
          <w:b w:val="0"/>
          <w:i w:val="0"/>
          <w:spacing w:val="-2"/>
          <w:sz w:val="28"/>
          <w:szCs w:val="28"/>
        </w:rPr>
        <w:t xml:space="preserve"> семинарских заняти</w:t>
      </w:r>
      <w:r>
        <w:rPr>
          <w:rFonts w:ascii="Times New Roman" w:hAnsi="Times New Roman"/>
          <w:b w:val="0"/>
          <w:i w:val="0"/>
          <w:spacing w:val="-2"/>
          <w:sz w:val="28"/>
          <w:szCs w:val="28"/>
        </w:rPr>
        <w:t>й</w:t>
      </w:r>
      <w:r w:rsidRPr="00116230">
        <w:rPr>
          <w:rFonts w:ascii="Times New Roman" w:hAnsi="Times New Roman"/>
          <w:b w:val="0"/>
          <w:i w:val="0"/>
          <w:spacing w:val="-2"/>
          <w:sz w:val="28"/>
          <w:szCs w:val="28"/>
        </w:rPr>
        <w:t xml:space="preserve"> – 28 ч., практических занятий – 28 ч</w:t>
      </w:r>
      <w:r>
        <w:t>.</w:t>
      </w:r>
      <w:r w:rsidRPr="00116230">
        <w:rPr>
          <w:bCs/>
          <w:iCs/>
          <w:spacing w:val="-2"/>
        </w:rPr>
        <w:t xml:space="preserve"> </w:t>
      </w:r>
    </w:p>
    <w:p w14:paraId="0721798C" w14:textId="77777777" w:rsidR="00982747" w:rsidRPr="00116230" w:rsidRDefault="00982747" w:rsidP="00982747">
      <w:pPr>
        <w:pStyle w:val="af3"/>
        <w:ind w:left="-284" w:right="-142" w:firstLine="824"/>
        <w:jc w:val="both"/>
        <w:rPr>
          <w:rFonts w:ascii="Times New Roman" w:hAnsi="Times New Roman"/>
          <w:b w:val="0"/>
          <w:i w:val="0"/>
          <w:spacing w:val="-2"/>
          <w:sz w:val="28"/>
          <w:szCs w:val="28"/>
        </w:rPr>
      </w:pPr>
      <w:r>
        <w:rPr>
          <w:rFonts w:ascii="Times New Roman" w:hAnsi="Times New Roman"/>
          <w:b w:val="0"/>
          <w:i w:val="0"/>
          <w:sz w:val="28"/>
          <w:szCs w:val="28"/>
        </w:rPr>
        <w:t>Формы текущей аттестации – к</w:t>
      </w:r>
      <w:r w:rsidRPr="00116230">
        <w:rPr>
          <w:rFonts w:ascii="Times New Roman" w:hAnsi="Times New Roman"/>
          <w:b w:val="0"/>
          <w:i w:val="0"/>
          <w:sz w:val="28"/>
          <w:szCs w:val="28"/>
        </w:rPr>
        <w:t>онтрольные работы</w:t>
      </w:r>
      <w:r>
        <w:rPr>
          <w:rFonts w:ascii="Times New Roman" w:hAnsi="Times New Roman"/>
          <w:b w:val="0"/>
          <w:i w:val="0"/>
          <w:sz w:val="28"/>
          <w:szCs w:val="28"/>
        </w:rPr>
        <w:t xml:space="preserve">. Формы </w:t>
      </w:r>
      <w:proofErr w:type="gramStart"/>
      <w:r>
        <w:rPr>
          <w:rFonts w:ascii="Times New Roman" w:hAnsi="Times New Roman"/>
          <w:b w:val="0"/>
          <w:i w:val="0"/>
          <w:sz w:val="28"/>
          <w:szCs w:val="28"/>
        </w:rPr>
        <w:t xml:space="preserve">промежуточной </w:t>
      </w:r>
      <w:r w:rsidRPr="00116230">
        <w:rPr>
          <w:rFonts w:ascii="Times New Roman" w:hAnsi="Times New Roman"/>
          <w:b w:val="0"/>
          <w:i w:val="0"/>
          <w:sz w:val="28"/>
          <w:szCs w:val="28"/>
        </w:rPr>
        <w:t xml:space="preserve"> </w:t>
      </w:r>
      <w:r>
        <w:rPr>
          <w:rFonts w:ascii="Times New Roman" w:hAnsi="Times New Roman"/>
          <w:b w:val="0"/>
          <w:i w:val="0"/>
          <w:sz w:val="28"/>
          <w:szCs w:val="28"/>
        </w:rPr>
        <w:t>аттестации</w:t>
      </w:r>
      <w:proofErr w:type="gramEnd"/>
      <w:r>
        <w:rPr>
          <w:rFonts w:ascii="Times New Roman" w:hAnsi="Times New Roman"/>
          <w:b w:val="0"/>
          <w:i w:val="0"/>
          <w:sz w:val="28"/>
          <w:szCs w:val="28"/>
        </w:rPr>
        <w:t xml:space="preserve"> – </w:t>
      </w:r>
      <w:r w:rsidRPr="00116230">
        <w:rPr>
          <w:rFonts w:ascii="Times New Roman" w:hAnsi="Times New Roman"/>
          <w:b w:val="0"/>
          <w:i w:val="0"/>
          <w:sz w:val="28"/>
          <w:szCs w:val="28"/>
        </w:rPr>
        <w:t>экзамен</w:t>
      </w:r>
      <w:r>
        <w:rPr>
          <w:rFonts w:ascii="Times New Roman" w:hAnsi="Times New Roman"/>
          <w:b w:val="0"/>
          <w:i w:val="0"/>
          <w:sz w:val="28"/>
          <w:szCs w:val="28"/>
        </w:rPr>
        <w:t xml:space="preserve"> 1 семестр; </w:t>
      </w:r>
      <w:r w:rsidRPr="00116230">
        <w:rPr>
          <w:rFonts w:ascii="Times New Roman" w:hAnsi="Times New Roman"/>
          <w:b w:val="0"/>
          <w:i w:val="0"/>
          <w:spacing w:val="-2"/>
          <w:sz w:val="28"/>
          <w:szCs w:val="28"/>
        </w:rPr>
        <w:t>зачет</w:t>
      </w:r>
      <w:r w:rsidRPr="00116230">
        <w:rPr>
          <w:rFonts w:ascii="Times New Roman" w:hAnsi="Times New Roman"/>
          <w:b w:val="0"/>
          <w:i w:val="0"/>
          <w:sz w:val="28"/>
          <w:szCs w:val="28"/>
        </w:rPr>
        <w:t xml:space="preserve"> </w:t>
      </w:r>
      <w:r w:rsidRPr="00116230">
        <w:rPr>
          <w:rFonts w:ascii="Times New Roman" w:hAnsi="Times New Roman"/>
          <w:b w:val="0"/>
          <w:i w:val="0"/>
          <w:spacing w:val="-2"/>
          <w:sz w:val="28"/>
          <w:szCs w:val="28"/>
        </w:rPr>
        <w:t>2 семестр</w:t>
      </w:r>
      <w:r>
        <w:rPr>
          <w:rFonts w:ascii="Times New Roman" w:hAnsi="Times New Roman"/>
          <w:b w:val="0"/>
          <w:i w:val="0"/>
          <w:spacing w:val="-2"/>
          <w:sz w:val="28"/>
          <w:szCs w:val="28"/>
        </w:rPr>
        <w:t>.</w:t>
      </w:r>
    </w:p>
    <w:p w14:paraId="1213E218" w14:textId="77777777" w:rsidR="00B00C3B" w:rsidRPr="002440B1" w:rsidRDefault="00B00C3B" w:rsidP="00D25B2F">
      <w:pPr>
        <w:spacing w:after="0" w:line="240" w:lineRule="auto"/>
        <w:ind w:right="57" w:firstLine="709"/>
        <w:jc w:val="center"/>
        <w:rPr>
          <w:rFonts w:ascii="Times New Roman" w:hAnsi="Times New Roman" w:cs="Times New Roman"/>
          <w:b/>
          <w:sz w:val="28"/>
          <w:szCs w:val="28"/>
        </w:rPr>
      </w:pPr>
    </w:p>
    <w:p w14:paraId="4D1CF4C6" w14:textId="7EA27A15" w:rsidR="0047644F" w:rsidRPr="002440B1" w:rsidRDefault="0047644F" w:rsidP="00A02815">
      <w:pPr>
        <w:pStyle w:val="1"/>
        <w:rPr>
          <w:sz w:val="28"/>
          <w:szCs w:val="28"/>
        </w:rPr>
      </w:pPr>
      <w:bookmarkStart w:id="3" w:name="_Toc163201961"/>
      <w:r w:rsidRPr="002440B1">
        <w:rPr>
          <w:sz w:val="28"/>
          <w:szCs w:val="28"/>
        </w:rPr>
        <w:t>1 Теоретический раздел</w:t>
      </w:r>
      <w:bookmarkEnd w:id="3"/>
    </w:p>
    <w:p w14:paraId="6AE72A37" w14:textId="026ACB60" w:rsidR="0047644F" w:rsidRPr="002440B1" w:rsidRDefault="0047644F" w:rsidP="00D25B2F">
      <w:pPr>
        <w:spacing w:after="0" w:line="240" w:lineRule="auto"/>
        <w:ind w:right="57" w:firstLine="709"/>
        <w:rPr>
          <w:rFonts w:ascii="Times New Roman" w:hAnsi="Times New Roman" w:cs="Times New Roman"/>
          <w:b/>
          <w:sz w:val="28"/>
          <w:szCs w:val="28"/>
        </w:rPr>
      </w:pPr>
    </w:p>
    <w:p w14:paraId="5608D101" w14:textId="77777777" w:rsidR="003E684C" w:rsidRPr="002440B1" w:rsidRDefault="003E684C" w:rsidP="00D25B2F">
      <w:pPr>
        <w:spacing w:after="0" w:line="240" w:lineRule="auto"/>
        <w:ind w:right="57" w:firstLine="709"/>
        <w:rPr>
          <w:rFonts w:ascii="Times New Roman" w:hAnsi="Times New Roman" w:cs="Times New Roman"/>
          <w:b/>
          <w:sz w:val="28"/>
          <w:szCs w:val="28"/>
        </w:rPr>
      </w:pPr>
    </w:p>
    <w:p w14:paraId="414B7B76" w14:textId="77777777" w:rsidR="0047644F" w:rsidRPr="002440B1" w:rsidRDefault="0099132A" w:rsidP="0099132A">
      <w:pPr>
        <w:pStyle w:val="2"/>
        <w:ind w:firstLine="708"/>
        <w:jc w:val="both"/>
        <w:rPr>
          <w:szCs w:val="28"/>
        </w:rPr>
      </w:pPr>
      <w:bookmarkStart w:id="4" w:name="_Toc163201962"/>
      <w:r w:rsidRPr="002440B1">
        <w:rPr>
          <w:szCs w:val="28"/>
        </w:rPr>
        <w:t xml:space="preserve">1.1 </w:t>
      </w:r>
      <w:r w:rsidR="0047644F" w:rsidRPr="002440B1">
        <w:rPr>
          <w:szCs w:val="28"/>
        </w:rPr>
        <w:t>Перечень теоретических работ</w:t>
      </w:r>
      <w:bookmarkEnd w:id="4"/>
    </w:p>
    <w:p w14:paraId="07CC44E6" w14:textId="77777777" w:rsidR="0047644F" w:rsidRPr="002440B1" w:rsidRDefault="0047644F" w:rsidP="00D25B2F">
      <w:pPr>
        <w:pStyle w:val="af0"/>
        <w:spacing w:after="0" w:line="240" w:lineRule="auto"/>
        <w:ind w:left="0" w:right="57" w:firstLine="709"/>
        <w:rPr>
          <w:rFonts w:ascii="Times New Roman" w:hAnsi="Times New Roman"/>
          <w:sz w:val="28"/>
          <w:szCs w:val="28"/>
        </w:rPr>
      </w:pPr>
    </w:p>
    <w:p w14:paraId="2CA4EDB0" w14:textId="77777777" w:rsidR="00993E4E" w:rsidRDefault="0047644F" w:rsidP="004958A0">
      <w:pPr>
        <w:pStyle w:val="3"/>
        <w:ind w:firstLine="708"/>
        <w:jc w:val="center"/>
        <w:rPr>
          <w:rFonts w:eastAsia="Yu Gothic UI Semibold"/>
          <w:szCs w:val="28"/>
        </w:rPr>
      </w:pPr>
      <w:bookmarkStart w:id="5" w:name="_Toc497663482"/>
      <w:bookmarkStart w:id="6" w:name="_Toc163201963"/>
      <w:r w:rsidRPr="002440B1">
        <w:rPr>
          <w:rFonts w:eastAsia="Yu Gothic UI Semibold"/>
          <w:szCs w:val="28"/>
        </w:rPr>
        <w:t>Лекция 1</w:t>
      </w:r>
      <w:bookmarkEnd w:id="5"/>
      <w:bookmarkEnd w:id="6"/>
      <w:r w:rsidR="00993E4E" w:rsidRPr="00993E4E">
        <w:t xml:space="preserve"> </w:t>
      </w:r>
      <w:r w:rsidR="00993E4E" w:rsidRPr="00993E4E">
        <w:rPr>
          <w:rFonts w:eastAsia="Yu Gothic UI Semibold"/>
          <w:szCs w:val="28"/>
        </w:rPr>
        <w:t>Основные химические понятия и законы</w:t>
      </w:r>
    </w:p>
    <w:p w14:paraId="6A04D6C2" w14:textId="77777777" w:rsidR="00993E4E" w:rsidRDefault="00993E4E" w:rsidP="00993E4E">
      <w:pPr>
        <w:pStyle w:val="3"/>
        <w:ind w:firstLine="708"/>
        <w:rPr>
          <w:rFonts w:eastAsia="Yu Gothic UI Semibold"/>
          <w:szCs w:val="28"/>
        </w:rPr>
      </w:pPr>
    </w:p>
    <w:p w14:paraId="23C0B7BF" w14:textId="306D74FA" w:rsidR="006910EB" w:rsidRPr="00993E4E" w:rsidRDefault="00993E4E" w:rsidP="00C431CD">
      <w:pPr>
        <w:pStyle w:val="3"/>
        <w:numPr>
          <w:ilvl w:val="0"/>
          <w:numId w:val="33"/>
        </w:numPr>
        <w:ind w:hanging="279"/>
        <w:rPr>
          <w:b w:val="0"/>
          <w:bCs/>
          <w:szCs w:val="28"/>
        </w:rPr>
      </w:pPr>
      <w:r>
        <w:rPr>
          <w:b w:val="0"/>
          <w:bCs/>
          <w:color w:val="000000"/>
          <w:szCs w:val="28"/>
        </w:rPr>
        <w:t xml:space="preserve">      </w:t>
      </w:r>
      <w:r w:rsidR="006910EB" w:rsidRPr="00993E4E">
        <w:rPr>
          <w:b w:val="0"/>
          <w:bCs/>
          <w:color w:val="000000"/>
          <w:szCs w:val="28"/>
        </w:rPr>
        <w:t>Закон сохранения массы веществ в химических реакциях</w:t>
      </w:r>
    </w:p>
    <w:p w14:paraId="002BAD6A" w14:textId="77777777" w:rsidR="006910EB" w:rsidRPr="00993E4E" w:rsidRDefault="006910EB" w:rsidP="00C431CD">
      <w:pPr>
        <w:pStyle w:val="a5"/>
        <w:widowControl w:val="0"/>
        <w:numPr>
          <w:ilvl w:val="0"/>
          <w:numId w:val="33"/>
        </w:numPr>
        <w:tabs>
          <w:tab w:val="clear" w:pos="988"/>
          <w:tab w:val="left" w:pos="137"/>
          <w:tab w:val="num" w:pos="432"/>
        </w:tabs>
        <w:spacing w:after="0"/>
        <w:ind w:left="0" w:right="57" w:firstLine="709"/>
        <w:contextualSpacing/>
        <w:jc w:val="both"/>
        <w:rPr>
          <w:sz w:val="28"/>
          <w:szCs w:val="28"/>
        </w:rPr>
      </w:pPr>
      <w:r w:rsidRPr="002440B1">
        <w:rPr>
          <w:color w:val="000000"/>
          <w:sz w:val="28"/>
          <w:szCs w:val="28"/>
        </w:rPr>
        <w:t>Закон эквивалентов</w:t>
      </w:r>
    </w:p>
    <w:p w14:paraId="24B65DD8" w14:textId="55E74576" w:rsidR="00993E4E" w:rsidRPr="00993E4E" w:rsidRDefault="00993E4E" w:rsidP="00C431CD">
      <w:pPr>
        <w:pStyle w:val="af0"/>
        <w:numPr>
          <w:ilvl w:val="0"/>
          <w:numId w:val="33"/>
        </w:numPr>
        <w:ind w:hanging="279"/>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      </w:t>
      </w:r>
      <w:r w:rsidRPr="00993E4E">
        <w:rPr>
          <w:rFonts w:ascii="Times New Roman" w:eastAsia="Times New Roman" w:hAnsi="Times New Roman"/>
          <w:sz w:val="28"/>
          <w:szCs w:val="28"/>
          <w:lang w:eastAsia="ru-RU"/>
        </w:rPr>
        <w:t xml:space="preserve">Газовые химические законы </w:t>
      </w:r>
    </w:p>
    <w:p w14:paraId="26A8731B" w14:textId="77777777" w:rsidR="0047644F" w:rsidRPr="002440B1" w:rsidRDefault="0047644F" w:rsidP="00D25B2F">
      <w:pPr>
        <w:spacing w:after="0" w:line="240" w:lineRule="auto"/>
        <w:ind w:right="57" w:firstLine="709"/>
        <w:jc w:val="both"/>
        <w:rPr>
          <w:rFonts w:ascii="Times New Roman" w:hAnsi="Times New Roman" w:cs="Times New Roman"/>
          <w:b/>
          <w:sz w:val="28"/>
          <w:szCs w:val="28"/>
        </w:rPr>
      </w:pPr>
    </w:p>
    <w:p w14:paraId="75288B1A" w14:textId="363BCBA9" w:rsidR="007A2E02" w:rsidRPr="002440B1" w:rsidRDefault="006910EB" w:rsidP="00F174D3">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b/>
          <w:i/>
          <w:sz w:val="28"/>
          <w:szCs w:val="28"/>
        </w:rPr>
        <w:t>Закон сохранения массы</w:t>
      </w:r>
      <w:r w:rsidRPr="002440B1">
        <w:rPr>
          <w:rFonts w:ascii="Times New Roman" w:hAnsi="Times New Roman" w:cs="Times New Roman"/>
          <w:b/>
          <w:sz w:val="28"/>
          <w:szCs w:val="28"/>
        </w:rPr>
        <w:t xml:space="preserve">. </w:t>
      </w:r>
      <w:r w:rsidRPr="002440B1">
        <w:rPr>
          <w:rFonts w:ascii="Times New Roman" w:hAnsi="Times New Roman" w:cs="Times New Roman"/>
          <w:sz w:val="28"/>
          <w:szCs w:val="28"/>
        </w:rPr>
        <w:t>В химических процессах проявляется частый случай закона сохранения материи – закон сохранения массы, который был открыт М. В. Ломоносовым (1748). В современном виде этот закон формулируется следующим образом: общая масса продуктов реакции равна общей массе веществ, вступивших в реакцию, т. е.</w:t>
      </w:r>
    </w:p>
    <w:p w14:paraId="2F6D68D8" w14:textId="77777777" w:rsidR="007A2E02" w:rsidRPr="002440B1" w:rsidRDefault="007A2E02" w:rsidP="007A2E02">
      <w:pPr>
        <w:spacing w:after="0" w:line="240" w:lineRule="auto"/>
        <w:ind w:right="57"/>
        <w:jc w:val="both"/>
        <w:rPr>
          <w:rFonts w:ascii="Times New Roman" w:hAnsi="Times New Roman" w:cs="Times New Roman"/>
          <w:sz w:val="28"/>
          <w:szCs w:val="28"/>
        </w:rPr>
      </w:pPr>
    </w:p>
    <w:p w14:paraId="135BFED0" w14:textId="77777777" w:rsidR="006910EB" w:rsidRPr="002440B1" w:rsidRDefault="00AF04E0" w:rsidP="007A2E02">
      <w:pPr>
        <w:spacing w:after="0" w:line="240" w:lineRule="auto"/>
        <w:ind w:right="57"/>
        <w:jc w:val="center"/>
        <w:rPr>
          <w:rFonts w:ascii="Times New Roman" w:hAnsi="Times New Roman" w:cs="Times New Roman"/>
          <w:sz w:val="28"/>
          <w:szCs w:val="28"/>
        </w:rPr>
      </w:pPr>
      <w:r w:rsidRPr="002440B1">
        <w:rPr>
          <w:rFonts w:ascii="Times New Roman" w:hAnsi="Times New Roman" w:cs="Times New Roman"/>
          <w:b/>
          <w:sz w:val="28"/>
          <w:szCs w:val="28"/>
        </w:rPr>
        <w:t xml:space="preserve">                               </w:t>
      </w:r>
      <w:r w:rsidR="007A2E02" w:rsidRPr="002440B1">
        <w:rPr>
          <w:rFonts w:ascii="Times New Roman" w:hAnsi="Times New Roman" w:cs="Times New Roman"/>
          <w:b/>
          <w:sz w:val="28"/>
          <w:szCs w:val="28"/>
        </w:rPr>
        <w:t>m</w:t>
      </w:r>
      <w:r w:rsidR="007A2E02" w:rsidRPr="002440B1">
        <w:rPr>
          <w:rFonts w:ascii="Times New Roman" w:hAnsi="Times New Roman" w:cs="Times New Roman"/>
          <w:b/>
          <w:sz w:val="28"/>
          <w:szCs w:val="28"/>
          <w:vertAlign w:val="subscript"/>
        </w:rPr>
        <w:t>исх. в-в</w:t>
      </w:r>
      <w:r w:rsidR="007A2E02" w:rsidRPr="002440B1">
        <w:rPr>
          <w:rFonts w:ascii="Times New Roman" w:hAnsi="Times New Roman" w:cs="Times New Roman"/>
          <w:b/>
          <w:sz w:val="28"/>
          <w:szCs w:val="28"/>
        </w:rPr>
        <w:t xml:space="preserve"> = </w:t>
      </w:r>
      <w:r w:rsidR="007A2E02" w:rsidRPr="002440B1">
        <w:rPr>
          <w:rFonts w:ascii="Times New Roman" w:hAnsi="Times New Roman" w:cs="Times New Roman"/>
          <w:b/>
          <w:sz w:val="28"/>
          <w:szCs w:val="28"/>
          <w:lang w:val="en-US"/>
        </w:rPr>
        <w:t>m</w:t>
      </w:r>
      <w:r w:rsidR="007A2E02" w:rsidRPr="002440B1">
        <w:rPr>
          <w:rFonts w:ascii="Times New Roman" w:hAnsi="Times New Roman" w:cs="Times New Roman"/>
          <w:b/>
          <w:sz w:val="28"/>
          <w:szCs w:val="28"/>
        </w:rPr>
        <w:t xml:space="preserve"> </w:t>
      </w:r>
      <w:r w:rsidR="007A2E02" w:rsidRPr="002440B1">
        <w:rPr>
          <w:rFonts w:ascii="Times New Roman" w:hAnsi="Times New Roman" w:cs="Times New Roman"/>
          <w:b/>
          <w:sz w:val="28"/>
          <w:szCs w:val="28"/>
          <w:vertAlign w:val="subscript"/>
        </w:rPr>
        <w:t>продуктов</w:t>
      </w:r>
      <w:r w:rsidR="007A2E02" w:rsidRPr="002440B1">
        <w:rPr>
          <w:rFonts w:ascii="Times New Roman" w:hAnsi="Times New Roman" w:cs="Times New Roman"/>
          <w:sz w:val="28"/>
          <w:szCs w:val="28"/>
        </w:rPr>
        <w:t xml:space="preserve"> </w:t>
      </w:r>
      <w:r w:rsidR="007A2E02" w:rsidRPr="002440B1">
        <w:rPr>
          <w:rFonts w:ascii="Times New Roman" w:hAnsi="Times New Roman" w:cs="Times New Roman"/>
          <w:sz w:val="28"/>
          <w:szCs w:val="28"/>
        </w:rPr>
        <w:tab/>
      </w:r>
      <w:r w:rsidRPr="002440B1">
        <w:rPr>
          <w:rFonts w:ascii="Times New Roman" w:hAnsi="Times New Roman" w:cs="Times New Roman"/>
          <w:sz w:val="28"/>
          <w:szCs w:val="28"/>
        </w:rPr>
        <w:t xml:space="preserve">                                   </w:t>
      </w:r>
      <w:r w:rsidR="007A2E02" w:rsidRPr="002440B1">
        <w:rPr>
          <w:rFonts w:ascii="Times New Roman" w:hAnsi="Times New Roman" w:cs="Times New Roman"/>
          <w:sz w:val="28"/>
          <w:szCs w:val="28"/>
        </w:rPr>
        <w:tab/>
      </w:r>
      <w:r w:rsidR="006910EB" w:rsidRPr="002440B1">
        <w:rPr>
          <w:rFonts w:ascii="Times New Roman" w:hAnsi="Times New Roman" w:cs="Times New Roman"/>
          <w:sz w:val="28"/>
          <w:szCs w:val="28"/>
        </w:rPr>
        <w:tab/>
        <w:t>(1.1)</w:t>
      </w:r>
    </w:p>
    <w:p w14:paraId="4B4B2AF5" w14:textId="77777777" w:rsidR="006910EB" w:rsidRPr="002440B1" w:rsidRDefault="006910EB" w:rsidP="00D25B2F">
      <w:pPr>
        <w:spacing w:after="0" w:line="240" w:lineRule="auto"/>
        <w:ind w:right="57" w:firstLine="709"/>
        <w:jc w:val="both"/>
        <w:rPr>
          <w:rFonts w:ascii="Times New Roman" w:hAnsi="Times New Roman" w:cs="Times New Roman"/>
          <w:sz w:val="28"/>
          <w:szCs w:val="28"/>
        </w:rPr>
      </w:pPr>
    </w:p>
    <w:p w14:paraId="1DBBD817" w14:textId="77777777" w:rsidR="006910EB" w:rsidRPr="002440B1" w:rsidRDefault="006910EB"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Это объясняется тем, что в ходе химического процесса общее число атомов (как входивших в состав исходных веществ, так и входивших в состав продуктов реакции) не изменяется, т. е. соблюдается закон сохранения массы. Из этого исходят при составлении химических уравнений.</w:t>
      </w:r>
    </w:p>
    <w:p w14:paraId="4A5DB116" w14:textId="77777777" w:rsidR="006910EB" w:rsidRPr="002440B1" w:rsidRDefault="006910EB" w:rsidP="00D25B2F">
      <w:pPr>
        <w:spacing w:after="0" w:line="240" w:lineRule="auto"/>
        <w:ind w:right="57" w:firstLine="709"/>
        <w:jc w:val="both"/>
        <w:rPr>
          <w:rFonts w:ascii="Times New Roman" w:hAnsi="Times New Roman" w:cs="Times New Roman"/>
          <w:b/>
          <w:sz w:val="28"/>
          <w:szCs w:val="28"/>
        </w:rPr>
      </w:pPr>
      <w:r w:rsidRPr="002440B1">
        <w:rPr>
          <w:rFonts w:ascii="Times New Roman" w:hAnsi="Times New Roman" w:cs="Times New Roman"/>
          <w:b/>
          <w:i/>
          <w:sz w:val="28"/>
          <w:szCs w:val="28"/>
        </w:rPr>
        <w:t>Закон газового состояния</w:t>
      </w:r>
      <w:r w:rsidRPr="002440B1">
        <w:rPr>
          <w:rFonts w:ascii="Times New Roman" w:hAnsi="Times New Roman" w:cs="Times New Roman"/>
          <w:b/>
          <w:sz w:val="28"/>
          <w:szCs w:val="28"/>
        </w:rPr>
        <w:t xml:space="preserve">. </w:t>
      </w:r>
      <w:r w:rsidRPr="002440B1">
        <w:rPr>
          <w:rFonts w:ascii="Times New Roman" w:hAnsi="Times New Roman" w:cs="Times New Roman"/>
          <w:sz w:val="28"/>
          <w:szCs w:val="28"/>
        </w:rPr>
        <w:t xml:space="preserve">Зависимость объема газа от его давления при постоянной температуре (т. е. в изотермических условиях) была показана еще в </w:t>
      </w:r>
      <w:smartTag w:uri="urn:schemas-microsoft-com:office:smarttags" w:element="metricconverter">
        <w:smartTagPr>
          <w:attr w:name="ProductID" w:val="1662 г"/>
        </w:smartTagPr>
        <w:r w:rsidRPr="002440B1">
          <w:rPr>
            <w:rFonts w:ascii="Times New Roman" w:hAnsi="Times New Roman" w:cs="Times New Roman"/>
            <w:sz w:val="28"/>
            <w:szCs w:val="28"/>
          </w:rPr>
          <w:t>1662 г</w:t>
        </w:r>
      </w:smartTag>
      <w:r w:rsidRPr="002440B1">
        <w:rPr>
          <w:rFonts w:ascii="Times New Roman" w:hAnsi="Times New Roman" w:cs="Times New Roman"/>
          <w:sz w:val="28"/>
          <w:szCs w:val="28"/>
        </w:rPr>
        <w:t>. в законе Р. Бойля и Э. Мариотта:</w:t>
      </w:r>
    </w:p>
    <w:p w14:paraId="075F84D1" w14:textId="77777777" w:rsidR="006910EB" w:rsidRPr="002440B1" w:rsidRDefault="006910EB" w:rsidP="00D25B2F">
      <w:pPr>
        <w:spacing w:after="0" w:line="240" w:lineRule="auto"/>
        <w:ind w:right="57" w:firstLine="709"/>
        <w:jc w:val="both"/>
        <w:rPr>
          <w:rFonts w:ascii="Times New Roman" w:hAnsi="Times New Roman" w:cs="Times New Roman"/>
          <w:sz w:val="28"/>
          <w:szCs w:val="28"/>
        </w:rPr>
      </w:pPr>
    </w:p>
    <w:p w14:paraId="76770802" w14:textId="77777777" w:rsidR="006910EB" w:rsidRPr="002440B1" w:rsidRDefault="006910EB" w:rsidP="00D25B2F">
      <w:pPr>
        <w:spacing w:after="0" w:line="240" w:lineRule="auto"/>
        <w:ind w:right="57" w:firstLine="709"/>
        <w:jc w:val="right"/>
        <w:rPr>
          <w:rFonts w:ascii="Times New Roman" w:hAnsi="Times New Roman" w:cs="Times New Roman"/>
          <w:sz w:val="28"/>
          <w:szCs w:val="28"/>
        </w:rPr>
      </w:pPr>
      <w:r w:rsidRPr="002440B1">
        <w:rPr>
          <w:rFonts w:ascii="Times New Roman" w:hAnsi="Times New Roman" w:cs="Times New Roman"/>
          <w:b/>
          <w:i/>
          <w:sz w:val="28"/>
          <w:szCs w:val="28"/>
          <w:lang w:val="en-US"/>
        </w:rPr>
        <w:t>pV</w:t>
      </w:r>
      <w:r w:rsidRPr="005332AD">
        <w:rPr>
          <w:rFonts w:ascii="Times New Roman" w:hAnsi="Times New Roman" w:cs="Times New Roman"/>
          <w:b/>
          <w:sz w:val="28"/>
          <w:szCs w:val="28"/>
          <w:lang w:val="en-US"/>
        </w:rPr>
        <w:t xml:space="preserve"> = </w:t>
      </w:r>
      <w:r w:rsidRPr="002440B1">
        <w:rPr>
          <w:rFonts w:ascii="Times New Roman" w:hAnsi="Times New Roman" w:cs="Times New Roman"/>
          <w:b/>
          <w:i/>
          <w:sz w:val="28"/>
          <w:szCs w:val="28"/>
          <w:lang w:val="en-US"/>
        </w:rPr>
        <w:t>const</w:t>
      </w:r>
      <w:r w:rsidRPr="005332AD">
        <w:rPr>
          <w:rFonts w:ascii="Times New Roman" w:hAnsi="Times New Roman" w:cs="Times New Roman"/>
          <w:b/>
          <w:sz w:val="28"/>
          <w:szCs w:val="28"/>
          <w:lang w:val="en-US"/>
        </w:rPr>
        <w:t xml:space="preserve"> </w:t>
      </w:r>
      <w:r w:rsidRPr="002440B1">
        <w:rPr>
          <w:rFonts w:ascii="Times New Roman" w:hAnsi="Times New Roman" w:cs="Times New Roman"/>
          <w:sz w:val="28"/>
          <w:szCs w:val="28"/>
        </w:rPr>
        <w:t>или</w:t>
      </w:r>
      <w:r w:rsidRPr="005332AD">
        <w:rPr>
          <w:rFonts w:ascii="Times New Roman" w:hAnsi="Times New Roman" w:cs="Times New Roman"/>
          <w:b/>
          <w:sz w:val="28"/>
          <w:szCs w:val="28"/>
          <w:lang w:val="en-US"/>
        </w:rPr>
        <w:t xml:space="preserve"> </w:t>
      </w:r>
      <m:oMath>
        <m:r>
          <m:rPr>
            <m:sty m:val="bi"/>
          </m:rPr>
          <w:rPr>
            <w:rFonts w:ascii="Cambria Math" w:eastAsia="Times New Roman" w:hAnsi="Cambria Math" w:cs="Times New Roman"/>
            <w:sz w:val="28"/>
            <w:szCs w:val="28"/>
            <w:lang w:val="en-US"/>
          </w:rPr>
          <m:t>V=</m:t>
        </m:r>
        <m:f>
          <m:fPr>
            <m:ctrlPr>
              <w:rPr>
                <w:rFonts w:ascii="Cambria Math" w:eastAsia="Times New Roman" w:hAnsi="Cambria Math" w:cs="Times New Roman"/>
                <w:b/>
                <w:i/>
                <w:sz w:val="28"/>
                <w:szCs w:val="28"/>
                <w:lang w:val="en-US"/>
              </w:rPr>
            </m:ctrlPr>
          </m:fPr>
          <m:num>
            <m:r>
              <m:rPr>
                <m:sty m:val="bi"/>
              </m:rPr>
              <w:rPr>
                <w:rFonts w:ascii="Cambria Math" w:eastAsia="Times New Roman" w:hAnsi="Cambria Math" w:cs="Times New Roman"/>
                <w:sz w:val="28"/>
                <w:szCs w:val="28"/>
                <w:lang w:val="en-US"/>
              </w:rPr>
              <m:t>const</m:t>
            </m:r>
          </m:num>
          <m:den>
            <m:r>
              <m:rPr>
                <m:sty m:val="bi"/>
              </m:rPr>
              <w:rPr>
                <w:rFonts w:ascii="Cambria Math" w:eastAsia="Times New Roman" w:hAnsi="Cambria Math" w:cs="Times New Roman"/>
                <w:sz w:val="28"/>
                <w:szCs w:val="28"/>
                <w:lang w:val="en-US"/>
              </w:rPr>
              <m:t>p</m:t>
            </m:r>
          </m:den>
        </m:f>
      </m:oMath>
      <w:r w:rsidRPr="005332AD">
        <w:rPr>
          <w:rFonts w:ascii="Times New Roman" w:hAnsi="Times New Roman" w:cs="Times New Roman"/>
          <w:b/>
          <w:i/>
          <w:sz w:val="28"/>
          <w:szCs w:val="28"/>
          <w:lang w:val="en-US"/>
        </w:rPr>
        <w:t>.</w:t>
      </w:r>
      <w:r w:rsidRPr="005332AD">
        <w:rPr>
          <w:rFonts w:ascii="Times New Roman" w:hAnsi="Times New Roman" w:cs="Times New Roman"/>
          <w:sz w:val="28"/>
          <w:szCs w:val="28"/>
          <w:lang w:val="en-US"/>
        </w:rPr>
        <w:tab/>
      </w:r>
      <w:r w:rsidRPr="005332AD">
        <w:rPr>
          <w:rFonts w:ascii="Times New Roman" w:hAnsi="Times New Roman" w:cs="Times New Roman"/>
          <w:sz w:val="28"/>
          <w:szCs w:val="28"/>
          <w:lang w:val="en-US"/>
        </w:rPr>
        <w:tab/>
      </w:r>
      <w:r w:rsidRPr="005332AD">
        <w:rPr>
          <w:rFonts w:ascii="Times New Roman" w:hAnsi="Times New Roman" w:cs="Times New Roman"/>
          <w:sz w:val="28"/>
          <w:szCs w:val="28"/>
          <w:lang w:val="en-US"/>
        </w:rPr>
        <w:tab/>
      </w:r>
      <w:r w:rsidRPr="005332AD">
        <w:rPr>
          <w:rFonts w:ascii="Times New Roman" w:hAnsi="Times New Roman" w:cs="Times New Roman"/>
          <w:sz w:val="28"/>
          <w:szCs w:val="28"/>
          <w:lang w:val="en-US"/>
        </w:rPr>
        <w:tab/>
      </w:r>
      <w:r w:rsidRPr="002440B1">
        <w:rPr>
          <w:rFonts w:ascii="Times New Roman" w:hAnsi="Times New Roman" w:cs="Times New Roman"/>
          <w:sz w:val="28"/>
          <w:szCs w:val="28"/>
        </w:rPr>
        <w:t>(1.2)</w:t>
      </w:r>
    </w:p>
    <w:p w14:paraId="4F7B3CDF" w14:textId="77777777" w:rsidR="006910EB" w:rsidRPr="002440B1" w:rsidRDefault="006910EB" w:rsidP="00D25B2F">
      <w:pPr>
        <w:spacing w:after="0" w:line="240" w:lineRule="auto"/>
        <w:ind w:right="57" w:firstLine="709"/>
        <w:jc w:val="right"/>
        <w:rPr>
          <w:rFonts w:ascii="Times New Roman" w:hAnsi="Times New Roman" w:cs="Times New Roman"/>
          <w:sz w:val="28"/>
          <w:szCs w:val="28"/>
        </w:rPr>
      </w:pPr>
    </w:p>
    <w:p w14:paraId="45DB1280" w14:textId="3A209E1D" w:rsidR="006910EB" w:rsidRPr="002440B1" w:rsidRDefault="006910EB"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Закон Ж. Шарля и Ж. Гей-Люссака (1802) вскрывает зависимость объема газа от его температуры при постоянном давлении (т. е. в изобарных условиях):</w:t>
      </w:r>
    </w:p>
    <w:p w14:paraId="105E8439" w14:textId="77777777" w:rsidR="00F174D3" w:rsidRPr="002440B1" w:rsidRDefault="00F174D3" w:rsidP="00D25B2F">
      <w:pPr>
        <w:spacing w:after="0" w:line="240" w:lineRule="auto"/>
        <w:ind w:right="57" w:firstLine="709"/>
        <w:jc w:val="both"/>
        <w:rPr>
          <w:rFonts w:ascii="Times New Roman" w:hAnsi="Times New Roman" w:cs="Times New Roman"/>
          <w:sz w:val="28"/>
          <w:szCs w:val="28"/>
        </w:rPr>
      </w:pPr>
    </w:p>
    <w:p w14:paraId="00618A07" w14:textId="77777777" w:rsidR="006910EB" w:rsidRPr="002440B1" w:rsidRDefault="006910EB" w:rsidP="00D25B2F">
      <w:pPr>
        <w:spacing w:after="0" w:line="240" w:lineRule="auto"/>
        <w:ind w:right="57" w:firstLine="709"/>
        <w:jc w:val="right"/>
        <w:rPr>
          <w:rFonts w:ascii="Times New Roman" w:hAnsi="Times New Roman" w:cs="Times New Roman"/>
          <w:sz w:val="28"/>
          <w:szCs w:val="28"/>
        </w:rPr>
      </w:pPr>
      <m:oMath>
        <m:r>
          <m:rPr>
            <m:sty m:val="bi"/>
          </m:rPr>
          <w:rPr>
            <w:rFonts w:ascii="Cambria Math" w:eastAsia="Times New Roman" w:hAnsi="Cambria Math" w:cs="Times New Roman"/>
            <w:sz w:val="28"/>
            <w:szCs w:val="28"/>
            <w:lang w:val="en-US"/>
          </w:rPr>
          <m:t>V</m:t>
        </m:r>
        <m:r>
          <m:rPr>
            <m:sty m:val="bi"/>
          </m:rPr>
          <w:rPr>
            <w:rFonts w:ascii="Cambria Math" w:eastAsia="Times New Roman" w:hAnsi="Cambria Math" w:cs="Times New Roman"/>
            <w:sz w:val="28"/>
            <w:szCs w:val="28"/>
          </w:rPr>
          <m:t>=</m:t>
        </m:r>
        <m:f>
          <m:fPr>
            <m:ctrlPr>
              <w:rPr>
                <w:rFonts w:ascii="Cambria Math" w:eastAsia="Times New Roman" w:hAnsi="Cambria Math" w:cs="Times New Roman"/>
                <w:b/>
                <w:i/>
                <w:sz w:val="28"/>
                <w:szCs w:val="28"/>
                <w:lang w:val="en-US"/>
              </w:rPr>
            </m:ctrlPr>
          </m:fPr>
          <m:num>
            <m:sSub>
              <m:sSubPr>
                <m:ctrlPr>
                  <w:rPr>
                    <w:rFonts w:ascii="Cambria Math" w:eastAsia="Times New Roman" w:hAnsi="Cambria Math" w:cs="Times New Roman"/>
                    <w:b/>
                    <w:i/>
                    <w:sz w:val="28"/>
                    <w:szCs w:val="28"/>
                    <w:lang w:val="en-US"/>
                  </w:rPr>
                </m:ctrlPr>
              </m:sSubPr>
              <m:e>
                <m:r>
                  <m:rPr>
                    <m:sty m:val="bi"/>
                  </m:rPr>
                  <w:rPr>
                    <w:rFonts w:ascii="Cambria Math" w:eastAsia="Times New Roman" w:hAnsi="Cambria Math" w:cs="Times New Roman"/>
                    <w:sz w:val="28"/>
                    <w:szCs w:val="28"/>
                    <w:lang w:val="en-US"/>
                  </w:rPr>
                  <m:t>V</m:t>
                </m:r>
              </m:e>
              <m:sub>
                <m:r>
                  <m:rPr>
                    <m:sty m:val="bi"/>
                  </m:rPr>
                  <w:rPr>
                    <w:rFonts w:ascii="Cambria Math" w:eastAsia="Times New Roman" w:hAnsi="Cambria Math" w:cs="Times New Roman"/>
                    <w:sz w:val="28"/>
                    <w:szCs w:val="28"/>
                  </w:rPr>
                  <m:t>0</m:t>
                </m:r>
              </m:sub>
            </m:sSub>
            <m:r>
              <m:rPr>
                <m:sty m:val="bi"/>
              </m:rPr>
              <w:rPr>
                <w:rFonts w:ascii="Cambria Math" w:eastAsia="Times New Roman" w:hAnsi="Cambria Math" w:cs="Times New Roman"/>
                <w:sz w:val="28"/>
                <w:szCs w:val="28"/>
                <w:lang w:val="en-US"/>
              </w:rPr>
              <m:t>T</m:t>
            </m:r>
          </m:num>
          <m:den>
            <m:sSub>
              <m:sSubPr>
                <m:ctrlPr>
                  <w:rPr>
                    <w:rFonts w:ascii="Cambria Math" w:eastAsia="Times New Roman" w:hAnsi="Cambria Math" w:cs="Times New Roman"/>
                    <w:b/>
                    <w:i/>
                    <w:sz w:val="28"/>
                    <w:szCs w:val="28"/>
                    <w:lang w:val="en-US"/>
                  </w:rPr>
                </m:ctrlPr>
              </m:sSubPr>
              <m:e>
                <m:r>
                  <m:rPr>
                    <m:sty m:val="bi"/>
                  </m:rPr>
                  <w:rPr>
                    <w:rFonts w:ascii="Cambria Math" w:eastAsia="Times New Roman" w:hAnsi="Cambria Math" w:cs="Times New Roman"/>
                    <w:sz w:val="28"/>
                    <w:szCs w:val="28"/>
                    <w:lang w:val="en-US"/>
                  </w:rPr>
                  <m:t>T</m:t>
                </m:r>
              </m:e>
              <m:sub>
                <m:r>
                  <m:rPr>
                    <m:sty m:val="bi"/>
                  </m:rPr>
                  <w:rPr>
                    <w:rFonts w:ascii="Cambria Math" w:eastAsia="Times New Roman" w:hAnsi="Cambria Math" w:cs="Times New Roman"/>
                    <w:sz w:val="28"/>
                    <w:szCs w:val="28"/>
                  </w:rPr>
                  <m:t>0</m:t>
                </m:r>
              </m:sub>
            </m:sSub>
          </m:den>
        </m:f>
      </m:oMath>
      <w:r w:rsidRPr="002440B1">
        <w:rPr>
          <w:rFonts w:ascii="Times New Roman" w:hAnsi="Times New Roman" w:cs="Times New Roman"/>
          <w:b/>
          <w:sz w:val="28"/>
          <w:szCs w:val="28"/>
        </w:rPr>
        <w:t>,</w:t>
      </w:r>
      <w:r w:rsidRPr="002440B1">
        <w:rPr>
          <w:rFonts w:ascii="Times New Roman" w:hAnsi="Times New Roman" w:cs="Times New Roman"/>
          <w:sz w:val="28"/>
          <w:szCs w:val="28"/>
        </w:rPr>
        <w:tab/>
      </w:r>
      <w:r w:rsidRPr="002440B1">
        <w:rPr>
          <w:rFonts w:ascii="Times New Roman" w:hAnsi="Times New Roman" w:cs="Times New Roman"/>
          <w:sz w:val="28"/>
          <w:szCs w:val="28"/>
        </w:rPr>
        <w:tab/>
      </w:r>
      <w:r w:rsidRPr="002440B1">
        <w:rPr>
          <w:rFonts w:ascii="Times New Roman" w:hAnsi="Times New Roman" w:cs="Times New Roman"/>
          <w:sz w:val="28"/>
          <w:szCs w:val="28"/>
        </w:rPr>
        <w:tab/>
      </w:r>
      <w:r w:rsidRPr="002440B1">
        <w:rPr>
          <w:rFonts w:ascii="Times New Roman" w:hAnsi="Times New Roman" w:cs="Times New Roman"/>
          <w:sz w:val="28"/>
          <w:szCs w:val="28"/>
        </w:rPr>
        <w:tab/>
      </w:r>
      <w:r w:rsidRPr="002440B1">
        <w:rPr>
          <w:rFonts w:ascii="Times New Roman" w:hAnsi="Times New Roman" w:cs="Times New Roman"/>
          <w:sz w:val="28"/>
          <w:szCs w:val="28"/>
        </w:rPr>
        <w:tab/>
      </w:r>
      <w:r w:rsidRPr="002440B1">
        <w:rPr>
          <w:rFonts w:ascii="Times New Roman" w:hAnsi="Times New Roman" w:cs="Times New Roman"/>
          <w:sz w:val="28"/>
          <w:szCs w:val="28"/>
        </w:rPr>
        <w:tab/>
        <w:t>(1.3)</w:t>
      </w:r>
    </w:p>
    <w:p w14:paraId="38F8D3A2" w14:textId="77777777" w:rsidR="006910EB" w:rsidRPr="002440B1" w:rsidRDefault="006910EB" w:rsidP="00D25B2F">
      <w:pPr>
        <w:spacing w:after="0" w:line="240" w:lineRule="auto"/>
        <w:ind w:right="57" w:firstLine="709"/>
        <w:jc w:val="right"/>
        <w:rPr>
          <w:rFonts w:ascii="Times New Roman" w:hAnsi="Times New Roman" w:cs="Times New Roman"/>
          <w:sz w:val="28"/>
          <w:szCs w:val="28"/>
        </w:rPr>
      </w:pPr>
    </w:p>
    <w:p w14:paraId="3CDBC452" w14:textId="66475B70" w:rsidR="006910EB" w:rsidRPr="002440B1" w:rsidRDefault="006910EB"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где </w:t>
      </w:r>
      <w:r w:rsidRPr="002440B1">
        <w:rPr>
          <w:rFonts w:ascii="Times New Roman" w:hAnsi="Times New Roman" w:cs="Times New Roman"/>
          <w:b/>
          <w:i/>
          <w:sz w:val="28"/>
          <w:szCs w:val="28"/>
        </w:rPr>
        <w:t>Т</w:t>
      </w:r>
      <w:r w:rsidRPr="002440B1">
        <w:rPr>
          <w:rFonts w:ascii="Times New Roman" w:hAnsi="Times New Roman" w:cs="Times New Roman"/>
          <w:sz w:val="28"/>
          <w:szCs w:val="28"/>
        </w:rPr>
        <w:t xml:space="preserve"> </w:t>
      </w:r>
      <w:r w:rsidR="004958A0">
        <w:rPr>
          <w:rFonts w:ascii="Times New Roman" w:hAnsi="Times New Roman" w:cs="Times New Roman"/>
          <w:sz w:val="28"/>
          <w:szCs w:val="28"/>
        </w:rPr>
        <w:t>–</w:t>
      </w:r>
      <w:r w:rsidRPr="002440B1">
        <w:rPr>
          <w:rFonts w:ascii="Times New Roman" w:hAnsi="Times New Roman" w:cs="Times New Roman"/>
          <w:sz w:val="28"/>
          <w:szCs w:val="28"/>
        </w:rPr>
        <w:t xml:space="preserve"> абсолютная температура газа, а </w:t>
      </w:r>
      <w:r w:rsidRPr="002440B1">
        <w:rPr>
          <w:rFonts w:ascii="Times New Roman" w:hAnsi="Times New Roman" w:cs="Times New Roman"/>
          <w:b/>
          <w:i/>
          <w:sz w:val="28"/>
          <w:szCs w:val="28"/>
          <w:lang w:val="en-US"/>
        </w:rPr>
        <w:t>V</w:t>
      </w:r>
      <w:r w:rsidRPr="002440B1">
        <w:rPr>
          <w:rFonts w:ascii="Times New Roman" w:hAnsi="Times New Roman" w:cs="Times New Roman"/>
          <w:b/>
          <w:i/>
          <w:sz w:val="28"/>
          <w:szCs w:val="28"/>
          <w:vertAlign w:val="subscript"/>
        </w:rPr>
        <w:t>0</w:t>
      </w:r>
      <w:r w:rsidRPr="002440B1">
        <w:rPr>
          <w:rFonts w:ascii="Times New Roman" w:hAnsi="Times New Roman" w:cs="Times New Roman"/>
          <w:sz w:val="28"/>
          <w:szCs w:val="28"/>
        </w:rPr>
        <w:t xml:space="preserve"> </w:t>
      </w:r>
      <w:r w:rsidR="004958A0">
        <w:rPr>
          <w:rFonts w:ascii="Times New Roman" w:hAnsi="Times New Roman" w:cs="Times New Roman"/>
          <w:sz w:val="28"/>
          <w:szCs w:val="28"/>
        </w:rPr>
        <w:t>–</w:t>
      </w:r>
      <w:r w:rsidRPr="002440B1">
        <w:rPr>
          <w:rFonts w:ascii="Times New Roman" w:hAnsi="Times New Roman" w:cs="Times New Roman"/>
          <w:sz w:val="28"/>
          <w:szCs w:val="28"/>
        </w:rPr>
        <w:t xml:space="preserve"> объем газа при </w:t>
      </w:r>
      <w:r w:rsidRPr="002440B1">
        <w:rPr>
          <w:rFonts w:ascii="Times New Roman" w:hAnsi="Times New Roman" w:cs="Times New Roman"/>
          <w:sz w:val="28"/>
          <w:szCs w:val="28"/>
        </w:rPr>
        <w:br/>
      </w:r>
      <w:r w:rsidRPr="002440B1">
        <w:rPr>
          <w:rFonts w:ascii="Times New Roman" w:hAnsi="Times New Roman" w:cs="Times New Roman"/>
          <w:b/>
          <w:i/>
          <w:sz w:val="28"/>
          <w:szCs w:val="28"/>
          <w:lang w:val="en-US"/>
        </w:rPr>
        <w:t>T</w:t>
      </w:r>
      <w:r w:rsidRPr="002440B1">
        <w:rPr>
          <w:rFonts w:ascii="Times New Roman" w:hAnsi="Times New Roman" w:cs="Times New Roman"/>
          <w:b/>
          <w:i/>
          <w:sz w:val="28"/>
          <w:szCs w:val="28"/>
          <w:vertAlign w:val="subscript"/>
        </w:rPr>
        <w:t>0</w:t>
      </w:r>
      <w:r w:rsidRPr="002440B1">
        <w:rPr>
          <w:rFonts w:ascii="Times New Roman" w:hAnsi="Times New Roman" w:cs="Times New Roman"/>
          <w:sz w:val="28"/>
          <w:szCs w:val="28"/>
        </w:rPr>
        <w:t xml:space="preserve"> = 273,15 К или </w:t>
      </w:r>
      <w:smartTag w:uri="urn:schemas-microsoft-com:office:smarttags" w:element="metricconverter">
        <w:smartTagPr>
          <w:attr w:name="ProductID" w:val="0 °C"/>
        </w:smartTagPr>
        <w:r w:rsidRPr="002440B1">
          <w:rPr>
            <w:rFonts w:ascii="Times New Roman" w:hAnsi="Times New Roman" w:cs="Times New Roman"/>
            <w:sz w:val="28"/>
            <w:szCs w:val="28"/>
          </w:rPr>
          <w:t>0 °</w:t>
        </w:r>
        <w:r w:rsidRPr="002440B1">
          <w:rPr>
            <w:rFonts w:ascii="Times New Roman" w:hAnsi="Times New Roman" w:cs="Times New Roman"/>
            <w:sz w:val="28"/>
            <w:szCs w:val="28"/>
            <w:lang w:val="en-US"/>
          </w:rPr>
          <w:t>C</w:t>
        </w:r>
      </w:smartTag>
      <w:r w:rsidRPr="002440B1">
        <w:rPr>
          <w:rFonts w:ascii="Times New Roman" w:hAnsi="Times New Roman" w:cs="Times New Roman"/>
          <w:sz w:val="28"/>
          <w:szCs w:val="28"/>
        </w:rPr>
        <w:t>.</w:t>
      </w:r>
    </w:p>
    <w:p w14:paraId="5607572D" w14:textId="77777777" w:rsidR="006910EB" w:rsidRPr="002440B1" w:rsidRDefault="006910EB" w:rsidP="00D25B2F">
      <w:pPr>
        <w:spacing w:after="0" w:line="240" w:lineRule="auto"/>
        <w:ind w:right="57" w:firstLine="709"/>
        <w:jc w:val="both"/>
        <w:rPr>
          <w:rFonts w:ascii="Times New Roman" w:hAnsi="Times New Roman" w:cs="Times New Roman"/>
          <w:i/>
          <w:sz w:val="28"/>
          <w:szCs w:val="28"/>
        </w:rPr>
      </w:pPr>
      <w:r w:rsidRPr="002440B1">
        <w:rPr>
          <w:rFonts w:ascii="Times New Roman" w:hAnsi="Times New Roman" w:cs="Times New Roman"/>
          <w:sz w:val="28"/>
          <w:szCs w:val="28"/>
        </w:rPr>
        <w:t xml:space="preserve">Зависимость объема газа от количества вещества можно найти из закона Авогадро (1811): </w:t>
      </w:r>
      <w:r w:rsidRPr="002440B1">
        <w:rPr>
          <w:rFonts w:ascii="Times New Roman" w:hAnsi="Times New Roman" w:cs="Times New Roman"/>
          <w:b/>
          <w:i/>
          <w:sz w:val="28"/>
          <w:szCs w:val="28"/>
        </w:rPr>
        <w:t>в равных объемах разных газов при одинаковых условиях содержится одинаковое число молекул.</w:t>
      </w:r>
    </w:p>
    <w:p w14:paraId="72A84DEF" w14:textId="77777777" w:rsidR="006910EB" w:rsidRPr="002440B1" w:rsidRDefault="006910EB"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lastRenderedPageBreak/>
        <w:t>Из закона Авогадро вытекают по меньшей мере три вывода, используемых для количественных расчетов.</w:t>
      </w:r>
    </w:p>
    <w:p w14:paraId="3DC2BBF1" w14:textId="3211A896" w:rsidR="006910EB" w:rsidRPr="002440B1" w:rsidRDefault="006910EB"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Первый вывод: один моль вещества в любом состоянии содержит одинаковое число молекул (или атомов), равное 6,02 · 10</w:t>
      </w:r>
      <w:r w:rsidRPr="002440B1">
        <w:rPr>
          <w:rFonts w:ascii="Times New Roman" w:hAnsi="Times New Roman" w:cs="Times New Roman"/>
          <w:sz w:val="28"/>
          <w:szCs w:val="28"/>
          <w:vertAlign w:val="superscript"/>
        </w:rPr>
        <w:t>23</w:t>
      </w:r>
      <w:r w:rsidRPr="002440B1">
        <w:rPr>
          <w:rFonts w:ascii="Times New Roman" w:hAnsi="Times New Roman" w:cs="Times New Roman"/>
          <w:sz w:val="28"/>
          <w:szCs w:val="28"/>
        </w:rPr>
        <w:t xml:space="preserve">. Это число называется постоянной Авогадро </w:t>
      </w:r>
      <w:r w:rsidRPr="002440B1">
        <w:rPr>
          <w:rFonts w:ascii="Times New Roman" w:hAnsi="Times New Roman" w:cs="Times New Roman"/>
          <w:sz w:val="28"/>
          <w:szCs w:val="28"/>
          <w:lang w:val="en-US"/>
        </w:rPr>
        <w:t>N</w:t>
      </w:r>
      <w:r w:rsidRPr="002440B1">
        <w:rPr>
          <w:rFonts w:ascii="Times New Roman" w:hAnsi="Times New Roman" w:cs="Times New Roman"/>
          <w:sz w:val="28"/>
          <w:szCs w:val="28"/>
          <w:vertAlign w:val="subscript"/>
          <w:lang w:val="en-US"/>
        </w:rPr>
        <w:t>A</w:t>
      </w:r>
      <w:r w:rsidRPr="002440B1">
        <w:rPr>
          <w:rFonts w:ascii="Times New Roman" w:hAnsi="Times New Roman" w:cs="Times New Roman"/>
          <w:sz w:val="28"/>
          <w:szCs w:val="28"/>
        </w:rPr>
        <w:t xml:space="preserve">. Отсюда и в понятие «моль», как единицу меры количества материи, вкладывают следующее содержание: моль — количество материи, содержащее столько структурных единиц (атомов, молекул, электронов, фотонов и др.), сколько атомов содержится в </w:t>
      </w:r>
      <w:smartTag w:uri="urn:schemas-microsoft-com:office:smarttags" w:element="metricconverter">
        <w:smartTagPr>
          <w:attr w:name="ProductID" w:val="0,012 кг"/>
        </w:smartTagPr>
        <w:r w:rsidRPr="002440B1">
          <w:rPr>
            <w:rFonts w:ascii="Times New Roman" w:hAnsi="Times New Roman" w:cs="Times New Roman"/>
            <w:sz w:val="28"/>
            <w:szCs w:val="28"/>
          </w:rPr>
          <w:t>0,012 кг</w:t>
        </w:r>
      </w:smartTag>
      <w:r w:rsidRPr="002440B1">
        <w:rPr>
          <w:rFonts w:ascii="Times New Roman" w:hAnsi="Times New Roman" w:cs="Times New Roman"/>
          <w:sz w:val="28"/>
          <w:szCs w:val="28"/>
        </w:rPr>
        <w:t xml:space="preserve"> углерода-12 (6,02 · 10</w:t>
      </w:r>
      <w:r w:rsidRPr="002440B1">
        <w:rPr>
          <w:rFonts w:ascii="Times New Roman" w:hAnsi="Times New Roman" w:cs="Times New Roman"/>
          <w:sz w:val="28"/>
          <w:szCs w:val="28"/>
          <w:vertAlign w:val="superscript"/>
        </w:rPr>
        <w:t>23</w:t>
      </w:r>
      <w:r w:rsidRPr="002440B1">
        <w:rPr>
          <w:rFonts w:ascii="Times New Roman" w:hAnsi="Times New Roman" w:cs="Times New Roman"/>
          <w:sz w:val="28"/>
          <w:szCs w:val="28"/>
        </w:rPr>
        <w:t>).</w:t>
      </w:r>
    </w:p>
    <w:p w14:paraId="72B0D89A" w14:textId="14CE568F" w:rsidR="006910EB" w:rsidRPr="002440B1" w:rsidRDefault="006910EB"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Так как один моль газа содержит одинаковое число молекул, различные </w:t>
      </w:r>
      <w:r w:rsidR="006E7B1D" w:rsidRPr="002440B1">
        <w:rPr>
          <w:rFonts w:ascii="Times New Roman" w:hAnsi="Times New Roman" w:cs="Times New Roman"/>
          <w:sz w:val="28"/>
          <w:szCs w:val="28"/>
        </w:rPr>
        <w:t>газы</w:t>
      </w:r>
      <w:r w:rsidRPr="002440B1">
        <w:rPr>
          <w:rFonts w:ascii="Times New Roman" w:hAnsi="Times New Roman" w:cs="Times New Roman"/>
          <w:sz w:val="28"/>
          <w:szCs w:val="28"/>
        </w:rPr>
        <w:t xml:space="preserve"> при одном и том же количестве вещества должны занимать одинаковый объем. Отсюда вытекает второй вывод: один моль любого газа при одинаковых условиях занимает определенный объем </w:t>
      </w:r>
      <w:r w:rsidRPr="002440B1">
        <w:rPr>
          <w:rFonts w:ascii="Times New Roman" w:hAnsi="Times New Roman" w:cs="Times New Roman"/>
          <w:sz w:val="28"/>
          <w:szCs w:val="28"/>
        </w:rPr>
        <w:br/>
        <w:t>(молярный), который при нормальных условиях (</w:t>
      </w:r>
      <w:r w:rsidRPr="002440B1">
        <w:rPr>
          <w:rFonts w:ascii="Times New Roman" w:hAnsi="Times New Roman" w:cs="Times New Roman"/>
          <w:b/>
          <w:i/>
          <w:sz w:val="28"/>
          <w:szCs w:val="28"/>
        </w:rPr>
        <w:t>р</w:t>
      </w:r>
      <w:r w:rsidRPr="002440B1">
        <w:rPr>
          <w:rFonts w:ascii="Times New Roman" w:hAnsi="Times New Roman" w:cs="Times New Roman"/>
          <w:b/>
          <w:i/>
          <w:sz w:val="28"/>
          <w:szCs w:val="28"/>
          <w:vertAlign w:val="subscript"/>
        </w:rPr>
        <w:t>0</w:t>
      </w:r>
      <w:r w:rsidRPr="002440B1">
        <w:rPr>
          <w:rFonts w:ascii="Times New Roman" w:hAnsi="Times New Roman" w:cs="Times New Roman"/>
          <w:sz w:val="28"/>
          <w:szCs w:val="28"/>
          <w:vertAlign w:val="subscript"/>
        </w:rPr>
        <w:t xml:space="preserve"> </w:t>
      </w:r>
      <w:r w:rsidRPr="002440B1">
        <w:rPr>
          <w:rFonts w:ascii="Times New Roman" w:hAnsi="Times New Roman" w:cs="Times New Roman"/>
          <w:sz w:val="28"/>
          <w:szCs w:val="28"/>
        </w:rPr>
        <w:t xml:space="preserve">= 101 325 Па и </w:t>
      </w:r>
      <w:r w:rsidRPr="002440B1">
        <w:rPr>
          <w:rFonts w:ascii="Times New Roman" w:hAnsi="Times New Roman" w:cs="Times New Roman"/>
          <w:sz w:val="28"/>
          <w:szCs w:val="28"/>
        </w:rPr>
        <w:br/>
      </w:r>
      <w:r w:rsidRPr="002440B1">
        <w:rPr>
          <w:rFonts w:ascii="Times New Roman" w:hAnsi="Times New Roman" w:cs="Times New Roman"/>
          <w:b/>
          <w:i/>
          <w:sz w:val="28"/>
          <w:szCs w:val="28"/>
        </w:rPr>
        <w:t>Т</w:t>
      </w:r>
      <w:r w:rsidRPr="002440B1">
        <w:rPr>
          <w:rFonts w:ascii="Times New Roman" w:hAnsi="Times New Roman" w:cs="Times New Roman"/>
          <w:b/>
          <w:i/>
          <w:sz w:val="28"/>
          <w:szCs w:val="28"/>
          <w:vertAlign w:val="subscript"/>
        </w:rPr>
        <w:t>0</w:t>
      </w:r>
      <w:r w:rsidRPr="002440B1">
        <w:rPr>
          <w:rFonts w:ascii="Times New Roman" w:hAnsi="Times New Roman" w:cs="Times New Roman"/>
          <w:sz w:val="28"/>
          <w:szCs w:val="28"/>
        </w:rPr>
        <w:t xml:space="preserve"> = 273,15 К) составляет 22,414 л, или ~ 22,4 л.</w:t>
      </w:r>
    </w:p>
    <w:p w14:paraId="057273CD" w14:textId="77777777" w:rsidR="006910EB" w:rsidRPr="002440B1" w:rsidRDefault="006910EB"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Очевидно, что масса газа, занимающего определенный объем, состоит из масс всех его молекул, содержащихся в этом объеме. Отсюда следует третий вывод: массы различных газов </w:t>
      </w:r>
      <w:r w:rsidRPr="002440B1">
        <w:rPr>
          <w:rFonts w:ascii="Times New Roman" w:hAnsi="Times New Roman" w:cs="Times New Roman"/>
          <w:b/>
          <w:i/>
          <w:sz w:val="28"/>
          <w:szCs w:val="28"/>
          <w:lang w:val="en-US"/>
        </w:rPr>
        <w:t>X</w:t>
      </w:r>
      <w:r w:rsidRPr="002440B1">
        <w:rPr>
          <w:rFonts w:ascii="Times New Roman" w:hAnsi="Times New Roman" w:cs="Times New Roman"/>
          <w:sz w:val="28"/>
          <w:szCs w:val="28"/>
        </w:rPr>
        <w:t xml:space="preserve"> и </w:t>
      </w:r>
      <w:r w:rsidRPr="002440B1">
        <w:rPr>
          <w:rFonts w:ascii="Times New Roman" w:hAnsi="Times New Roman" w:cs="Times New Roman"/>
          <w:b/>
          <w:i/>
          <w:sz w:val="28"/>
          <w:szCs w:val="28"/>
          <w:lang w:val="en-US"/>
        </w:rPr>
        <w:t>Y</w:t>
      </w:r>
      <w:r w:rsidRPr="002440B1">
        <w:rPr>
          <w:rFonts w:ascii="Times New Roman" w:hAnsi="Times New Roman" w:cs="Times New Roman"/>
          <w:sz w:val="28"/>
          <w:szCs w:val="28"/>
        </w:rPr>
        <w:t>, занимающих одинаковые объемы, относятся между собой как их молярные массы:</w:t>
      </w:r>
    </w:p>
    <w:p w14:paraId="12D129A9" w14:textId="77777777" w:rsidR="006910EB" w:rsidRPr="002440B1" w:rsidRDefault="006910EB" w:rsidP="00D25B2F">
      <w:pPr>
        <w:spacing w:after="0" w:line="240" w:lineRule="auto"/>
        <w:ind w:right="57" w:firstLine="709"/>
        <w:jc w:val="both"/>
        <w:rPr>
          <w:rFonts w:ascii="Times New Roman" w:hAnsi="Times New Roman" w:cs="Times New Roman"/>
          <w:sz w:val="28"/>
          <w:szCs w:val="28"/>
        </w:rPr>
      </w:pPr>
    </w:p>
    <w:p w14:paraId="7D37F5FB" w14:textId="48A30C0A" w:rsidR="006910EB" w:rsidRPr="00993E4E" w:rsidRDefault="006910EB" w:rsidP="00D25B2F">
      <w:pPr>
        <w:spacing w:after="0" w:line="240" w:lineRule="auto"/>
        <w:ind w:right="57" w:firstLine="709"/>
        <w:jc w:val="right"/>
        <w:rPr>
          <w:rFonts w:ascii="Times New Roman" w:hAnsi="Times New Roman" w:cs="Times New Roman"/>
          <w:sz w:val="28"/>
          <w:szCs w:val="28"/>
          <w:lang w:val="es-ES"/>
        </w:rPr>
      </w:pPr>
      <w:r w:rsidRPr="00993E4E">
        <w:rPr>
          <w:rFonts w:ascii="Times New Roman" w:hAnsi="Times New Roman" w:cs="Times New Roman"/>
          <w:b/>
          <w:i/>
          <w:sz w:val="28"/>
          <w:szCs w:val="28"/>
          <w:lang w:val="es-ES"/>
        </w:rPr>
        <w:t>m(X)</w:t>
      </w:r>
      <w:r w:rsidR="00F174D3" w:rsidRPr="00993E4E">
        <w:rPr>
          <w:rFonts w:ascii="Times New Roman" w:hAnsi="Times New Roman" w:cs="Times New Roman"/>
          <w:b/>
          <w:i/>
          <w:sz w:val="28"/>
          <w:szCs w:val="28"/>
          <w:lang w:val="es-ES"/>
        </w:rPr>
        <w:t xml:space="preserve"> </w:t>
      </w:r>
      <w:r w:rsidRPr="00993E4E">
        <w:rPr>
          <w:rFonts w:ascii="Times New Roman" w:hAnsi="Times New Roman" w:cs="Times New Roman"/>
          <w:b/>
          <w:i/>
          <w:sz w:val="28"/>
          <w:szCs w:val="28"/>
          <w:lang w:val="es-ES"/>
        </w:rPr>
        <w:t>:</w:t>
      </w:r>
      <w:r w:rsidR="00F174D3" w:rsidRPr="00993E4E">
        <w:rPr>
          <w:rFonts w:ascii="Times New Roman" w:hAnsi="Times New Roman" w:cs="Times New Roman"/>
          <w:b/>
          <w:i/>
          <w:sz w:val="28"/>
          <w:szCs w:val="28"/>
          <w:lang w:val="es-ES"/>
        </w:rPr>
        <w:t xml:space="preserve"> </w:t>
      </w:r>
      <w:r w:rsidRPr="00993E4E">
        <w:rPr>
          <w:rFonts w:ascii="Times New Roman" w:hAnsi="Times New Roman" w:cs="Times New Roman"/>
          <w:b/>
          <w:i/>
          <w:sz w:val="28"/>
          <w:szCs w:val="28"/>
          <w:lang w:val="es-ES"/>
        </w:rPr>
        <w:t>m(Y) = M(X) : M(Y)</w:t>
      </w:r>
      <w:r w:rsidRPr="00993E4E">
        <w:rPr>
          <w:rFonts w:ascii="Times New Roman" w:hAnsi="Times New Roman" w:cs="Times New Roman"/>
          <w:i/>
          <w:sz w:val="28"/>
          <w:szCs w:val="28"/>
          <w:lang w:val="es-ES"/>
        </w:rPr>
        <w:t xml:space="preserve"> </w:t>
      </w:r>
      <w:r w:rsidRPr="002440B1">
        <w:rPr>
          <w:rFonts w:ascii="Times New Roman" w:hAnsi="Times New Roman" w:cs="Times New Roman"/>
          <w:sz w:val="28"/>
          <w:szCs w:val="28"/>
        </w:rPr>
        <w:t>при</w:t>
      </w:r>
      <w:r w:rsidRPr="00993E4E">
        <w:rPr>
          <w:rFonts w:ascii="Times New Roman" w:hAnsi="Times New Roman" w:cs="Times New Roman"/>
          <w:i/>
          <w:sz w:val="28"/>
          <w:szCs w:val="28"/>
          <w:lang w:val="es-ES"/>
        </w:rPr>
        <w:t xml:space="preserve"> </w:t>
      </w:r>
      <w:r w:rsidRPr="00993E4E">
        <w:rPr>
          <w:rFonts w:ascii="Times New Roman" w:hAnsi="Times New Roman" w:cs="Times New Roman"/>
          <w:b/>
          <w:i/>
          <w:sz w:val="28"/>
          <w:szCs w:val="28"/>
          <w:lang w:val="es-ES"/>
        </w:rPr>
        <w:t>V</w:t>
      </w:r>
      <w:r w:rsidRPr="00993E4E">
        <w:rPr>
          <w:rFonts w:ascii="Times New Roman" w:hAnsi="Times New Roman" w:cs="Times New Roman"/>
          <w:b/>
          <w:i/>
          <w:sz w:val="28"/>
          <w:szCs w:val="28"/>
          <w:vertAlign w:val="subscript"/>
          <w:lang w:val="es-ES"/>
        </w:rPr>
        <w:t>X</w:t>
      </w:r>
      <w:r w:rsidRPr="00993E4E">
        <w:rPr>
          <w:rFonts w:ascii="Times New Roman" w:hAnsi="Times New Roman" w:cs="Times New Roman"/>
          <w:b/>
          <w:i/>
          <w:sz w:val="28"/>
          <w:szCs w:val="28"/>
          <w:lang w:val="es-ES"/>
        </w:rPr>
        <w:t xml:space="preserve"> =V</w:t>
      </w:r>
      <w:r w:rsidRPr="00993E4E">
        <w:rPr>
          <w:rFonts w:ascii="Times New Roman" w:hAnsi="Times New Roman" w:cs="Times New Roman"/>
          <w:b/>
          <w:i/>
          <w:sz w:val="28"/>
          <w:szCs w:val="28"/>
          <w:vertAlign w:val="subscript"/>
          <w:lang w:val="es-ES"/>
        </w:rPr>
        <w:t>Y</w:t>
      </w:r>
      <w:r w:rsidRPr="00993E4E">
        <w:rPr>
          <w:rFonts w:ascii="Times New Roman" w:hAnsi="Times New Roman" w:cs="Times New Roman"/>
          <w:sz w:val="28"/>
          <w:szCs w:val="28"/>
          <w:lang w:val="es-ES"/>
        </w:rPr>
        <w:tab/>
      </w:r>
      <w:r w:rsidRPr="00993E4E">
        <w:rPr>
          <w:rFonts w:ascii="Times New Roman" w:hAnsi="Times New Roman" w:cs="Times New Roman"/>
          <w:sz w:val="28"/>
          <w:szCs w:val="28"/>
          <w:lang w:val="es-ES"/>
        </w:rPr>
        <w:tab/>
      </w:r>
      <w:r w:rsidRPr="00993E4E">
        <w:rPr>
          <w:rFonts w:ascii="Times New Roman" w:hAnsi="Times New Roman" w:cs="Times New Roman"/>
          <w:sz w:val="28"/>
          <w:szCs w:val="28"/>
          <w:lang w:val="es-ES"/>
        </w:rPr>
        <w:tab/>
        <w:t>(1.4)</w:t>
      </w:r>
    </w:p>
    <w:p w14:paraId="66E4AA39" w14:textId="77777777" w:rsidR="006910EB" w:rsidRPr="00993E4E" w:rsidRDefault="006910EB" w:rsidP="00D25B2F">
      <w:pPr>
        <w:spacing w:after="0" w:line="240" w:lineRule="auto"/>
        <w:ind w:right="57" w:firstLine="709"/>
        <w:jc w:val="both"/>
        <w:rPr>
          <w:rFonts w:ascii="Times New Roman" w:hAnsi="Times New Roman" w:cs="Times New Roman"/>
          <w:sz w:val="28"/>
          <w:szCs w:val="28"/>
          <w:lang w:val="es-ES"/>
        </w:rPr>
      </w:pPr>
    </w:p>
    <w:p w14:paraId="6D633947" w14:textId="77777777" w:rsidR="006910EB" w:rsidRPr="002440B1" w:rsidRDefault="006910EB"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Отношение двух газов, занимающих равные объемы, при одинаковых условиях называется относительной плотностью первого газа ко второму: </w:t>
      </w:r>
      <w:r w:rsidRPr="002440B1">
        <w:rPr>
          <w:rFonts w:ascii="Times New Roman" w:hAnsi="Times New Roman" w:cs="Times New Roman"/>
          <w:b/>
          <w:i/>
          <w:sz w:val="28"/>
          <w:szCs w:val="28"/>
          <w:lang w:val="en-US"/>
        </w:rPr>
        <w:t>m</w:t>
      </w:r>
      <w:r w:rsidRPr="002440B1">
        <w:rPr>
          <w:rFonts w:ascii="Times New Roman" w:hAnsi="Times New Roman" w:cs="Times New Roman"/>
          <w:b/>
          <w:i/>
          <w:sz w:val="28"/>
          <w:szCs w:val="28"/>
        </w:rPr>
        <w:t>(</w:t>
      </w:r>
      <w:r w:rsidRPr="002440B1">
        <w:rPr>
          <w:rFonts w:ascii="Times New Roman" w:hAnsi="Times New Roman" w:cs="Times New Roman"/>
          <w:b/>
          <w:i/>
          <w:sz w:val="28"/>
          <w:szCs w:val="28"/>
          <w:lang w:val="en-US"/>
        </w:rPr>
        <w:t>X</w:t>
      </w:r>
      <w:r w:rsidRPr="002440B1">
        <w:rPr>
          <w:rFonts w:ascii="Times New Roman" w:hAnsi="Times New Roman" w:cs="Times New Roman"/>
          <w:b/>
          <w:i/>
          <w:sz w:val="28"/>
          <w:szCs w:val="28"/>
        </w:rPr>
        <w:t xml:space="preserve">): </w:t>
      </w:r>
      <w:r w:rsidRPr="002440B1">
        <w:rPr>
          <w:rFonts w:ascii="Times New Roman" w:hAnsi="Times New Roman" w:cs="Times New Roman"/>
          <w:b/>
          <w:i/>
          <w:sz w:val="28"/>
          <w:szCs w:val="28"/>
          <w:lang w:val="en-US"/>
        </w:rPr>
        <w:t>m</w:t>
      </w:r>
      <w:r w:rsidRPr="002440B1">
        <w:rPr>
          <w:rFonts w:ascii="Times New Roman" w:hAnsi="Times New Roman" w:cs="Times New Roman"/>
          <w:b/>
          <w:i/>
          <w:sz w:val="28"/>
          <w:szCs w:val="28"/>
        </w:rPr>
        <w:t>(</w:t>
      </w:r>
      <w:r w:rsidRPr="002440B1">
        <w:rPr>
          <w:rFonts w:ascii="Times New Roman" w:hAnsi="Times New Roman" w:cs="Times New Roman"/>
          <w:b/>
          <w:i/>
          <w:sz w:val="28"/>
          <w:szCs w:val="28"/>
          <w:lang w:val="en-US"/>
        </w:rPr>
        <w:t>Y</w:t>
      </w:r>
      <w:r w:rsidRPr="002440B1">
        <w:rPr>
          <w:rFonts w:ascii="Times New Roman" w:hAnsi="Times New Roman" w:cs="Times New Roman"/>
          <w:b/>
          <w:i/>
          <w:sz w:val="28"/>
          <w:szCs w:val="28"/>
        </w:rPr>
        <w:t xml:space="preserve">) = </w:t>
      </w:r>
      <w:r w:rsidRPr="002440B1">
        <w:rPr>
          <w:rFonts w:ascii="Times New Roman" w:hAnsi="Times New Roman" w:cs="Times New Roman"/>
          <w:b/>
          <w:i/>
          <w:sz w:val="28"/>
          <w:szCs w:val="28"/>
          <w:lang w:val="en-US"/>
        </w:rPr>
        <w:t>D</w:t>
      </w:r>
      <w:r w:rsidRPr="002440B1">
        <w:rPr>
          <w:rFonts w:ascii="Times New Roman" w:hAnsi="Times New Roman" w:cs="Times New Roman"/>
          <w:sz w:val="28"/>
          <w:szCs w:val="28"/>
        </w:rPr>
        <w:t xml:space="preserve">. В свою очередь, </w:t>
      </w:r>
      <w:r w:rsidRPr="002440B1">
        <w:rPr>
          <w:rFonts w:ascii="Times New Roman" w:hAnsi="Times New Roman" w:cs="Times New Roman"/>
          <w:b/>
          <w:i/>
          <w:sz w:val="28"/>
          <w:szCs w:val="28"/>
          <w:lang w:val="en-US"/>
        </w:rPr>
        <w:t>D</w:t>
      </w:r>
      <w:r w:rsidRPr="002440B1">
        <w:rPr>
          <w:rFonts w:ascii="Times New Roman" w:hAnsi="Times New Roman" w:cs="Times New Roman"/>
          <w:b/>
          <w:i/>
          <w:sz w:val="28"/>
          <w:szCs w:val="28"/>
        </w:rPr>
        <w:t xml:space="preserve"> = </w:t>
      </w:r>
      <w:r w:rsidRPr="002440B1">
        <w:rPr>
          <w:rFonts w:ascii="Times New Roman" w:hAnsi="Times New Roman" w:cs="Times New Roman"/>
          <w:b/>
          <w:i/>
          <w:sz w:val="28"/>
          <w:szCs w:val="28"/>
          <w:lang w:val="en-US"/>
        </w:rPr>
        <w:t>M</w:t>
      </w:r>
      <w:r w:rsidRPr="002440B1">
        <w:rPr>
          <w:rFonts w:ascii="Times New Roman" w:hAnsi="Times New Roman" w:cs="Times New Roman"/>
          <w:b/>
          <w:i/>
          <w:sz w:val="28"/>
          <w:szCs w:val="28"/>
        </w:rPr>
        <w:t>(</w:t>
      </w:r>
      <w:r w:rsidRPr="002440B1">
        <w:rPr>
          <w:rFonts w:ascii="Times New Roman" w:hAnsi="Times New Roman" w:cs="Times New Roman"/>
          <w:b/>
          <w:i/>
          <w:sz w:val="28"/>
          <w:szCs w:val="28"/>
          <w:lang w:val="en-US"/>
        </w:rPr>
        <w:t>X</w:t>
      </w:r>
      <w:r w:rsidRPr="002440B1">
        <w:rPr>
          <w:rFonts w:ascii="Times New Roman" w:hAnsi="Times New Roman" w:cs="Times New Roman"/>
          <w:b/>
          <w:i/>
          <w:sz w:val="28"/>
          <w:szCs w:val="28"/>
        </w:rPr>
        <w:t xml:space="preserve">): </w:t>
      </w:r>
      <w:r w:rsidRPr="002440B1">
        <w:rPr>
          <w:rFonts w:ascii="Times New Roman" w:hAnsi="Times New Roman" w:cs="Times New Roman"/>
          <w:b/>
          <w:i/>
          <w:sz w:val="28"/>
          <w:szCs w:val="28"/>
          <w:lang w:val="en-US"/>
        </w:rPr>
        <w:t>M</w:t>
      </w:r>
      <w:r w:rsidRPr="002440B1">
        <w:rPr>
          <w:rFonts w:ascii="Times New Roman" w:hAnsi="Times New Roman" w:cs="Times New Roman"/>
          <w:b/>
          <w:i/>
          <w:sz w:val="28"/>
          <w:szCs w:val="28"/>
        </w:rPr>
        <w:t>(</w:t>
      </w:r>
      <w:r w:rsidRPr="002440B1">
        <w:rPr>
          <w:rFonts w:ascii="Times New Roman" w:hAnsi="Times New Roman" w:cs="Times New Roman"/>
          <w:b/>
          <w:i/>
          <w:sz w:val="28"/>
          <w:szCs w:val="28"/>
          <w:lang w:val="en-US"/>
        </w:rPr>
        <w:t>Y</w:t>
      </w:r>
      <w:r w:rsidRPr="002440B1">
        <w:rPr>
          <w:rFonts w:ascii="Times New Roman" w:hAnsi="Times New Roman" w:cs="Times New Roman"/>
          <w:b/>
          <w:i/>
          <w:sz w:val="28"/>
          <w:szCs w:val="28"/>
        </w:rPr>
        <w:t>)</w:t>
      </w:r>
      <w:r w:rsidRPr="002440B1">
        <w:rPr>
          <w:rFonts w:ascii="Times New Roman" w:hAnsi="Times New Roman" w:cs="Times New Roman"/>
          <w:sz w:val="28"/>
          <w:szCs w:val="28"/>
        </w:rPr>
        <w:t>. Таким образом, можно рассчитать молярную массу газа, зная его относительную плотность и молярную массу второго газа.</w:t>
      </w:r>
    </w:p>
    <w:p w14:paraId="12993A34" w14:textId="77777777" w:rsidR="006910EB" w:rsidRPr="002440B1" w:rsidRDefault="006910EB"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Обычно плотность газа определяют по отношению к водороду (</w:t>
      </w:r>
      <m:oMath>
        <m:sSub>
          <m:sSubPr>
            <m:ctrlPr>
              <w:rPr>
                <w:rFonts w:ascii="Cambria Math" w:eastAsia="Times New Roman" w:hAnsi="Cambria Math" w:cs="Times New Roman"/>
                <w:sz w:val="28"/>
                <w:szCs w:val="28"/>
              </w:rPr>
            </m:ctrlPr>
          </m:sSubPr>
          <m:e>
            <m:r>
              <m:rPr>
                <m:sty m:val="p"/>
              </m:rPr>
              <w:rPr>
                <w:rFonts w:ascii="Cambria Math" w:eastAsia="Times New Roman" w:hAnsi="Cambria Math" w:cs="Times New Roman"/>
                <w:sz w:val="28"/>
                <w:szCs w:val="28"/>
              </w:rPr>
              <m:t>D</m:t>
            </m:r>
          </m:e>
          <m:sub>
            <m:sSub>
              <m:sSubPr>
                <m:ctrlPr>
                  <w:rPr>
                    <w:rFonts w:ascii="Cambria Math" w:eastAsia="Times New Roman" w:hAnsi="Cambria Math" w:cs="Times New Roman"/>
                    <w:sz w:val="28"/>
                    <w:szCs w:val="28"/>
                  </w:rPr>
                </m:ctrlPr>
              </m:sSubPr>
              <m:e>
                <m:r>
                  <m:rPr>
                    <m:sty m:val="p"/>
                  </m:rPr>
                  <w:rPr>
                    <w:rFonts w:ascii="Cambria Math" w:eastAsia="Times New Roman" w:hAnsi="Cambria Math" w:cs="Times New Roman"/>
                    <w:sz w:val="28"/>
                    <w:szCs w:val="28"/>
                  </w:rPr>
                  <m:t>H</m:t>
                </m:r>
              </m:e>
              <m:sub>
                <m:r>
                  <m:rPr>
                    <m:sty m:val="p"/>
                  </m:rPr>
                  <w:rPr>
                    <w:rFonts w:ascii="Cambria Math" w:eastAsia="Times New Roman" w:hAnsi="Cambria Math" w:cs="Times New Roman"/>
                    <w:sz w:val="28"/>
                    <w:szCs w:val="28"/>
                  </w:rPr>
                  <m:t>2</m:t>
                </m:r>
              </m:sub>
            </m:sSub>
          </m:sub>
        </m:sSub>
      </m:oMath>
      <w:r w:rsidRPr="002440B1">
        <w:rPr>
          <w:rFonts w:ascii="Times New Roman" w:hAnsi="Times New Roman" w:cs="Times New Roman"/>
          <w:sz w:val="28"/>
          <w:szCs w:val="28"/>
        </w:rPr>
        <w:t xml:space="preserve">), солярная масса которого равна 2,0158 г/моль, или ~ 2 г/моль. Молярная масса газа будет равна: </w:t>
      </w:r>
      <w:r w:rsidRPr="002440B1">
        <w:rPr>
          <w:rFonts w:ascii="Times New Roman" w:hAnsi="Times New Roman" w:cs="Times New Roman"/>
          <w:b/>
          <w:i/>
          <w:sz w:val="28"/>
          <w:szCs w:val="28"/>
          <w:lang w:val="en-US"/>
        </w:rPr>
        <w:t>M</w:t>
      </w:r>
      <w:r w:rsidRPr="002440B1">
        <w:rPr>
          <w:rFonts w:ascii="Times New Roman" w:hAnsi="Times New Roman" w:cs="Times New Roman"/>
          <w:b/>
          <w:i/>
          <w:sz w:val="28"/>
          <w:szCs w:val="28"/>
        </w:rPr>
        <w:t>(</w:t>
      </w:r>
      <w:r w:rsidRPr="002440B1">
        <w:rPr>
          <w:rFonts w:ascii="Times New Roman" w:hAnsi="Times New Roman" w:cs="Times New Roman"/>
          <w:b/>
          <w:i/>
          <w:sz w:val="28"/>
          <w:szCs w:val="28"/>
          <w:lang w:val="en-US"/>
        </w:rPr>
        <w:t>X</w:t>
      </w:r>
      <w:r w:rsidRPr="002440B1">
        <w:rPr>
          <w:rFonts w:ascii="Times New Roman" w:hAnsi="Times New Roman" w:cs="Times New Roman"/>
          <w:b/>
          <w:i/>
          <w:sz w:val="28"/>
          <w:szCs w:val="28"/>
        </w:rPr>
        <w:t>)</w:t>
      </w:r>
      <w:r w:rsidRPr="002440B1">
        <w:rPr>
          <w:rFonts w:ascii="Times New Roman" w:hAnsi="Times New Roman" w:cs="Times New Roman"/>
          <w:sz w:val="28"/>
          <w:szCs w:val="28"/>
        </w:rPr>
        <w:t xml:space="preserve"> = 2</w:t>
      </w:r>
      <m:oMath>
        <m:sSub>
          <m:sSubPr>
            <m:ctrlPr>
              <w:rPr>
                <w:rFonts w:ascii="Cambria Math" w:eastAsia="Times New Roman" w:hAnsi="Cambria Math" w:cs="Times New Roman"/>
                <w:sz w:val="28"/>
                <w:szCs w:val="28"/>
              </w:rPr>
            </m:ctrlPr>
          </m:sSubPr>
          <m:e>
            <m:r>
              <m:rPr>
                <m:sty m:val="p"/>
              </m:rPr>
              <w:rPr>
                <w:rFonts w:ascii="Cambria Math" w:eastAsia="Times New Roman" w:hAnsi="Cambria Math" w:cs="Times New Roman"/>
                <w:sz w:val="28"/>
                <w:szCs w:val="28"/>
              </w:rPr>
              <m:t>D</m:t>
            </m:r>
          </m:e>
          <m:sub>
            <m:sSub>
              <m:sSubPr>
                <m:ctrlPr>
                  <w:rPr>
                    <w:rFonts w:ascii="Cambria Math" w:eastAsia="Times New Roman" w:hAnsi="Cambria Math" w:cs="Times New Roman"/>
                    <w:sz w:val="28"/>
                    <w:szCs w:val="28"/>
                  </w:rPr>
                </m:ctrlPr>
              </m:sSubPr>
              <m:e>
                <m:r>
                  <m:rPr>
                    <m:sty m:val="p"/>
                  </m:rPr>
                  <w:rPr>
                    <w:rFonts w:ascii="Cambria Math" w:eastAsia="Times New Roman" w:hAnsi="Cambria Math" w:cs="Times New Roman"/>
                    <w:sz w:val="28"/>
                    <w:szCs w:val="28"/>
                  </w:rPr>
                  <m:t>H</m:t>
                </m:r>
              </m:e>
              <m:sub>
                <m:r>
                  <m:rPr>
                    <m:sty m:val="p"/>
                  </m:rPr>
                  <w:rPr>
                    <w:rFonts w:ascii="Cambria Math" w:eastAsia="Times New Roman" w:hAnsi="Cambria Math" w:cs="Times New Roman"/>
                    <w:sz w:val="28"/>
                    <w:szCs w:val="28"/>
                  </w:rPr>
                  <m:t>2</m:t>
                </m:r>
              </m:sub>
            </m:sSub>
          </m:sub>
        </m:sSub>
      </m:oMath>
      <w:r w:rsidRPr="002440B1">
        <w:rPr>
          <w:rFonts w:ascii="Times New Roman" w:hAnsi="Times New Roman" w:cs="Times New Roman"/>
          <w:sz w:val="28"/>
          <w:szCs w:val="28"/>
        </w:rPr>
        <w:t xml:space="preserve">. Следовательно, </w:t>
      </w:r>
      <m:oMath>
        <m:r>
          <m:rPr>
            <m:sty m:val="bi"/>
          </m:rPr>
          <w:rPr>
            <w:rFonts w:ascii="Cambria Math" w:eastAsia="Times New Roman" w:hAnsi="Cambria Math" w:cs="Times New Roman"/>
            <w:sz w:val="28"/>
            <w:szCs w:val="28"/>
          </w:rPr>
          <m:t>M</m:t>
        </m:r>
      </m:oMath>
      <w:r w:rsidRPr="002440B1">
        <w:rPr>
          <w:rFonts w:ascii="Times New Roman" w:hAnsi="Times New Roman" w:cs="Times New Roman"/>
          <w:b/>
          <w:i/>
          <w:sz w:val="28"/>
          <w:szCs w:val="28"/>
        </w:rPr>
        <w:t>(</w:t>
      </w:r>
      <w:r w:rsidRPr="002440B1">
        <w:rPr>
          <w:rFonts w:ascii="Times New Roman" w:hAnsi="Times New Roman" w:cs="Times New Roman"/>
          <w:b/>
          <w:i/>
          <w:sz w:val="28"/>
          <w:szCs w:val="28"/>
          <w:lang w:val="en-US"/>
        </w:rPr>
        <w:t>X</w:t>
      </w:r>
      <w:r w:rsidRPr="002440B1">
        <w:rPr>
          <w:rFonts w:ascii="Times New Roman" w:hAnsi="Times New Roman" w:cs="Times New Roman"/>
          <w:b/>
          <w:i/>
          <w:sz w:val="28"/>
          <w:szCs w:val="28"/>
        </w:rPr>
        <w:t>)</w:t>
      </w:r>
      <w:r w:rsidRPr="002440B1">
        <w:rPr>
          <w:rFonts w:ascii="Times New Roman" w:hAnsi="Times New Roman" w:cs="Times New Roman"/>
          <w:sz w:val="28"/>
          <w:szCs w:val="28"/>
        </w:rPr>
        <w:t>/2.</w:t>
      </w:r>
    </w:p>
    <w:p w14:paraId="1B5A9577" w14:textId="77777777" w:rsidR="006910EB" w:rsidRPr="002440B1" w:rsidRDefault="006910EB"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Иногда плотность газа определяют по отношению к воздуху (</w:t>
      </w:r>
      <w:r w:rsidRPr="002440B1">
        <w:rPr>
          <w:rFonts w:ascii="Times New Roman" w:hAnsi="Times New Roman" w:cs="Times New Roman"/>
          <w:sz w:val="28"/>
          <w:szCs w:val="28"/>
          <w:lang w:val="en-US"/>
        </w:rPr>
        <w:t>D</w:t>
      </w:r>
      <w:r w:rsidRPr="002440B1">
        <w:rPr>
          <w:rFonts w:ascii="Times New Roman" w:hAnsi="Times New Roman" w:cs="Times New Roman"/>
          <w:sz w:val="28"/>
          <w:szCs w:val="28"/>
          <w:vertAlign w:val="subscript"/>
        </w:rPr>
        <w:t>возд</w:t>
      </w:r>
      <w:r w:rsidRPr="002440B1">
        <w:rPr>
          <w:rFonts w:ascii="Times New Roman" w:hAnsi="Times New Roman" w:cs="Times New Roman"/>
          <w:sz w:val="28"/>
          <w:szCs w:val="28"/>
        </w:rPr>
        <w:t xml:space="preserve">), молярная масса которого, как усредненная величина от </w:t>
      </w:r>
      <w:r w:rsidRPr="002440B1">
        <w:rPr>
          <w:rFonts w:ascii="Times New Roman" w:hAnsi="Times New Roman" w:cs="Times New Roman"/>
          <w:b/>
          <w:i/>
          <w:sz w:val="28"/>
          <w:szCs w:val="28"/>
          <w:lang w:val="en-US"/>
        </w:rPr>
        <w:t>M</w:t>
      </w:r>
      <w:r w:rsidRPr="002440B1">
        <w:rPr>
          <w:rFonts w:ascii="Times New Roman" w:hAnsi="Times New Roman" w:cs="Times New Roman"/>
          <w:sz w:val="28"/>
          <w:szCs w:val="28"/>
        </w:rPr>
        <w:t>(</w:t>
      </w:r>
      <w:r w:rsidRPr="002440B1">
        <w:rPr>
          <w:rFonts w:ascii="Times New Roman" w:hAnsi="Times New Roman" w:cs="Times New Roman"/>
          <w:sz w:val="28"/>
          <w:szCs w:val="28"/>
          <w:lang w:val="en-US"/>
        </w:rPr>
        <w:t>N</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 xml:space="preserve">) и </w:t>
      </w:r>
      <w:r w:rsidRPr="002440B1">
        <w:rPr>
          <w:rFonts w:ascii="Times New Roman" w:hAnsi="Times New Roman" w:cs="Times New Roman"/>
          <w:b/>
          <w:i/>
          <w:sz w:val="28"/>
          <w:szCs w:val="28"/>
          <w:lang w:val="en-US"/>
        </w:rPr>
        <w:t>M</w:t>
      </w:r>
      <w:r w:rsidRPr="002440B1">
        <w:rPr>
          <w:rFonts w:ascii="Times New Roman" w:hAnsi="Times New Roman" w:cs="Times New Roman"/>
          <w:sz w:val="28"/>
          <w:szCs w:val="28"/>
        </w:rPr>
        <w:t>(О</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 xml:space="preserve">), близка к 29 г/моль. Тогда молярная масса газа выражается: </w:t>
      </w:r>
      <w:r w:rsidRPr="002440B1">
        <w:rPr>
          <w:rFonts w:ascii="Times New Roman" w:hAnsi="Times New Roman" w:cs="Times New Roman"/>
          <w:b/>
          <w:i/>
          <w:sz w:val="28"/>
          <w:szCs w:val="28"/>
          <w:lang w:val="en-US"/>
        </w:rPr>
        <w:t>M</w:t>
      </w:r>
      <w:r w:rsidRPr="002440B1">
        <w:rPr>
          <w:rFonts w:ascii="Times New Roman" w:hAnsi="Times New Roman" w:cs="Times New Roman"/>
          <w:b/>
          <w:i/>
          <w:sz w:val="28"/>
          <w:szCs w:val="28"/>
        </w:rPr>
        <w:t>(</w:t>
      </w:r>
      <w:r w:rsidRPr="002440B1">
        <w:rPr>
          <w:rFonts w:ascii="Times New Roman" w:hAnsi="Times New Roman" w:cs="Times New Roman"/>
          <w:b/>
          <w:i/>
          <w:sz w:val="28"/>
          <w:szCs w:val="28"/>
          <w:lang w:val="en-US"/>
        </w:rPr>
        <w:t>X</w:t>
      </w:r>
      <w:r w:rsidRPr="002440B1">
        <w:rPr>
          <w:rFonts w:ascii="Times New Roman" w:hAnsi="Times New Roman" w:cs="Times New Roman"/>
          <w:b/>
          <w:i/>
          <w:sz w:val="28"/>
          <w:szCs w:val="28"/>
        </w:rPr>
        <w:t>)</w:t>
      </w:r>
      <w:r w:rsidRPr="002440B1">
        <w:rPr>
          <w:rFonts w:ascii="Times New Roman" w:hAnsi="Times New Roman" w:cs="Times New Roman"/>
          <w:sz w:val="28"/>
          <w:szCs w:val="28"/>
        </w:rPr>
        <w:t xml:space="preserve"> = 29</w:t>
      </w:r>
      <w:r w:rsidRPr="002440B1">
        <w:rPr>
          <w:rFonts w:ascii="Times New Roman" w:hAnsi="Times New Roman" w:cs="Times New Roman"/>
          <w:sz w:val="28"/>
          <w:szCs w:val="28"/>
          <w:lang w:val="en-US"/>
        </w:rPr>
        <w:t>D</w:t>
      </w:r>
      <w:r w:rsidRPr="002440B1">
        <w:rPr>
          <w:rFonts w:ascii="Times New Roman" w:hAnsi="Times New Roman" w:cs="Times New Roman"/>
          <w:sz w:val="28"/>
          <w:szCs w:val="28"/>
          <w:vertAlign w:val="subscript"/>
        </w:rPr>
        <w:t>возд</w:t>
      </w:r>
      <w:r w:rsidRPr="002440B1">
        <w:rPr>
          <w:rFonts w:ascii="Times New Roman" w:hAnsi="Times New Roman" w:cs="Times New Roman"/>
          <w:sz w:val="28"/>
          <w:szCs w:val="28"/>
        </w:rPr>
        <w:t xml:space="preserve">, а </w:t>
      </w:r>
      <w:r w:rsidRPr="002440B1">
        <w:rPr>
          <w:rFonts w:ascii="Times New Roman" w:hAnsi="Times New Roman" w:cs="Times New Roman"/>
          <w:b/>
          <w:sz w:val="28"/>
          <w:szCs w:val="28"/>
          <w:lang w:val="en-US"/>
        </w:rPr>
        <w:t>D</w:t>
      </w:r>
      <w:r w:rsidRPr="002440B1">
        <w:rPr>
          <w:rFonts w:ascii="Times New Roman" w:hAnsi="Times New Roman" w:cs="Times New Roman"/>
          <w:b/>
          <w:sz w:val="28"/>
          <w:szCs w:val="28"/>
          <w:vertAlign w:val="subscript"/>
        </w:rPr>
        <w:t>возд</w:t>
      </w:r>
      <w:r w:rsidRPr="002440B1">
        <w:rPr>
          <w:rFonts w:ascii="Times New Roman" w:hAnsi="Times New Roman" w:cs="Times New Roman"/>
          <w:b/>
          <w:sz w:val="28"/>
          <w:szCs w:val="28"/>
        </w:rPr>
        <w:t xml:space="preserve">= </w:t>
      </w:r>
      <w:r w:rsidRPr="002440B1">
        <w:rPr>
          <w:rFonts w:ascii="Times New Roman" w:hAnsi="Times New Roman" w:cs="Times New Roman"/>
          <w:b/>
          <w:i/>
          <w:sz w:val="28"/>
          <w:szCs w:val="28"/>
          <w:lang w:val="en-US"/>
        </w:rPr>
        <w:t>M</w:t>
      </w:r>
      <w:r w:rsidRPr="002440B1">
        <w:rPr>
          <w:rFonts w:ascii="Times New Roman" w:hAnsi="Times New Roman" w:cs="Times New Roman"/>
          <w:b/>
          <w:i/>
          <w:sz w:val="28"/>
          <w:szCs w:val="28"/>
        </w:rPr>
        <w:t>(</w:t>
      </w:r>
      <w:r w:rsidRPr="002440B1">
        <w:rPr>
          <w:rFonts w:ascii="Times New Roman" w:hAnsi="Times New Roman" w:cs="Times New Roman"/>
          <w:b/>
          <w:i/>
          <w:sz w:val="28"/>
          <w:szCs w:val="28"/>
          <w:lang w:val="en-US"/>
        </w:rPr>
        <w:t>X</w:t>
      </w:r>
      <w:r w:rsidRPr="002440B1">
        <w:rPr>
          <w:rFonts w:ascii="Times New Roman" w:hAnsi="Times New Roman" w:cs="Times New Roman"/>
          <w:b/>
          <w:i/>
          <w:sz w:val="28"/>
          <w:szCs w:val="28"/>
        </w:rPr>
        <w:t>)</w:t>
      </w:r>
      <w:r w:rsidRPr="002440B1">
        <w:rPr>
          <w:rFonts w:ascii="Times New Roman" w:hAnsi="Times New Roman" w:cs="Times New Roman"/>
          <w:sz w:val="28"/>
          <w:szCs w:val="28"/>
        </w:rPr>
        <w:t>/29.</w:t>
      </w:r>
    </w:p>
    <w:p w14:paraId="7D24AF06" w14:textId="77777777" w:rsidR="006910EB" w:rsidRPr="002440B1" w:rsidRDefault="006910EB"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Закон Авогадро дал объяснение правилу, сформулированному Гей-Люссаком (1808): объемы газов, участвующих в реакции, относятся между собой как их стехиометрические коэффициенты.</w:t>
      </w:r>
    </w:p>
    <w:p w14:paraId="035B6D3F" w14:textId="77777777" w:rsidR="006910EB" w:rsidRPr="002440B1" w:rsidRDefault="006910EB"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При нахождении отношения только объемов газов получается математическое выражение закона Гей-Люссака:</w:t>
      </w:r>
    </w:p>
    <w:p w14:paraId="657ACB4C" w14:textId="77777777" w:rsidR="006910EB" w:rsidRPr="002440B1" w:rsidRDefault="006910EB" w:rsidP="00D25B2F">
      <w:pPr>
        <w:spacing w:after="0" w:line="240" w:lineRule="auto"/>
        <w:ind w:right="57" w:firstLine="709"/>
        <w:jc w:val="both"/>
        <w:rPr>
          <w:rFonts w:ascii="Times New Roman" w:hAnsi="Times New Roman" w:cs="Times New Roman"/>
          <w:sz w:val="28"/>
          <w:szCs w:val="28"/>
        </w:rPr>
      </w:pPr>
    </w:p>
    <w:p w14:paraId="32D61267" w14:textId="4ADB5D2D" w:rsidR="006910EB" w:rsidRPr="002440B1" w:rsidRDefault="006910EB" w:rsidP="00D25B2F">
      <w:pPr>
        <w:spacing w:after="0" w:line="240" w:lineRule="auto"/>
        <w:ind w:right="57" w:firstLine="709"/>
        <w:jc w:val="right"/>
        <w:rPr>
          <w:rFonts w:ascii="Times New Roman" w:hAnsi="Times New Roman" w:cs="Times New Roman"/>
          <w:sz w:val="28"/>
          <w:szCs w:val="28"/>
        </w:rPr>
      </w:pPr>
      <w:r w:rsidRPr="002440B1">
        <w:rPr>
          <w:rFonts w:ascii="Times New Roman" w:hAnsi="Times New Roman" w:cs="Times New Roman"/>
          <w:b/>
          <w:i/>
          <w:sz w:val="28"/>
          <w:szCs w:val="28"/>
          <w:lang w:val="en-US"/>
        </w:rPr>
        <w:t>V</w:t>
      </w:r>
      <w:r w:rsidRPr="002440B1">
        <w:rPr>
          <w:rFonts w:ascii="Times New Roman" w:hAnsi="Times New Roman" w:cs="Times New Roman"/>
          <w:b/>
          <w:i/>
          <w:sz w:val="28"/>
          <w:szCs w:val="28"/>
          <w:vertAlign w:val="subscript"/>
          <w:lang w:val="en-US"/>
        </w:rPr>
        <w:t>B</w:t>
      </w:r>
      <w:r w:rsidR="006E7B1D" w:rsidRPr="002440B1">
        <w:rPr>
          <w:rFonts w:ascii="Times New Roman" w:hAnsi="Times New Roman" w:cs="Times New Roman"/>
          <w:b/>
          <w:i/>
          <w:sz w:val="28"/>
          <w:szCs w:val="28"/>
          <w:vertAlign w:val="subscript"/>
        </w:rPr>
        <w:t xml:space="preserve"> </w:t>
      </w:r>
      <w:r w:rsidRPr="002440B1">
        <w:rPr>
          <w:rFonts w:ascii="Times New Roman" w:hAnsi="Times New Roman" w:cs="Times New Roman"/>
          <w:b/>
          <w:i/>
          <w:sz w:val="28"/>
          <w:szCs w:val="28"/>
        </w:rPr>
        <w:t>:</w:t>
      </w:r>
      <w:r w:rsidRPr="002440B1">
        <w:rPr>
          <w:rFonts w:ascii="Times New Roman" w:hAnsi="Times New Roman" w:cs="Times New Roman"/>
          <w:b/>
          <w:i/>
          <w:sz w:val="28"/>
          <w:szCs w:val="28"/>
          <w:lang w:val="en-US"/>
        </w:rPr>
        <w:t>V</w:t>
      </w:r>
      <w:r w:rsidRPr="002440B1">
        <w:rPr>
          <w:rFonts w:ascii="Times New Roman" w:hAnsi="Times New Roman" w:cs="Times New Roman"/>
          <w:b/>
          <w:i/>
          <w:sz w:val="28"/>
          <w:szCs w:val="28"/>
          <w:vertAlign w:val="subscript"/>
          <w:lang w:val="en-US"/>
        </w:rPr>
        <w:t>D</w:t>
      </w:r>
      <w:r w:rsidRPr="002440B1">
        <w:rPr>
          <w:rFonts w:ascii="Times New Roman" w:hAnsi="Times New Roman" w:cs="Times New Roman"/>
          <w:b/>
          <w:i/>
          <w:sz w:val="28"/>
          <w:szCs w:val="28"/>
        </w:rPr>
        <w:t xml:space="preserve"> = </w:t>
      </w:r>
      <w:r w:rsidRPr="002440B1">
        <w:rPr>
          <w:rFonts w:ascii="Times New Roman" w:hAnsi="Times New Roman" w:cs="Times New Roman"/>
          <w:b/>
          <w:i/>
          <w:sz w:val="28"/>
          <w:szCs w:val="28"/>
          <w:lang w:val="en-US"/>
        </w:rPr>
        <w:t>b</w:t>
      </w:r>
      <w:r w:rsidRPr="002440B1">
        <w:rPr>
          <w:rFonts w:ascii="Times New Roman" w:hAnsi="Times New Roman" w:cs="Times New Roman"/>
          <w:b/>
          <w:i/>
          <w:sz w:val="28"/>
          <w:szCs w:val="28"/>
        </w:rPr>
        <w:t>:</w:t>
      </w:r>
      <w:r w:rsidRPr="002440B1">
        <w:rPr>
          <w:rFonts w:ascii="Times New Roman" w:hAnsi="Times New Roman" w:cs="Times New Roman"/>
          <w:b/>
          <w:i/>
          <w:sz w:val="28"/>
          <w:szCs w:val="28"/>
          <w:lang w:val="en-US"/>
        </w:rPr>
        <w:t>d</w:t>
      </w:r>
      <w:r w:rsidRPr="002440B1">
        <w:rPr>
          <w:rFonts w:ascii="Times New Roman" w:hAnsi="Times New Roman" w:cs="Times New Roman"/>
          <w:sz w:val="28"/>
          <w:szCs w:val="28"/>
        </w:rPr>
        <w:t>.</w:t>
      </w:r>
      <w:r w:rsidRPr="002440B1">
        <w:rPr>
          <w:rFonts w:ascii="Times New Roman" w:hAnsi="Times New Roman" w:cs="Times New Roman"/>
          <w:sz w:val="28"/>
          <w:szCs w:val="28"/>
        </w:rPr>
        <w:tab/>
      </w:r>
      <w:r w:rsidRPr="002440B1">
        <w:rPr>
          <w:rFonts w:ascii="Times New Roman" w:hAnsi="Times New Roman" w:cs="Times New Roman"/>
          <w:sz w:val="28"/>
          <w:szCs w:val="28"/>
        </w:rPr>
        <w:tab/>
      </w:r>
      <w:r w:rsidRPr="002440B1">
        <w:rPr>
          <w:rFonts w:ascii="Times New Roman" w:hAnsi="Times New Roman" w:cs="Times New Roman"/>
          <w:sz w:val="28"/>
          <w:szCs w:val="28"/>
        </w:rPr>
        <w:tab/>
      </w:r>
      <w:r w:rsidRPr="002440B1">
        <w:rPr>
          <w:rFonts w:ascii="Times New Roman" w:hAnsi="Times New Roman" w:cs="Times New Roman"/>
          <w:sz w:val="28"/>
          <w:szCs w:val="28"/>
        </w:rPr>
        <w:tab/>
      </w:r>
      <w:r w:rsidRPr="002440B1">
        <w:rPr>
          <w:rFonts w:ascii="Times New Roman" w:hAnsi="Times New Roman" w:cs="Times New Roman"/>
          <w:sz w:val="28"/>
          <w:szCs w:val="28"/>
        </w:rPr>
        <w:tab/>
        <w:t>(1.5)</w:t>
      </w:r>
    </w:p>
    <w:p w14:paraId="598CD38E" w14:textId="77777777" w:rsidR="006910EB" w:rsidRPr="002440B1" w:rsidRDefault="006910EB" w:rsidP="00D25B2F">
      <w:pPr>
        <w:spacing w:after="0" w:line="240" w:lineRule="auto"/>
        <w:ind w:right="57" w:firstLine="709"/>
        <w:jc w:val="both"/>
        <w:rPr>
          <w:rFonts w:ascii="Times New Roman" w:hAnsi="Times New Roman" w:cs="Times New Roman"/>
          <w:sz w:val="28"/>
          <w:szCs w:val="28"/>
        </w:rPr>
      </w:pPr>
    </w:p>
    <w:p w14:paraId="0A9CDC22" w14:textId="56B5632E" w:rsidR="006910EB" w:rsidRPr="002440B1" w:rsidRDefault="006910EB"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lastRenderedPageBreak/>
        <w:t xml:space="preserve">На основании законов Бойля–Мариотта, Шарля–Гей-Люссака и с учетом закона Авогадро выводится объединенный закон газового состояния, выражением которого является уравнение состояния идеального газа: </w:t>
      </w:r>
    </w:p>
    <w:p w14:paraId="07AAAFA2" w14:textId="77777777" w:rsidR="00F174D3" w:rsidRPr="002440B1" w:rsidRDefault="00F174D3" w:rsidP="00D25B2F">
      <w:pPr>
        <w:spacing w:after="0" w:line="240" w:lineRule="auto"/>
        <w:ind w:right="57" w:firstLine="709"/>
        <w:jc w:val="both"/>
        <w:rPr>
          <w:rFonts w:ascii="Times New Roman" w:hAnsi="Times New Roman" w:cs="Times New Roman"/>
          <w:sz w:val="28"/>
          <w:szCs w:val="28"/>
        </w:rPr>
      </w:pPr>
    </w:p>
    <w:p w14:paraId="3EB5CD42" w14:textId="77777777" w:rsidR="006910EB" w:rsidRPr="002440B1" w:rsidRDefault="006910EB" w:rsidP="00D25B2F">
      <w:pPr>
        <w:spacing w:after="0" w:line="240" w:lineRule="auto"/>
        <w:ind w:right="57" w:firstLine="709"/>
        <w:jc w:val="right"/>
        <w:rPr>
          <w:rFonts w:ascii="Times New Roman" w:hAnsi="Times New Roman" w:cs="Times New Roman"/>
          <w:sz w:val="28"/>
          <w:szCs w:val="28"/>
          <w:vertAlign w:val="subscript"/>
        </w:rPr>
      </w:pPr>
      <w:r w:rsidRPr="002440B1">
        <w:rPr>
          <w:rFonts w:ascii="Times New Roman" w:hAnsi="Times New Roman" w:cs="Times New Roman"/>
          <w:b/>
          <w:i/>
          <w:sz w:val="28"/>
          <w:szCs w:val="28"/>
          <w:lang w:val="en-US"/>
        </w:rPr>
        <w:t>pV</w:t>
      </w:r>
      <w:r w:rsidRPr="002440B1">
        <w:rPr>
          <w:rFonts w:ascii="Times New Roman" w:hAnsi="Times New Roman" w:cs="Times New Roman"/>
          <w:b/>
          <w:i/>
          <w:sz w:val="28"/>
          <w:szCs w:val="28"/>
        </w:rPr>
        <w:t>/</w:t>
      </w:r>
      <w:r w:rsidRPr="002440B1">
        <w:rPr>
          <w:rFonts w:ascii="Times New Roman" w:hAnsi="Times New Roman" w:cs="Times New Roman"/>
          <w:b/>
          <w:i/>
          <w:sz w:val="28"/>
          <w:szCs w:val="28"/>
          <w:lang w:val="en-US"/>
        </w:rPr>
        <w:t>T</w:t>
      </w:r>
      <w:r w:rsidRPr="002440B1">
        <w:rPr>
          <w:rFonts w:ascii="Times New Roman" w:hAnsi="Times New Roman" w:cs="Times New Roman"/>
          <w:b/>
          <w:i/>
          <w:sz w:val="28"/>
          <w:szCs w:val="28"/>
        </w:rPr>
        <w:t xml:space="preserve"> =</w:t>
      </w:r>
      <w:r w:rsidRPr="002440B1">
        <w:rPr>
          <w:rFonts w:ascii="Times New Roman" w:hAnsi="Times New Roman" w:cs="Times New Roman"/>
          <w:b/>
          <w:i/>
          <w:sz w:val="28"/>
          <w:szCs w:val="28"/>
          <w:lang w:val="en-US"/>
        </w:rPr>
        <w:t>p</w:t>
      </w:r>
      <w:r w:rsidRPr="002440B1">
        <w:rPr>
          <w:rFonts w:ascii="Times New Roman" w:hAnsi="Times New Roman" w:cs="Times New Roman"/>
          <w:b/>
          <w:i/>
          <w:sz w:val="28"/>
          <w:szCs w:val="28"/>
          <w:vertAlign w:val="subscript"/>
        </w:rPr>
        <w:t>0</w:t>
      </w:r>
      <w:r w:rsidRPr="002440B1">
        <w:rPr>
          <w:rFonts w:ascii="Times New Roman" w:hAnsi="Times New Roman" w:cs="Times New Roman"/>
          <w:b/>
          <w:i/>
          <w:sz w:val="28"/>
          <w:szCs w:val="28"/>
          <w:lang w:val="en-US"/>
        </w:rPr>
        <w:t>V</w:t>
      </w:r>
      <w:r w:rsidRPr="002440B1">
        <w:rPr>
          <w:rFonts w:ascii="Times New Roman" w:hAnsi="Times New Roman" w:cs="Times New Roman"/>
          <w:b/>
          <w:i/>
          <w:sz w:val="28"/>
          <w:szCs w:val="28"/>
          <w:vertAlign w:val="subscript"/>
        </w:rPr>
        <w:t>0</w:t>
      </w:r>
      <w:r w:rsidRPr="002440B1">
        <w:rPr>
          <w:rFonts w:ascii="Times New Roman" w:hAnsi="Times New Roman" w:cs="Times New Roman"/>
          <w:b/>
          <w:i/>
          <w:sz w:val="28"/>
          <w:szCs w:val="28"/>
        </w:rPr>
        <w:t>/</w:t>
      </w:r>
      <w:r w:rsidRPr="002440B1">
        <w:rPr>
          <w:rFonts w:ascii="Times New Roman" w:hAnsi="Times New Roman" w:cs="Times New Roman"/>
          <w:b/>
          <w:i/>
          <w:sz w:val="28"/>
          <w:szCs w:val="28"/>
          <w:lang w:val="en-US"/>
        </w:rPr>
        <w:t>T</w:t>
      </w:r>
      <w:r w:rsidRPr="002440B1">
        <w:rPr>
          <w:rFonts w:ascii="Times New Roman" w:hAnsi="Times New Roman" w:cs="Times New Roman"/>
          <w:b/>
          <w:i/>
          <w:sz w:val="28"/>
          <w:szCs w:val="28"/>
          <w:vertAlign w:val="subscript"/>
        </w:rPr>
        <w:t>0</w:t>
      </w:r>
      <w:r w:rsidRPr="002440B1">
        <w:rPr>
          <w:rFonts w:ascii="Times New Roman" w:hAnsi="Times New Roman" w:cs="Times New Roman"/>
          <w:sz w:val="28"/>
          <w:szCs w:val="28"/>
        </w:rPr>
        <w:t>.</w:t>
      </w:r>
      <w:r w:rsidRPr="002440B1">
        <w:rPr>
          <w:rFonts w:ascii="Times New Roman" w:hAnsi="Times New Roman" w:cs="Times New Roman"/>
          <w:sz w:val="28"/>
          <w:szCs w:val="28"/>
        </w:rPr>
        <w:tab/>
      </w:r>
      <w:r w:rsidRPr="002440B1">
        <w:rPr>
          <w:rFonts w:ascii="Times New Roman" w:hAnsi="Times New Roman" w:cs="Times New Roman"/>
          <w:sz w:val="28"/>
          <w:szCs w:val="28"/>
        </w:rPr>
        <w:tab/>
      </w:r>
      <w:r w:rsidRPr="002440B1">
        <w:rPr>
          <w:rFonts w:ascii="Times New Roman" w:hAnsi="Times New Roman" w:cs="Times New Roman"/>
          <w:sz w:val="28"/>
          <w:szCs w:val="28"/>
        </w:rPr>
        <w:tab/>
      </w:r>
      <w:r w:rsidRPr="002440B1">
        <w:rPr>
          <w:rFonts w:ascii="Times New Roman" w:hAnsi="Times New Roman" w:cs="Times New Roman"/>
          <w:sz w:val="28"/>
          <w:szCs w:val="28"/>
        </w:rPr>
        <w:tab/>
      </w:r>
      <w:r w:rsidRPr="002440B1">
        <w:rPr>
          <w:rFonts w:ascii="Times New Roman" w:hAnsi="Times New Roman" w:cs="Times New Roman"/>
          <w:sz w:val="28"/>
          <w:szCs w:val="28"/>
        </w:rPr>
        <w:tab/>
        <w:t>(1.6)</w:t>
      </w:r>
    </w:p>
    <w:p w14:paraId="5F902CB3" w14:textId="77777777" w:rsidR="006910EB" w:rsidRPr="002440B1" w:rsidRDefault="006910EB" w:rsidP="00D25B2F">
      <w:pPr>
        <w:spacing w:after="0" w:line="240" w:lineRule="auto"/>
        <w:ind w:right="57" w:firstLine="709"/>
        <w:jc w:val="right"/>
        <w:rPr>
          <w:rFonts w:ascii="Times New Roman" w:hAnsi="Times New Roman" w:cs="Times New Roman"/>
          <w:sz w:val="28"/>
          <w:szCs w:val="28"/>
        </w:rPr>
      </w:pPr>
      <w:r w:rsidRPr="002440B1">
        <w:rPr>
          <w:rFonts w:ascii="Times New Roman" w:hAnsi="Times New Roman" w:cs="Times New Roman"/>
          <w:sz w:val="28"/>
          <w:szCs w:val="28"/>
        </w:rPr>
        <w:tab/>
      </w:r>
      <w:r w:rsidRPr="002440B1">
        <w:rPr>
          <w:rFonts w:ascii="Times New Roman" w:hAnsi="Times New Roman" w:cs="Times New Roman"/>
          <w:sz w:val="28"/>
          <w:szCs w:val="28"/>
        </w:rPr>
        <w:tab/>
      </w:r>
      <w:r w:rsidRPr="002440B1">
        <w:rPr>
          <w:rFonts w:ascii="Times New Roman" w:hAnsi="Times New Roman" w:cs="Times New Roman"/>
          <w:sz w:val="28"/>
          <w:szCs w:val="28"/>
        </w:rPr>
        <w:tab/>
      </w:r>
    </w:p>
    <w:p w14:paraId="390FB30F" w14:textId="77777777" w:rsidR="006910EB" w:rsidRPr="002440B1" w:rsidRDefault="006910EB"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уравнение Клайперона–Менделеева (1874):</w:t>
      </w:r>
    </w:p>
    <w:p w14:paraId="2A550CBC" w14:textId="77777777" w:rsidR="006910EB" w:rsidRPr="002440B1" w:rsidRDefault="006910EB" w:rsidP="00D25B2F">
      <w:pPr>
        <w:spacing w:after="0" w:line="240" w:lineRule="auto"/>
        <w:ind w:right="57" w:firstLine="709"/>
        <w:jc w:val="both"/>
        <w:rPr>
          <w:rFonts w:ascii="Times New Roman" w:hAnsi="Times New Roman" w:cs="Times New Roman"/>
          <w:sz w:val="28"/>
          <w:szCs w:val="28"/>
        </w:rPr>
      </w:pPr>
    </w:p>
    <w:p w14:paraId="1BD64A50" w14:textId="77777777" w:rsidR="006910EB" w:rsidRPr="002440B1" w:rsidRDefault="006910EB" w:rsidP="00D25B2F">
      <w:pPr>
        <w:spacing w:after="0" w:line="240" w:lineRule="auto"/>
        <w:ind w:right="57" w:firstLine="709"/>
        <w:jc w:val="right"/>
        <w:rPr>
          <w:rFonts w:ascii="Times New Roman" w:hAnsi="Times New Roman" w:cs="Times New Roman"/>
          <w:sz w:val="28"/>
          <w:szCs w:val="28"/>
        </w:rPr>
      </w:pPr>
      <w:r w:rsidRPr="002440B1">
        <w:rPr>
          <w:rFonts w:ascii="Times New Roman" w:hAnsi="Times New Roman" w:cs="Times New Roman"/>
          <w:b/>
          <w:i/>
          <w:sz w:val="28"/>
          <w:szCs w:val="28"/>
          <w:lang w:val="en-US"/>
        </w:rPr>
        <w:t>pV</w:t>
      </w:r>
      <w:r w:rsidRPr="002440B1">
        <w:rPr>
          <w:rFonts w:ascii="Times New Roman" w:hAnsi="Times New Roman" w:cs="Times New Roman"/>
          <w:b/>
          <w:i/>
          <w:sz w:val="28"/>
          <w:szCs w:val="28"/>
        </w:rPr>
        <w:t xml:space="preserve"> = </w:t>
      </w:r>
      <m:oMath>
        <m:f>
          <m:fPr>
            <m:ctrlPr>
              <w:rPr>
                <w:rFonts w:ascii="Cambria Math" w:eastAsia="Times New Roman" w:hAnsi="Cambria Math" w:cs="Times New Roman"/>
                <w:b/>
                <w:i/>
                <w:sz w:val="28"/>
                <w:szCs w:val="28"/>
                <w:lang w:val="en-US"/>
              </w:rPr>
            </m:ctrlPr>
          </m:fPr>
          <m:num>
            <m:r>
              <m:rPr>
                <m:sty m:val="bi"/>
              </m:rPr>
              <w:rPr>
                <w:rFonts w:ascii="Cambria Math" w:eastAsia="Times New Roman" w:hAnsi="Cambria Math" w:cs="Times New Roman"/>
                <w:sz w:val="28"/>
                <w:szCs w:val="28"/>
                <w:lang w:val="en-US"/>
              </w:rPr>
              <m:t>m</m:t>
            </m:r>
          </m:num>
          <m:den>
            <m:r>
              <m:rPr>
                <m:sty m:val="bi"/>
              </m:rPr>
              <w:rPr>
                <w:rFonts w:ascii="Cambria Math" w:eastAsia="Times New Roman" w:hAnsi="Cambria Math" w:cs="Times New Roman"/>
                <w:sz w:val="28"/>
                <w:szCs w:val="28"/>
                <w:lang w:val="en-US"/>
              </w:rPr>
              <m:t>M</m:t>
            </m:r>
          </m:den>
        </m:f>
      </m:oMath>
      <w:r w:rsidRPr="002440B1">
        <w:rPr>
          <w:rFonts w:ascii="Times New Roman" w:hAnsi="Times New Roman" w:cs="Times New Roman"/>
          <w:b/>
          <w:i/>
          <w:sz w:val="28"/>
          <w:szCs w:val="28"/>
          <w:lang w:val="en-US"/>
        </w:rPr>
        <w:t>RT</w:t>
      </w:r>
      <w:r w:rsidRPr="002440B1">
        <w:rPr>
          <w:rFonts w:ascii="Times New Roman" w:hAnsi="Times New Roman" w:cs="Times New Roman"/>
          <w:i/>
          <w:sz w:val="28"/>
          <w:szCs w:val="28"/>
        </w:rPr>
        <w:t>,</w:t>
      </w:r>
      <w:r w:rsidRPr="002440B1">
        <w:rPr>
          <w:rFonts w:ascii="Times New Roman" w:hAnsi="Times New Roman" w:cs="Times New Roman"/>
          <w:sz w:val="28"/>
          <w:szCs w:val="28"/>
        </w:rPr>
        <w:tab/>
      </w:r>
      <w:r w:rsidRPr="002440B1">
        <w:rPr>
          <w:rFonts w:ascii="Times New Roman" w:hAnsi="Times New Roman" w:cs="Times New Roman"/>
          <w:sz w:val="28"/>
          <w:szCs w:val="28"/>
        </w:rPr>
        <w:tab/>
      </w:r>
      <w:r w:rsidRPr="002440B1">
        <w:rPr>
          <w:rFonts w:ascii="Times New Roman" w:hAnsi="Times New Roman" w:cs="Times New Roman"/>
          <w:sz w:val="28"/>
          <w:szCs w:val="28"/>
        </w:rPr>
        <w:tab/>
      </w:r>
      <w:r w:rsidRPr="002440B1">
        <w:rPr>
          <w:rFonts w:ascii="Times New Roman" w:hAnsi="Times New Roman" w:cs="Times New Roman"/>
          <w:sz w:val="28"/>
          <w:szCs w:val="28"/>
        </w:rPr>
        <w:tab/>
      </w:r>
      <w:r w:rsidRPr="002440B1">
        <w:rPr>
          <w:rFonts w:ascii="Times New Roman" w:hAnsi="Times New Roman" w:cs="Times New Roman"/>
          <w:sz w:val="28"/>
          <w:szCs w:val="28"/>
        </w:rPr>
        <w:tab/>
      </w:r>
      <w:r w:rsidRPr="002440B1">
        <w:rPr>
          <w:rFonts w:ascii="Times New Roman" w:hAnsi="Times New Roman" w:cs="Times New Roman"/>
          <w:sz w:val="28"/>
          <w:szCs w:val="28"/>
        </w:rPr>
        <w:tab/>
        <w:t>(1.7)</w:t>
      </w:r>
    </w:p>
    <w:p w14:paraId="06ED9384" w14:textId="77777777" w:rsidR="006910EB" w:rsidRPr="002440B1" w:rsidRDefault="006910EB" w:rsidP="00D25B2F">
      <w:pPr>
        <w:spacing w:after="0" w:line="240" w:lineRule="auto"/>
        <w:ind w:right="57" w:firstLine="709"/>
        <w:jc w:val="both"/>
        <w:rPr>
          <w:rFonts w:ascii="Times New Roman" w:hAnsi="Times New Roman" w:cs="Times New Roman"/>
          <w:sz w:val="28"/>
          <w:szCs w:val="28"/>
        </w:rPr>
      </w:pPr>
    </w:p>
    <w:p w14:paraId="6340E81F" w14:textId="1C1E49DD" w:rsidR="006910EB" w:rsidRPr="002440B1" w:rsidRDefault="006910EB"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где</w:t>
      </w:r>
      <w:r w:rsidRPr="002440B1">
        <w:rPr>
          <w:rFonts w:ascii="Times New Roman" w:hAnsi="Times New Roman" w:cs="Times New Roman"/>
          <w:sz w:val="28"/>
          <w:szCs w:val="28"/>
        </w:rPr>
        <w:tab/>
      </w:r>
      <w:r w:rsidRPr="002440B1">
        <w:rPr>
          <w:rFonts w:ascii="Times New Roman" w:hAnsi="Times New Roman" w:cs="Times New Roman"/>
          <w:b/>
          <w:i/>
          <w:sz w:val="28"/>
          <w:szCs w:val="28"/>
          <w:lang w:val="en-US"/>
        </w:rPr>
        <w:t>R</w:t>
      </w:r>
      <w:r w:rsidRPr="002440B1">
        <w:rPr>
          <w:rFonts w:ascii="Times New Roman" w:hAnsi="Times New Roman" w:cs="Times New Roman"/>
          <w:sz w:val="28"/>
          <w:szCs w:val="28"/>
        </w:rPr>
        <w:t xml:space="preserve"> – универсальная газовая постоянная </w:t>
      </w:r>
      <w:r w:rsidRPr="002440B1">
        <w:rPr>
          <w:rFonts w:ascii="Times New Roman" w:hAnsi="Times New Roman" w:cs="Times New Roman"/>
          <w:b/>
          <w:i/>
          <w:sz w:val="28"/>
          <w:szCs w:val="28"/>
          <w:lang w:val="en-US"/>
        </w:rPr>
        <w:t>R</w:t>
      </w:r>
      <w:r w:rsidRPr="002440B1">
        <w:rPr>
          <w:rFonts w:ascii="Times New Roman" w:hAnsi="Times New Roman" w:cs="Times New Roman"/>
          <w:i/>
          <w:sz w:val="28"/>
          <w:szCs w:val="28"/>
        </w:rPr>
        <w:t xml:space="preserve"> </w:t>
      </w:r>
      <w:r w:rsidRPr="002440B1">
        <w:rPr>
          <w:rFonts w:ascii="Times New Roman" w:hAnsi="Times New Roman" w:cs="Times New Roman"/>
          <w:sz w:val="28"/>
          <w:szCs w:val="28"/>
        </w:rPr>
        <w:t>= 8,314 Дж/(моль·К);</w:t>
      </w:r>
    </w:p>
    <w:p w14:paraId="4C15DDCE" w14:textId="77777777" w:rsidR="006910EB" w:rsidRPr="002440B1" w:rsidRDefault="006910EB" w:rsidP="00F174D3">
      <w:pPr>
        <w:tabs>
          <w:tab w:val="left" w:pos="142"/>
        </w:tabs>
        <w:spacing w:after="0" w:line="240" w:lineRule="auto"/>
        <w:ind w:right="57" w:firstLine="1418"/>
        <w:jc w:val="both"/>
        <w:rPr>
          <w:rFonts w:ascii="Times New Roman" w:hAnsi="Times New Roman" w:cs="Times New Roman"/>
          <w:sz w:val="28"/>
          <w:szCs w:val="28"/>
        </w:rPr>
      </w:pPr>
      <w:r w:rsidRPr="002440B1">
        <w:rPr>
          <w:rFonts w:ascii="Times New Roman" w:hAnsi="Times New Roman" w:cs="Times New Roman"/>
          <w:b/>
          <w:i/>
          <w:sz w:val="28"/>
          <w:szCs w:val="28"/>
          <w:lang w:val="en-US"/>
        </w:rPr>
        <w:t>m</w:t>
      </w:r>
      <w:r w:rsidRPr="002440B1">
        <w:rPr>
          <w:rFonts w:ascii="Times New Roman" w:hAnsi="Times New Roman" w:cs="Times New Roman"/>
          <w:i/>
          <w:sz w:val="28"/>
          <w:szCs w:val="28"/>
        </w:rPr>
        <w:t xml:space="preserve"> </w:t>
      </w:r>
      <w:r w:rsidRPr="002440B1">
        <w:rPr>
          <w:rFonts w:ascii="Times New Roman" w:hAnsi="Times New Roman" w:cs="Times New Roman"/>
          <w:sz w:val="28"/>
          <w:szCs w:val="28"/>
        </w:rPr>
        <w:t>– масса вещества, г;</w:t>
      </w:r>
    </w:p>
    <w:p w14:paraId="7DEAFAEE" w14:textId="77777777" w:rsidR="006910EB" w:rsidRPr="002440B1" w:rsidRDefault="006910EB"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ab/>
      </w:r>
      <w:r w:rsidRPr="002440B1">
        <w:rPr>
          <w:rFonts w:ascii="Times New Roman" w:hAnsi="Times New Roman" w:cs="Times New Roman"/>
          <w:b/>
          <w:i/>
          <w:sz w:val="28"/>
          <w:szCs w:val="28"/>
        </w:rPr>
        <w:t>T</w:t>
      </w:r>
      <w:r w:rsidRPr="002440B1">
        <w:rPr>
          <w:rFonts w:ascii="Times New Roman" w:hAnsi="Times New Roman" w:cs="Times New Roman"/>
          <w:sz w:val="28"/>
          <w:szCs w:val="28"/>
        </w:rPr>
        <w:t xml:space="preserve"> – температура газа, К;</w:t>
      </w:r>
    </w:p>
    <w:p w14:paraId="3AA96729" w14:textId="77777777" w:rsidR="006910EB" w:rsidRPr="002440B1" w:rsidRDefault="006910EB"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ab/>
      </w:r>
      <w:r w:rsidRPr="002440B1">
        <w:rPr>
          <w:rFonts w:ascii="Times New Roman" w:hAnsi="Times New Roman" w:cs="Times New Roman"/>
          <w:b/>
          <w:i/>
          <w:sz w:val="28"/>
          <w:szCs w:val="28"/>
        </w:rPr>
        <w:t>P</w:t>
      </w:r>
      <w:r w:rsidRPr="002440B1">
        <w:rPr>
          <w:rFonts w:ascii="Times New Roman" w:hAnsi="Times New Roman" w:cs="Times New Roman"/>
          <w:sz w:val="28"/>
          <w:szCs w:val="28"/>
        </w:rPr>
        <w:t xml:space="preserve"> – давление газа, атм;</w:t>
      </w:r>
    </w:p>
    <w:p w14:paraId="0FE75C8D" w14:textId="77777777" w:rsidR="006910EB" w:rsidRPr="002440B1" w:rsidRDefault="006910EB"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ab/>
      </w:r>
      <w:r w:rsidRPr="002440B1">
        <w:rPr>
          <w:rFonts w:ascii="Times New Roman" w:hAnsi="Times New Roman" w:cs="Times New Roman"/>
          <w:b/>
          <w:i/>
          <w:sz w:val="28"/>
          <w:szCs w:val="28"/>
        </w:rPr>
        <w:t>V</w:t>
      </w:r>
      <w:r w:rsidRPr="002440B1">
        <w:rPr>
          <w:rFonts w:ascii="Times New Roman" w:hAnsi="Times New Roman" w:cs="Times New Roman"/>
          <w:sz w:val="28"/>
          <w:szCs w:val="28"/>
        </w:rPr>
        <w:t xml:space="preserve"> – объем газа, л;</w:t>
      </w:r>
    </w:p>
    <w:p w14:paraId="39D639BB" w14:textId="77777777" w:rsidR="006910EB" w:rsidRPr="002440B1" w:rsidRDefault="006910EB"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ab/>
      </w:r>
      <w:r w:rsidRPr="002440B1">
        <w:rPr>
          <w:rFonts w:ascii="Times New Roman" w:hAnsi="Times New Roman" w:cs="Times New Roman"/>
          <w:b/>
          <w:i/>
          <w:sz w:val="28"/>
          <w:szCs w:val="28"/>
        </w:rPr>
        <w:t>М</w:t>
      </w:r>
      <w:r w:rsidRPr="002440B1">
        <w:rPr>
          <w:rFonts w:ascii="Times New Roman" w:hAnsi="Times New Roman" w:cs="Times New Roman"/>
          <w:sz w:val="28"/>
          <w:szCs w:val="28"/>
        </w:rPr>
        <w:t xml:space="preserve"> – молярная масса, г/моль.</w:t>
      </w:r>
    </w:p>
    <w:p w14:paraId="6A7190B9" w14:textId="77777777" w:rsidR="006910EB" w:rsidRPr="002440B1" w:rsidRDefault="006910EB" w:rsidP="00D25B2F">
      <w:pPr>
        <w:spacing w:after="0" w:line="240" w:lineRule="auto"/>
        <w:ind w:right="57" w:firstLine="709"/>
        <w:jc w:val="both"/>
        <w:rPr>
          <w:rFonts w:ascii="Times New Roman" w:hAnsi="Times New Roman" w:cs="Times New Roman"/>
          <w:b/>
          <w:sz w:val="28"/>
          <w:szCs w:val="28"/>
        </w:rPr>
      </w:pPr>
    </w:p>
    <w:p w14:paraId="21CA0896" w14:textId="77777777" w:rsidR="006910EB" w:rsidRPr="002440B1" w:rsidRDefault="006910EB" w:rsidP="00D25B2F">
      <w:pPr>
        <w:spacing w:after="0" w:line="240" w:lineRule="auto"/>
        <w:ind w:right="57" w:firstLine="709"/>
        <w:jc w:val="both"/>
        <w:rPr>
          <w:rFonts w:ascii="Times New Roman" w:hAnsi="Times New Roman" w:cs="Times New Roman"/>
          <w:b/>
          <w:sz w:val="28"/>
          <w:szCs w:val="28"/>
        </w:rPr>
      </w:pPr>
      <w:r w:rsidRPr="002440B1">
        <w:rPr>
          <w:rFonts w:ascii="Times New Roman" w:hAnsi="Times New Roman" w:cs="Times New Roman"/>
          <w:b/>
          <w:i/>
          <w:sz w:val="28"/>
          <w:szCs w:val="28"/>
        </w:rPr>
        <w:t>Молярные массы эквивалентов. Закон эквивалентов</w:t>
      </w:r>
      <w:r w:rsidRPr="002440B1">
        <w:rPr>
          <w:rFonts w:ascii="Times New Roman" w:hAnsi="Times New Roman" w:cs="Times New Roman"/>
          <w:b/>
          <w:sz w:val="28"/>
          <w:szCs w:val="28"/>
        </w:rPr>
        <w:t>.</w:t>
      </w:r>
      <w:r w:rsidRPr="002440B1">
        <w:rPr>
          <w:rFonts w:ascii="Times New Roman" w:hAnsi="Times New Roman" w:cs="Times New Roman"/>
          <w:sz w:val="28"/>
          <w:szCs w:val="28"/>
        </w:rPr>
        <w:t xml:space="preserve"> Эквивалент – это условная частица вещества (часть молекулы, атома, иона), которая равноценна по химическому действию одному иону водорода Н</w:t>
      </w:r>
      <w:r w:rsidRPr="002440B1">
        <w:rPr>
          <w:rFonts w:ascii="Times New Roman" w:hAnsi="Times New Roman" w:cs="Times New Roman"/>
          <w:sz w:val="28"/>
          <w:szCs w:val="28"/>
          <w:vertAlign w:val="superscript"/>
        </w:rPr>
        <w:t>+</w:t>
      </w:r>
      <w:r w:rsidRPr="002440B1">
        <w:rPr>
          <w:rFonts w:ascii="Times New Roman" w:hAnsi="Times New Roman" w:cs="Times New Roman"/>
          <w:sz w:val="28"/>
          <w:szCs w:val="28"/>
        </w:rPr>
        <w:t xml:space="preserve"> или одному электрону. </w:t>
      </w:r>
    </w:p>
    <w:p w14:paraId="5EB8343D" w14:textId="77777777" w:rsidR="006910EB" w:rsidRPr="002440B1" w:rsidRDefault="006910EB"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Число, показывающее, какая часть моля элемента или вещества </w:t>
      </w:r>
      <w:r w:rsidRPr="002440B1">
        <w:rPr>
          <w:rFonts w:ascii="Times New Roman" w:hAnsi="Times New Roman" w:cs="Times New Roman"/>
          <w:i/>
          <w:sz w:val="28"/>
          <w:szCs w:val="28"/>
        </w:rPr>
        <w:t>Х</w:t>
      </w:r>
      <w:r w:rsidRPr="002440B1">
        <w:rPr>
          <w:rFonts w:ascii="Times New Roman" w:hAnsi="Times New Roman" w:cs="Times New Roman"/>
          <w:sz w:val="28"/>
          <w:szCs w:val="28"/>
        </w:rPr>
        <w:t xml:space="preserve"> эквивалентна 1 моль атомарного водорода, называется фактором эквивалентности. Это безразмерная величина, обозначаемая </w:t>
      </w:r>
      <w:r w:rsidRPr="002440B1">
        <w:rPr>
          <w:rFonts w:ascii="Times New Roman" w:hAnsi="Times New Roman" w:cs="Times New Roman"/>
          <w:i/>
          <w:sz w:val="28"/>
          <w:szCs w:val="28"/>
          <w:lang w:val="en-US"/>
        </w:rPr>
        <w:t>f</w:t>
      </w:r>
      <w:r w:rsidRPr="002440B1">
        <w:rPr>
          <w:rFonts w:ascii="Times New Roman" w:hAnsi="Times New Roman" w:cs="Times New Roman"/>
          <w:sz w:val="28"/>
          <w:szCs w:val="28"/>
          <w:vertAlign w:val="subscript"/>
        </w:rPr>
        <w:t>экв</w:t>
      </w:r>
      <w:r w:rsidRPr="002440B1">
        <w:rPr>
          <w:rFonts w:ascii="Times New Roman" w:hAnsi="Times New Roman" w:cs="Times New Roman"/>
          <w:sz w:val="28"/>
          <w:szCs w:val="28"/>
        </w:rPr>
        <w:t xml:space="preserve">(Х). Для элемента </w:t>
      </w:r>
      <w:r w:rsidRPr="002440B1">
        <w:rPr>
          <w:rFonts w:ascii="Times New Roman" w:hAnsi="Times New Roman" w:cs="Times New Roman"/>
          <w:i/>
          <w:sz w:val="28"/>
          <w:szCs w:val="28"/>
        </w:rPr>
        <w:t>Х</w:t>
      </w:r>
      <w:r w:rsidRPr="002440B1">
        <w:rPr>
          <w:rFonts w:ascii="Times New Roman" w:hAnsi="Times New Roman" w:cs="Times New Roman"/>
          <w:sz w:val="28"/>
          <w:szCs w:val="28"/>
        </w:rPr>
        <w:t xml:space="preserve"> в его соединении </w:t>
      </w:r>
      <w:r w:rsidRPr="002440B1">
        <w:rPr>
          <w:rFonts w:ascii="Times New Roman" w:hAnsi="Times New Roman" w:cs="Times New Roman"/>
          <w:i/>
          <w:sz w:val="28"/>
          <w:szCs w:val="28"/>
          <w:lang w:val="en-US"/>
        </w:rPr>
        <w:t>f</w:t>
      </w:r>
      <w:r w:rsidRPr="002440B1">
        <w:rPr>
          <w:rFonts w:ascii="Times New Roman" w:hAnsi="Times New Roman" w:cs="Times New Roman"/>
          <w:sz w:val="28"/>
          <w:szCs w:val="28"/>
          <w:vertAlign w:val="subscript"/>
        </w:rPr>
        <w:t>экв</w:t>
      </w:r>
      <w:r w:rsidRPr="002440B1">
        <w:rPr>
          <w:rFonts w:ascii="Times New Roman" w:hAnsi="Times New Roman" w:cs="Times New Roman"/>
          <w:sz w:val="28"/>
          <w:szCs w:val="28"/>
        </w:rPr>
        <w:t xml:space="preserve">(Х) = 1: |с. о.|. Так, для фосфора в приведенных соединениях </w:t>
      </w:r>
      <w:r w:rsidRPr="002440B1">
        <w:rPr>
          <w:rFonts w:ascii="Times New Roman" w:hAnsi="Times New Roman" w:cs="Times New Roman"/>
          <w:i/>
          <w:sz w:val="28"/>
          <w:szCs w:val="28"/>
          <w:lang w:val="en-US"/>
        </w:rPr>
        <w:t>f</w:t>
      </w:r>
      <w:r w:rsidRPr="002440B1">
        <w:rPr>
          <w:rFonts w:ascii="Times New Roman" w:hAnsi="Times New Roman" w:cs="Times New Roman"/>
          <w:sz w:val="28"/>
          <w:szCs w:val="28"/>
          <w:vertAlign w:val="subscript"/>
        </w:rPr>
        <w:t>экв</w:t>
      </w:r>
      <w:r w:rsidRPr="002440B1">
        <w:rPr>
          <w:rFonts w:ascii="Times New Roman" w:hAnsi="Times New Roman" w:cs="Times New Roman"/>
          <w:sz w:val="28"/>
          <w:szCs w:val="28"/>
        </w:rPr>
        <w:t xml:space="preserve">(Р) = 1: 3 и 1: 5. Отсюда эквивалентная масса элемента </w:t>
      </w:r>
      <w:r w:rsidRPr="002440B1">
        <w:rPr>
          <w:rFonts w:ascii="Times New Roman" w:hAnsi="Times New Roman" w:cs="Times New Roman"/>
          <w:i/>
          <w:sz w:val="28"/>
          <w:szCs w:val="28"/>
        </w:rPr>
        <w:t>Х</w:t>
      </w:r>
      <w:r w:rsidRPr="002440B1">
        <w:rPr>
          <w:rFonts w:ascii="Times New Roman" w:hAnsi="Times New Roman" w:cs="Times New Roman"/>
          <w:sz w:val="28"/>
          <w:szCs w:val="28"/>
        </w:rPr>
        <w:t xml:space="preserve"> — масса 1 моль эквивалента элемента — равна произведению фактора эквивалентности на молярную массу элемента:</w:t>
      </w:r>
    </w:p>
    <w:p w14:paraId="5BB8E884" w14:textId="77777777" w:rsidR="006910EB" w:rsidRPr="002440B1" w:rsidRDefault="006910EB" w:rsidP="00D25B2F">
      <w:pPr>
        <w:spacing w:after="0" w:line="240" w:lineRule="auto"/>
        <w:ind w:right="57" w:firstLine="709"/>
        <w:jc w:val="both"/>
        <w:rPr>
          <w:rFonts w:ascii="Times New Roman" w:hAnsi="Times New Roman" w:cs="Times New Roman"/>
          <w:sz w:val="28"/>
          <w:szCs w:val="28"/>
        </w:rPr>
      </w:pPr>
    </w:p>
    <w:p w14:paraId="5FBD006B" w14:textId="77777777" w:rsidR="006910EB" w:rsidRPr="002440B1" w:rsidRDefault="006910EB" w:rsidP="00D25B2F">
      <w:pPr>
        <w:spacing w:after="0" w:line="240" w:lineRule="auto"/>
        <w:ind w:right="57" w:firstLine="709"/>
        <w:jc w:val="right"/>
        <w:rPr>
          <w:rFonts w:ascii="Times New Roman" w:hAnsi="Times New Roman" w:cs="Times New Roman"/>
          <w:sz w:val="28"/>
          <w:szCs w:val="28"/>
        </w:rPr>
      </w:pPr>
      <w:r w:rsidRPr="002440B1">
        <w:rPr>
          <w:rFonts w:ascii="Times New Roman" w:hAnsi="Times New Roman" w:cs="Times New Roman"/>
          <w:b/>
          <w:sz w:val="28"/>
          <w:szCs w:val="28"/>
        </w:rPr>
        <w:t>Э(</w:t>
      </w:r>
      <w:r w:rsidRPr="002440B1">
        <w:rPr>
          <w:rFonts w:ascii="Times New Roman" w:hAnsi="Times New Roman" w:cs="Times New Roman"/>
          <w:b/>
          <w:i/>
          <w:sz w:val="28"/>
          <w:szCs w:val="28"/>
        </w:rPr>
        <w:t>Х</w:t>
      </w:r>
      <w:r w:rsidRPr="002440B1">
        <w:rPr>
          <w:rFonts w:ascii="Times New Roman" w:hAnsi="Times New Roman" w:cs="Times New Roman"/>
          <w:b/>
          <w:sz w:val="28"/>
          <w:szCs w:val="28"/>
        </w:rPr>
        <w:t xml:space="preserve">) = </w:t>
      </w:r>
      <w:r w:rsidRPr="002440B1">
        <w:rPr>
          <w:rFonts w:ascii="Times New Roman" w:hAnsi="Times New Roman" w:cs="Times New Roman"/>
          <w:b/>
          <w:i/>
          <w:sz w:val="28"/>
          <w:szCs w:val="28"/>
          <w:lang w:val="en-US"/>
        </w:rPr>
        <w:t>f</w:t>
      </w:r>
      <w:r w:rsidRPr="002440B1">
        <w:rPr>
          <w:rFonts w:ascii="Times New Roman" w:hAnsi="Times New Roman" w:cs="Times New Roman"/>
          <w:b/>
          <w:sz w:val="28"/>
          <w:szCs w:val="28"/>
          <w:vertAlign w:val="subscript"/>
        </w:rPr>
        <w:t>экв</w:t>
      </w:r>
      <w:r w:rsidRPr="002440B1">
        <w:rPr>
          <w:rFonts w:ascii="Times New Roman" w:hAnsi="Times New Roman" w:cs="Times New Roman"/>
          <w:b/>
          <w:i/>
          <w:sz w:val="28"/>
          <w:szCs w:val="28"/>
        </w:rPr>
        <w:t>(Х)</w:t>
      </w:r>
      <w:r w:rsidRPr="002440B1">
        <w:rPr>
          <w:rFonts w:ascii="Times New Roman" w:hAnsi="Times New Roman" w:cs="Times New Roman"/>
          <w:b/>
          <w:sz w:val="28"/>
          <w:szCs w:val="28"/>
        </w:rPr>
        <w:t xml:space="preserve"> · </w:t>
      </w:r>
      <w:r w:rsidRPr="002440B1">
        <w:rPr>
          <w:rFonts w:ascii="Times New Roman" w:hAnsi="Times New Roman" w:cs="Times New Roman"/>
          <w:b/>
          <w:i/>
          <w:sz w:val="28"/>
          <w:szCs w:val="28"/>
        </w:rPr>
        <w:t>М(Х)</w:t>
      </w:r>
      <w:r w:rsidRPr="002440B1">
        <w:rPr>
          <w:rFonts w:ascii="Times New Roman" w:hAnsi="Times New Roman" w:cs="Times New Roman"/>
          <w:b/>
          <w:sz w:val="28"/>
          <w:szCs w:val="28"/>
        </w:rPr>
        <w:t>.</w:t>
      </w:r>
      <w:r w:rsidRPr="002440B1">
        <w:rPr>
          <w:rFonts w:ascii="Times New Roman" w:hAnsi="Times New Roman" w:cs="Times New Roman"/>
          <w:sz w:val="28"/>
          <w:szCs w:val="28"/>
        </w:rPr>
        <w:tab/>
      </w:r>
      <w:r w:rsidRPr="002440B1">
        <w:rPr>
          <w:rFonts w:ascii="Times New Roman" w:hAnsi="Times New Roman" w:cs="Times New Roman"/>
          <w:sz w:val="28"/>
          <w:szCs w:val="28"/>
        </w:rPr>
        <w:tab/>
      </w:r>
      <w:r w:rsidRPr="002440B1">
        <w:rPr>
          <w:rFonts w:ascii="Times New Roman" w:hAnsi="Times New Roman" w:cs="Times New Roman"/>
          <w:sz w:val="28"/>
          <w:szCs w:val="28"/>
        </w:rPr>
        <w:tab/>
      </w:r>
      <w:r w:rsidRPr="002440B1">
        <w:rPr>
          <w:rFonts w:ascii="Times New Roman" w:hAnsi="Times New Roman" w:cs="Times New Roman"/>
          <w:sz w:val="28"/>
          <w:szCs w:val="28"/>
        </w:rPr>
        <w:tab/>
      </w:r>
      <w:r w:rsidRPr="002440B1">
        <w:rPr>
          <w:rFonts w:ascii="Times New Roman" w:hAnsi="Times New Roman" w:cs="Times New Roman"/>
          <w:sz w:val="28"/>
          <w:szCs w:val="28"/>
        </w:rPr>
        <w:tab/>
        <w:t>(1.8)</w:t>
      </w:r>
    </w:p>
    <w:p w14:paraId="70C5FB5C" w14:textId="77777777" w:rsidR="006910EB" w:rsidRPr="002440B1" w:rsidRDefault="006910EB" w:rsidP="00D25B2F">
      <w:pPr>
        <w:spacing w:after="0" w:line="240" w:lineRule="auto"/>
        <w:ind w:right="57" w:firstLine="709"/>
        <w:jc w:val="both"/>
        <w:rPr>
          <w:rFonts w:ascii="Times New Roman" w:hAnsi="Times New Roman" w:cs="Times New Roman"/>
          <w:sz w:val="28"/>
          <w:szCs w:val="28"/>
        </w:rPr>
      </w:pPr>
    </w:p>
    <w:p w14:paraId="7648E73D" w14:textId="77777777" w:rsidR="006910EB" w:rsidRPr="002440B1" w:rsidRDefault="006910EB" w:rsidP="00D25B2F">
      <w:pPr>
        <w:spacing w:after="0" w:line="240" w:lineRule="auto"/>
        <w:ind w:right="57" w:firstLine="709"/>
        <w:jc w:val="both"/>
        <w:rPr>
          <w:rFonts w:ascii="Times New Roman" w:hAnsi="Times New Roman" w:cs="Times New Roman"/>
          <w:b/>
          <w:i/>
          <w:sz w:val="28"/>
          <w:szCs w:val="28"/>
        </w:rPr>
      </w:pPr>
      <w:r w:rsidRPr="002440B1">
        <w:rPr>
          <w:rFonts w:ascii="Times New Roman" w:hAnsi="Times New Roman" w:cs="Times New Roman"/>
          <w:sz w:val="28"/>
          <w:szCs w:val="28"/>
        </w:rPr>
        <w:t xml:space="preserve">Эквивалентную массу вещества </w:t>
      </w:r>
      <w:r w:rsidRPr="002440B1">
        <w:rPr>
          <w:rFonts w:ascii="Times New Roman" w:hAnsi="Times New Roman" w:cs="Times New Roman"/>
          <w:i/>
          <w:sz w:val="28"/>
          <w:szCs w:val="28"/>
        </w:rPr>
        <w:t>Х</w:t>
      </w:r>
      <w:r w:rsidRPr="002440B1">
        <w:rPr>
          <w:rFonts w:ascii="Times New Roman" w:hAnsi="Times New Roman" w:cs="Times New Roman"/>
          <w:sz w:val="28"/>
          <w:szCs w:val="28"/>
        </w:rPr>
        <w:t xml:space="preserve"> называют молярной массой эквивалента этого вещества и обозначают </w:t>
      </w:r>
      <w:r w:rsidRPr="002440B1">
        <w:rPr>
          <w:rFonts w:ascii="Times New Roman" w:hAnsi="Times New Roman" w:cs="Times New Roman"/>
          <w:b/>
          <w:i/>
          <w:sz w:val="28"/>
          <w:szCs w:val="28"/>
        </w:rPr>
        <w:t>М(</w:t>
      </w:r>
      <w:r w:rsidRPr="002440B1">
        <w:rPr>
          <w:rFonts w:ascii="Times New Roman" w:hAnsi="Times New Roman" w:cs="Times New Roman"/>
          <w:b/>
          <w:i/>
          <w:sz w:val="28"/>
          <w:szCs w:val="28"/>
          <w:lang w:val="en-US"/>
        </w:rPr>
        <w:t>f</w:t>
      </w:r>
      <w:r w:rsidRPr="002440B1">
        <w:rPr>
          <w:rFonts w:ascii="Times New Roman" w:hAnsi="Times New Roman" w:cs="Times New Roman"/>
          <w:b/>
          <w:i/>
          <w:sz w:val="28"/>
          <w:szCs w:val="28"/>
          <w:vertAlign w:val="subscript"/>
        </w:rPr>
        <w:t>экв</w:t>
      </w:r>
      <w:r w:rsidRPr="002440B1">
        <w:rPr>
          <w:rFonts w:ascii="Times New Roman" w:hAnsi="Times New Roman" w:cs="Times New Roman"/>
          <w:b/>
          <w:i/>
          <w:sz w:val="28"/>
          <w:szCs w:val="28"/>
        </w:rPr>
        <w:t>(Х)Х).</w:t>
      </w:r>
    </w:p>
    <w:p w14:paraId="65DC01E0" w14:textId="77777777" w:rsidR="006910EB" w:rsidRPr="002440B1" w:rsidRDefault="006910EB"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Эквивалентные массы веществ определяют для каждой конкретной реакции. Химические реакции по изменению степеней окисления элементов можно разделить на две группы:</w:t>
      </w:r>
    </w:p>
    <w:p w14:paraId="4440CBD0" w14:textId="77777777" w:rsidR="006910EB" w:rsidRPr="002440B1" w:rsidRDefault="006910EB"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а) реакции, в ходе которых изменяется степень окисления некоторых элементов, образующих вещества;</w:t>
      </w:r>
    </w:p>
    <w:p w14:paraId="04D7B173" w14:textId="77777777" w:rsidR="006910EB" w:rsidRPr="002440B1" w:rsidRDefault="006910EB"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б) реакции, протекающие без изменения степени окисления элементов, образующих вещества.</w:t>
      </w:r>
    </w:p>
    <w:p w14:paraId="61BF35CF" w14:textId="77777777" w:rsidR="006910EB" w:rsidRPr="002440B1" w:rsidRDefault="006910EB"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Реакции ионного обмена – происходят за счет перегруппировки ионов (сохраняющих свой заряд), приводящей к образованию новых веществ.</w:t>
      </w:r>
    </w:p>
    <w:p w14:paraId="7F802667" w14:textId="77777777" w:rsidR="006910EB" w:rsidRPr="002440B1" w:rsidRDefault="006910EB"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Баланс веществ, участвующих в окислительно-восстановительных процессах, определяется числом электронов, теряемых частицей </w:t>
      </w:r>
      <w:r w:rsidRPr="002440B1">
        <w:rPr>
          <w:rFonts w:ascii="Times New Roman" w:hAnsi="Times New Roman" w:cs="Times New Roman"/>
          <w:sz w:val="28"/>
          <w:szCs w:val="28"/>
        </w:rPr>
        <w:lastRenderedPageBreak/>
        <w:t xml:space="preserve">восстановителя и присоединяемых частицей окислителя. Фактор эквивалентности вещества </w:t>
      </w:r>
      <w:r w:rsidRPr="002440B1">
        <w:rPr>
          <w:rFonts w:ascii="Times New Roman" w:hAnsi="Times New Roman" w:cs="Times New Roman"/>
          <w:b/>
          <w:i/>
          <w:sz w:val="28"/>
          <w:szCs w:val="28"/>
        </w:rPr>
        <w:t>Х</w:t>
      </w:r>
      <w:r w:rsidRPr="002440B1">
        <w:rPr>
          <w:rFonts w:ascii="Times New Roman" w:hAnsi="Times New Roman" w:cs="Times New Roman"/>
          <w:sz w:val="28"/>
          <w:szCs w:val="28"/>
        </w:rPr>
        <w:t>, участвующего в окислительно-восстановительном процессе, меньше единицы во столько раз, сколько электронов (</w:t>
      </w:r>
      <w:r w:rsidRPr="002440B1">
        <w:rPr>
          <w:rFonts w:ascii="Times New Roman" w:hAnsi="Times New Roman" w:cs="Times New Roman"/>
          <w:sz w:val="28"/>
          <w:szCs w:val="28"/>
          <w:lang w:val="en-US"/>
        </w:rPr>
        <w:t>N</w:t>
      </w:r>
      <w:r w:rsidRPr="002440B1">
        <w:rPr>
          <w:rFonts w:ascii="Times New Roman" w:hAnsi="Times New Roman" w:cs="Times New Roman"/>
          <w:sz w:val="28"/>
          <w:szCs w:val="28"/>
          <w:vertAlign w:val="subscript"/>
          <w:lang w:val="en-US"/>
        </w:rPr>
        <w:t>e</w:t>
      </w:r>
      <w:r w:rsidRPr="002440B1">
        <w:rPr>
          <w:rFonts w:ascii="Times New Roman" w:hAnsi="Times New Roman" w:cs="Times New Roman"/>
          <w:sz w:val="28"/>
          <w:szCs w:val="28"/>
        </w:rPr>
        <w:t>) теряет или присоединяет одна частица вещества:</w:t>
      </w:r>
    </w:p>
    <w:p w14:paraId="724E464F" w14:textId="77777777" w:rsidR="006910EB" w:rsidRPr="002440B1" w:rsidRDefault="006910EB" w:rsidP="00D25B2F">
      <w:pPr>
        <w:spacing w:after="0" w:line="240" w:lineRule="auto"/>
        <w:ind w:right="57" w:firstLine="709"/>
        <w:jc w:val="both"/>
        <w:rPr>
          <w:rFonts w:ascii="Times New Roman" w:hAnsi="Times New Roman" w:cs="Times New Roman"/>
          <w:sz w:val="28"/>
          <w:szCs w:val="28"/>
        </w:rPr>
      </w:pPr>
    </w:p>
    <w:p w14:paraId="3FEC3F82" w14:textId="77777777" w:rsidR="006910EB" w:rsidRPr="002440B1" w:rsidRDefault="006910EB" w:rsidP="00D25B2F">
      <w:pPr>
        <w:spacing w:after="0" w:line="240" w:lineRule="auto"/>
        <w:ind w:right="57" w:firstLine="709"/>
        <w:jc w:val="right"/>
        <w:rPr>
          <w:rFonts w:ascii="Times New Roman" w:hAnsi="Times New Roman" w:cs="Times New Roman"/>
          <w:sz w:val="28"/>
          <w:szCs w:val="28"/>
        </w:rPr>
      </w:pPr>
      <w:r w:rsidRPr="002440B1">
        <w:rPr>
          <w:rFonts w:ascii="Times New Roman" w:hAnsi="Times New Roman" w:cs="Times New Roman"/>
          <w:b/>
          <w:i/>
          <w:sz w:val="28"/>
          <w:szCs w:val="28"/>
          <w:lang w:val="en-US"/>
        </w:rPr>
        <w:t>f</w:t>
      </w:r>
      <w:r w:rsidRPr="002440B1">
        <w:rPr>
          <w:rFonts w:ascii="Times New Roman" w:hAnsi="Times New Roman" w:cs="Times New Roman"/>
          <w:b/>
          <w:sz w:val="28"/>
          <w:szCs w:val="28"/>
          <w:vertAlign w:val="subscript"/>
        </w:rPr>
        <w:t>экв</w:t>
      </w:r>
      <w:r w:rsidRPr="002440B1">
        <w:rPr>
          <w:rFonts w:ascii="Times New Roman" w:hAnsi="Times New Roman" w:cs="Times New Roman"/>
          <w:b/>
          <w:sz w:val="28"/>
          <w:szCs w:val="28"/>
        </w:rPr>
        <w:t xml:space="preserve"> (</w:t>
      </w:r>
      <w:r w:rsidRPr="002440B1">
        <w:rPr>
          <w:rFonts w:ascii="Times New Roman" w:hAnsi="Times New Roman" w:cs="Times New Roman"/>
          <w:b/>
          <w:i/>
          <w:sz w:val="28"/>
          <w:szCs w:val="28"/>
        </w:rPr>
        <w:t>Х</w:t>
      </w:r>
      <w:r w:rsidRPr="002440B1">
        <w:rPr>
          <w:rFonts w:ascii="Times New Roman" w:hAnsi="Times New Roman" w:cs="Times New Roman"/>
          <w:b/>
          <w:sz w:val="28"/>
          <w:szCs w:val="28"/>
        </w:rPr>
        <w:t xml:space="preserve">) = 1 : </w:t>
      </w:r>
      <w:r w:rsidRPr="002440B1">
        <w:rPr>
          <w:rFonts w:ascii="Times New Roman" w:hAnsi="Times New Roman" w:cs="Times New Roman"/>
          <w:b/>
          <w:sz w:val="28"/>
          <w:szCs w:val="28"/>
          <w:lang w:val="en-US"/>
        </w:rPr>
        <w:t>N</w:t>
      </w:r>
      <w:r w:rsidRPr="002440B1">
        <w:rPr>
          <w:rFonts w:ascii="Times New Roman" w:hAnsi="Times New Roman" w:cs="Times New Roman"/>
          <w:b/>
          <w:sz w:val="28"/>
          <w:szCs w:val="28"/>
          <w:vertAlign w:val="subscript"/>
          <w:lang w:val="en-US"/>
        </w:rPr>
        <w:t>e</w:t>
      </w:r>
      <w:r w:rsidRPr="002440B1">
        <w:rPr>
          <w:rFonts w:ascii="Times New Roman" w:hAnsi="Times New Roman" w:cs="Times New Roman"/>
          <w:sz w:val="28"/>
          <w:szCs w:val="28"/>
          <w:vertAlign w:val="subscript"/>
        </w:rPr>
        <w:t xml:space="preserve"> </w:t>
      </w:r>
      <w:r w:rsidRPr="002440B1">
        <w:rPr>
          <w:rFonts w:ascii="Times New Roman" w:hAnsi="Times New Roman" w:cs="Times New Roman"/>
          <w:sz w:val="28"/>
          <w:szCs w:val="28"/>
        </w:rPr>
        <w:t>.</w:t>
      </w:r>
      <w:r w:rsidRPr="002440B1">
        <w:rPr>
          <w:rFonts w:ascii="Times New Roman" w:hAnsi="Times New Roman" w:cs="Times New Roman"/>
          <w:sz w:val="28"/>
          <w:szCs w:val="28"/>
          <w:vertAlign w:val="subscript"/>
        </w:rPr>
        <w:tab/>
      </w:r>
      <w:r w:rsidRPr="002440B1">
        <w:rPr>
          <w:rFonts w:ascii="Times New Roman" w:hAnsi="Times New Roman" w:cs="Times New Roman"/>
          <w:sz w:val="28"/>
          <w:szCs w:val="28"/>
          <w:vertAlign w:val="subscript"/>
        </w:rPr>
        <w:tab/>
      </w:r>
      <w:r w:rsidRPr="002440B1">
        <w:rPr>
          <w:rFonts w:ascii="Times New Roman" w:hAnsi="Times New Roman" w:cs="Times New Roman"/>
          <w:sz w:val="28"/>
          <w:szCs w:val="28"/>
          <w:vertAlign w:val="subscript"/>
        </w:rPr>
        <w:tab/>
      </w:r>
      <w:r w:rsidRPr="002440B1">
        <w:rPr>
          <w:rFonts w:ascii="Times New Roman" w:hAnsi="Times New Roman" w:cs="Times New Roman"/>
          <w:sz w:val="28"/>
          <w:szCs w:val="28"/>
          <w:vertAlign w:val="subscript"/>
        </w:rPr>
        <w:tab/>
      </w:r>
      <w:r w:rsidRPr="002440B1">
        <w:rPr>
          <w:rFonts w:ascii="Times New Roman" w:hAnsi="Times New Roman" w:cs="Times New Roman"/>
          <w:sz w:val="28"/>
          <w:szCs w:val="28"/>
          <w:vertAlign w:val="subscript"/>
        </w:rPr>
        <w:tab/>
      </w:r>
      <w:r w:rsidRPr="002440B1">
        <w:rPr>
          <w:rFonts w:ascii="Times New Roman" w:hAnsi="Times New Roman" w:cs="Times New Roman"/>
          <w:sz w:val="28"/>
          <w:szCs w:val="28"/>
        </w:rPr>
        <w:t>(1.9)</w:t>
      </w:r>
    </w:p>
    <w:p w14:paraId="654D2CF9" w14:textId="77777777" w:rsidR="006910EB" w:rsidRPr="002440B1" w:rsidRDefault="006910EB" w:rsidP="00D25B2F">
      <w:pPr>
        <w:spacing w:after="0" w:line="240" w:lineRule="auto"/>
        <w:ind w:right="57" w:firstLine="709"/>
        <w:jc w:val="right"/>
        <w:rPr>
          <w:rFonts w:ascii="Times New Roman" w:hAnsi="Times New Roman" w:cs="Times New Roman"/>
          <w:sz w:val="28"/>
          <w:szCs w:val="28"/>
        </w:rPr>
      </w:pPr>
    </w:p>
    <w:p w14:paraId="5CC348FD" w14:textId="77777777" w:rsidR="006910EB" w:rsidRPr="002440B1" w:rsidRDefault="006910EB"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Тогда эквивалентная масса вещества </w:t>
      </w:r>
      <w:r w:rsidRPr="002440B1">
        <w:rPr>
          <w:rFonts w:ascii="Times New Roman" w:hAnsi="Times New Roman" w:cs="Times New Roman"/>
          <w:i/>
          <w:sz w:val="28"/>
          <w:szCs w:val="28"/>
        </w:rPr>
        <w:t>Х</w:t>
      </w:r>
      <w:r w:rsidRPr="002440B1">
        <w:rPr>
          <w:rFonts w:ascii="Times New Roman" w:hAnsi="Times New Roman" w:cs="Times New Roman"/>
          <w:sz w:val="28"/>
          <w:szCs w:val="28"/>
        </w:rPr>
        <w:t xml:space="preserve"> равна</w:t>
      </w:r>
    </w:p>
    <w:p w14:paraId="4AD3E767" w14:textId="77777777" w:rsidR="006910EB" w:rsidRPr="002440B1" w:rsidRDefault="006910EB"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b/>
          <w:i/>
          <w:sz w:val="28"/>
          <w:szCs w:val="28"/>
        </w:rPr>
        <w:t>М(</w:t>
      </w:r>
      <w:r w:rsidRPr="002440B1">
        <w:rPr>
          <w:rFonts w:ascii="Times New Roman" w:hAnsi="Times New Roman" w:cs="Times New Roman"/>
          <w:b/>
          <w:i/>
          <w:sz w:val="28"/>
          <w:szCs w:val="28"/>
          <w:lang w:val="en-US"/>
        </w:rPr>
        <w:t>f</w:t>
      </w:r>
      <w:r w:rsidRPr="002440B1">
        <w:rPr>
          <w:rFonts w:ascii="Times New Roman" w:hAnsi="Times New Roman" w:cs="Times New Roman"/>
          <w:b/>
          <w:i/>
          <w:sz w:val="28"/>
          <w:szCs w:val="28"/>
          <w:vertAlign w:val="subscript"/>
        </w:rPr>
        <w:t>экв</w:t>
      </w:r>
      <w:r w:rsidRPr="002440B1">
        <w:rPr>
          <w:rFonts w:ascii="Times New Roman" w:hAnsi="Times New Roman" w:cs="Times New Roman"/>
          <w:b/>
          <w:i/>
          <w:sz w:val="28"/>
          <w:szCs w:val="28"/>
        </w:rPr>
        <w:t>(Х)Х)</w:t>
      </w:r>
      <w:r w:rsidRPr="002440B1">
        <w:rPr>
          <w:rFonts w:ascii="Times New Roman" w:hAnsi="Times New Roman" w:cs="Times New Roman"/>
          <w:sz w:val="28"/>
          <w:szCs w:val="28"/>
        </w:rPr>
        <w:t xml:space="preserve"> = </w:t>
      </w:r>
      <w:r w:rsidRPr="002440B1">
        <w:rPr>
          <w:rFonts w:ascii="Times New Roman" w:hAnsi="Times New Roman" w:cs="Times New Roman"/>
          <w:b/>
          <w:i/>
          <w:sz w:val="28"/>
          <w:szCs w:val="28"/>
        </w:rPr>
        <w:t xml:space="preserve">М(Х): </w:t>
      </w:r>
      <w:r w:rsidRPr="002440B1">
        <w:rPr>
          <w:rFonts w:ascii="Times New Roman" w:hAnsi="Times New Roman" w:cs="Times New Roman"/>
          <w:b/>
          <w:i/>
          <w:sz w:val="28"/>
          <w:szCs w:val="28"/>
          <w:lang w:val="en-US"/>
        </w:rPr>
        <w:t>N</w:t>
      </w:r>
      <w:r w:rsidRPr="002440B1">
        <w:rPr>
          <w:rFonts w:ascii="Times New Roman" w:hAnsi="Times New Roman" w:cs="Times New Roman"/>
          <w:b/>
          <w:i/>
          <w:sz w:val="28"/>
          <w:szCs w:val="28"/>
          <w:vertAlign w:val="subscript"/>
          <w:lang w:val="en-US"/>
        </w:rPr>
        <w:t>e</w:t>
      </w:r>
    </w:p>
    <w:p w14:paraId="51616FBD" w14:textId="77777777" w:rsidR="006B0370" w:rsidRPr="002440B1" w:rsidRDefault="006910EB"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b/>
          <w:sz w:val="28"/>
          <w:szCs w:val="28"/>
        </w:rPr>
        <w:t>Пример 1.</w:t>
      </w:r>
      <w:r w:rsidRPr="002440B1">
        <w:rPr>
          <w:rFonts w:ascii="Times New Roman" w:hAnsi="Times New Roman" w:cs="Times New Roman"/>
          <w:sz w:val="28"/>
          <w:szCs w:val="28"/>
        </w:rPr>
        <w:t xml:space="preserve"> Сероводород, сгорая в кислороде, образует диоксид серы и пары воды. В этом процессе степень окисления серы изменяется </w:t>
      </w:r>
      <w:r w:rsidRPr="002440B1">
        <w:rPr>
          <w:rFonts w:ascii="Times New Roman" w:hAnsi="Times New Roman" w:cs="Times New Roman"/>
          <w:sz w:val="28"/>
          <w:szCs w:val="28"/>
        </w:rPr>
        <w:br/>
        <w:t>от -2(</w:t>
      </w:r>
      <w:r w:rsidRPr="002440B1">
        <w:rPr>
          <w:rFonts w:ascii="Times New Roman" w:hAnsi="Times New Roman" w:cs="Times New Roman"/>
          <w:sz w:val="28"/>
          <w:szCs w:val="28"/>
          <w:lang w:val="en-US"/>
        </w:rPr>
        <w:t>H</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lang w:val="en-US"/>
        </w:rPr>
        <w:t>S</w:t>
      </w:r>
      <w:r w:rsidRPr="002440B1">
        <w:rPr>
          <w:rFonts w:ascii="Times New Roman" w:hAnsi="Times New Roman" w:cs="Times New Roman"/>
          <w:sz w:val="28"/>
          <w:szCs w:val="28"/>
        </w:rPr>
        <w:t>) до +4(</w:t>
      </w:r>
      <w:r w:rsidRPr="002440B1">
        <w:rPr>
          <w:rFonts w:ascii="Times New Roman" w:hAnsi="Times New Roman" w:cs="Times New Roman"/>
          <w:sz w:val="28"/>
          <w:szCs w:val="28"/>
          <w:lang w:val="en-US"/>
        </w:rPr>
        <w:t>SO</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 xml:space="preserve">). Следовательно, молекула </w:t>
      </w:r>
      <w:r w:rsidRPr="002440B1">
        <w:rPr>
          <w:rFonts w:ascii="Times New Roman" w:hAnsi="Times New Roman" w:cs="Times New Roman"/>
          <w:sz w:val="28"/>
          <w:szCs w:val="28"/>
          <w:lang w:val="en-US"/>
        </w:rPr>
        <w:t>H</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lang w:val="en-US"/>
        </w:rPr>
        <w:t>S</w:t>
      </w:r>
      <w:r w:rsidRPr="002440B1">
        <w:rPr>
          <w:rFonts w:ascii="Times New Roman" w:hAnsi="Times New Roman" w:cs="Times New Roman"/>
          <w:sz w:val="28"/>
          <w:szCs w:val="28"/>
        </w:rPr>
        <w:t xml:space="preserve"> теряет 6е</w:t>
      </w:r>
      <w:r w:rsidRPr="002440B1">
        <w:rPr>
          <w:rFonts w:ascii="Times New Roman" w:hAnsi="Times New Roman" w:cs="Times New Roman"/>
          <w:sz w:val="28"/>
          <w:szCs w:val="28"/>
          <w:vertAlign w:val="superscript"/>
        </w:rPr>
        <w:t>-</w:t>
      </w:r>
      <w:r w:rsidRPr="002440B1">
        <w:rPr>
          <w:rFonts w:ascii="Times New Roman" w:hAnsi="Times New Roman" w:cs="Times New Roman"/>
          <w:sz w:val="28"/>
          <w:szCs w:val="28"/>
        </w:rPr>
        <w:t xml:space="preserve">, т. е. </w:t>
      </w:r>
      <w:r w:rsidRPr="002440B1">
        <w:rPr>
          <w:rFonts w:ascii="Times New Roman" w:hAnsi="Times New Roman" w:cs="Times New Roman"/>
          <w:i/>
          <w:sz w:val="28"/>
          <w:szCs w:val="28"/>
          <w:lang w:val="en-US"/>
        </w:rPr>
        <w:t>f</w:t>
      </w:r>
      <w:r w:rsidRPr="002440B1">
        <w:rPr>
          <w:rFonts w:ascii="Times New Roman" w:hAnsi="Times New Roman" w:cs="Times New Roman"/>
          <w:sz w:val="28"/>
          <w:szCs w:val="28"/>
          <w:vertAlign w:val="subscript"/>
        </w:rPr>
        <w:t>экв</w:t>
      </w:r>
      <w:r w:rsidRPr="002440B1">
        <w:rPr>
          <w:rFonts w:ascii="Times New Roman" w:hAnsi="Times New Roman" w:cs="Times New Roman"/>
          <w:sz w:val="28"/>
          <w:szCs w:val="28"/>
        </w:rPr>
        <w:t>(</w:t>
      </w:r>
      <w:r w:rsidRPr="002440B1">
        <w:rPr>
          <w:rFonts w:ascii="Times New Roman" w:hAnsi="Times New Roman" w:cs="Times New Roman"/>
          <w:sz w:val="28"/>
          <w:szCs w:val="28"/>
          <w:lang w:val="en-US"/>
        </w:rPr>
        <w:t>H</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lang w:val="en-US"/>
        </w:rPr>
        <w:t>S</w:t>
      </w:r>
      <w:r w:rsidRPr="002440B1">
        <w:rPr>
          <w:rFonts w:ascii="Times New Roman" w:hAnsi="Times New Roman" w:cs="Times New Roman"/>
          <w:sz w:val="28"/>
          <w:szCs w:val="28"/>
        </w:rPr>
        <w:t>) = 1: 6, и М(</w:t>
      </w:r>
      <w:r w:rsidRPr="002440B1">
        <w:rPr>
          <w:rFonts w:ascii="Times New Roman" w:hAnsi="Times New Roman" w:cs="Times New Roman"/>
          <w:i/>
          <w:sz w:val="28"/>
          <w:szCs w:val="28"/>
          <w:lang w:val="en-US"/>
        </w:rPr>
        <w:t>f</w:t>
      </w:r>
      <w:r w:rsidRPr="002440B1">
        <w:rPr>
          <w:rFonts w:ascii="Times New Roman" w:hAnsi="Times New Roman" w:cs="Times New Roman"/>
          <w:sz w:val="28"/>
          <w:szCs w:val="28"/>
          <w:vertAlign w:val="subscript"/>
        </w:rPr>
        <w:t>экв</w:t>
      </w:r>
      <w:r w:rsidRPr="002440B1">
        <w:rPr>
          <w:rFonts w:ascii="Times New Roman" w:hAnsi="Times New Roman" w:cs="Times New Roman"/>
          <w:sz w:val="28"/>
          <w:szCs w:val="28"/>
        </w:rPr>
        <w:t>(</w:t>
      </w:r>
      <w:r w:rsidRPr="002440B1">
        <w:rPr>
          <w:rFonts w:ascii="Times New Roman" w:hAnsi="Times New Roman" w:cs="Times New Roman"/>
          <w:sz w:val="28"/>
          <w:szCs w:val="28"/>
          <w:lang w:val="en-US"/>
        </w:rPr>
        <w:t>H</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lang w:val="en-US"/>
        </w:rPr>
        <w:t>S</w:t>
      </w:r>
      <w:r w:rsidRPr="002440B1">
        <w:rPr>
          <w:rFonts w:ascii="Times New Roman" w:hAnsi="Times New Roman" w:cs="Times New Roman"/>
          <w:sz w:val="28"/>
          <w:szCs w:val="28"/>
        </w:rPr>
        <w:t>)</w:t>
      </w:r>
      <w:r w:rsidRPr="002440B1">
        <w:rPr>
          <w:rFonts w:ascii="Times New Roman" w:hAnsi="Times New Roman" w:cs="Times New Roman"/>
          <w:sz w:val="28"/>
          <w:szCs w:val="28"/>
          <w:lang w:val="en-US"/>
        </w:rPr>
        <w:t>H</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lang w:val="en-US"/>
        </w:rPr>
        <w:t>S</w:t>
      </w:r>
      <w:r w:rsidRPr="002440B1">
        <w:rPr>
          <w:rFonts w:ascii="Times New Roman" w:hAnsi="Times New Roman" w:cs="Times New Roman"/>
          <w:sz w:val="28"/>
          <w:szCs w:val="28"/>
        </w:rPr>
        <w:t xml:space="preserve">) = </w:t>
      </w:r>
      <w:r w:rsidRPr="002440B1">
        <w:rPr>
          <w:rFonts w:ascii="Times New Roman" w:hAnsi="Times New Roman" w:cs="Times New Roman"/>
          <w:sz w:val="28"/>
          <w:szCs w:val="28"/>
          <w:lang w:val="en-US"/>
        </w:rPr>
        <w:t>M</w:t>
      </w:r>
      <w:r w:rsidRPr="002440B1">
        <w:rPr>
          <w:rFonts w:ascii="Times New Roman" w:hAnsi="Times New Roman" w:cs="Times New Roman"/>
          <w:sz w:val="28"/>
          <w:szCs w:val="28"/>
        </w:rPr>
        <w:t>(</w:t>
      </w:r>
      <w:r w:rsidRPr="002440B1">
        <w:rPr>
          <w:rFonts w:ascii="Times New Roman" w:hAnsi="Times New Roman" w:cs="Times New Roman"/>
          <w:sz w:val="28"/>
          <w:szCs w:val="28"/>
          <w:lang w:val="en-US"/>
        </w:rPr>
        <w:t>H</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lang w:val="en-US"/>
        </w:rPr>
        <w:t>S</w:t>
      </w:r>
      <w:r w:rsidRPr="002440B1">
        <w:rPr>
          <w:rFonts w:ascii="Times New Roman" w:hAnsi="Times New Roman" w:cs="Times New Roman"/>
          <w:sz w:val="28"/>
          <w:szCs w:val="28"/>
        </w:rPr>
        <w:t>) : 6 = 5,66 г/моль.</w:t>
      </w:r>
    </w:p>
    <w:p w14:paraId="3E613DEC" w14:textId="6ED08A95" w:rsidR="006910EB" w:rsidRPr="002440B1" w:rsidRDefault="006910EB"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У кислорода степень окисления меняется от 0 (О</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 до -2 (</w:t>
      </w:r>
      <w:r w:rsidRPr="002440B1">
        <w:rPr>
          <w:rFonts w:ascii="Times New Roman" w:hAnsi="Times New Roman" w:cs="Times New Roman"/>
          <w:sz w:val="28"/>
          <w:szCs w:val="28"/>
          <w:lang w:val="en-US"/>
        </w:rPr>
        <w:t>SO</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 и, так как в его молекуле содержатся 2 атома, М(</w:t>
      </w:r>
      <w:r w:rsidRPr="002440B1">
        <w:rPr>
          <w:rFonts w:ascii="Times New Roman" w:hAnsi="Times New Roman" w:cs="Times New Roman"/>
          <w:i/>
          <w:sz w:val="28"/>
          <w:szCs w:val="28"/>
          <w:lang w:val="en-US"/>
        </w:rPr>
        <w:t>f</w:t>
      </w:r>
      <w:r w:rsidRPr="002440B1">
        <w:rPr>
          <w:rFonts w:ascii="Times New Roman" w:hAnsi="Times New Roman" w:cs="Times New Roman"/>
          <w:sz w:val="28"/>
          <w:szCs w:val="28"/>
          <w:vertAlign w:val="subscript"/>
        </w:rPr>
        <w:t>экв</w:t>
      </w:r>
      <w:r w:rsidRPr="002440B1">
        <w:rPr>
          <w:rFonts w:ascii="Times New Roman" w:hAnsi="Times New Roman" w:cs="Times New Roman"/>
          <w:sz w:val="28"/>
          <w:szCs w:val="28"/>
        </w:rPr>
        <w:t>(О</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)О</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 = М(О</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 : 4 = 8 г/моль.</w:t>
      </w:r>
    </w:p>
    <w:p w14:paraId="339168F7" w14:textId="16B3045F" w:rsidR="006910EB" w:rsidRPr="002440B1" w:rsidRDefault="006910EB"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b/>
          <w:sz w:val="28"/>
          <w:szCs w:val="28"/>
        </w:rPr>
        <w:t>Пример 2.</w:t>
      </w:r>
      <w:r w:rsidRPr="002440B1">
        <w:rPr>
          <w:rFonts w:ascii="Times New Roman" w:hAnsi="Times New Roman" w:cs="Times New Roman"/>
          <w:sz w:val="28"/>
          <w:szCs w:val="28"/>
        </w:rPr>
        <w:t xml:space="preserve"> В реакции перманганата калия с сахарозой (см. пример 1) степень окисления марганца изменяется от +7 (</w:t>
      </w:r>
      <w:r w:rsidRPr="002440B1">
        <w:rPr>
          <w:rFonts w:ascii="Times New Roman" w:hAnsi="Times New Roman" w:cs="Times New Roman"/>
          <w:sz w:val="28"/>
          <w:szCs w:val="28"/>
          <w:lang w:val="en-US"/>
        </w:rPr>
        <w:t>KMnO</w:t>
      </w:r>
      <w:r w:rsidRPr="002440B1">
        <w:rPr>
          <w:rFonts w:ascii="Times New Roman" w:hAnsi="Times New Roman" w:cs="Times New Roman"/>
          <w:sz w:val="28"/>
          <w:szCs w:val="28"/>
          <w:vertAlign w:val="subscript"/>
        </w:rPr>
        <w:t>4</w:t>
      </w:r>
      <w:r w:rsidRPr="002440B1">
        <w:rPr>
          <w:rFonts w:ascii="Times New Roman" w:hAnsi="Times New Roman" w:cs="Times New Roman"/>
          <w:sz w:val="28"/>
          <w:szCs w:val="28"/>
        </w:rPr>
        <w:t>) до +2 (</w:t>
      </w:r>
      <w:r w:rsidRPr="002440B1">
        <w:rPr>
          <w:rFonts w:ascii="Times New Roman" w:hAnsi="Times New Roman" w:cs="Times New Roman"/>
          <w:sz w:val="28"/>
          <w:szCs w:val="28"/>
          <w:lang w:val="en-US"/>
        </w:rPr>
        <w:t>MnSO</w:t>
      </w:r>
      <w:r w:rsidRPr="002440B1">
        <w:rPr>
          <w:rFonts w:ascii="Times New Roman" w:hAnsi="Times New Roman" w:cs="Times New Roman"/>
          <w:sz w:val="28"/>
          <w:szCs w:val="28"/>
          <w:vertAlign w:val="subscript"/>
        </w:rPr>
        <w:t>4</w:t>
      </w:r>
      <w:r w:rsidRPr="002440B1">
        <w:rPr>
          <w:rFonts w:ascii="Times New Roman" w:hAnsi="Times New Roman" w:cs="Times New Roman"/>
          <w:sz w:val="28"/>
          <w:szCs w:val="28"/>
        </w:rPr>
        <w:t xml:space="preserve">), а углерода </w:t>
      </w:r>
      <w:r w:rsidR="006C4417" w:rsidRPr="006C4417">
        <w:rPr>
          <w:rFonts w:ascii="Times New Roman" w:hAnsi="Times New Roman" w:cs="Times New Roman"/>
          <w:sz w:val="28"/>
          <w:szCs w:val="28"/>
        </w:rPr>
        <w:t>–</w:t>
      </w:r>
      <w:r w:rsidRPr="002440B1">
        <w:rPr>
          <w:rFonts w:ascii="Times New Roman" w:hAnsi="Times New Roman" w:cs="Times New Roman"/>
          <w:sz w:val="28"/>
          <w:szCs w:val="28"/>
        </w:rPr>
        <w:t xml:space="preserve"> от 0 (С</w:t>
      </w:r>
      <w:r w:rsidRPr="002440B1">
        <w:rPr>
          <w:rFonts w:ascii="Times New Roman" w:hAnsi="Times New Roman" w:cs="Times New Roman"/>
          <w:sz w:val="28"/>
          <w:szCs w:val="28"/>
          <w:vertAlign w:val="subscript"/>
        </w:rPr>
        <w:t>12</w:t>
      </w:r>
      <w:r w:rsidRPr="002440B1">
        <w:rPr>
          <w:rFonts w:ascii="Times New Roman" w:hAnsi="Times New Roman" w:cs="Times New Roman"/>
          <w:sz w:val="28"/>
          <w:szCs w:val="28"/>
        </w:rPr>
        <w:t>Н</w:t>
      </w:r>
      <w:r w:rsidRPr="002440B1">
        <w:rPr>
          <w:rFonts w:ascii="Times New Roman" w:hAnsi="Times New Roman" w:cs="Times New Roman"/>
          <w:sz w:val="28"/>
          <w:szCs w:val="28"/>
          <w:vertAlign w:val="subscript"/>
        </w:rPr>
        <w:t>22</w:t>
      </w:r>
      <w:r w:rsidRPr="002440B1">
        <w:rPr>
          <w:rFonts w:ascii="Times New Roman" w:hAnsi="Times New Roman" w:cs="Times New Roman"/>
          <w:sz w:val="28"/>
          <w:szCs w:val="28"/>
        </w:rPr>
        <w:t>О</w:t>
      </w:r>
      <w:r w:rsidRPr="002440B1">
        <w:rPr>
          <w:rFonts w:ascii="Times New Roman" w:hAnsi="Times New Roman" w:cs="Times New Roman"/>
          <w:sz w:val="28"/>
          <w:szCs w:val="28"/>
          <w:vertAlign w:val="subscript"/>
        </w:rPr>
        <w:t>11</w:t>
      </w:r>
      <w:r w:rsidRPr="002440B1">
        <w:rPr>
          <w:rFonts w:ascii="Times New Roman" w:hAnsi="Times New Roman" w:cs="Times New Roman"/>
          <w:sz w:val="28"/>
          <w:szCs w:val="28"/>
        </w:rPr>
        <w:t>) до +4 (СО</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 xml:space="preserve">). Следовательно, для перманганата калия </w:t>
      </w:r>
      <w:r w:rsidRPr="002440B1">
        <w:rPr>
          <w:rFonts w:ascii="Times New Roman" w:hAnsi="Times New Roman" w:cs="Times New Roman"/>
          <w:i/>
          <w:sz w:val="28"/>
          <w:szCs w:val="28"/>
          <w:lang w:val="en-US"/>
        </w:rPr>
        <w:t>f</w:t>
      </w:r>
      <w:r w:rsidRPr="002440B1">
        <w:rPr>
          <w:rFonts w:ascii="Times New Roman" w:hAnsi="Times New Roman" w:cs="Times New Roman"/>
          <w:sz w:val="28"/>
          <w:szCs w:val="28"/>
          <w:vertAlign w:val="subscript"/>
        </w:rPr>
        <w:t>экв</w:t>
      </w:r>
      <w:r w:rsidRPr="002440B1">
        <w:rPr>
          <w:rFonts w:ascii="Times New Roman" w:hAnsi="Times New Roman" w:cs="Times New Roman"/>
          <w:sz w:val="28"/>
          <w:szCs w:val="28"/>
        </w:rPr>
        <w:t xml:space="preserve"> = 1 : 5, а для сахарозы </w:t>
      </w:r>
      <w:r w:rsidRPr="002440B1">
        <w:rPr>
          <w:rFonts w:ascii="Times New Roman" w:hAnsi="Times New Roman" w:cs="Times New Roman"/>
          <w:i/>
          <w:sz w:val="28"/>
          <w:szCs w:val="28"/>
          <w:lang w:val="en-US"/>
        </w:rPr>
        <w:t>f</w:t>
      </w:r>
      <w:r w:rsidRPr="002440B1">
        <w:rPr>
          <w:rFonts w:ascii="Times New Roman" w:hAnsi="Times New Roman" w:cs="Times New Roman"/>
          <w:sz w:val="28"/>
          <w:szCs w:val="28"/>
          <w:vertAlign w:val="subscript"/>
        </w:rPr>
        <w:t>экв</w:t>
      </w:r>
      <w:r w:rsidRPr="002440B1">
        <w:rPr>
          <w:rFonts w:ascii="Times New Roman" w:hAnsi="Times New Roman" w:cs="Times New Roman"/>
          <w:sz w:val="28"/>
          <w:szCs w:val="28"/>
        </w:rPr>
        <w:t xml:space="preserve"> = 1 : 48, так как в ее молекулу входят 12 атомов углерода. Тогда М(</w:t>
      </w:r>
      <w:r w:rsidRPr="002440B1">
        <w:rPr>
          <w:rFonts w:ascii="Times New Roman" w:hAnsi="Times New Roman" w:cs="Times New Roman"/>
          <w:i/>
          <w:sz w:val="28"/>
          <w:szCs w:val="28"/>
          <w:lang w:val="en-US"/>
        </w:rPr>
        <w:t>f</w:t>
      </w:r>
      <w:r w:rsidRPr="002440B1">
        <w:rPr>
          <w:rFonts w:ascii="Times New Roman" w:hAnsi="Times New Roman" w:cs="Times New Roman"/>
          <w:sz w:val="28"/>
          <w:szCs w:val="28"/>
          <w:vertAlign w:val="subscript"/>
        </w:rPr>
        <w:t>экв</w:t>
      </w:r>
      <w:r w:rsidRPr="002440B1">
        <w:rPr>
          <w:rFonts w:ascii="Times New Roman" w:hAnsi="Times New Roman" w:cs="Times New Roman"/>
          <w:sz w:val="28"/>
          <w:szCs w:val="28"/>
        </w:rPr>
        <w:t>(</w:t>
      </w:r>
      <w:r w:rsidRPr="002440B1">
        <w:rPr>
          <w:rFonts w:ascii="Times New Roman" w:hAnsi="Times New Roman" w:cs="Times New Roman"/>
          <w:sz w:val="28"/>
          <w:szCs w:val="28"/>
          <w:lang w:val="en-US"/>
        </w:rPr>
        <w:t>KMnO</w:t>
      </w:r>
      <w:r w:rsidRPr="002440B1">
        <w:rPr>
          <w:rFonts w:ascii="Times New Roman" w:hAnsi="Times New Roman" w:cs="Times New Roman"/>
          <w:sz w:val="28"/>
          <w:szCs w:val="28"/>
          <w:vertAlign w:val="subscript"/>
        </w:rPr>
        <w:t>4</w:t>
      </w:r>
      <w:r w:rsidRPr="002440B1">
        <w:rPr>
          <w:rFonts w:ascii="Times New Roman" w:hAnsi="Times New Roman" w:cs="Times New Roman"/>
          <w:sz w:val="28"/>
          <w:szCs w:val="28"/>
        </w:rPr>
        <w:t>)</w:t>
      </w:r>
      <w:r w:rsidRPr="002440B1">
        <w:rPr>
          <w:rFonts w:ascii="Times New Roman" w:hAnsi="Times New Roman" w:cs="Times New Roman"/>
          <w:sz w:val="28"/>
          <w:szCs w:val="28"/>
          <w:lang w:val="en-US"/>
        </w:rPr>
        <w:t>KMnO</w:t>
      </w:r>
      <w:r w:rsidRPr="002440B1">
        <w:rPr>
          <w:rFonts w:ascii="Times New Roman" w:hAnsi="Times New Roman" w:cs="Times New Roman"/>
          <w:sz w:val="28"/>
          <w:szCs w:val="28"/>
          <w:vertAlign w:val="subscript"/>
        </w:rPr>
        <w:t>4</w:t>
      </w:r>
      <w:r w:rsidRPr="002440B1">
        <w:rPr>
          <w:rFonts w:ascii="Times New Roman" w:hAnsi="Times New Roman" w:cs="Times New Roman"/>
          <w:sz w:val="28"/>
          <w:szCs w:val="28"/>
        </w:rPr>
        <w:t>) = 158 : 5 = 31,6 г, и М(</w:t>
      </w:r>
      <w:r w:rsidRPr="002440B1">
        <w:rPr>
          <w:rFonts w:ascii="Times New Roman" w:hAnsi="Times New Roman" w:cs="Times New Roman"/>
          <w:i/>
          <w:sz w:val="28"/>
          <w:szCs w:val="28"/>
          <w:lang w:val="en-US"/>
        </w:rPr>
        <w:t>f</w:t>
      </w:r>
      <w:r w:rsidRPr="002440B1">
        <w:rPr>
          <w:rFonts w:ascii="Times New Roman" w:hAnsi="Times New Roman" w:cs="Times New Roman"/>
          <w:sz w:val="28"/>
          <w:szCs w:val="28"/>
          <w:vertAlign w:val="subscript"/>
        </w:rPr>
        <w:t>экв</w:t>
      </w:r>
      <w:r w:rsidRPr="002440B1">
        <w:rPr>
          <w:rFonts w:ascii="Times New Roman" w:hAnsi="Times New Roman" w:cs="Times New Roman"/>
          <w:sz w:val="28"/>
          <w:szCs w:val="28"/>
        </w:rPr>
        <w:t>(С</w:t>
      </w:r>
      <w:r w:rsidRPr="002440B1">
        <w:rPr>
          <w:rFonts w:ascii="Times New Roman" w:hAnsi="Times New Roman" w:cs="Times New Roman"/>
          <w:sz w:val="28"/>
          <w:szCs w:val="28"/>
          <w:vertAlign w:val="subscript"/>
        </w:rPr>
        <w:t>12</w:t>
      </w:r>
      <w:r w:rsidRPr="002440B1">
        <w:rPr>
          <w:rFonts w:ascii="Times New Roman" w:hAnsi="Times New Roman" w:cs="Times New Roman"/>
          <w:sz w:val="28"/>
          <w:szCs w:val="28"/>
        </w:rPr>
        <w:t>Н</w:t>
      </w:r>
      <w:r w:rsidRPr="002440B1">
        <w:rPr>
          <w:rFonts w:ascii="Times New Roman" w:hAnsi="Times New Roman" w:cs="Times New Roman"/>
          <w:sz w:val="28"/>
          <w:szCs w:val="28"/>
          <w:vertAlign w:val="subscript"/>
        </w:rPr>
        <w:t>22</w:t>
      </w:r>
      <w:r w:rsidRPr="002440B1">
        <w:rPr>
          <w:rFonts w:ascii="Times New Roman" w:hAnsi="Times New Roman" w:cs="Times New Roman"/>
          <w:sz w:val="28"/>
          <w:szCs w:val="28"/>
        </w:rPr>
        <w:t>О</w:t>
      </w:r>
      <w:r w:rsidRPr="002440B1">
        <w:rPr>
          <w:rFonts w:ascii="Times New Roman" w:hAnsi="Times New Roman" w:cs="Times New Roman"/>
          <w:sz w:val="28"/>
          <w:szCs w:val="28"/>
          <w:vertAlign w:val="subscript"/>
        </w:rPr>
        <w:t>11</w:t>
      </w:r>
      <w:r w:rsidRPr="002440B1">
        <w:rPr>
          <w:rFonts w:ascii="Times New Roman" w:hAnsi="Times New Roman" w:cs="Times New Roman"/>
          <w:sz w:val="28"/>
          <w:szCs w:val="28"/>
        </w:rPr>
        <w:t>)С</w:t>
      </w:r>
      <w:r w:rsidRPr="002440B1">
        <w:rPr>
          <w:rFonts w:ascii="Times New Roman" w:hAnsi="Times New Roman" w:cs="Times New Roman"/>
          <w:sz w:val="28"/>
          <w:szCs w:val="28"/>
          <w:vertAlign w:val="subscript"/>
        </w:rPr>
        <w:t>12</w:t>
      </w:r>
      <w:r w:rsidRPr="002440B1">
        <w:rPr>
          <w:rFonts w:ascii="Times New Roman" w:hAnsi="Times New Roman" w:cs="Times New Roman"/>
          <w:sz w:val="28"/>
          <w:szCs w:val="28"/>
        </w:rPr>
        <w:t>Н</w:t>
      </w:r>
      <w:r w:rsidRPr="002440B1">
        <w:rPr>
          <w:rFonts w:ascii="Times New Roman" w:hAnsi="Times New Roman" w:cs="Times New Roman"/>
          <w:sz w:val="28"/>
          <w:szCs w:val="28"/>
          <w:vertAlign w:val="subscript"/>
        </w:rPr>
        <w:t>22</w:t>
      </w:r>
      <w:r w:rsidRPr="002440B1">
        <w:rPr>
          <w:rFonts w:ascii="Times New Roman" w:hAnsi="Times New Roman" w:cs="Times New Roman"/>
          <w:sz w:val="28"/>
          <w:szCs w:val="28"/>
        </w:rPr>
        <w:t>О</w:t>
      </w:r>
      <w:r w:rsidRPr="002440B1">
        <w:rPr>
          <w:rFonts w:ascii="Times New Roman" w:hAnsi="Times New Roman" w:cs="Times New Roman"/>
          <w:sz w:val="28"/>
          <w:szCs w:val="28"/>
          <w:vertAlign w:val="subscript"/>
        </w:rPr>
        <w:t>11</w:t>
      </w:r>
      <w:r w:rsidRPr="002440B1">
        <w:rPr>
          <w:rFonts w:ascii="Times New Roman" w:hAnsi="Times New Roman" w:cs="Times New Roman"/>
          <w:sz w:val="28"/>
          <w:szCs w:val="28"/>
        </w:rPr>
        <w:t>) = 342 : (12 · 4) = 7,1 г.</w:t>
      </w:r>
    </w:p>
    <w:p w14:paraId="6C74AA96" w14:textId="77777777" w:rsidR="006910EB" w:rsidRPr="002440B1" w:rsidRDefault="006910EB"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Эквивалентная масса вещества, участвующего в реакции ионного обмена, определяется числом </w:t>
      </w:r>
      <w:r w:rsidRPr="002440B1">
        <w:rPr>
          <w:rFonts w:ascii="Times New Roman" w:hAnsi="Times New Roman" w:cs="Times New Roman"/>
          <w:sz w:val="28"/>
          <w:szCs w:val="28"/>
          <w:lang w:val="en-US"/>
        </w:rPr>
        <w:t>N</w:t>
      </w:r>
      <w:r w:rsidRPr="002440B1">
        <w:rPr>
          <w:rFonts w:ascii="Times New Roman" w:hAnsi="Times New Roman" w:cs="Times New Roman"/>
          <w:sz w:val="28"/>
          <w:szCs w:val="28"/>
          <w:vertAlign w:val="subscript"/>
          <w:lang w:val="en-US"/>
        </w:rPr>
        <w:t>i</w:t>
      </w:r>
      <w:r w:rsidRPr="002440B1">
        <w:rPr>
          <w:rFonts w:ascii="Times New Roman" w:hAnsi="Times New Roman" w:cs="Times New Roman"/>
          <w:sz w:val="28"/>
          <w:szCs w:val="28"/>
        </w:rPr>
        <w:t xml:space="preserve"> и зарядом </w:t>
      </w:r>
      <w:r w:rsidRPr="002440B1">
        <w:rPr>
          <w:rFonts w:ascii="Times New Roman" w:hAnsi="Times New Roman" w:cs="Times New Roman"/>
          <w:sz w:val="28"/>
          <w:szCs w:val="28"/>
          <w:lang w:val="en-US"/>
        </w:rPr>
        <w:t>z</w:t>
      </w:r>
      <w:r w:rsidRPr="002440B1">
        <w:rPr>
          <w:rFonts w:ascii="Times New Roman" w:hAnsi="Times New Roman" w:cs="Times New Roman"/>
          <w:sz w:val="28"/>
          <w:szCs w:val="28"/>
          <w:vertAlign w:val="subscript"/>
          <w:lang w:val="en-US"/>
        </w:rPr>
        <w:t>i</w:t>
      </w:r>
      <w:r w:rsidRPr="002440B1">
        <w:rPr>
          <w:rFonts w:ascii="Times New Roman" w:hAnsi="Times New Roman" w:cs="Times New Roman"/>
          <w:sz w:val="28"/>
          <w:szCs w:val="28"/>
        </w:rPr>
        <w:t xml:space="preserve"> ионов, которыми оно обменивается со своим партнером. Следовательно, в обменном процессе фактор эквивалентности:</w:t>
      </w:r>
    </w:p>
    <w:p w14:paraId="52C13B0C" w14:textId="77777777" w:rsidR="006910EB" w:rsidRPr="002440B1" w:rsidRDefault="006910EB" w:rsidP="00D25B2F">
      <w:pPr>
        <w:spacing w:after="0" w:line="240" w:lineRule="auto"/>
        <w:ind w:right="57" w:firstLine="709"/>
        <w:jc w:val="both"/>
        <w:rPr>
          <w:rFonts w:ascii="Times New Roman" w:hAnsi="Times New Roman" w:cs="Times New Roman"/>
          <w:sz w:val="28"/>
          <w:szCs w:val="28"/>
        </w:rPr>
      </w:pPr>
    </w:p>
    <w:p w14:paraId="5A030D41" w14:textId="77777777" w:rsidR="006910EB" w:rsidRPr="002440B1" w:rsidRDefault="006910EB" w:rsidP="00D25B2F">
      <w:pPr>
        <w:spacing w:after="0" w:line="240" w:lineRule="auto"/>
        <w:ind w:right="57" w:firstLine="709"/>
        <w:jc w:val="center"/>
        <w:rPr>
          <w:rFonts w:ascii="Times New Roman" w:hAnsi="Times New Roman" w:cs="Times New Roman"/>
          <w:sz w:val="28"/>
          <w:szCs w:val="28"/>
        </w:rPr>
      </w:pPr>
      <w:r w:rsidRPr="002440B1">
        <w:rPr>
          <w:rFonts w:ascii="Times New Roman" w:hAnsi="Times New Roman" w:cs="Times New Roman"/>
          <w:i/>
          <w:sz w:val="28"/>
          <w:szCs w:val="28"/>
        </w:rPr>
        <w:t xml:space="preserve">                                         </w:t>
      </w:r>
      <w:r w:rsidRPr="002440B1">
        <w:rPr>
          <w:rFonts w:ascii="Times New Roman" w:hAnsi="Times New Roman" w:cs="Times New Roman"/>
          <w:i/>
          <w:sz w:val="28"/>
          <w:szCs w:val="28"/>
          <w:lang w:val="en-US"/>
        </w:rPr>
        <w:t>f</w:t>
      </w:r>
      <w:r w:rsidRPr="002440B1">
        <w:rPr>
          <w:rFonts w:ascii="Times New Roman" w:hAnsi="Times New Roman" w:cs="Times New Roman"/>
          <w:sz w:val="28"/>
          <w:szCs w:val="28"/>
          <w:vertAlign w:val="subscript"/>
        </w:rPr>
        <w:t>экв</w:t>
      </w:r>
      <w:r w:rsidRPr="002440B1">
        <w:rPr>
          <w:rFonts w:ascii="Times New Roman" w:hAnsi="Times New Roman" w:cs="Times New Roman"/>
          <w:sz w:val="28"/>
          <w:szCs w:val="28"/>
        </w:rPr>
        <w:t xml:space="preserve"> = 1 : ( </w:t>
      </w:r>
      <w:r w:rsidRPr="002440B1">
        <w:rPr>
          <w:rFonts w:ascii="Times New Roman" w:hAnsi="Times New Roman" w:cs="Times New Roman"/>
          <w:sz w:val="28"/>
          <w:szCs w:val="28"/>
          <w:lang w:val="en-US"/>
        </w:rPr>
        <w:t>N</w:t>
      </w:r>
      <w:r w:rsidRPr="002440B1">
        <w:rPr>
          <w:rFonts w:ascii="Times New Roman" w:hAnsi="Times New Roman" w:cs="Times New Roman"/>
          <w:sz w:val="28"/>
          <w:szCs w:val="28"/>
          <w:vertAlign w:val="subscript"/>
          <w:lang w:val="en-US"/>
        </w:rPr>
        <w:t>i</w:t>
      </w:r>
      <w:r w:rsidRPr="002440B1">
        <w:rPr>
          <w:rFonts w:ascii="Times New Roman" w:hAnsi="Times New Roman" w:cs="Times New Roman"/>
          <w:sz w:val="28"/>
          <w:szCs w:val="28"/>
        </w:rPr>
        <w:t xml:space="preserve"> · |</w:t>
      </w:r>
      <w:r w:rsidRPr="002440B1">
        <w:rPr>
          <w:rFonts w:ascii="Times New Roman" w:hAnsi="Times New Roman" w:cs="Times New Roman"/>
          <w:sz w:val="28"/>
          <w:szCs w:val="28"/>
          <w:lang w:val="en-US"/>
        </w:rPr>
        <w:t>z</w:t>
      </w:r>
      <w:r w:rsidRPr="002440B1">
        <w:rPr>
          <w:rFonts w:ascii="Times New Roman" w:hAnsi="Times New Roman" w:cs="Times New Roman"/>
          <w:sz w:val="28"/>
          <w:szCs w:val="28"/>
          <w:vertAlign w:val="subscript"/>
          <w:lang w:val="en-US"/>
        </w:rPr>
        <w:t>i</w:t>
      </w:r>
      <w:r w:rsidRPr="002440B1">
        <w:rPr>
          <w:rFonts w:ascii="Times New Roman" w:hAnsi="Times New Roman" w:cs="Times New Roman"/>
          <w:sz w:val="28"/>
          <w:szCs w:val="28"/>
        </w:rPr>
        <w:t>|).</w:t>
      </w:r>
      <w:r w:rsidRPr="002440B1">
        <w:rPr>
          <w:rFonts w:ascii="Times New Roman" w:hAnsi="Times New Roman" w:cs="Times New Roman"/>
          <w:sz w:val="28"/>
          <w:szCs w:val="28"/>
        </w:rPr>
        <w:tab/>
      </w:r>
      <w:r w:rsidRPr="002440B1">
        <w:rPr>
          <w:rFonts w:ascii="Times New Roman" w:hAnsi="Times New Roman" w:cs="Times New Roman"/>
          <w:sz w:val="28"/>
          <w:szCs w:val="28"/>
        </w:rPr>
        <w:tab/>
      </w:r>
      <w:r w:rsidRPr="002440B1">
        <w:rPr>
          <w:rFonts w:ascii="Times New Roman" w:hAnsi="Times New Roman" w:cs="Times New Roman"/>
          <w:sz w:val="28"/>
          <w:szCs w:val="28"/>
        </w:rPr>
        <w:tab/>
      </w:r>
      <w:r w:rsidRPr="002440B1">
        <w:rPr>
          <w:rFonts w:ascii="Times New Roman" w:hAnsi="Times New Roman" w:cs="Times New Roman"/>
          <w:sz w:val="28"/>
          <w:szCs w:val="28"/>
        </w:rPr>
        <w:tab/>
        <w:t xml:space="preserve">     (1.10)</w:t>
      </w:r>
    </w:p>
    <w:p w14:paraId="422064E8" w14:textId="77777777" w:rsidR="006910EB" w:rsidRPr="002440B1" w:rsidRDefault="006910EB" w:rsidP="00D25B2F">
      <w:pPr>
        <w:spacing w:after="0" w:line="240" w:lineRule="auto"/>
        <w:ind w:right="57" w:firstLine="709"/>
        <w:jc w:val="right"/>
        <w:rPr>
          <w:rFonts w:ascii="Times New Roman" w:hAnsi="Times New Roman" w:cs="Times New Roman"/>
          <w:sz w:val="28"/>
          <w:szCs w:val="28"/>
        </w:rPr>
      </w:pPr>
    </w:p>
    <w:p w14:paraId="6FCC0081" w14:textId="77777777" w:rsidR="006910EB" w:rsidRPr="002440B1" w:rsidRDefault="006910EB"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Эквивалентные массы кислот и оснований, участвующих в обменных реакциях, во столько раз меньше их молярных масс, сколько ионов водорода Н</w:t>
      </w:r>
      <w:r w:rsidRPr="002440B1">
        <w:rPr>
          <w:rFonts w:ascii="Times New Roman" w:hAnsi="Times New Roman" w:cs="Times New Roman"/>
          <w:sz w:val="28"/>
          <w:szCs w:val="28"/>
          <w:vertAlign w:val="superscript"/>
        </w:rPr>
        <w:t>+</w:t>
      </w:r>
      <w:r w:rsidRPr="002440B1">
        <w:rPr>
          <w:rFonts w:ascii="Times New Roman" w:hAnsi="Times New Roman" w:cs="Times New Roman"/>
          <w:sz w:val="28"/>
          <w:szCs w:val="28"/>
        </w:rPr>
        <w:t xml:space="preserve"> или гидроксида ОН</w:t>
      </w:r>
      <w:r w:rsidRPr="002440B1">
        <w:rPr>
          <w:rFonts w:ascii="Times New Roman" w:hAnsi="Times New Roman" w:cs="Times New Roman"/>
          <w:sz w:val="28"/>
          <w:szCs w:val="28"/>
          <w:vertAlign w:val="superscript"/>
        </w:rPr>
        <w:t>-</w:t>
      </w:r>
      <w:r w:rsidRPr="002440B1">
        <w:rPr>
          <w:rFonts w:ascii="Times New Roman" w:hAnsi="Times New Roman" w:cs="Times New Roman"/>
          <w:sz w:val="28"/>
          <w:szCs w:val="28"/>
        </w:rPr>
        <w:t xml:space="preserve"> теряют их молекулы. Поэтому многоосновные кислоты </w:t>
      </w:r>
      <w:r w:rsidRPr="002440B1">
        <w:rPr>
          <w:rFonts w:ascii="Times New Roman" w:hAnsi="Times New Roman" w:cs="Times New Roman"/>
          <w:sz w:val="28"/>
          <w:szCs w:val="28"/>
          <w:lang w:val="en-US"/>
        </w:rPr>
        <w:t>H</w:t>
      </w:r>
      <w:r w:rsidRPr="002440B1">
        <w:rPr>
          <w:rFonts w:ascii="Times New Roman" w:hAnsi="Times New Roman" w:cs="Times New Roman"/>
          <w:sz w:val="28"/>
          <w:szCs w:val="28"/>
          <w:vertAlign w:val="subscript"/>
          <w:lang w:val="en-US"/>
        </w:rPr>
        <w:t>n</w:t>
      </w:r>
      <w:r w:rsidRPr="002440B1">
        <w:rPr>
          <w:rFonts w:ascii="Times New Roman" w:hAnsi="Times New Roman" w:cs="Times New Roman"/>
          <w:sz w:val="28"/>
          <w:szCs w:val="28"/>
          <w:lang w:val="en-US"/>
        </w:rPr>
        <w:t>A</w:t>
      </w:r>
      <w:r w:rsidRPr="002440B1">
        <w:rPr>
          <w:rFonts w:ascii="Times New Roman" w:hAnsi="Times New Roman" w:cs="Times New Roman"/>
          <w:sz w:val="28"/>
          <w:szCs w:val="28"/>
        </w:rPr>
        <w:t xml:space="preserve"> и многокислотные основания М(ОН)</w:t>
      </w:r>
      <w:r w:rsidRPr="002440B1">
        <w:rPr>
          <w:rFonts w:ascii="Times New Roman" w:hAnsi="Times New Roman" w:cs="Times New Roman"/>
          <w:sz w:val="28"/>
          <w:szCs w:val="28"/>
          <w:vertAlign w:val="subscript"/>
          <w:lang w:val="en-US"/>
        </w:rPr>
        <w:t>n</w:t>
      </w:r>
      <w:r w:rsidRPr="002440B1">
        <w:rPr>
          <w:rFonts w:ascii="Times New Roman" w:hAnsi="Times New Roman" w:cs="Times New Roman"/>
          <w:sz w:val="28"/>
          <w:szCs w:val="28"/>
        </w:rPr>
        <w:t xml:space="preserve"> имеют по </w:t>
      </w:r>
      <w:r w:rsidRPr="002440B1">
        <w:rPr>
          <w:rFonts w:ascii="Times New Roman" w:hAnsi="Times New Roman" w:cs="Times New Roman"/>
          <w:sz w:val="28"/>
          <w:szCs w:val="28"/>
          <w:lang w:val="en-US"/>
        </w:rPr>
        <w:t>N</w:t>
      </w:r>
      <w:r w:rsidRPr="002440B1">
        <w:rPr>
          <w:rFonts w:ascii="Times New Roman" w:hAnsi="Times New Roman" w:cs="Times New Roman"/>
          <w:sz w:val="28"/>
          <w:szCs w:val="28"/>
        </w:rPr>
        <w:t xml:space="preserve"> факторов эквивалентности: от 1 до 1/</w:t>
      </w:r>
      <w:r w:rsidRPr="002440B1">
        <w:rPr>
          <w:rFonts w:ascii="Times New Roman" w:hAnsi="Times New Roman" w:cs="Times New Roman"/>
          <w:sz w:val="28"/>
          <w:szCs w:val="28"/>
          <w:lang w:val="en-US"/>
        </w:rPr>
        <w:t>N</w:t>
      </w:r>
      <w:r w:rsidRPr="002440B1">
        <w:rPr>
          <w:rFonts w:ascii="Times New Roman" w:hAnsi="Times New Roman" w:cs="Times New Roman"/>
          <w:sz w:val="28"/>
          <w:szCs w:val="28"/>
        </w:rPr>
        <w:t>.</w:t>
      </w:r>
    </w:p>
    <w:p w14:paraId="003C481B" w14:textId="5C926E26" w:rsidR="006910EB" w:rsidRPr="002440B1" w:rsidRDefault="006910EB"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b/>
          <w:sz w:val="28"/>
          <w:szCs w:val="28"/>
        </w:rPr>
        <w:t>Пример 3.</w:t>
      </w:r>
      <w:r w:rsidRPr="002440B1">
        <w:rPr>
          <w:rFonts w:ascii="Times New Roman" w:hAnsi="Times New Roman" w:cs="Times New Roman"/>
          <w:sz w:val="28"/>
          <w:szCs w:val="28"/>
        </w:rPr>
        <w:t xml:space="preserve"> Если обменные эквиваленты хлороводородной (соляной) кислоты и гидроксида натрия всегда равны их молярным массам, так </w:t>
      </w:r>
      <w:r w:rsidR="006E7B1D" w:rsidRPr="002440B1">
        <w:rPr>
          <w:rFonts w:ascii="Times New Roman" w:hAnsi="Times New Roman" w:cs="Times New Roman"/>
          <w:sz w:val="28"/>
          <w:szCs w:val="28"/>
        </w:rPr>
        <w:t>к</w:t>
      </w:r>
      <w:r w:rsidRPr="002440B1">
        <w:rPr>
          <w:rFonts w:ascii="Times New Roman" w:hAnsi="Times New Roman" w:cs="Times New Roman"/>
          <w:sz w:val="28"/>
          <w:szCs w:val="28"/>
        </w:rPr>
        <w:t xml:space="preserve">ак </w:t>
      </w:r>
      <w:r w:rsidRPr="002440B1">
        <w:rPr>
          <w:rFonts w:ascii="Times New Roman" w:hAnsi="Times New Roman" w:cs="Times New Roman"/>
          <w:i/>
          <w:sz w:val="28"/>
          <w:szCs w:val="28"/>
          <w:lang w:val="en-US"/>
        </w:rPr>
        <w:t>f</w:t>
      </w:r>
      <w:r w:rsidRPr="002440B1">
        <w:rPr>
          <w:rFonts w:ascii="Times New Roman" w:hAnsi="Times New Roman" w:cs="Times New Roman"/>
          <w:sz w:val="28"/>
          <w:szCs w:val="28"/>
          <w:vertAlign w:val="subscript"/>
        </w:rPr>
        <w:t>экв</w:t>
      </w:r>
      <w:r w:rsidRPr="002440B1">
        <w:rPr>
          <w:rFonts w:ascii="Times New Roman" w:hAnsi="Times New Roman" w:cs="Times New Roman"/>
          <w:sz w:val="28"/>
          <w:szCs w:val="28"/>
        </w:rPr>
        <w:t xml:space="preserve"> = 1, то у серной кислоты и гидроксида кальция факторы эквивалентности равны 1 и 1/2, а у фосфорной кислоты и гидроксида алюминия –1, 1/2 и 1/3.</w:t>
      </w:r>
    </w:p>
    <w:p w14:paraId="23A6F55F" w14:textId="77777777" w:rsidR="006910EB" w:rsidRPr="002440B1" w:rsidRDefault="006910EB"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Для солей фактор эквивалентности может быть найден по числу замещенных катионов или анионов, так как очевидно, что произведение </w:t>
      </w:r>
      <w:r w:rsidRPr="002440B1">
        <w:rPr>
          <w:rFonts w:ascii="Times New Roman" w:hAnsi="Times New Roman" w:cs="Times New Roman"/>
          <w:sz w:val="28"/>
          <w:szCs w:val="28"/>
        </w:rPr>
        <w:br/>
      </w:r>
      <w:r w:rsidRPr="002440B1">
        <w:rPr>
          <w:rFonts w:ascii="Times New Roman" w:hAnsi="Times New Roman" w:cs="Times New Roman"/>
          <w:sz w:val="28"/>
          <w:szCs w:val="28"/>
          <w:lang w:val="en-US"/>
        </w:rPr>
        <w:t>N</w:t>
      </w:r>
      <w:r w:rsidRPr="002440B1">
        <w:rPr>
          <w:rFonts w:ascii="Times New Roman" w:hAnsi="Times New Roman" w:cs="Times New Roman"/>
          <w:sz w:val="28"/>
          <w:szCs w:val="28"/>
          <w:vertAlign w:val="subscript"/>
          <w:lang w:val="en-US"/>
        </w:rPr>
        <w:t>i</w:t>
      </w:r>
      <w:r w:rsidRPr="002440B1">
        <w:rPr>
          <w:rFonts w:ascii="Times New Roman" w:hAnsi="Times New Roman" w:cs="Times New Roman"/>
          <w:sz w:val="28"/>
          <w:szCs w:val="28"/>
        </w:rPr>
        <w:t xml:space="preserve"> · |</w:t>
      </w:r>
      <w:r w:rsidRPr="002440B1">
        <w:rPr>
          <w:rFonts w:ascii="Times New Roman" w:hAnsi="Times New Roman" w:cs="Times New Roman"/>
          <w:sz w:val="28"/>
          <w:szCs w:val="28"/>
          <w:lang w:val="en-US"/>
        </w:rPr>
        <w:t>z</w:t>
      </w:r>
      <w:r w:rsidRPr="002440B1">
        <w:rPr>
          <w:rFonts w:ascii="Times New Roman" w:hAnsi="Times New Roman" w:cs="Times New Roman"/>
          <w:sz w:val="28"/>
          <w:szCs w:val="28"/>
          <w:vertAlign w:val="subscript"/>
          <w:lang w:val="en-US"/>
        </w:rPr>
        <w:t>i</w:t>
      </w:r>
      <w:r w:rsidRPr="002440B1">
        <w:rPr>
          <w:rFonts w:ascii="Times New Roman" w:hAnsi="Times New Roman" w:cs="Times New Roman"/>
          <w:sz w:val="28"/>
          <w:szCs w:val="28"/>
        </w:rPr>
        <w:t>| для тех и для других должно быть одинаковым.</w:t>
      </w:r>
    </w:p>
    <w:p w14:paraId="572014E1" w14:textId="77777777" w:rsidR="006910EB" w:rsidRPr="002440B1" w:rsidRDefault="006910EB"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b/>
          <w:sz w:val="28"/>
          <w:szCs w:val="28"/>
        </w:rPr>
        <w:t xml:space="preserve">Пример 4. </w:t>
      </w:r>
      <w:r w:rsidRPr="002440B1">
        <w:rPr>
          <w:rFonts w:ascii="Times New Roman" w:hAnsi="Times New Roman" w:cs="Times New Roman"/>
          <w:sz w:val="28"/>
          <w:szCs w:val="28"/>
        </w:rPr>
        <w:t>В реакции между водными растворами сульфата алюминия и хлорида бария, описываемой схемой</w:t>
      </w:r>
    </w:p>
    <w:p w14:paraId="04CDDC06" w14:textId="77777777" w:rsidR="006910EB" w:rsidRPr="002440B1" w:rsidRDefault="006910EB" w:rsidP="00D25B2F">
      <w:pPr>
        <w:spacing w:after="0" w:line="240" w:lineRule="auto"/>
        <w:ind w:right="57" w:firstLine="709"/>
        <w:jc w:val="both"/>
        <w:rPr>
          <w:rFonts w:ascii="Times New Roman" w:hAnsi="Times New Roman" w:cs="Times New Roman"/>
          <w:sz w:val="28"/>
          <w:szCs w:val="28"/>
        </w:rPr>
      </w:pPr>
    </w:p>
    <w:p w14:paraId="687E9550" w14:textId="77777777" w:rsidR="006910EB" w:rsidRPr="00993E4E" w:rsidRDefault="006910EB" w:rsidP="00D25B2F">
      <w:pPr>
        <w:spacing w:after="0" w:line="240" w:lineRule="auto"/>
        <w:ind w:right="57" w:firstLine="709"/>
        <w:jc w:val="center"/>
        <w:rPr>
          <w:rFonts w:ascii="Times New Roman" w:hAnsi="Times New Roman" w:cs="Times New Roman"/>
          <w:sz w:val="28"/>
          <w:szCs w:val="28"/>
          <w:lang w:val="it-IT"/>
        </w:rPr>
      </w:pPr>
      <w:r w:rsidRPr="00993E4E">
        <w:rPr>
          <w:rFonts w:ascii="Times New Roman" w:hAnsi="Times New Roman" w:cs="Times New Roman"/>
          <w:sz w:val="28"/>
          <w:szCs w:val="28"/>
          <w:lang w:val="it-IT"/>
        </w:rPr>
        <w:t>Al</w:t>
      </w:r>
      <w:r w:rsidRPr="00993E4E">
        <w:rPr>
          <w:rFonts w:ascii="Times New Roman" w:hAnsi="Times New Roman" w:cs="Times New Roman"/>
          <w:sz w:val="28"/>
          <w:szCs w:val="28"/>
          <w:vertAlign w:val="subscript"/>
          <w:lang w:val="it-IT"/>
        </w:rPr>
        <w:t>2</w:t>
      </w:r>
      <w:r w:rsidRPr="00993E4E">
        <w:rPr>
          <w:rFonts w:ascii="Times New Roman" w:hAnsi="Times New Roman" w:cs="Times New Roman"/>
          <w:sz w:val="28"/>
          <w:szCs w:val="28"/>
          <w:lang w:val="it-IT"/>
        </w:rPr>
        <w:t>(SO</w:t>
      </w:r>
      <w:r w:rsidRPr="00993E4E">
        <w:rPr>
          <w:rFonts w:ascii="Times New Roman" w:hAnsi="Times New Roman" w:cs="Times New Roman"/>
          <w:sz w:val="28"/>
          <w:szCs w:val="28"/>
          <w:vertAlign w:val="subscript"/>
          <w:lang w:val="it-IT"/>
        </w:rPr>
        <w:t>4</w:t>
      </w:r>
      <w:r w:rsidRPr="00993E4E">
        <w:rPr>
          <w:rFonts w:ascii="Times New Roman" w:hAnsi="Times New Roman" w:cs="Times New Roman"/>
          <w:sz w:val="28"/>
          <w:szCs w:val="28"/>
          <w:lang w:val="it-IT"/>
        </w:rPr>
        <w:t>)</w:t>
      </w:r>
      <w:r w:rsidRPr="00993E4E">
        <w:rPr>
          <w:rFonts w:ascii="Times New Roman" w:hAnsi="Times New Roman" w:cs="Times New Roman"/>
          <w:sz w:val="28"/>
          <w:szCs w:val="28"/>
          <w:vertAlign w:val="subscript"/>
          <w:lang w:val="it-IT"/>
        </w:rPr>
        <w:t>3</w:t>
      </w:r>
      <w:r w:rsidRPr="00993E4E">
        <w:rPr>
          <w:rFonts w:ascii="Times New Roman" w:hAnsi="Times New Roman" w:cs="Times New Roman"/>
          <w:sz w:val="28"/>
          <w:szCs w:val="28"/>
          <w:lang w:val="it-IT"/>
        </w:rPr>
        <w:t xml:space="preserve"> + BaCl</w:t>
      </w:r>
      <w:r w:rsidRPr="00993E4E">
        <w:rPr>
          <w:rFonts w:ascii="Times New Roman" w:hAnsi="Times New Roman" w:cs="Times New Roman"/>
          <w:sz w:val="28"/>
          <w:szCs w:val="28"/>
          <w:vertAlign w:val="subscript"/>
          <w:lang w:val="it-IT"/>
        </w:rPr>
        <w:t>2</w:t>
      </w:r>
      <w:r w:rsidRPr="00993E4E">
        <w:rPr>
          <w:rFonts w:ascii="Times New Roman" w:hAnsi="Times New Roman" w:cs="Times New Roman"/>
          <w:sz w:val="28"/>
          <w:szCs w:val="28"/>
          <w:lang w:val="it-IT"/>
        </w:rPr>
        <w:t xml:space="preserve"> → BaSO</w:t>
      </w:r>
      <w:r w:rsidRPr="00993E4E">
        <w:rPr>
          <w:rFonts w:ascii="Times New Roman" w:hAnsi="Times New Roman" w:cs="Times New Roman"/>
          <w:sz w:val="28"/>
          <w:szCs w:val="28"/>
          <w:vertAlign w:val="subscript"/>
          <w:lang w:val="it-IT"/>
        </w:rPr>
        <w:t>4</w:t>
      </w:r>
      <w:r w:rsidRPr="00993E4E">
        <w:rPr>
          <w:rFonts w:ascii="Times New Roman" w:hAnsi="Times New Roman" w:cs="Times New Roman"/>
          <w:sz w:val="28"/>
          <w:szCs w:val="28"/>
          <w:lang w:val="it-IT"/>
        </w:rPr>
        <w:t>↓ + AlCl</w:t>
      </w:r>
      <w:r w:rsidRPr="00993E4E">
        <w:rPr>
          <w:rFonts w:ascii="Times New Roman" w:hAnsi="Times New Roman" w:cs="Times New Roman"/>
          <w:sz w:val="28"/>
          <w:szCs w:val="28"/>
          <w:vertAlign w:val="subscript"/>
          <w:lang w:val="it-IT"/>
        </w:rPr>
        <w:t>3</w:t>
      </w:r>
      <w:r w:rsidRPr="00993E4E">
        <w:rPr>
          <w:rFonts w:ascii="Times New Roman" w:hAnsi="Times New Roman" w:cs="Times New Roman"/>
          <w:sz w:val="28"/>
          <w:szCs w:val="28"/>
          <w:lang w:val="it-IT"/>
        </w:rPr>
        <w:t>.</w:t>
      </w:r>
    </w:p>
    <w:p w14:paraId="5B3314AC" w14:textId="77777777" w:rsidR="006910EB" w:rsidRPr="00993E4E" w:rsidRDefault="006910EB" w:rsidP="00D25B2F">
      <w:pPr>
        <w:spacing w:after="0" w:line="240" w:lineRule="auto"/>
        <w:ind w:right="57" w:firstLine="709"/>
        <w:jc w:val="both"/>
        <w:rPr>
          <w:rFonts w:ascii="Times New Roman" w:hAnsi="Times New Roman" w:cs="Times New Roman"/>
          <w:sz w:val="28"/>
          <w:szCs w:val="28"/>
          <w:lang w:val="it-IT"/>
        </w:rPr>
      </w:pPr>
    </w:p>
    <w:p w14:paraId="51ACF8EE" w14:textId="77777777" w:rsidR="006910EB" w:rsidRPr="002440B1" w:rsidRDefault="006910EB"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Фактор эквивалентности соли </w:t>
      </w:r>
      <w:r w:rsidRPr="002440B1">
        <w:rPr>
          <w:rFonts w:ascii="Times New Roman" w:hAnsi="Times New Roman" w:cs="Times New Roman"/>
          <w:sz w:val="28"/>
          <w:szCs w:val="28"/>
          <w:lang w:val="en-US"/>
        </w:rPr>
        <w:t>Al</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w:t>
      </w:r>
      <w:r w:rsidRPr="002440B1">
        <w:rPr>
          <w:rFonts w:ascii="Times New Roman" w:hAnsi="Times New Roman" w:cs="Times New Roman"/>
          <w:sz w:val="28"/>
          <w:szCs w:val="28"/>
          <w:lang w:val="en-US"/>
        </w:rPr>
        <w:t>SO</w:t>
      </w:r>
      <w:r w:rsidRPr="002440B1">
        <w:rPr>
          <w:rFonts w:ascii="Times New Roman" w:hAnsi="Times New Roman" w:cs="Times New Roman"/>
          <w:sz w:val="28"/>
          <w:szCs w:val="28"/>
          <w:vertAlign w:val="subscript"/>
        </w:rPr>
        <w:t>4</w:t>
      </w:r>
      <w:r w:rsidRPr="002440B1">
        <w:rPr>
          <w:rFonts w:ascii="Times New Roman" w:hAnsi="Times New Roman" w:cs="Times New Roman"/>
          <w:sz w:val="28"/>
          <w:szCs w:val="28"/>
        </w:rPr>
        <w:t>)</w:t>
      </w:r>
      <w:r w:rsidRPr="002440B1">
        <w:rPr>
          <w:rFonts w:ascii="Times New Roman" w:hAnsi="Times New Roman" w:cs="Times New Roman"/>
          <w:sz w:val="28"/>
          <w:szCs w:val="28"/>
          <w:vertAlign w:val="subscript"/>
        </w:rPr>
        <w:t>3</w:t>
      </w:r>
      <w:r w:rsidRPr="002440B1">
        <w:rPr>
          <w:rFonts w:ascii="Times New Roman" w:hAnsi="Times New Roman" w:cs="Times New Roman"/>
          <w:sz w:val="28"/>
          <w:szCs w:val="28"/>
        </w:rPr>
        <w:t xml:space="preserve"> может быть рассчитан либо по числу ионов алюминия, замещенных ионами бария, либо по числу сульфат-ионов, образующих с ионами бария осадок. И в том и в другом случае результат одинаков: </w:t>
      </w:r>
      <w:r w:rsidRPr="002440B1">
        <w:rPr>
          <w:rFonts w:ascii="Times New Roman" w:hAnsi="Times New Roman" w:cs="Times New Roman"/>
          <w:i/>
          <w:sz w:val="28"/>
          <w:szCs w:val="28"/>
          <w:lang w:val="en-US"/>
        </w:rPr>
        <w:t>f</w:t>
      </w:r>
      <w:r w:rsidRPr="002440B1">
        <w:rPr>
          <w:rFonts w:ascii="Times New Roman" w:hAnsi="Times New Roman" w:cs="Times New Roman"/>
          <w:sz w:val="28"/>
          <w:szCs w:val="28"/>
          <w:vertAlign w:val="subscript"/>
        </w:rPr>
        <w:t>экв</w:t>
      </w:r>
      <w:r w:rsidRPr="002440B1">
        <w:rPr>
          <w:rFonts w:ascii="Times New Roman" w:hAnsi="Times New Roman" w:cs="Times New Roman"/>
          <w:sz w:val="28"/>
          <w:szCs w:val="28"/>
        </w:rPr>
        <w:t xml:space="preserve"> = 1/6 и М(</w:t>
      </w:r>
      <w:r w:rsidRPr="002440B1">
        <w:rPr>
          <w:rFonts w:ascii="Times New Roman" w:hAnsi="Times New Roman" w:cs="Times New Roman"/>
          <w:i/>
          <w:sz w:val="28"/>
          <w:szCs w:val="28"/>
          <w:lang w:val="en-US"/>
        </w:rPr>
        <w:t>f</w:t>
      </w:r>
      <w:r w:rsidRPr="002440B1">
        <w:rPr>
          <w:rFonts w:ascii="Times New Roman" w:hAnsi="Times New Roman" w:cs="Times New Roman"/>
          <w:sz w:val="28"/>
          <w:szCs w:val="28"/>
          <w:vertAlign w:val="subscript"/>
        </w:rPr>
        <w:t>экв</w:t>
      </w:r>
      <w:r w:rsidRPr="002440B1">
        <w:rPr>
          <w:rFonts w:ascii="Times New Roman" w:hAnsi="Times New Roman" w:cs="Times New Roman"/>
          <w:sz w:val="28"/>
          <w:szCs w:val="28"/>
        </w:rPr>
        <w:t>(</w:t>
      </w:r>
      <w:r w:rsidRPr="002440B1">
        <w:rPr>
          <w:rFonts w:ascii="Times New Roman" w:hAnsi="Times New Roman" w:cs="Times New Roman"/>
          <w:sz w:val="28"/>
          <w:szCs w:val="28"/>
          <w:lang w:val="en-US"/>
        </w:rPr>
        <w:t>Al</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w:t>
      </w:r>
      <w:r w:rsidRPr="002440B1">
        <w:rPr>
          <w:rFonts w:ascii="Times New Roman" w:hAnsi="Times New Roman" w:cs="Times New Roman"/>
          <w:sz w:val="28"/>
          <w:szCs w:val="28"/>
          <w:lang w:val="en-US"/>
        </w:rPr>
        <w:t>SO</w:t>
      </w:r>
      <w:r w:rsidRPr="002440B1">
        <w:rPr>
          <w:rFonts w:ascii="Times New Roman" w:hAnsi="Times New Roman" w:cs="Times New Roman"/>
          <w:sz w:val="28"/>
          <w:szCs w:val="28"/>
          <w:vertAlign w:val="subscript"/>
        </w:rPr>
        <w:t>4</w:t>
      </w:r>
      <w:r w:rsidRPr="002440B1">
        <w:rPr>
          <w:rFonts w:ascii="Times New Roman" w:hAnsi="Times New Roman" w:cs="Times New Roman"/>
          <w:sz w:val="28"/>
          <w:szCs w:val="28"/>
        </w:rPr>
        <w:t>)</w:t>
      </w:r>
      <w:r w:rsidRPr="002440B1">
        <w:rPr>
          <w:rFonts w:ascii="Times New Roman" w:hAnsi="Times New Roman" w:cs="Times New Roman"/>
          <w:sz w:val="28"/>
          <w:szCs w:val="28"/>
          <w:vertAlign w:val="subscript"/>
        </w:rPr>
        <w:t>3</w:t>
      </w:r>
      <w:r w:rsidRPr="002440B1">
        <w:rPr>
          <w:rFonts w:ascii="Times New Roman" w:hAnsi="Times New Roman" w:cs="Times New Roman"/>
          <w:sz w:val="28"/>
          <w:szCs w:val="28"/>
        </w:rPr>
        <w:t>)</w:t>
      </w:r>
      <w:r w:rsidRPr="002440B1">
        <w:rPr>
          <w:rFonts w:ascii="Times New Roman" w:hAnsi="Times New Roman" w:cs="Times New Roman"/>
          <w:sz w:val="28"/>
          <w:szCs w:val="28"/>
          <w:lang w:val="en-US"/>
        </w:rPr>
        <w:t>Al</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w:t>
      </w:r>
      <w:r w:rsidRPr="002440B1">
        <w:rPr>
          <w:rFonts w:ascii="Times New Roman" w:hAnsi="Times New Roman" w:cs="Times New Roman"/>
          <w:sz w:val="28"/>
          <w:szCs w:val="28"/>
          <w:lang w:val="en-US"/>
        </w:rPr>
        <w:t>SO</w:t>
      </w:r>
      <w:r w:rsidRPr="002440B1">
        <w:rPr>
          <w:rFonts w:ascii="Times New Roman" w:hAnsi="Times New Roman" w:cs="Times New Roman"/>
          <w:sz w:val="28"/>
          <w:szCs w:val="28"/>
          <w:vertAlign w:val="subscript"/>
        </w:rPr>
        <w:t>4</w:t>
      </w:r>
      <w:r w:rsidRPr="002440B1">
        <w:rPr>
          <w:rFonts w:ascii="Times New Roman" w:hAnsi="Times New Roman" w:cs="Times New Roman"/>
          <w:sz w:val="28"/>
          <w:szCs w:val="28"/>
        </w:rPr>
        <w:t>)</w:t>
      </w:r>
      <w:r w:rsidRPr="002440B1">
        <w:rPr>
          <w:rFonts w:ascii="Times New Roman" w:hAnsi="Times New Roman" w:cs="Times New Roman"/>
          <w:sz w:val="28"/>
          <w:szCs w:val="28"/>
          <w:vertAlign w:val="subscript"/>
        </w:rPr>
        <w:t>3</w:t>
      </w:r>
      <w:r w:rsidRPr="002440B1">
        <w:rPr>
          <w:rFonts w:ascii="Times New Roman" w:hAnsi="Times New Roman" w:cs="Times New Roman"/>
          <w:sz w:val="28"/>
          <w:szCs w:val="28"/>
        </w:rPr>
        <w:t>) = =</w:t>
      </w:r>
      <w:r w:rsidRPr="002440B1">
        <w:rPr>
          <w:rFonts w:ascii="Times New Roman" w:hAnsi="Times New Roman" w:cs="Times New Roman"/>
          <w:sz w:val="28"/>
          <w:szCs w:val="28"/>
          <w:lang w:val="en-US"/>
        </w:rPr>
        <w:t>M</w:t>
      </w:r>
      <w:r w:rsidRPr="002440B1">
        <w:rPr>
          <w:rFonts w:ascii="Times New Roman" w:hAnsi="Times New Roman" w:cs="Times New Roman"/>
          <w:sz w:val="28"/>
          <w:szCs w:val="28"/>
        </w:rPr>
        <w:t>(</w:t>
      </w:r>
      <w:r w:rsidRPr="002440B1">
        <w:rPr>
          <w:rFonts w:ascii="Times New Roman" w:hAnsi="Times New Roman" w:cs="Times New Roman"/>
          <w:sz w:val="28"/>
          <w:szCs w:val="28"/>
          <w:lang w:val="en-US"/>
        </w:rPr>
        <w:t>Al</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w:t>
      </w:r>
      <w:r w:rsidRPr="002440B1">
        <w:rPr>
          <w:rFonts w:ascii="Times New Roman" w:hAnsi="Times New Roman" w:cs="Times New Roman"/>
          <w:sz w:val="28"/>
          <w:szCs w:val="28"/>
          <w:lang w:val="en-US"/>
        </w:rPr>
        <w:t>SO</w:t>
      </w:r>
      <w:r w:rsidRPr="002440B1">
        <w:rPr>
          <w:rFonts w:ascii="Times New Roman" w:hAnsi="Times New Roman" w:cs="Times New Roman"/>
          <w:sz w:val="28"/>
          <w:szCs w:val="28"/>
          <w:vertAlign w:val="subscript"/>
        </w:rPr>
        <w:t>4</w:t>
      </w:r>
      <w:r w:rsidRPr="002440B1">
        <w:rPr>
          <w:rFonts w:ascii="Times New Roman" w:hAnsi="Times New Roman" w:cs="Times New Roman"/>
          <w:sz w:val="28"/>
          <w:szCs w:val="28"/>
        </w:rPr>
        <w:t>)</w:t>
      </w:r>
      <w:r w:rsidRPr="002440B1">
        <w:rPr>
          <w:rFonts w:ascii="Times New Roman" w:hAnsi="Times New Roman" w:cs="Times New Roman"/>
          <w:sz w:val="28"/>
          <w:szCs w:val="28"/>
          <w:vertAlign w:val="subscript"/>
        </w:rPr>
        <w:t>3</w:t>
      </w:r>
      <w:r w:rsidRPr="002440B1">
        <w:rPr>
          <w:rFonts w:ascii="Times New Roman" w:hAnsi="Times New Roman" w:cs="Times New Roman"/>
          <w:sz w:val="28"/>
          <w:szCs w:val="28"/>
        </w:rPr>
        <w:t>) : 6.</w:t>
      </w:r>
    </w:p>
    <w:p w14:paraId="73D69242" w14:textId="77777777" w:rsidR="006910EB" w:rsidRPr="002440B1" w:rsidRDefault="006910EB" w:rsidP="00D25B2F">
      <w:pPr>
        <w:spacing w:after="0" w:line="240" w:lineRule="auto"/>
        <w:ind w:right="57" w:firstLine="709"/>
        <w:jc w:val="both"/>
        <w:rPr>
          <w:rFonts w:ascii="Times New Roman" w:hAnsi="Times New Roman" w:cs="Times New Roman"/>
          <w:sz w:val="28"/>
          <w:szCs w:val="28"/>
        </w:rPr>
      </w:pPr>
    </w:p>
    <w:p w14:paraId="09B5D8FA" w14:textId="77777777" w:rsidR="0047644F" w:rsidRPr="002440B1" w:rsidRDefault="0047644F" w:rsidP="00D25B2F">
      <w:pPr>
        <w:spacing w:after="0" w:line="240" w:lineRule="auto"/>
        <w:ind w:right="57" w:firstLine="709"/>
        <w:jc w:val="both"/>
        <w:rPr>
          <w:rFonts w:ascii="Times New Roman" w:hAnsi="Times New Roman" w:cs="Times New Roman"/>
          <w:b/>
          <w:sz w:val="28"/>
          <w:szCs w:val="28"/>
        </w:rPr>
      </w:pPr>
    </w:p>
    <w:p w14:paraId="78FF75EE" w14:textId="12B00A3D" w:rsidR="006910EB" w:rsidRDefault="006910EB" w:rsidP="00764D26">
      <w:pPr>
        <w:pStyle w:val="3"/>
        <w:ind w:firstLine="708"/>
        <w:rPr>
          <w:rStyle w:val="7pt1"/>
          <w:b/>
          <w:bCs w:val="0"/>
          <w:sz w:val="28"/>
          <w:szCs w:val="28"/>
        </w:rPr>
      </w:pPr>
      <w:bookmarkStart w:id="7" w:name="_Toc163201964"/>
      <w:r w:rsidRPr="002440B1">
        <w:rPr>
          <w:szCs w:val="28"/>
        </w:rPr>
        <w:t>Лекция 2:</w:t>
      </w:r>
      <w:r w:rsidRPr="002440B1">
        <w:rPr>
          <w:rStyle w:val="7pt1"/>
          <w:rFonts w:eastAsiaTheme="minorHAnsi"/>
          <w:b/>
          <w:bCs w:val="0"/>
          <w:sz w:val="28"/>
          <w:szCs w:val="28"/>
        </w:rPr>
        <w:t xml:space="preserve"> </w:t>
      </w:r>
      <w:bookmarkEnd w:id="7"/>
      <w:r w:rsidR="00993E4E" w:rsidRPr="00993E4E">
        <w:rPr>
          <w:rStyle w:val="7pt1"/>
          <w:b/>
          <w:bCs w:val="0"/>
          <w:sz w:val="28"/>
          <w:szCs w:val="28"/>
        </w:rPr>
        <w:t>Классификация и номенклатура неорганических веществ</w:t>
      </w:r>
    </w:p>
    <w:p w14:paraId="58555E0F" w14:textId="77777777" w:rsidR="00993E4E" w:rsidRPr="00993E4E" w:rsidRDefault="00993E4E" w:rsidP="00993E4E">
      <w:pPr>
        <w:rPr>
          <w:lang w:eastAsia="ru-RU"/>
        </w:rPr>
      </w:pPr>
    </w:p>
    <w:p w14:paraId="7C46B323" w14:textId="77777777" w:rsidR="00993E4E" w:rsidRPr="00993E4E" w:rsidRDefault="00993E4E" w:rsidP="00C431CD">
      <w:pPr>
        <w:pStyle w:val="a5"/>
        <w:widowControl w:val="0"/>
        <w:numPr>
          <w:ilvl w:val="0"/>
          <w:numId w:val="34"/>
        </w:numPr>
        <w:tabs>
          <w:tab w:val="left" w:pos="214"/>
        </w:tabs>
        <w:spacing w:after="0"/>
        <w:ind w:right="57" w:hanging="11"/>
        <w:contextualSpacing/>
        <w:jc w:val="both"/>
        <w:rPr>
          <w:color w:val="000000"/>
          <w:sz w:val="28"/>
          <w:szCs w:val="28"/>
        </w:rPr>
      </w:pPr>
      <w:r w:rsidRPr="00993E4E">
        <w:rPr>
          <w:color w:val="000000"/>
          <w:sz w:val="28"/>
          <w:szCs w:val="28"/>
        </w:rPr>
        <w:t>Принципы классификации неорганических веществ</w:t>
      </w:r>
    </w:p>
    <w:p w14:paraId="3F533881" w14:textId="77777777" w:rsidR="00993E4E" w:rsidRPr="00993E4E" w:rsidRDefault="00993E4E" w:rsidP="00C431CD">
      <w:pPr>
        <w:pStyle w:val="a5"/>
        <w:widowControl w:val="0"/>
        <w:numPr>
          <w:ilvl w:val="0"/>
          <w:numId w:val="34"/>
        </w:numPr>
        <w:tabs>
          <w:tab w:val="left" w:pos="214"/>
        </w:tabs>
        <w:spacing w:after="0"/>
        <w:ind w:right="57" w:hanging="11"/>
        <w:contextualSpacing/>
        <w:jc w:val="both"/>
        <w:rPr>
          <w:color w:val="000000"/>
          <w:sz w:val="28"/>
          <w:szCs w:val="28"/>
        </w:rPr>
      </w:pPr>
      <w:r w:rsidRPr="00993E4E">
        <w:rPr>
          <w:color w:val="000000"/>
          <w:sz w:val="28"/>
          <w:szCs w:val="28"/>
        </w:rPr>
        <w:t xml:space="preserve">Кислотно-основные свойства как общепринятый принцип классификации. </w:t>
      </w:r>
    </w:p>
    <w:p w14:paraId="1933016A" w14:textId="76AB9130" w:rsidR="00993E4E" w:rsidRDefault="00993E4E" w:rsidP="00C431CD">
      <w:pPr>
        <w:pStyle w:val="a5"/>
        <w:widowControl w:val="0"/>
        <w:numPr>
          <w:ilvl w:val="0"/>
          <w:numId w:val="34"/>
        </w:numPr>
        <w:tabs>
          <w:tab w:val="left" w:pos="214"/>
        </w:tabs>
        <w:spacing w:after="0"/>
        <w:ind w:right="57" w:hanging="11"/>
        <w:contextualSpacing/>
        <w:jc w:val="both"/>
        <w:rPr>
          <w:color w:val="000000"/>
          <w:sz w:val="28"/>
          <w:szCs w:val="28"/>
        </w:rPr>
      </w:pPr>
      <w:r w:rsidRPr="00993E4E">
        <w:rPr>
          <w:color w:val="000000"/>
          <w:sz w:val="28"/>
          <w:szCs w:val="28"/>
        </w:rPr>
        <w:t>Основные классы неорганических веществ: оксиды, гидроксиды, соли.</w:t>
      </w:r>
    </w:p>
    <w:p w14:paraId="345B88CA" w14:textId="77777777" w:rsidR="0047644F" w:rsidRPr="002440B1" w:rsidRDefault="0047644F" w:rsidP="00D25B2F">
      <w:pPr>
        <w:pStyle w:val="a5"/>
        <w:widowControl w:val="0"/>
        <w:tabs>
          <w:tab w:val="left" w:pos="214"/>
        </w:tabs>
        <w:spacing w:after="0"/>
        <w:ind w:right="57" w:firstLine="709"/>
        <w:contextualSpacing/>
        <w:jc w:val="both"/>
        <w:rPr>
          <w:color w:val="000000"/>
          <w:sz w:val="28"/>
          <w:szCs w:val="28"/>
        </w:rPr>
      </w:pPr>
    </w:p>
    <w:p w14:paraId="369B7A09" w14:textId="77777777" w:rsidR="006910EB" w:rsidRPr="002440B1" w:rsidRDefault="006910EB" w:rsidP="00D25B2F">
      <w:pPr>
        <w:pStyle w:val="af0"/>
        <w:spacing w:after="0" w:line="240" w:lineRule="auto"/>
        <w:ind w:left="0" w:right="57" w:firstLine="709"/>
        <w:jc w:val="both"/>
        <w:rPr>
          <w:rFonts w:ascii="Times New Roman" w:hAnsi="Times New Roman"/>
          <w:sz w:val="28"/>
          <w:szCs w:val="28"/>
        </w:rPr>
      </w:pPr>
      <w:r w:rsidRPr="002440B1">
        <w:rPr>
          <w:rFonts w:ascii="Times New Roman" w:hAnsi="Times New Roman"/>
          <w:sz w:val="28"/>
          <w:szCs w:val="28"/>
        </w:rPr>
        <w:t>Неорганические вещества бывают простыми и сложными. Простые вещества делятся на металлы (K, Na, Li) и неметаллы (O, Cl, P). Сложные вещества делят на оксиды, гидроксиды (основания), соли и кислоты.</w:t>
      </w:r>
    </w:p>
    <w:p w14:paraId="05A57E25" w14:textId="77777777" w:rsidR="006910EB" w:rsidRPr="002440B1" w:rsidRDefault="006910EB" w:rsidP="00D25B2F">
      <w:pPr>
        <w:pStyle w:val="af0"/>
        <w:spacing w:after="0" w:line="240" w:lineRule="auto"/>
        <w:ind w:left="0" w:right="57" w:firstLine="709"/>
        <w:jc w:val="both"/>
        <w:rPr>
          <w:rFonts w:ascii="Times New Roman" w:hAnsi="Times New Roman"/>
          <w:sz w:val="28"/>
          <w:szCs w:val="28"/>
        </w:rPr>
      </w:pPr>
      <w:r w:rsidRPr="002440B1">
        <w:rPr>
          <w:rFonts w:ascii="Times New Roman" w:hAnsi="Times New Roman"/>
          <w:b/>
          <w:i/>
          <w:sz w:val="28"/>
          <w:szCs w:val="28"/>
        </w:rPr>
        <w:t>Оксиды</w:t>
      </w:r>
      <w:r w:rsidRPr="002440B1">
        <w:rPr>
          <w:rFonts w:ascii="Times New Roman" w:hAnsi="Times New Roman"/>
          <w:sz w:val="28"/>
          <w:szCs w:val="28"/>
        </w:rPr>
        <w:t xml:space="preserve"> - соединения химического элемента (металла или неметалла) с кислородом (степень окисления -2), при этом кислород связан с менее электроотрицательным элементом.</w:t>
      </w:r>
    </w:p>
    <w:p w14:paraId="38E500DF" w14:textId="77777777" w:rsidR="006910EB" w:rsidRPr="002440B1" w:rsidRDefault="006910EB" w:rsidP="00D25B2F">
      <w:pPr>
        <w:pStyle w:val="af0"/>
        <w:spacing w:after="0" w:line="240" w:lineRule="auto"/>
        <w:ind w:left="0" w:right="57" w:firstLine="709"/>
        <w:jc w:val="both"/>
        <w:rPr>
          <w:rFonts w:ascii="Times New Roman" w:hAnsi="Times New Roman"/>
          <w:b/>
          <w:i/>
          <w:sz w:val="28"/>
          <w:szCs w:val="28"/>
        </w:rPr>
      </w:pPr>
      <w:r w:rsidRPr="002440B1">
        <w:rPr>
          <w:rFonts w:ascii="Times New Roman" w:hAnsi="Times New Roman"/>
          <w:b/>
          <w:i/>
          <w:sz w:val="28"/>
          <w:szCs w:val="28"/>
        </w:rPr>
        <w:t>Выделяют:</w:t>
      </w:r>
    </w:p>
    <w:p w14:paraId="445F4407" w14:textId="77777777" w:rsidR="006910EB" w:rsidRPr="002440B1" w:rsidRDefault="006910EB" w:rsidP="00C431CD">
      <w:pPr>
        <w:pStyle w:val="af0"/>
        <w:numPr>
          <w:ilvl w:val="0"/>
          <w:numId w:val="35"/>
        </w:numPr>
        <w:spacing w:after="0" w:line="240" w:lineRule="auto"/>
        <w:ind w:left="0" w:right="57" w:firstLine="709"/>
        <w:jc w:val="both"/>
        <w:rPr>
          <w:rFonts w:ascii="Times New Roman" w:hAnsi="Times New Roman"/>
          <w:sz w:val="28"/>
          <w:szCs w:val="28"/>
        </w:rPr>
      </w:pPr>
      <w:r w:rsidRPr="002440B1">
        <w:rPr>
          <w:rFonts w:ascii="Times New Roman" w:hAnsi="Times New Roman"/>
          <w:sz w:val="28"/>
          <w:szCs w:val="28"/>
        </w:rPr>
        <w:t>кислотные оксиды − оксиды, проявляющие кислотные свойства. Образованы неметаллами и кислородом. Примеры: SO</w:t>
      </w:r>
      <w:r w:rsidRPr="002440B1">
        <w:rPr>
          <w:rFonts w:ascii="Times New Roman" w:hAnsi="Times New Roman"/>
          <w:sz w:val="28"/>
          <w:szCs w:val="28"/>
          <w:vertAlign w:val="subscript"/>
        </w:rPr>
        <w:t>3</w:t>
      </w:r>
      <w:r w:rsidRPr="002440B1">
        <w:rPr>
          <w:rFonts w:ascii="Times New Roman" w:hAnsi="Times New Roman"/>
          <w:sz w:val="28"/>
          <w:szCs w:val="28"/>
        </w:rPr>
        <w:t>, SO</w:t>
      </w:r>
      <w:r w:rsidRPr="002440B1">
        <w:rPr>
          <w:rFonts w:ascii="Times New Roman" w:hAnsi="Times New Roman"/>
          <w:sz w:val="28"/>
          <w:szCs w:val="28"/>
          <w:vertAlign w:val="subscript"/>
        </w:rPr>
        <w:t>2</w:t>
      </w:r>
      <w:r w:rsidRPr="002440B1">
        <w:rPr>
          <w:rFonts w:ascii="Times New Roman" w:hAnsi="Times New Roman"/>
          <w:sz w:val="28"/>
          <w:szCs w:val="28"/>
        </w:rPr>
        <w:t>, CO</w:t>
      </w:r>
      <w:r w:rsidRPr="002440B1">
        <w:rPr>
          <w:rFonts w:ascii="Times New Roman" w:hAnsi="Times New Roman"/>
          <w:sz w:val="28"/>
          <w:szCs w:val="28"/>
          <w:vertAlign w:val="subscript"/>
        </w:rPr>
        <w:t>2</w:t>
      </w:r>
      <w:r w:rsidRPr="002440B1">
        <w:rPr>
          <w:rFonts w:ascii="Times New Roman" w:hAnsi="Times New Roman"/>
          <w:sz w:val="28"/>
          <w:szCs w:val="28"/>
        </w:rPr>
        <w:t>, P</w:t>
      </w:r>
      <w:r w:rsidRPr="002440B1">
        <w:rPr>
          <w:rFonts w:ascii="Times New Roman" w:hAnsi="Times New Roman"/>
          <w:sz w:val="28"/>
          <w:szCs w:val="28"/>
          <w:vertAlign w:val="subscript"/>
        </w:rPr>
        <w:t>2</w:t>
      </w:r>
      <w:r w:rsidRPr="002440B1">
        <w:rPr>
          <w:rFonts w:ascii="Times New Roman" w:hAnsi="Times New Roman"/>
          <w:sz w:val="28"/>
          <w:szCs w:val="28"/>
        </w:rPr>
        <w:t>O</w:t>
      </w:r>
      <w:r w:rsidRPr="002440B1">
        <w:rPr>
          <w:rFonts w:ascii="Times New Roman" w:hAnsi="Times New Roman"/>
          <w:sz w:val="28"/>
          <w:szCs w:val="28"/>
          <w:vertAlign w:val="subscript"/>
        </w:rPr>
        <w:t>5</w:t>
      </w:r>
      <w:r w:rsidRPr="002440B1">
        <w:rPr>
          <w:rFonts w:ascii="Times New Roman" w:hAnsi="Times New Roman"/>
          <w:sz w:val="28"/>
          <w:szCs w:val="28"/>
        </w:rPr>
        <w:t>, N</w:t>
      </w:r>
      <w:r w:rsidRPr="002440B1">
        <w:rPr>
          <w:rFonts w:ascii="Times New Roman" w:hAnsi="Times New Roman"/>
          <w:sz w:val="28"/>
          <w:szCs w:val="28"/>
          <w:vertAlign w:val="subscript"/>
        </w:rPr>
        <w:t>2</w:t>
      </w:r>
      <w:r w:rsidRPr="002440B1">
        <w:rPr>
          <w:rFonts w:ascii="Times New Roman" w:hAnsi="Times New Roman"/>
          <w:sz w:val="28"/>
          <w:szCs w:val="28"/>
        </w:rPr>
        <w:t>O</w:t>
      </w:r>
      <w:r w:rsidRPr="002440B1">
        <w:rPr>
          <w:rFonts w:ascii="Times New Roman" w:hAnsi="Times New Roman"/>
          <w:sz w:val="28"/>
          <w:szCs w:val="28"/>
          <w:vertAlign w:val="subscript"/>
        </w:rPr>
        <w:t>5</w:t>
      </w:r>
      <w:r w:rsidRPr="002440B1">
        <w:rPr>
          <w:rFonts w:ascii="Times New Roman" w:hAnsi="Times New Roman"/>
          <w:sz w:val="28"/>
          <w:szCs w:val="28"/>
        </w:rPr>
        <w:t>;</w:t>
      </w:r>
    </w:p>
    <w:p w14:paraId="15C1924B" w14:textId="77777777" w:rsidR="006910EB" w:rsidRPr="002440B1" w:rsidRDefault="006910EB" w:rsidP="00C431CD">
      <w:pPr>
        <w:pStyle w:val="af0"/>
        <w:numPr>
          <w:ilvl w:val="0"/>
          <w:numId w:val="35"/>
        </w:numPr>
        <w:spacing w:after="0" w:line="240" w:lineRule="auto"/>
        <w:ind w:left="0" w:right="57" w:firstLine="709"/>
        <w:jc w:val="both"/>
        <w:rPr>
          <w:rFonts w:ascii="Times New Roman" w:hAnsi="Times New Roman"/>
          <w:sz w:val="28"/>
          <w:szCs w:val="28"/>
        </w:rPr>
      </w:pPr>
      <w:r w:rsidRPr="002440B1">
        <w:rPr>
          <w:rFonts w:ascii="Times New Roman" w:hAnsi="Times New Roman"/>
          <w:sz w:val="28"/>
          <w:szCs w:val="28"/>
        </w:rPr>
        <w:t>амфотерные оксиды − оксиды, которые могут проявлять как основные, так и кислотные свойства (такое свойство называется амфотерность). Примеры: Al</w:t>
      </w:r>
      <w:r w:rsidRPr="002440B1">
        <w:rPr>
          <w:rFonts w:ascii="Times New Roman" w:hAnsi="Times New Roman"/>
          <w:sz w:val="28"/>
          <w:szCs w:val="28"/>
          <w:vertAlign w:val="subscript"/>
        </w:rPr>
        <w:t>2</w:t>
      </w:r>
      <w:r w:rsidRPr="002440B1">
        <w:rPr>
          <w:rFonts w:ascii="Times New Roman" w:hAnsi="Times New Roman"/>
          <w:sz w:val="28"/>
          <w:szCs w:val="28"/>
        </w:rPr>
        <w:t>O</w:t>
      </w:r>
      <w:r w:rsidRPr="002440B1">
        <w:rPr>
          <w:rFonts w:ascii="Times New Roman" w:hAnsi="Times New Roman"/>
          <w:sz w:val="28"/>
          <w:szCs w:val="28"/>
          <w:vertAlign w:val="subscript"/>
        </w:rPr>
        <w:t>3</w:t>
      </w:r>
      <w:r w:rsidRPr="002440B1">
        <w:rPr>
          <w:rFonts w:ascii="Times New Roman" w:hAnsi="Times New Roman"/>
          <w:sz w:val="28"/>
          <w:szCs w:val="28"/>
        </w:rPr>
        <w:t>, CrO</w:t>
      </w:r>
      <w:r w:rsidRPr="002440B1">
        <w:rPr>
          <w:rFonts w:ascii="Times New Roman" w:hAnsi="Times New Roman"/>
          <w:sz w:val="28"/>
          <w:szCs w:val="28"/>
          <w:vertAlign w:val="subscript"/>
        </w:rPr>
        <w:t>3</w:t>
      </w:r>
      <w:r w:rsidRPr="002440B1">
        <w:rPr>
          <w:rFonts w:ascii="Times New Roman" w:hAnsi="Times New Roman"/>
          <w:sz w:val="28"/>
          <w:szCs w:val="28"/>
        </w:rPr>
        <w:t>, ZnO, BeO, PbO;</w:t>
      </w:r>
    </w:p>
    <w:p w14:paraId="3E16013E" w14:textId="77777777" w:rsidR="002D6CA9" w:rsidRPr="002440B1" w:rsidRDefault="002D6CA9" w:rsidP="00D25B2F">
      <w:pPr>
        <w:pStyle w:val="af0"/>
        <w:spacing w:after="0" w:line="240" w:lineRule="auto"/>
        <w:ind w:left="0" w:right="57" w:firstLine="709"/>
        <w:jc w:val="both"/>
        <w:rPr>
          <w:rFonts w:ascii="Times New Roman" w:hAnsi="Times New Roman"/>
          <w:snapToGrid w:val="0"/>
          <w:sz w:val="28"/>
          <w:szCs w:val="28"/>
        </w:rPr>
      </w:pPr>
      <w:r w:rsidRPr="002440B1">
        <w:rPr>
          <w:rFonts w:ascii="Times New Roman" w:hAnsi="Times New Roman"/>
          <w:snapToGrid w:val="0"/>
          <w:sz w:val="28"/>
          <w:szCs w:val="28"/>
        </w:rPr>
        <w:t>Оксиды, из которых получаются амфотерные гидроксиды, также обладают амфотерными свойствами, т. е. способны реагировать как с кислотами, так и с основаниями:</w:t>
      </w:r>
    </w:p>
    <w:p w14:paraId="7625F99D" w14:textId="16A40110" w:rsidR="002D6CA9" w:rsidRPr="002440B1" w:rsidRDefault="002D6CA9" w:rsidP="001456CD">
      <w:pPr>
        <w:pStyle w:val="af0"/>
        <w:spacing w:after="0" w:line="240" w:lineRule="auto"/>
        <w:ind w:left="0" w:right="57" w:firstLine="709"/>
        <w:jc w:val="center"/>
        <w:rPr>
          <w:rFonts w:ascii="Times New Roman" w:hAnsi="Times New Roman"/>
          <w:snapToGrid w:val="0"/>
          <w:sz w:val="28"/>
          <w:szCs w:val="28"/>
        </w:rPr>
      </w:pPr>
      <w:r w:rsidRPr="002440B1">
        <w:rPr>
          <w:rFonts w:ascii="Times New Roman" w:hAnsi="Times New Roman"/>
          <w:noProof/>
          <w:sz w:val="28"/>
          <w:szCs w:val="28"/>
          <w:lang w:eastAsia="ru-RU"/>
        </w:rPr>
        <w:drawing>
          <wp:inline distT="0" distB="0" distL="0" distR="0" wp14:anchorId="47B99F2C" wp14:editId="371C3580">
            <wp:extent cx="2730500" cy="520700"/>
            <wp:effectExtent l="0" t="0" r="0" b="0"/>
            <wp:docPr id="323" name="Рисунок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8">
                      <a:lum bright="12000" contrast="6000"/>
                      <a:extLst>
                        <a:ext uri="{28A0092B-C50C-407E-A947-70E740481C1C}">
                          <a14:useLocalDpi xmlns:a14="http://schemas.microsoft.com/office/drawing/2010/main" val="0"/>
                        </a:ext>
                      </a:extLst>
                    </a:blip>
                    <a:srcRect/>
                    <a:stretch>
                      <a:fillRect/>
                    </a:stretch>
                  </pic:blipFill>
                  <pic:spPr bwMode="auto">
                    <a:xfrm>
                      <a:off x="0" y="0"/>
                      <a:ext cx="2730500" cy="520700"/>
                    </a:xfrm>
                    <a:prstGeom prst="rect">
                      <a:avLst/>
                    </a:prstGeom>
                    <a:noFill/>
                    <a:ln>
                      <a:noFill/>
                    </a:ln>
                  </pic:spPr>
                </pic:pic>
              </a:graphicData>
            </a:graphic>
          </wp:inline>
        </w:drawing>
      </w:r>
    </w:p>
    <w:p w14:paraId="29E5EADB" w14:textId="77777777" w:rsidR="006910EB" w:rsidRPr="002440B1" w:rsidRDefault="006910EB" w:rsidP="00C431CD">
      <w:pPr>
        <w:pStyle w:val="af0"/>
        <w:numPr>
          <w:ilvl w:val="0"/>
          <w:numId w:val="35"/>
        </w:numPr>
        <w:spacing w:after="0" w:line="240" w:lineRule="auto"/>
        <w:ind w:left="0" w:right="57" w:firstLine="709"/>
        <w:jc w:val="both"/>
        <w:rPr>
          <w:rFonts w:ascii="Times New Roman" w:hAnsi="Times New Roman"/>
          <w:sz w:val="28"/>
          <w:szCs w:val="28"/>
        </w:rPr>
      </w:pPr>
      <w:r w:rsidRPr="002440B1">
        <w:rPr>
          <w:rFonts w:ascii="Times New Roman" w:hAnsi="Times New Roman"/>
          <w:sz w:val="28"/>
          <w:szCs w:val="28"/>
        </w:rPr>
        <w:t>основные оксиды − оксиды металлов, при этом металлы проявляют степень окисления +1 или +2. Примеры: K</w:t>
      </w:r>
      <w:r w:rsidRPr="002440B1">
        <w:rPr>
          <w:rFonts w:ascii="Times New Roman" w:hAnsi="Times New Roman"/>
          <w:sz w:val="28"/>
          <w:szCs w:val="28"/>
          <w:vertAlign w:val="subscript"/>
        </w:rPr>
        <w:t>2</w:t>
      </w:r>
      <w:r w:rsidRPr="002440B1">
        <w:rPr>
          <w:rFonts w:ascii="Times New Roman" w:hAnsi="Times New Roman"/>
          <w:sz w:val="28"/>
          <w:szCs w:val="28"/>
        </w:rPr>
        <w:t>O, MgO, CaO, BaO, Li</w:t>
      </w:r>
      <w:r w:rsidRPr="002440B1">
        <w:rPr>
          <w:rFonts w:ascii="Times New Roman" w:hAnsi="Times New Roman"/>
          <w:sz w:val="28"/>
          <w:szCs w:val="28"/>
          <w:vertAlign w:val="subscript"/>
        </w:rPr>
        <w:t>2</w:t>
      </w:r>
      <w:r w:rsidRPr="002440B1">
        <w:rPr>
          <w:rFonts w:ascii="Times New Roman" w:hAnsi="Times New Roman"/>
          <w:sz w:val="28"/>
          <w:szCs w:val="28"/>
        </w:rPr>
        <w:t>O, Na</w:t>
      </w:r>
      <w:r w:rsidRPr="002440B1">
        <w:rPr>
          <w:rFonts w:ascii="Times New Roman" w:hAnsi="Times New Roman"/>
          <w:sz w:val="28"/>
          <w:szCs w:val="28"/>
          <w:vertAlign w:val="subscript"/>
        </w:rPr>
        <w:t>2</w:t>
      </w:r>
      <w:r w:rsidRPr="002440B1">
        <w:rPr>
          <w:rFonts w:ascii="Times New Roman" w:hAnsi="Times New Roman"/>
          <w:sz w:val="28"/>
          <w:szCs w:val="28"/>
        </w:rPr>
        <w:t>O;</w:t>
      </w:r>
    </w:p>
    <w:p w14:paraId="746F9FE8" w14:textId="77777777" w:rsidR="006910EB" w:rsidRPr="002440B1" w:rsidRDefault="006910EB" w:rsidP="00C431CD">
      <w:pPr>
        <w:pStyle w:val="af0"/>
        <w:numPr>
          <w:ilvl w:val="0"/>
          <w:numId w:val="35"/>
        </w:numPr>
        <w:spacing w:after="0" w:line="240" w:lineRule="auto"/>
        <w:ind w:left="0" w:right="57" w:firstLine="709"/>
        <w:jc w:val="both"/>
        <w:rPr>
          <w:rFonts w:ascii="Times New Roman" w:hAnsi="Times New Roman"/>
          <w:sz w:val="28"/>
          <w:szCs w:val="28"/>
        </w:rPr>
      </w:pPr>
      <w:r w:rsidRPr="002440B1">
        <w:rPr>
          <w:rFonts w:ascii="Times New Roman" w:hAnsi="Times New Roman"/>
          <w:sz w:val="28"/>
          <w:szCs w:val="28"/>
        </w:rPr>
        <w:t>несолеобразующие оксиды − практически не вступают в реакции, не имеют соответствующих кислот и гидроксидов. Примеры: CO, NO.</w:t>
      </w:r>
    </w:p>
    <w:p w14:paraId="79568B01" w14:textId="77777777" w:rsidR="004D35FA" w:rsidRPr="002440B1" w:rsidRDefault="004D35FA" w:rsidP="0061187F">
      <w:pPr>
        <w:pStyle w:val="af0"/>
        <w:spacing w:after="0" w:line="240" w:lineRule="auto"/>
        <w:ind w:left="0" w:firstLine="709"/>
        <w:jc w:val="both"/>
        <w:rPr>
          <w:rFonts w:ascii="Times New Roman" w:hAnsi="Times New Roman"/>
          <w:b/>
          <w:sz w:val="28"/>
          <w:szCs w:val="28"/>
        </w:rPr>
      </w:pPr>
      <w:r w:rsidRPr="002440B1">
        <w:rPr>
          <w:rFonts w:ascii="Times New Roman" w:hAnsi="Times New Roman"/>
          <w:b/>
          <w:sz w:val="28"/>
          <w:szCs w:val="28"/>
        </w:rPr>
        <w:t>Химические свойства оксидов щелочных и щелочноземельных металлов</w:t>
      </w:r>
    </w:p>
    <w:p w14:paraId="081F8BCB" w14:textId="77777777" w:rsidR="004D35FA" w:rsidRPr="002440B1" w:rsidRDefault="004D35FA" w:rsidP="0061187F">
      <w:pPr>
        <w:spacing w:after="0" w:line="240" w:lineRule="auto"/>
        <w:ind w:firstLine="709"/>
        <w:jc w:val="both"/>
        <w:rPr>
          <w:rFonts w:ascii="Times New Roman" w:hAnsi="Times New Roman" w:cs="Times New Roman"/>
          <w:sz w:val="28"/>
          <w:szCs w:val="28"/>
        </w:rPr>
      </w:pPr>
      <w:r w:rsidRPr="002440B1">
        <w:rPr>
          <w:rFonts w:ascii="Times New Roman" w:hAnsi="Times New Roman" w:cs="Times New Roman"/>
          <w:sz w:val="28"/>
          <w:szCs w:val="28"/>
        </w:rPr>
        <w:t>1. Оксиды щелочных и щелочноземельных металлов взаимодействуют с водой с образованием щелочей:</w:t>
      </w:r>
    </w:p>
    <w:p w14:paraId="3D42A9E9" w14:textId="77777777" w:rsidR="004D35FA" w:rsidRPr="00993E4E" w:rsidRDefault="004D35FA" w:rsidP="00344404">
      <w:pPr>
        <w:spacing w:after="0" w:line="240" w:lineRule="auto"/>
        <w:ind w:left="360" w:firstLine="349"/>
        <w:jc w:val="center"/>
        <w:rPr>
          <w:rFonts w:ascii="Times New Roman" w:hAnsi="Times New Roman" w:cs="Times New Roman"/>
          <w:sz w:val="28"/>
          <w:szCs w:val="28"/>
          <w:lang w:val="pt-PT"/>
        </w:rPr>
      </w:pPr>
      <w:r w:rsidRPr="002440B1">
        <w:rPr>
          <w:rFonts w:ascii="Times New Roman" w:hAnsi="Times New Roman" w:cs="Times New Roman"/>
          <w:sz w:val="28"/>
          <w:szCs w:val="28"/>
        </w:rPr>
        <w:t>Оксид</w:t>
      </w:r>
      <w:r w:rsidRPr="00993E4E">
        <w:rPr>
          <w:rFonts w:ascii="Times New Roman" w:hAnsi="Times New Roman" w:cs="Times New Roman"/>
          <w:sz w:val="28"/>
          <w:szCs w:val="28"/>
          <w:lang w:val="pt-PT"/>
        </w:rPr>
        <w:t xml:space="preserve"> + H</w:t>
      </w:r>
      <w:r w:rsidRPr="00993E4E">
        <w:rPr>
          <w:rFonts w:ascii="Times New Roman" w:hAnsi="Times New Roman" w:cs="Times New Roman"/>
          <w:sz w:val="28"/>
          <w:szCs w:val="28"/>
          <w:vertAlign w:val="subscript"/>
          <w:lang w:val="pt-PT"/>
        </w:rPr>
        <w:t>2</w:t>
      </w:r>
      <w:r w:rsidRPr="00993E4E">
        <w:rPr>
          <w:rFonts w:ascii="Times New Roman" w:hAnsi="Times New Roman" w:cs="Times New Roman"/>
          <w:sz w:val="28"/>
          <w:szCs w:val="28"/>
          <w:lang w:val="pt-PT"/>
        </w:rPr>
        <w:t xml:space="preserve">O = </w:t>
      </w:r>
      <w:r w:rsidRPr="002440B1">
        <w:rPr>
          <w:rFonts w:ascii="Times New Roman" w:hAnsi="Times New Roman" w:cs="Times New Roman"/>
          <w:sz w:val="28"/>
          <w:szCs w:val="28"/>
        </w:rPr>
        <w:t>Щелочь</w:t>
      </w:r>
      <w:r w:rsidRPr="00993E4E">
        <w:rPr>
          <w:rFonts w:ascii="Times New Roman" w:hAnsi="Times New Roman" w:cs="Times New Roman"/>
          <w:sz w:val="28"/>
          <w:szCs w:val="28"/>
          <w:lang w:val="pt-PT"/>
        </w:rPr>
        <w:t>;</w:t>
      </w:r>
    </w:p>
    <w:p w14:paraId="417D2E34" w14:textId="77777777" w:rsidR="004D35FA" w:rsidRPr="00993E4E" w:rsidRDefault="004D35FA" w:rsidP="00344404">
      <w:pPr>
        <w:spacing w:after="0" w:line="240" w:lineRule="auto"/>
        <w:ind w:left="360" w:firstLine="349"/>
        <w:jc w:val="center"/>
        <w:rPr>
          <w:rFonts w:ascii="Times New Roman" w:hAnsi="Times New Roman" w:cs="Times New Roman"/>
          <w:sz w:val="28"/>
          <w:szCs w:val="28"/>
          <w:lang w:val="pt-PT"/>
        </w:rPr>
      </w:pPr>
      <w:r w:rsidRPr="00993E4E">
        <w:rPr>
          <w:rFonts w:ascii="Times New Roman" w:hAnsi="Times New Roman" w:cs="Times New Roman"/>
          <w:sz w:val="28"/>
          <w:szCs w:val="28"/>
          <w:lang w:val="pt-PT"/>
        </w:rPr>
        <w:t>K</w:t>
      </w:r>
      <w:r w:rsidRPr="00993E4E">
        <w:rPr>
          <w:rFonts w:ascii="Times New Roman" w:hAnsi="Times New Roman" w:cs="Times New Roman"/>
          <w:sz w:val="28"/>
          <w:szCs w:val="28"/>
          <w:vertAlign w:val="subscript"/>
          <w:lang w:val="pt-PT"/>
        </w:rPr>
        <w:t>2</w:t>
      </w:r>
      <w:r w:rsidRPr="00993E4E">
        <w:rPr>
          <w:rFonts w:ascii="Times New Roman" w:hAnsi="Times New Roman" w:cs="Times New Roman"/>
          <w:sz w:val="28"/>
          <w:szCs w:val="28"/>
          <w:lang w:val="pt-PT"/>
        </w:rPr>
        <w:t>O + H</w:t>
      </w:r>
      <w:r w:rsidRPr="00993E4E">
        <w:rPr>
          <w:rFonts w:ascii="Times New Roman" w:hAnsi="Times New Roman" w:cs="Times New Roman"/>
          <w:sz w:val="28"/>
          <w:szCs w:val="28"/>
          <w:vertAlign w:val="subscript"/>
          <w:lang w:val="pt-PT"/>
        </w:rPr>
        <w:t>2</w:t>
      </w:r>
      <w:r w:rsidRPr="00993E4E">
        <w:rPr>
          <w:rFonts w:ascii="Times New Roman" w:hAnsi="Times New Roman" w:cs="Times New Roman"/>
          <w:sz w:val="28"/>
          <w:szCs w:val="28"/>
          <w:lang w:val="pt-PT"/>
        </w:rPr>
        <w:t>O = 2KOH</w:t>
      </w:r>
    </w:p>
    <w:p w14:paraId="7A626391" w14:textId="77777777" w:rsidR="004D35FA" w:rsidRPr="002440B1" w:rsidRDefault="004D35FA" w:rsidP="00344404">
      <w:pPr>
        <w:spacing w:after="0" w:line="240" w:lineRule="auto"/>
        <w:ind w:left="360" w:firstLine="349"/>
        <w:jc w:val="center"/>
        <w:rPr>
          <w:rFonts w:ascii="Times New Roman" w:hAnsi="Times New Roman" w:cs="Times New Roman"/>
          <w:sz w:val="28"/>
          <w:szCs w:val="28"/>
        </w:rPr>
      </w:pPr>
      <w:r w:rsidRPr="002440B1">
        <w:rPr>
          <w:rFonts w:ascii="Times New Roman" w:hAnsi="Times New Roman" w:cs="Times New Roman"/>
          <w:sz w:val="28"/>
          <w:szCs w:val="28"/>
        </w:rPr>
        <w:lastRenderedPageBreak/>
        <w:t>CaO + H</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O = Ca(OH)</w:t>
      </w:r>
      <w:r w:rsidRPr="002440B1">
        <w:rPr>
          <w:rFonts w:ascii="Times New Roman" w:hAnsi="Times New Roman" w:cs="Times New Roman"/>
          <w:sz w:val="28"/>
          <w:szCs w:val="28"/>
          <w:vertAlign w:val="subscript"/>
        </w:rPr>
        <w:t>2</w:t>
      </w:r>
    </w:p>
    <w:p w14:paraId="2B92BA59" w14:textId="77777777" w:rsidR="004D35FA" w:rsidRPr="002440B1" w:rsidRDefault="004D35FA" w:rsidP="0061187F">
      <w:pPr>
        <w:spacing w:after="0" w:line="240" w:lineRule="auto"/>
        <w:ind w:firstLine="709"/>
        <w:jc w:val="both"/>
        <w:rPr>
          <w:rFonts w:ascii="Times New Roman" w:hAnsi="Times New Roman" w:cs="Times New Roman"/>
          <w:sz w:val="28"/>
          <w:szCs w:val="28"/>
        </w:rPr>
      </w:pPr>
      <w:r w:rsidRPr="002440B1">
        <w:rPr>
          <w:rFonts w:ascii="Times New Roman" w:hAnsi="Times New Roman" w:cs="Times New Roman"/>
          <w:sz w:val="28"/>
          <w:szCs w:val="28"/>
        </w:rPr>
        <w:t>2. Общим свойством всех основных оксидов является их способность взаимодействовать с кислотами с образованием соли и воды:</w:t>
      </w:r>
    </w:p>
    <w:p w14:paraId="3703A7CC" w14:textId="77777777" w:rsidR="004D35FA" w:rsidRPr="00993E4E" w:rsidRDefault="004D35FA" w:rsidP="00344404">
      <w:pPr>
        <w:spacing w:after="0" w:line="240" w:lineRule="auto"/>
        <w:ind w:left="360" w:firstLine="349"/>
        <w:jc w:val="center"/>
        <w:rPr>
          <w:rFonts w:ascii="Times New Roman" w:hAnsi="Times New Roman" w:cs="Times New Roman"/>
          <w:sz w:val="28"/>
          <w:szCs w:val="28"/>
          <w:lang w:val="pt-PT"/>
        </w:rPr>
      </w:pPr>
      <w:r w:rsidRPr="002440B1">
        <w:rPr>
          <w:rFonts w:ascii="Times New Roman" w:hAnsi="Times New Roman" w:cs="Times New Roman"/>
          <w:sz w:val="28"/>
          <w:szCs w:val="28"/>
        </w:rPr>
        <w:t>Оксид</w:t>
      </w:r>
      <w:r w:rsidRPr="00993E4E">
        <w:rPr>
          <w:rFonts w:ascii="Times New Roman" w:hAnsi="Times New Roman" w:cs="Times New Roman"/>
          <w:sz w:val="28"/>
          <w:szCs w:val="28"/>
          <w:lang w:val="pt-PT"/>
        </w:rPr>
        <w:t xml:space="preserve"> + </w:t>
      </w:r>
      <w:r w:rsidRPr="002440B1">
        <w:rPr>
          <w:rFonts w:ascii="Times New Roman" w:hAnsi="Times New Roman" w:cs="Times New Roman"/>
          <w:sz w:val="28"/>
          <w:szCs w:val="28"/>
        </w:rPr>
        <w:t>кислота</w:t>
      </w:r>
      <w:r w:rsidRPr="00993E4E">
        <w:rPr>
          <w:rFonts w:ascii="Times New Roman" w:hAnsi="Times New Roman" w:cs="Times New Roman"/>
          <w:sz w:val="28"/>
          <w:szCs w:val="28"/>
          <w:lang w:val="pt-PT"/>
        </w:rPr>
        <w:t xml:space="preserve"> = </w:t>
      </w:r>
      <w:r w:rsidRPr="002440B1">
        <w:rPr>
          <w:rFonts w:ascii="Times New Roman" w:hAnsi="Times New Roman" w:cs="Times New Roman"/>
          <w:sz w:val="28"/>
          <w:szCs w:val="28"/>
        </w:rPr>
        <w:t>соль</w:t>
      </w:r>
      <w:r w:rsidRPr="00993E4E">
        <w:rPr>
          <w:rFonts w:ascii="Times New Roman" w:hAnsi="Times New Roman" w:cs="Times New Roman"/>
          <w:sz w:val="28"/>
          <w:szCs w:val="28"/>
          <w:lang w:val="pt-PT"/>
        </w:rPr>
        <w:t xml:space="preserve"> + H</w:t>
      </w:r>
      <w:r w:rsidRPr="00993E4E">
        <w:rPr>
          <w:rFonts w:ascii="Times New Roman" w:hAnsi="Times New Roman" w:cs="Times New Roman"/>
          <w:sz w:val="28"/>
          <w:szCs w:val="28"/>
          <w:vertAlign w:val="subscript"/>
          <w:lang w:val="pt-PT"/>
        </w:rPr>
        <w:t>2</w:t>
      </w:r>
      <w:r w:rsidRPr="00993E4E">
        <w:rPr>
          <w:rFonts w:ascii="Times New Roman" w:hAnsi="Times New Roman" w:cs="Times New Roman"/>
          <w:sz w:val="28"/>
          <w:szCs w:val="28"/>
          <w:lang w:val="pt-PT"/>
        </w:rPr>
        <w:t>O</w:t>
      </w:r>
    </w:p>
    <w:p w14:paraId="2249112E" w14:textId="77777777" w:rsidR="004D35FA" w:rsidRPr="00993E4E" w:rsidRDefault="004D35FA" w:rsidP="00344404">
      <w:pPr>
        <w:spacing w:after="0" w:line="240" w:lineRule="auto"/>
        <w:ind w:left="360" w:firstLine="349"/>
        <w:jc w:val="center"/>
        <w:rPr>
          <w:rFonts w:ascii="Times New Roman" w:hAnsi="Times New Roman" w:cs="Times New Roman"/>
          <w:sz w:val="28"/>
          <w:szCs w:val="28"/>
          <w:lang w:val="pt-PT"/>
        </w:rPr>
      </w:pPr>
      <w:r w:rsidRPr="00993E4E">
        <w:rPr>
          <w:rFonts w:ascii="Times New Roman" w:hAnsi="Times New Roman" w:cs="Times New Roman"/>
          <w:sz w:val="28"/>
          <w:szCs w:val="28"/>
          <w:lang w:val="pt-PT"/>
        </w:rPr>
        <w:t>CaO + H</w:t>
      </w:r>
      <w:r w:rsidRPr="00993E4E">
        <w:rPr>
          <w:rFonts w:ascii="Times New Roman" w:hAnsi="Times New Roman" w:cs="Times New Roman"/>
          <w:sz w:val="28"/>
          <w:szCs w:val="28"/>
          <w:vertAlign w:val="subscript"/>
          <w:lang w:val="pt-PT"/>
        </w:rPr>
        <w:t>2</w:t>
      </w:r>
      <w:r w:rsidRPr="00993E4E">
        <w:rPr>
          <w:rFonts w:ascii="Times New Roman" w:hAnsi="Times New Roman" w:cs="Times New Roman"/>
          <w:sz w:val="28"/>
          <w:szCs w:val="28"/>
          <w:lang w:val="pt-PT"/>
        </w:rPr>
        <w:t>SO</w:t>
      </w:r>
      <w:r w:rsidRPr="00993E4E">
        <w:rPr>
          <w:rFonts w:ascii="Times New Roman" w:hAnsi="Times New Roman" w:cs="Times New Roman"/>
          <w:sz w:val="28"/>
          <w:szCs w:val="28"/>
          <w:vertAlign w:val="subscript"/>
          <w:lang w:val="pt-PT"/>
        </w:rPr>
        <w:t xml:space="preserve">4 </w:t>
      </w:r>
      <w:r w:rsidRPr="00993E4E">
        <w:rPr>
          <w:rFonts w:ascii="Times New Roman" w:hAnsi="Times New Roman" w:cs="Times New Roman"/>
          <w:sz w:val="28"/>
          <w:szCs w:val="28"/>
          <w:lang w:val="pt-PT"/>
        </w:rPr>
        <w:t>= CaSO</w:t>
      </w:r>
      <w:r w:rsidRPr="00993E4E">
        <w:rPr>
          <w:rFonts w:ascii="Times New Roman" w:hAnsi="Times New Roman" w:cs="Times New Roman"/>
          <w:sz w:val="28"/>
          <w:szCs w:val="28"/>
          <w:vertAlign w:val="subscript"/>
          <w:lang w:val="pt-PT"/>
        </w:rPr>
        <w:t>4</w:t>
      </w:r>
      <w:r w:rsidRPr="00993E4E">
        <w:rPr>
          <w:rFonts w:ascii="Times New Roman" w:hAnsi="Times New Roman" w:cs="Times New Roman"/>
          <w:sz w:val="28"/>
          <w:szCs w:val="28"/>
          <w:lang w:val="pt-PT"/>
        </w:rPr>
        <w:t xml:space="preserve"> + H</w:t>
      </w:r>
      <w:r w:rsidRPr="00993E4E">
        <w:rPr>
          <w:rFonts w:ascii="Times New Roman" w:hAnsi="Times New Roman" w:cs="Times New Roman"/>
          <w:sz w:val="28"/>
          <w:szCs w:val="28"/>
          <w:vertAlign w:val="subscript"/>
          <w:lang w:val="pt-PT"/>
        </w:rPr>
        <w:t>2</w:t>
      </w:r>
      <w:r w:rsidRPr="00993E4E">
        <w:rPr>
          <w:rFonts w:ascii="Times New Roman" w:hAnsi="Times New Roman" w:cs="Times New Roman"/>
          <w:sz w:val="28"/>
          <w:szCs w:val="28"/>
          <w:lang w:val="pt-PT"/>
        </w:rPr>
        <w:t>O</w:t>
      </w:r>
    </w:p>
    <w:p w14:paraId="6824E3E8" w14:textId="77777777" w:rsidR="004D35FA" w:rsidRPr="002440B1" w:rsidRDefault="004D35FA" w:rsidP="00344404">
      <w:pPr>
        <w:spacing w:after="0" w:line="240" w:lineRule="auto"/>
        <w:ind w:left="360" w:firstLine="349"/>
        <w:jc w:val="center"/>
        <w:rPr>
          <w:rFonts w:ascii="Times New Roman" w:hAnsi="Times New Roman" w:cs="Times New Roman"/>
          <w:sz w:val="28"/>
          <w:szCs w:val="28"/>
        </w:rPr>
      </w:pPr>
      <w:r w:rsidRPr="002440B1">
        <w:rPr>
          <w:rFonts w:ascii="Times New Roman" w:hAnsi="Times New Roman" w:cs="Times New Roman"/>
          <w:sz w:val="28"/>
          <w:szCs w:val="28"/>
        </w:rPr>
        <w:t>CuO + 2HCl = CuCl</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 xml:space="preserve"> + H</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O</w:t>
      </w:r>
    </w:p>
    <w:p w14:paraId="6A481F15" w14:textId="77777777" w:rsidR="004D35FA" w:rsidRPr="002440B1" w:rsidRDefault="004D35FA" w:rsidP="0061187F">
      <w:pPr>
        <w:spacing w:after="0" w:line="240" w:lineRule="auto"/>
        <w:ind w:firstLine="709"/>
        <w:jc w:val="both"/>
        <w:rPr>
          <w:rFonts w:ascii="Times New Roman" w:hAnsi="Times New Roman" w:cs="Times New Roman"/>
          <w:sz w:val="28"/>
          <w:szCs w:val="28"/>
        </w:rPr>
      </w:pPr>
      <w:r w:rsidRPr="002440B1">
        <w:rPr>
          <w:rFonts w:ascii="Times New Roman" w:hAnsi="Times New Roman" w:cs="Times New Roman"/>
          <w:sz w:val="28"/>
          <w:szCs w:val="28"/>
        </w:rPr>
        <w:t>3. Основные оксиды взаимодействуют с кислотными оксидами с образованием солей:</w:t>
      </w:r>
    </w:p>
    <w:p w14:paraId="6BDD66BB" w14:textId="77777777" w:rsidR="004D35FA" w:rsidRPr="002440B1" w:rsidRDefault="004D35FA" w:rsidP="00344404">
      <w:pPr>
        <w:spacing w:after="0" w:line="240" w:lineRule="auto"/>
        <w:ind w:left="360" w:firstLine="349"/>
        <w:jc w:val="center"/>
        <w:rPr>
          <w:rFonts w:ascii="Times New Roman" w:hAnsi="Times New Roman" w:cs="Times New Roman"/>
          <w:sz w:val="28"/>
          <w:szCs w:val="28"/>
        </w:rPr>
      </w:pPr>
      <w:r w:rsidRPr="002440B1">
        <w:rPr>
          <w:rFonts w:ascii="Times New Roman" w:hAnsi="Times New Roman" w:cs="Times New Roman"/>
          <w:sz w:val="28"/>
          <w:szCs w:val="28"/>
        </w:rPr>
        <w:t>Основные оксид + кислотный оксид = Соль</w:t>
      </w:r>
    </w:p>
    <w:p w14:paraId="27BB08AC" w14:textId="77777777" w:rsidR="004D35FA" w:rsidRPr="002440B1" w:rsidRDefault="004D35FA" w:rsidP="00344404">
      <w:pPr>
        <w:spacing w:after="0" w:line="240" w:lineRule="auto"/>
        <w:ind w:left="360" w:firstLine="349"/>
        <w:jc w:val="center"/>
        <w:rPr>
          <w:rFonts w:ascii="Times New Roman" w:hAnsi="Times New Roman" w:cs="Times New Roman"/>
          <w:sz w:val="28"/>
          <w:szCs w:val="28"/>
        </w:rPr>
      </w:pPr>
      <w:r w:rsidRPr="002440B1">
        <w:rPr>
          <w:rFonts w:ascii="Times New Roman" w:hAnsi="Times New Roman" w:cs="Times New Roman"/>
          <w:sz w:val="28"/>
          <w:szCs w:val="28"/>
        </w:rPr>
        <w:t>3СaO + P</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O</w:t>
      </w:r>
      <w:r w:rsidRPr="002440B1">
        <w:rPr>
          <w:rFonts w:ascii="Times New Roman" w:hAnsi="Times New Roman" w:cs="Times New Roman"/>
          <w:sz w:val="28"/>
          <w:szCs w:val="28"/>
          <w:vertAlign w:val="subscript"/>
        </w:rPr>
        <w:t>5</w:t>
      </w:r>
      <w:r w:rsidRPr="002440B1">
        <w:rPr>
          <w:rFonts w:ascii="Times New Roman" w:hAnsi="Times New Roman" w:cs="Times New Roman"/>
          <w:sz w:val="28"/>
          <w:szCs w:val="28"/>
        </w:rPr>
        <w:t xml:space="preserve"> = Ca</w:t>
      </w:r>
      <w:r w:rsidRPr="002440B1">
        <w:rPr>
          <w:rFonts w:ascii="Times New Roman" w:hAnsi="Times New Roman" w:cs="Times New Roman"/>
          <w:sz w:val="28"/>
          <w:szCs w:val="28"/>
          <w:vertAlign w:val="subscript"/>
        </w:rPr>
        <w:t>3</w:t>
      </w:r>
      <w:r w:rsidRPr="002440B1">
        <w:rPr>
          <w:rFonts w:ascii="Times New Roman" w:hAnsi="Times New Roman" w:cs="Times New Roman"/>
          <w:sz w:val="28"/>
          <w:szCs w:val="28"/>
        </w:rPr>
        <w:t>(PO</w:t>
      </w:r>
      <w:r w:rsidRPr="002440B1">
        <w:rPr>
          <w:rFonts w:ascii="Times New Roman" w:hAnsi="Times New Roman" w:cs="Times New Roman"/>
          <w:sz w:val="28"/>
          <w:szCs w:val="28"/>
          <w:vertAlign w:val="subscript"/>
        </w:rPr>
        <w:t>4</w:t>
      </w:r>
      <w:r w:rsidRPr="002440B1">
        <w:rPr>
          <w:rFonts w:ascii="Times New Roman" w:hAnsi="Times New Roman" w:cs="Times New Roman"/>
          <w:sz w:val="28"/>
          <w:szCs w:val="28"/>
        </w:rPr>
        <w:t>)</w:t>
      </w:r>
      <w:r w:rsidRPr="002440B1">
        <w:rPr>
          <w:rFonts w:ascii="Times New Roman" w:hAnsi="Times New Roman" w:cs="Times New Roman"/>
          <w:sz w:val="28"/>
          <w:szCs w:val="28"/>
          <w:vertAlign w:val="subscript"/>
        </w:rPr>
        <w:t>2</w:t>
      </w:r>
    </w:p>
    <w:p w14:paraId="4D488853" w14:textId="77777777" w:rsidR="004D35FA" w:rsidRPr="002440B1" w:rsidRDefault="004D35FA" w:rsidP="00344404">
      <w:pPr>
        <w:spacing w:after="0" w:line="240" w:lineRule="auto"/>
        <w:ind w:left="360" w:firstLine="349"/>
        <w:jc w:val="center"/>
        <w:rPr>
          <w:rFonts w:ascii="Times New Roman" w:hAnsi="Times New Roman" w:cs="Times New Roman"/>
          <w:sz w:val="28"/>
          <w:szCs w:val="28"/>
        </w:rPr>
      </w:pPr>
      <w:r w:rsidRPr="002440B1">
        <w:rPr>
          <w:rFonts w:ascii="Times New Roman" w:hAnsi="Times New Roman" w:cs="Times New Roman"/>
          <w:sz w:val="28"/>
          <w:szCs w:val="28"/>
        </w:rPr>
        <w:t>BaO + CO</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 xml:space="preserve"> = BaCO</w:t>
      </w:r>
      <w:r w:rsidRPr="002440B1">
        <w:rPr>
          <w:rFonts w:ascii="Times New Roman" w:hAnsi="Times New Roman" w:cs="Times New Roman"/>
          <w:sz w:val="28"/>
          <w:szCs w:val="28"/>
          <w:vertAlign w:val="subscript"/>
        </w:rPr>
        <w:t>3</w:t>
      </w:r>
    </w:p>
    <w:p w14:paraId="72A2A9D2" w14:textId="77777777" w:rsidR="004D35FA" w:rsidRPr="002440B1" w:rsidRDefault="004D35FA" w:rsidP="0061187F">
      <w:pPr>
        <w:spacing w:after="0" w:line="240" w:lineRule="auto"/>
        <w:ind w:left="360" w:firstLine="349"/>
        <w:jc w:val="both"/>
        <w:rPr>
          <w:rFonts w:ascii="Times New Roman" w:hAnsi="Times New Roman" w:cs="Times New Roman"/>
          <w:b/>
          <w:sz w:val="28"/>
          <w:szCs w:val="28"/>
        </w:rPr>
      </w:pPr>
      <w:r w:rsidRPr="002440B1">
        <w:rPr>
          <w:rFonts w:ascii="Times New Roman" w:hAnsi="Times New Roman" w:cs="Times New Roman"/>
          <w:b/>
          <w:sz w:val="28"/>
          <w:szCs w:val="28"/>
        </w:rPr>
        <w:t>Химические свойства кислотных оксидов</w:t>
      </w:r>
    </w:p>
    <w:p w14:paraId="6559DD0A" w14:textId="77777777" w:rsidR="004D35FA" w:rsidRPr="002440B1" w:rsidRDefault="004D35FA" w:rsidP="0061187F">
      <w:pPr>
        <w:spacing w:after="0" w:line="240" w:lineRule="auto"/>
        <w:ind w:firstLine="709"/>
        <w:jc w:val="both"/>
        <w:rPr>
          <w:rFonts w:ascii="Times New Roman" w:hAnsi="Times New Roman" w:cs="Times New Roman"/>
          <w:sz w:val="28"/>
          <w:szCs w:val="28"/>
        </w:rPr>
      </w:pPr>
      <w:r w:rsidRPr="002440B1">
        <w:rPr>
          <w:rFonts w:ascii="Times New Roman" w:hAnsi="Times New Roman" w:cs="Times New Roman"/>
          <w:sz w:val="28"/>
          <w:szCs w:val="28"/>
        </w:rPr>
        <w:t>1. Большинство кислотных оксидов взаимодействуют с водой с образованием кислоты:</w:t>
      </w:r>
    </w:p>
    <w:p w14:paraId="4381BD4C" w14:textId="77777777" w:rsidR="004D35FA" w:rsidRPr="00993E4E" w:rsidRDefault="004D35FA" w:rsidP="00344404">
      <w:pPr>
        <w:spacing w:after="0" w:line="240" w:lineRule="auto"/>
        <w:ind w:left="360" w:firstLine="349"/>
        <w:jc w:val="center"/>
        <w:rPr>
          <w:rFonts w:ascii="Times New Roman" w:hAnsi="Times New Roman" w:cs="Times New Roman"/>
          <w:sz w:val="28"/>
          <w:szCs w:val="28"/>
          <w:lang w:val="pt-PT"/>
        </w:rPr>
      </w:pPr>
      <w:r w:rsidRPr="002440B1">
        <w:rPr>
          <w:rFonts w:ascii="Times New Roman" w:hAnsi="Times New Roman" w:cs="Times New Roman"/>
          <w:sz w:val="28"/>
          <w:szCs w:val="28"/>
        </w:rPr>
        <w:t>Кислотный</w:t>
      </w:r>
      <w:r w:rsidRPr="00993E4E">
        <w:rPr>
          <w:rFonts w:ascii="Times New Roman" w:hAnsi="Times New Roman" w:cs="Times New Roman"/>
          <w:sz w:val="28"/>
          <w:szCs w:val="28"/>
          <w:lang w:val="pt-PT"/>
        </w:rPr>
        <w:t xml:space="preserve"> </w:t>
      </w:r>
      <w:r w:rsidRPr="002440B1">
        <w:rPr>
          <w:rFonts w:ascii="Times New Roman" w:hAnsi="Times New Roman" w:cs="Times New Roman"/>
          <w:sz w:val="28"/>
          <w:szCs w:val="28"/>
        </w:rPr>
        <w:t>оксид</w:t>
      </w:r>
      <w:r w:rsidRPr="00993E4E">
        <w:rPr>
          <w:rFonts w:ascii="Times New Roman" w:hAnsi="Times New Roman" w:cs="Times New Roman"/>
          <w:sz w:val="28"/>
          <w:szCs w:val="28"/>
          <w:lang w:val="pt-PT"/>
        </w:rPr>
        <w:t xml:space="preserve"> + H</w:t>
      </w:r>
      <w:r w:rsidRPr="00993E4E">
        <w:rPr>
          <w:rFonts w:ascii="Times New Roman" w:hAnsi="Times New Roman" w:cs="Times New Roman"/>
          <w:sz w:val="28"/>
          <w:szCs w:val="28"/>
          <w:vertAlign w:val="subscript"/>
          <w:lang w:val="pt-PT"/>
        </w:rPr>
        <w:t>2</w:t>
      </w:r>
      <w:r w:rsidRPr="00993E4E">
        <w:rPr>
          <w:rFonts w:ascii="Times New Roman" w:hAnsi="Times New Roman" w:cs="Times New Roman"/>
          <w:sz w:val="28"/>
          <w:szCs w:val="28"/>
          <w:lang w:val="pt-PT"/>
        </w:rPr>
        <w:t xml:space="preserve">O = </w:t>
      </w:r>
      <w:r w:rsidRPr="002440B1">
        <w:rPr>
          <w:rFonts w:ascii="Times New Roman" w:hAnsi="Times New Roman" w:cs="Times New Roman"/>
          <w:sz w:val="28"/>
          <w:szCs w:val="28"/>
        </w:rPr>
        <w:t>кислота</w:t>
      </w:r>
    </w:p>
    <w:p w14:paraId="6347DF54" w14:textId="77777777" w:rsidR="004D35FA" w:rsidRPr="00993E4E" w:rsidRDefault="004D35FA" w:rsidP="00344404">
      <w:pPr>
        <w:spacing w:after="0" w:line="240" w:lineRule="auto"/>
        <w:ind w:left="360" w:firstLine="349"/>
        <w:jc w:val="center"/>
        <w:rPr>
          <w:rFonts w:ascii="Times New Roman" w:hAnsi="Times New Roman" w:cs="Times New Roman"/>
          <w:sz w:val="28"/>
          <w:szCs w:val="28"/>
          <w:lang w:val="pt-PT"/>
        </w:rPr>
      </w:pPr>
      <w:r w:rsidRPr="00993E4E">
        <w:rPr>
          <w:rFonts w:ascii="Times New Roman" w:hAnsi="Times New Roman" w:cs="Times New Roman"/>
          <w:sz w:val="28"/>
          <w:szCs w:val="28"/>
          <w:lang w:val="pt-PT"/>
        </w:rPr>
        <w:t>P</w:t>
      </w:r>
      <w:r w:rsidRPr="00993E4E">
        <w:rPr>
          <w:rFonts w:ascii="Times New Roman" w:hAnsi="Times New Roman" w:cs="Times New Roman"/>
          <w:sz w:val="28"/>
          <w:szCs w:val="28"/>
          <w:vertAlign w:val="subscript"/>
          <w:lang w:val="pt-PT"/>
        </w:rPr>
        <w:t>2</w:t>
      </w:r>
      <w:r w:rsidRPr="00993E4E">
        <w:rPr>
          <w:rFonts w:ascii="Times New Roman" w:hAnsi="Times New Roman" w:cs="Times New Roman"/>
          <w:sz w:val="28"/>
          <w:szCs w:val="28"/>
          <w:lang w:val="pt-PT"/>
        </w:rPr>
        <w:t>O</w:t>
      </w:r>
      <w:r w:rsidRPr="00993E4E">
        <w:rPr>
          <w:rFonts w:ascii="Times New Roman" w:hAnsi="Times New Roman" w:cs="Times New Roman"/>
          <w:sz w:val="28"/>
          <w:szCs w:val="28"/>
          <w:vertAlign w:val="subscript"/>
          <w:lang w:val="pt-PT"/>
        </w:rPr>
        <w:t>5</w:t>
      </w:r>
      <w:r w:rsidRPr="00993E4E">
        <w:rPr>
          <w:rFonts w:ascii="Times New Roman" w:hAnsi="Times New Roman" w:cs="Times New Roman"/>
          <w:sz w:val="28"/>
          <w:szCs w:val="28"/>
          <w:lang w:val="pt-PT"/>
        </w:rPr>
        <w:t xml:space="preserve"> + 3H</w:t>
      </w:r>
      <w:r w:rsidRPr="00993E4E">
        <w:rPr>
          <w:rFonts w:ascii="Times New Roman" w:hAnsi="Times New Roman" w:cs="Times New Roman"/>
          <w:sz w:val="28"/>
          <w:szCs w:val="28"/>
          <w:vertAlign w:val="subscript"/>
          <w:lang w:val="pt-PT"/>
        </w:rPr>
        <w:t>2</w:t>
      </w:r>
      <w:r w:rsidRPr="00993E4E">
        <w:rPr>
          <w:rFonts w:ascii="Times New Roman" w:hAnsi="Times New Roman" w:cs="Times New Roman"/>
          <w:sz w:val="28"/>
          <w:szCs w:val="28"/>
          <w:lang w:val="pt-PT"/>
        </w:rPr>
        <w:t>O = 2H</w:t>
      </w:r>
      <w:r w:rsidRPr="00993E4E">
        <w:rPr>
          <w:rFonts w:ascii="Times New Roman" w:hAnsi="Times New Roman" w:cs="Times New Roman"/>
          <w:sz w:val="28"/>
          <w:szCs w:val="28"/>
          <w:vertAlign w:val="subscript"/>
          <w:lang w:val="pt-PT"/>
        </w:rPr>
        <w:t>3</w:t>
      </w:r>
      <w:r w:rsidRPr="00993E4E">
        <w:rPr>
          <w:rFonts w:ascii="Times New Roman" w:hAnsi="Times New Roman" w:cs="Times New Roman"/>
          <w:sz w:val="28"/>
          <w:szCs w:val="28"/>
          <w:lang w:val="pt-PT"/>
        </w:rPr>
        <w:t>PO</w:t>
      </w:r>
      <w:r w:rsidRPr="00993E4E">
        <w:rPr>
          <w:rFonts w:ascii="Times New Roman" w:hAnsi="Times New Roman" w:cs="Times New Roman"/>
          <w:sz w:val="28"/>
          <w:szCs w:val="28"/>
          <w:vertAlign w:val="subscript"/>
          <w:lang w:val="pt-PT"/>
        </w:rPr>
        <w:t>4</w:t>
      </w:r>
    </w:p>
    <w:p w14:paraId="574F87BC" w14:textId="77777777" w:rsidR="004D35FA" w:rsidRPr="00993E4E" w:rsidRDefault="004D35FA" w:rsidP="00344404">
      <w:pPr>
        <w:spacing w:after="0" w:line="240" w:lineRule="auto"/>
        <w:ind w:left="360" w:firstLine="349"/>
        <w:jc w:val="center"/>
        <w:rPr>
          <w:rFonts w:ascii="Times New Roman" w:hAnsi="Times New Roman" w:cs="Times New Roman"/>
          <w:sz w:val="28"/>
          <w:szCs w:val="28"/>
          <w:lang w:val="pt-PT"/>
        </w:rPr>
      </w:pPr>
      <w:r w:rsidRPr="00993E4E">
        <w:rPr>
          <w:rFonts w:ascii="Times New Roman" w:hAnsi="Times New Roman" w:cs="Times New Roman"/>
          <w:sz w:val="28"/>
          <w:szCs w:val="28"/>
          <w:lang w:val="pt-PT"/>
        </w:rPr>
        <w:t>N</w:t>
      </w:r>
      <w:r w:rsidRPr="00993E4E">
        <w:rPr>
          <w:rFonts w:ascii="Times New Roman" w:hAnsi="Times New Roman" w:cs="Times New Roman"/>
          <w:sz w:val="28"/>
          <w:szCs w:val="28"/>
          <w:vertAlign w:val="subscript"/>
          <w:lang w:val="pt-PT"/>
        </w:rPr>
        <w:t>2</w:t>
      </w:r>
      <w:r w:rsidRPr="00993E4E">
        <w:rPr>
          <w:rFonts w:ascii="Times New Roman" w:hAnsi="Times New Roman" w:cs="Times New Roman"/>
          <w:sz w:val="28"/>
          <w:szCs w:val="28"/>
          <w:lang w:val="pt-PT"/>
        </w:rPr>
        <w:t>O</w:t>
      </w:r>
      <w:r w:rsidRPr="00993E4E">
        <w:rPr>
          <w:rFonts w:ascii="Times New Roman" w:hAnsi="Times New Roman" w:cs="Times New Roman"/>
          <w:sz w:val="28"/>
          <w:szCs w:val="28"/>
          <w:vertAlign w:val="subscript"/>
          <w:lang w:val="pt-PT"/>
        </w:rPr>
        <w:t>5</w:t>
      </w:r>
      <w:r w:rsidRPr="00993E4E">
        <w:rPr>
          <w:rFonts w:ascii="Times New Roman" w:hAnsi="Times New Roman" w:cs="Times New Roman"/>
          <w:sz w:val="28"/>
          <w:szCs w:val="28"/>
          <w:lang w:val="pt-PT"/>
        </w:rPr>
        <w:t xml:space="preserve"> + H</w:t>
      </w:r>
      <w:r w:rsidRPr="00993E4E">
        <w:rPr>
          <w:rFonts w:ascii="Times New Roman" w:hAnsi="Times New Roman" w:cs="Times New Roman"/>
          <w:sz w:val="28"/>
          <w:szCs w:val="28"/>
          <w:vertAlign w:val="subscript"/>
          <w:lang w:val="pt-PT"/>
        </w:rPr>
        <w:t>2</w:t>
      </w:r>
      <w:r w:rsidRPr="00993E4E">
        <w:rPr>
          <w:rFonts w:ascii="Times New Roman" w:hAnsi="Times New Roman" w:cs="Times New Roman"/>
          <w:sz w:val="28"/>
          <w:szCs w:val="28"/>
          <w:lang w:val="pt-PT"/>
        </w:rPr>
        <w:t>O = 2HNO</w:t>
      </w:r>
      <w:r w:rsidRPr="00993E4E">
        <w:rPr>
          <w:rFonts w:ascii="Times New Roman" w:hAnsi="Times New Roman" w:cs="Times New Roman"/>
          <w:sz w:val="28"/>
          <w:szCs w:val="28"/>
          <w:vertAlign w:val="subscript"/>
          <w:lang w:val="pt-PT"/>
        </w:rPr>
        <w:t>3</w:t>
      </w:r>
    </w:p>
    <w:p w14:paraId="2117188E" w14:textId="39F0B01B" w:rsidR="004D35FA" w:rsidRPr="00993E4E" w:rsidRDefault="006B0370" w:rsidP="0061187F">
      <w:pPr>
        <w:spacing w:after="0" w:line="240" w:lineRule="auto"/>
        <w:ind w:left="360" w:firstLine="349"/>
        <w:jc w:val="both"/>
        <w:rPr>
          <w:rFonts w:ascii="Times New Roman" w:hAnsi="Times New Roman" w:cs="Times New Roman"/>
          <w:b/>
          <w:sz w:val="28"/>
          <w:szCs w:val="28"/>
          <w:lang w:val="pt-PT"/>
        </w:rPr>
      </w:pPr>
      <w:r w:rsidRPr="002440B1">
        <w:rPr>
          <w:rFonts w:ascii="Times New Roman" w:hAnsi="Times New Roman" w:cs="Times New Roman"/>
          <w:b/>
          <w:sz w:val="28"/>
          <w:szCs w:val="28"/>
        </w:rPr>
        <w:t>но</w:t>
      </w:r>
    </w:p>
    <w:p w14:paraId="0E15D096" w14:textId="77777777" w:rsidR="004D35FA" w:rsidRPr="00993E4E" w:rsidRDefault="004D35FA" w:rsidP="00344404">
      <w:pPr>
        <w:spacing w:after="0" w:line="240" w:lineRule="auto"/>
        <w:ind w:left="360" w:firstLine="349"/>
        <w:jc w:val="center"/>
        <w:rPr>
          <w:rFonts w:ascii="Times New Roman" w:hAnsi="Times New Roman" w:cs="Times New Roman"/>
          <w:sz w:val="28"/>
          <w:szCs w:val="28"/>
          <w:lang w:val="pt-PT"/>
        </w:rPr>
      </w:pPr>
      <w:r w:rsidRPr="00993E4E">
        <w:rPr>
          <w:rFonts w:ascii="Times New Roman" w:hAnsi="Times New Roman" w:cs="Times New Roman"/>
          <w:sz w:val="28"/>
          <w:szCs w:val="28"/>
          <w:lang w:val="pt-PT"/>
        </w:rPr>
        <w:t>SiO</w:t>
      </w:r>
      <w:r w:rsidRPr="00993E4E">
        <w:rPr>
          <w:rFonts w:ascii="Times New Roman" w:hAnsi="Times New Roman" w:cs="Times New Roman"/>
          <w:sz w:val="28"/>
          <w:szCs w:val="28"/>
          <w:vertAlign w:val="subscript"/>
          <w:lang w:val="pt-PT"/>
        </w:rPr>
        <w:t>2</w:t>
      </w:r>
      <w:r w:rsidRPr="00993E4E">
        <w:rPr>
          <w:rFonts w:ascii="Times New Roman" w:hAnsi="Times New Roman" w:cs="Times New Roman"/>
          <w:sz w:val="28"/>
          <w:szCs w:val="28"/>
          <w:lang w:val="pt-PT"/>
        </w:rPr>
        <w:t>+H</w:t>
      </w:r>
      <w:r w:rsidRPr="00993E4E">
        <w:rPr>
          <w:rFonts w:ascii="Times New Roman" w:hAnsi="Times New Roman" w:cs="Times New Roman"/>
          <w:sz w:val="28"/>
          <w:szCs w:val="28"/>
          <w:vertAlign w:val="subscript"/>
          <w:lang w:val="pt-PT"/>
        </w:rPr>
        <w:t>2</w:t>
      </w:r>
      <w:r w:rsidRPr="00993E4E">
        <w:rPr>
          <w:rFonts w:ascii="Times New Roman" w:hAnsi="Times New Roman" w:cs="Times New Roman"/>
          <w:sz w:val="28"/>
          <w:szCs w:val="28"/>
          <w:lang w:val="pt-PT"/>
        </w:rPr>
        <w:t>O=</w:t>
      </w:r>
      <w:r w:rsidRPr="002440B1">
        <w:rPr>
          <w:rFonts w:ascii="Times New Roman" w:hAnsi="Times New Roman" w:cs="Times New Roman"/>
          <w:sz w:val="28"/>
          <w:szCs w:val="28"/>
        </w:rPr>
        <w:t>реакция</w:t>
      </w:r>
      <w:r w:rsidRPr="00993E4E">
        <w:rPr>
          <w:rFonts w:ascii="Times New Roman" w:hAnsi="Times New Roman" w:cs="Times New Roman"/>
          <w:sz w:val="28"/>
          <w:szCs w:val="28"/>
          <w:lang w:val="pt-PT"/>
        </w:rPr>
        <w:t xml:space="preserve"> </w:t>
      </w:r>
      <w:r w:rsidRPr="002440B1">
        <w:rPr>
          <w:rFonts w:ascii="Times New Roman" w:hAnsi="Times New Roman" w:cs="Times New Roman"/>
          <w:sz w:val="28"/>
          <w:szCs w:val="28"/>
        </w:rPr>
        <w:t>не</w:t>
      </w:r>
      <w:r w:rsidRPr="00993E4E">
        <w:rPr>
          <w:rFonts w:ascii="Times New Roman" w:hAnsi="Times New Roman" w:cs="Times New Roman"/>
          <w:sz w:val="28"/>
          <w:szCs w:val="28"/>
          <w:lang w:val="pt-PT"/>
        </w:rPr>
        <w:t xml:space="preserve"> </w:t>
      </w:r>
      <w:r w:rsidRPr="002440B1">
        <w:rPr>
          <w:rFonts w:ascii="Times New Roman" w:hAnsi="Times New Roman" w:cs="Times New Roman"/>
          <w:sz w:val="28"/>
          <w:szCs w:val="28"/>
        </w:rPr>
        <w:t>идет</w:t>
      </w:r>
      <w:r w:rsidRPr="00993E4E">
        <w:rPr>
          <w:rFonts w:ascii="Times New Roman" w:hAnsi="Times New Roman" w:cs="Times New Roman"/>
          <w:sz w:val="28"/>
          <w:szCs w:val="28"/>
          <w:lang w:val="pt-PT"/>
        </w:rPr>
        <w:t>!</w:t>
      </w:r>
    </w:p>
    <w:p w14:paraId="75EFCB87" w14:textId="77777777" w:rsidR="004D35FA" w:rsidRPr="00993E4E" w:rsidRDefault="004D35FA" w:rsidP="00344404">
      <w:pPr>
        <w:spacing w:after="0" w:line="240" w:lineRule="auto"/>
        <w:ind w:left="360" w:firstLine="349"/>
        <w:jc w:val="center"/>
        <w:rPr>
          <w:rFonts w:ascii="Times New Roman" w:hAnsi="Times New Roman" w:cs="Times New Roman"/>
          <w:sz w:val="28"/>
          <w:szCs w:val="28"/>
          <w:lang w:val="pt-PT"/>
        </w:rPr>
      </w:pPr>
      <w:r w:rsidRPr="00993E4E">
        <w:rPr>
          <w:rFonts w:ascii="Times New Roman" w:hAnsi="Times New Roman" w:cs="Times New Roman"/>
          <w:sz w:val="28"/>
          <w:szCs w:val="28"/>
          <w:lang w:val="pt-PT"/>
        </w:rPr>
        <w:t>2NO</w:t>
      </w:r>
      <w:r w:rsidRPr="00993E4E">
        <w:rPr>
          <w:rFonts w:ascii="Times New Roman" w:hAnsi="Times New Roman" w:cs="Times New Roman"/>
          <w:sz w:val="28"/>
          <w:szCs w:val="28"/>
          <w:vertAlign w:val="subscript"/>
          <w:lang w:val="pt-PT"/>
        </w:rPr>
        <w:t>2</w:t>
      </w:r>
      <w:r w:rsidRPr="00993E4E">
        <w:rPr>
          <w:rFonts w:ascii="Times New Roman" w:hAnsi="Times New Roman" w:cs="Times New Roman"/>
          <w:sz w:val="28"/>
          <w:szCs w:val="28"/>
          <w:lang w:val="pt-PT"/>
        </w:rPr>
        <w:t>+H</w:t>
      </w:r>
      <w:r w:rsidRPr="00993E4E">
        <w:rPr>
          <w:rFonts w:ascii="Times New Roman" w:hAnsi="Times New Roman" w:cs="Times New Roman"/>
          <w:sz w:val="28"/>
          <w:szCs w:val="28"/>
          <w:vertAlign w:val="subscript"/>
          <w:lang w:val="pt-PT"/>
        </w:rPr>
        <w:t>2</w:t>
      </w:r>
      <w:r w:rsidRPr="00993E4E">
        <w:rPr>
          <w:rFonts w:ascii="Times New Roman" w:hAnsi="Times New Roman" w:cs="Times New Roman"/>
          <w:sz w:val="28"/>
          <w:szCs w:val="28"/>
          <w:lang w:val="pt-PT"/>
        </w:rPr>
        <w:t>O=HNO</w:t>
      </w:r>
      <w:r w:rsidRPr="00993E4E">
        <w:rPr>
          <w:rFonts w:ascii="Times New Roman" w:hAnsi="Times New Roman" w:cs="Times New Roman"/>
          <w:sz w:val="28"/>
          <w:szCs w:val="28"/>
          <w:vertAlign w:val="subscript"/>
          <w:lang w:val="pt-PT"/>
        </w:rPr>
        <w:t>2</w:t>
      </w:r>
      <w:r w:rsidRPr="00993E4E">
        <w:rPr>
          <w:rFonts w:ascii="Times New Roman" w:hAnsi="Times New Roman" w:cs="Times New Roman"/>
          <w:sz w:val="28"/>
          <w:szCs w:val="28"/>
          <w:lang w:val="pt-PT"/>
        </w:rPr>
        <w:t>+HNO</w:t>
      </w:r>
      <w:r w:rsidRPr="00993E4E">
        <w:rPr>
          <w:rFonts w:ascii="Times New Roman" w:hAnsi="Times New Roman" w:cs="Times New Roman"/>
          <w:sz w:val="28"/>
          <w:szCs w:val="28"/>
          <w:vertAlign w:val="subscript"/>
          <w:lang w:val="pt-PT"/>
        </w:rPr>
        <w:t>3</w:t>
      </w:r>
    </w:p>
    <w:p w14:paraId="0B5FED5C" w14:textId="77777777" w:rsidR="004D35FA" w:rsidRPr="00993E4E" w:rsidRDefault="004D35FA" w:rsidP="00344404">
      <w:pPr>
        <w:spacing w:after="0" w:line="240" w:lineRule="auto"/>
        <w:ind w:left="360" w:firstLine="349"/>
        <w:jc w:val="center"/>
        <w:rPr>
          <w:rFonts w:ascii="Times New Roman" w:hAnsi="Times New Roman" w:cs="Times New Roman"/>
          <w:sz w:val="28"/>
          <w:szCs w:val="28"/>
          <w:lang w:val="pt-PT"/>
        </w:rPr>
      </w:pPr>
      <w:r w:rsidRPr="00993E4E">
        <w:rPr>
          <w:rFonts w:ascii="Times New Roman" w:hAnsi="Times New Roman" w:cs="Times New Roman"/>
          <w:sz w:val="28"/>
          <w:szCs w:val="28"/>
          <w:lang w:val="pt-PT"/>
        </w:rPr>
        <w:t>4NO</w:t>
      </w:r>
      <w:r w:rsidRPr="00993E4E">
        <w:rPr>
          <w:rFonts w:ascii="Times New Roman" w:hAnsi="Times New Roman" w:cs="Times New Roman"/>
          <w:sz w:val="28"/>
          <w:szCs w:val="28"/>
          <w:vertAlign w:val="subscript"/>
          <w:lang w:val="pt-PT"/>
        </w:rPr>
        <w:t>2</w:t>
      </w:r>
      <w:r w:rsidRPr="00993E4E">
        <w:rPr>
          <w:rFonts w:ascii="Times New Roman" w:hAnsi="Times New Roman" w:cs="Times New Roman"/>
          <w:sz w:val="28"/>
          <w:szCs w:val="28"/>
          <w:lang w:val="pt-PT"/>
        </w:rPr>
        <w:t>+2H</w:t>
      </w:r>
      <w:r w:rsidRPr="00993E4E">
        <w:rPr>
          <w:rFonts w:ascii="Times New Roman" w:hAnsi="Times New Roman" w:cs="Times New Roman"/>
          <w:sz w:val="28"/>
          <w:szCs w:val="28"/>
          <w:vertAlign w:val="subscript"/>
          <w:lang w:val="pt-PT"/>
        </w:rPr>
        <w:t>2</w:t>
      </w:r>
      <w:r w:rsidRPr="00993E4E">
        <w:rPr>
          <w:rFonts w:ascii="Times New Roman" w:hAnsi="Times New Roman" w:cs="Times New Roman"/>
          <w:sz w:val="28"/>
          <w:szCs w:val="28"/>
          <w:lang w:val="pt-PT"/>
        </w:rPr>
        <w:t>O+O</w:t>
      </w:r>
      <w:r w:rsidRPr="00993E4E">
        <w:rPr>
          <w:rFonts w:ascii="Times New Roman" w:hAnsi="Times New Roman" w:cs="Times New Roman"/>
          <w:sz w:val="28"/>
          <w:szCs w:val="28"/>
          <w:vertAlign w:val="subscript"/>
          <w:lang w:val="pt-PT"/>
        </w:rPr>
        <w:t>2</w:t>
      </w:r>
      <w:r w:rsidRPr="00993E4E">
        <w:rPr>
          <w:rFonts w:ascii="Times New Roman" w:hAnsi="Times New Roman" w:cs="Times New Roman"/>
          <w:sz w:val="28"/>
          <w:szCs w:val="28"/>
          <w:lang w:val="pt-PT"/>
        </w:rPr>
        <w:t>=4HNO</w:t>
      </w:r>
      <w:r w:rsidRPr="00993E4E">
        <w:rPr>
          <w:rFonts w:ascii="Times New Roman" w:hAnsi="Times New Roman" w:cs="Times New Roman"/>
          <w:sz w:val="28"/>
          <w:szCs w:val="28"/>
          <w:vertAlign w:val="subscript"/>
          <w:lang w:val="pt-PT"/>
        </w:rPr>
        <w:t>3</w:t>
      </w:r>
    </w:p>
    <w:p w14:paraId="7A21AAE0" w14:textId="77777777" w:rsidR="004D35FA" w:rsidRPr="002440B1" w:rsidRDefault="004D35FA" w:rsidP="0061187F">
      <w:pPr>
        <w:spacing w:after="0" w:line="240" w:lineRule="auto"/>
        <w:ind w:firstLine="709"/>
        <w:jc w:val="both"/>
        <w:rPr>
          <w:rFonts w:ascii="Times New Roman" w:hAnsi="Times New Roman" w:cs="Times New Roman"/>
          <w:sz w:val="28"/>
          <w:szCs w:val="28"/>
        </w:rPr>
      </w:pPr>
      <w:r w:rsidRPr="002440B1">
        <w:rPr>
          <w:rFonts w:ascii="Times New Roman" w:hAnsi="Times New Roman" w:cs="Times New Roman"/>
          <w:sz w:val="28"/>
          <w:szCs w:val="28"/>
        </w:rPr>
        <w:t>2. Общим свойством всех кислотных оксидов является их способность взаимодействовать с основаниями с образованием соли и воды:</w:t>
      </w:r>
    </w:p>
    <w:p w14:paraId="78A54603" w14:textId="77777777" w:rsidR="004D35FA" w:rsidRPr="00993E4E" w:rsidRDefault="004D35FA" w:rsidP="00344404">
      <w:pPr>
        <w:spacing w:after="0" w:line="240" w:lineRule="auto"/>
        <w:ind w:left="360" w:firstLine="349"/>
        <w:jc w:val="center"/>
        <w:rPr>
          <w:rFonts w:ascii="Times New Roman" w:hAnsi="Times New Roman" w:cs="Times New Roman"/>
          <w:sz w:val="28"/>
          <w:szCs w:val="28"/>
          <w:lang w:val="pt-PT"/>
        </w:rPr>
      </w:pPr>
      <w:r w:rsidRPr="002440B1">
        <w:rPr>
          <w:rFonts w:ascii="Times New Roman" w:hAnsi="Times New Roman" w:cs="Times New Roman"/>
          <w:sz w:val="28"/>
          <w:szCs w:val="28"/>
        </w:rPr>
        <w:t>кислотный</w:t>
      </w:r>
      <w:r w:rsidRPr="00993E4E">
        <w:rPr>
          <w:rFonts w:ascii="Times New Roman" w:hAnsi="Times New Roman" w:cs="Times New Roman"/>
          <w:sz w:val="28"/>
          <w:szCs w:val="28"/>
          <w:lang w:val="pt-PT"/>
        </w:rPr>
        <w:t xml:space="preserve"> </w:t>
      </w:r>
      <w:r w:rsidRPr="002440B1">
        <w:rPr>
          <w:rFonts w:ascii="Times New Roman" w:hAnsi="Times New Roman" w:cs="Times New Roman"/>
          <w:sz w:val="28"/>
          <w:szCs w:val="28"/>
        </w:rPr>
        <w:t>оксид</w:t>
      </w:r>
      <w:r w:rsidRPr="00993E4E">
        <w:rPr>
          <w:rFonts w:ascii="Times New Roman" w:hAnsi="Times New Roman" w:cs="Times New Roman"/>
          <w:sz w:val="28"/>
          <w:szCs w:val="28"/>
          <w:lang w:val="pt-PT"/>
        </w:rPr>
        <w:t xml:space="preserve"> + </w:t>
      </w:r>
      <w:r w:rsidRPr="002440B1">
        <w:rPr>
          <w:rFonts w:ascii="Times New Roman" w:hAnsi="Times New Roman" w:cs="Times New Roman"/>
          <w:sz w:val="28"/>
          <w:szCs w:val="28"/>
        </w:rPr>
        <w:t>основание</w:t>
      </w:r>
      <w:r w:rsidRPr="00993E4E">
        <w:rPr>
          <w:rFonts w:ascii="Times New Roman" w:hAnsi="Times New Roman" w:cs="Times New Roman"/>
          <w:sz w:val="28"/>
          <w:szCs w:val="28"/>
          <w:lang w:val="pt-PT"/>
        </w:rPr>
        <w:t xml:space="preserve"> = </w:t>
      </w:r>
      <w:r w:rsidRPr="002440B1">
        <w:rPr>
          <w:rFonts w:ascii="Times New Roman" w:hAnsi="Times New Roman" w:cs="Times New Roman"/>
          <w:sz w:val="28"/>
          <w:szCs w:val="28"/>
        </w:rPr>
        <w:t>соль</w:t>
      </w:r>
      <w:r w:rsidRPr="00993E4E">
        <w:rPr>
          <w:rFonts w:ascii="Times New Roman" w:hAnsi="Times New Roman" w:cs="Times New Roman"/>
          <w:sz w:val="28"/>
          <w:szCs w:val="28"/>
          <w:lang w:val="pt-PT"/>
        </w:rPr>
        <w:t xml:space="preserve"> + H</w:t>
      </w:r>
      <w:r w:rsidRPr="00993E4E">
        <w:rPr>
          <w:rFonts w:ascii="Times New Roman" w:hAnsi="Times New Roman" w:cs="Times New Roman"/>
          <w:sz w:val="28"/>
          <w:szCs w:val="28"/>
          <w:vertAlign w:val="subscript"/>
          <w:lang w:val="pt-PT"/>
        </w:rPr>
        <w:t>2</w:t>
      </w:r>
      <w:r w:rsidRPr="00993E4E">
        <w:rPr>
          <w:rFonts w:ascii="Times New Roman" w:hAnsi="Times New Roman" w:cs="Times New Roman"/>
          <w:sz w:val="28"/>
          <w:szCs w:val="28"/>
          <w:lang w:val="pt-PT"/>
        </w:rPr>
        <w:t>O</w:t>
      </w:r>
    </w:p>
    <w:p w14:paraId="777BDDFE" w14:textId="77777777" w:rsidR="004D35FA" w:rsidRPr="00993E4E" w:rsidRDefault="004D35FA" w:rsidP="00344404">
      <w:pPr>
        <w:spacing w:after="0" w:line="240" w:lineRule="auto"/>
        <w:ind w:left="360" w:firstLine="349"/>
        <w:jc w:val="center"/>
        <w:rPr>
          <w:rFonts w:ascii="Times New Roman" w:hAnsi="Times New Roman" w:cs="Times New Roman"/>
          <w:sz w:val="28"/>
          <w:szCs w:val="28"/>
          <w:lang w:val="pt-PT"/>
        </w:rPr>
      </w:pPr>
      <w:r w:rsidRPr="00993E4E">
        <w:rPr>
          <w:rFonts w:ascii="Times New Roman" w:hAnsi="Times New Roman" w:cs="Times New Roman"/>
          <w:sz w:val="28"/>
          <w:szCs w:val="28"/>
          <w:lang w:val="pt-PT"/>
        </w:rPr>
        <w:t>P</w:t>
      </w:r>
      <w:r w:rsidRPr="00993E4E">
        <w:rPr>
          <w:rFonts w:ascii="Times New Roman" w:hAnsi="Times New Roman" w:cs="Times New Roman"/>
          <w:sz w:val="28"/>
          <w:szCs w:val="28"/>
          <w:vertAlign w:val="subscript"/>
          <w:lang w:val="pt-PT"/>
        </w:rPr>
        <w:t>2</w:t>
      </w:r>
      <w:r w:rsidRPr="00993E4E">
        <w:rPr>
          <w:rFonts w:ascii="Times New Roman" w:hAnsi="Times New Roman" w:cs="Times New Roman"/>
          <w:sz w:val="28"/>
          <w:szCs w:val="28"/>
          <w:lang w:val="pt-PT"/>
        </w:rPr>
        <w:t>O</w:t>
      </w:r>
      <w:r w:rsidRPr="00993E4E">
        <w:rPr>
          <w:rFonts w:ascii="Times New Roman" w:hAnsi="Times New Roman" w:cs="Times New Roman"/>
          <w:sz w:val="28"/>
          <w:szCs w:val="28"/>
          <w:vertAlign w:val="subscript"/>
          <w:lang w:val="pt-PT"/>
        </w:rPr>
        <w:t>5</w:t>
      </w:r>
      <w:r w:rsidRPr="00993E4E">
        <w:rPr>
          <w:rFonts w:ascii="Times New Roman" w:hAnsi="Times New Roman" w:cs="Times New Roman"/>
          <w:sz w:val="28"/>
          <w:szCs w:val="28"/>
          <w:lang w:val="pt-PT"/>
        </w:rPr>
        <w:t xml:space="preserve"> + 6NaOH = 2Na</w:t>
      </w:r>
      <w:r w:rsidRPr="00993E4E">
        <w:rPr>
          <w:rFonts w:ascii="Times New Roman" w:hAnsi="Times New Roman" w:cs="Times New Roman"/>
          <w:b/>
          <w:sz w:val="28"/>
          <w:szCs w:val="28"/>
          <w:vertAlign w:val="subscript"/>
          <w:lang w:val="pt-PT"/>
        </w:rPr>
        <w:t>3</w:t>
      </w:r>
      <w:r w:rsidRPr="00993E4E">
        <w:rPr>
          <w:rFonts w:ascii="Times New Roman" w:hAnsi="Times New Roman" w:cs="Times New Roman"/>
          <w:sz w:val="28"/>
          <w:szCs w:val="28"/>
          <w:lang w:val="pt-PT"/>
        </w:rPr>
        <w:t>PO</w:t>
      </w:r>
      <w:r w:rsidRPr="00993E4E">
        <w:rPr>
          <w:rFonts w:ascii="Times New Roman" w:hAnsi="Times New Roman" w:cs="Times New Roman"/>
          <w:b/>
          <w:sz w:val="28"/>
          <w:szCs w:val="28"/>
          <w:vertAlign w:val="subscript"/>
          <w:lang w:val="pt-PT"/>
        </w:rPr>
        <w:t>4</w:t>
      </w:r>
      <w:r w:rsidRPr="00993E4E">
        <w:rPr>
          <w:rFonts w:ascii="Times New Roman" w:hAnsi="Times New Roman" w:cs="Times New Roman"/>
          <w:sz w:val="28"/>
          <w:szCs w:val="28"/>
          <w:lang w:val="pt-PT"/>
        </w:rPr>
        <w:t xml:space="preserve"> + 6H</w:t>
      </w:r>
      <w:r w:rsidRPr="00993E4E">
        <w:rPr>
          <w:rFonts w:ascii="Times New Roman" w:hAnsi="Times New Roman" w:cs="Times New Roman"/>
          <w:b/>
          <w:sz w:val="28"/>
          <w:szCs w:val="28"/>
          <w:vertAlign w:val="subscript"/>
          <w:lang w:val="pt-PT"/>
        </w:rPr>
        <w:t>2</w:t>
      </w:r>
      <w:r w:rsidRPr="00993E4E">
        <w:rPr>
          <w:rFonts w:ascii="Times New Roman" w:hAnsi="Times New Roman" w:cs="Times New Roman"/>
          <w:sz w:val="28"/>
          <w:szCs w:val="28"/>
          <w:lang w:val="pt-PT"/>
        </w:rPr>
        <w:t>O</w:t>
      </w:r>
    </w:p>
    <w:p w14:paraId="660051AE" w14:textId="77777777" w:rsidR="004D35FA" w:rsidRPr="00993E4E" w:rsidRDefault="004D35FA" w:rsidP="00344404">
      <w:pPr>
        <w:spacing w:after="0" w:line="240" w:lineRule="auto"/>
        <w:ind w:left="360" w:firstLine="349"/>
        <w:jc w:val="center"/>
        <w:rPr>
          <w:rFonts w:ascii="Times New Roman" w:hAnsi="Times New Roman" w:cs="Times New Roman"/>
          <w:sz w:val="28"/>
          <w:szCs w:val="28"/>
          <w:lang w:val="pt-PT"/>
        </w:rPr>
      </w:pPr>
      <w:r w:rsidRPr="00993E4E">
        <w:rPr>
          <w:rFonts w:ascii="Times New Roman" w:hAnsi="Times New Roman" w:cs="Times New Roman"/>
          <w:sz w:val="28"/>
          <w:szCs w:val="28"/>
          <w:lang w:val="pt-PT"/>
        </w:rPr>
        <w:t>SO</w:t>
      </w:r>
      <w:r w:rsidRPr="00993E4E">
        <w:rPr>
          <w:rFonts w:ascii="Times New Roman" w:hAnsi="Times New Roman" w:cs="Times New Roman"/>
          <w:b/>
          <w:sz w:val="28"/>
          <w:szCs w:val="28"/>
          <w:vertAlign w:val="subscript"/>
          <w:lang w:val="pt-PT"/>
        </w:rPr>
        <w:t>2</w:t>
      </w:r>
      <w:r w:rsidRPr="00993E4E">
        <w:rPr>
          <w:rFonts w:ascii="Times New Roman" w:hAnsi="Times New Roman" w:cs="Times New Roman"/>
          <w:sz w:val="28"/>
          <w:szCs w:val="28"/>
          <w:lang w:val="pt-PT"/>
        </w:rPr>
        <w:t xml:space="preserve"> + Ca(OH)</w:t>
      </w:r>
      <w:r w:rsidRPr="00993E4E">
        <w:rPr>
          <w:rFonts w:ascii="Times New Roman" w:hAnsi="Times New Roman" w:cs="Times New Roman"/>
          <w:b/>
          <w:sz w:val="28"/>
          <w:szCs w:val="28"/>
          <w:vertAlign w:val="subscript"/>
          <w:lang w:val="pt-PT"/>
        </w:rPr>
        <w:t>2</w:t>
      </w:r>
      <w:r w:rsidRPr="00993E4E">
        <w:rPr>
          <w:rFonts w:ascii="Times New Roman" w:hAnsi="Times New Roman" w:cs="Times New Roman"/>
          <w:sz w:val="28"/>
          <w:szCs w:val="28"/>
          <w:lang w:val="pt-PT"/>
        </w:rPr>
        <w:t xml:space="preserve"> = CaSO</w:t>
      </w:r>
      <w:r w:rsidRPr="00993E4E">
        <w:rPr>
          <w:rFonts w:ascii="Times New Roman" w:hAnsi="Times New Roman" w:cs="Times New Roman"/>
          <w:sz w:val="28"/>
          <w:szCs w:val="28"/>
          <w:vertAlign w:val="subscript"/>
          <w:lang w:val="pt-PT"/>
        </w:rPr>
        <w:t>3</w:t>
      </w:r>
      <w:r w:rsidRPr="00993E4E">
        <w:rPr>
          <w:rFonts w:ascii="Times New Roman" w:hAnsi="Times New Roman" w:cs="Times New Roman"/>
          <w:sz w:val="28"/>
          <w:szCs w:val="28"/>
          <w:lang w:val="pt-PT"/>
        </w:rPr>
        <w:t xml:space="preserve"> + H</w:t>
      </w:r>
      <w:r w:rsidRPr="00993E4E">
        <w:rPr>
          <w:rFonts w:ascii="Times New Roman" w:hAnsi="Times New Roman" w:cs="Times New Roman"/>
          <w:sz w:val="28"/>
          <w:szCs w:val="28"/>
          <w:vertAlign w:val="subscript"/>
          <w:lang w:val="pt-PT"/>
        </w:rPr>
        <w:t>2</w:t>
      </w:r>
      <w:r w:rsidRPr="00993E4E">
        <w:rPr>
          <w:rFonts w:ascii="Times New Roman" w:hAnsi="Times New Roman" w:cs="Times New Roman"/>
          <w:sz w:val="28"/>
          <w:szCs w:val="28"/>
          <w:lang w:val="pt-PT"/>
        </w:rPr>
        <w:t>O</w:t>
      </w:r>
    </w:p>
    <w:p w14:paraId="354A7C85" w14:textId="7DE9DBEF" w:rsidR="004D35FA" w:rsidRPr="00993E4E" w:rsidRDefault="006B0370" w:rsidP="0061187F">
      <w:pPr>
        <w:spacing w:after="0" w:line="240" w:lineRule="auto"/>
        <w:ind w:left="360" w:firstLine="349"/>
        <w:jc w:val="both"/>
        <w:rPr>
          <w:rFonts w:ascii="Times New Roman" w:hAnsi="Times New Roman" w:cs="Times New Roman"/>
          <w:b/>
          <w:sz w:val="28"/>
          <w:szCs w:val="28"/>
          <w:lang w:val="pt-PT"/>
        </w:rPr>
      </w:pPr>
      <w:r w:rsidRPr="002440B1">
        <w:rPr>
          <w:rFonts w:ascii="Times New Roman" w:hAnsi="Times New Roman" w:cs="Times New Roman"/>
          <w:b/>
          <w:sz w:val="28"/>
          <w:szCs w:val="28"/>
        </w:rPr>
        <w:t>но</w:t>
      </w:r>
      <w:r w:rsidRPr="00993E4E">
        <w:rPr>
          <w:rFonts w:ascii="Times New Roman" w:hAnsi="Times New Roman" w:cs="Times New Roman"/>
          <w:b/>
          <w:sz w:val="28"/>
          <w:szCs w:val="28"/>
          <w:lang w:val="pt-PT"/>
        </w:rPr>
        <w:t>:</w:t>
      </w:r>
    </w:p>
    <w:p w14:paraId="0597BAE9" w14:textId="77777777" w:rsidR="004D35FA" w:rsidRPr="00993E4E" w:rsidRDefault="004D35FA" w:rsidP="00344404">
      <w:pPr>
        <w:spacing w:after="0" w:line="240" w:lineRule="auto"/>
        <w:ind w:left="360" w:firstLine="349"/>
        <w:jc w:val="center"/>
        <w:rPr>
          <w:rFonts w:ascii="Times New Roman" w:hAnsi="Times New Roman" w:cs="Times New Roman"/>
          <w:sz w:val="28"/>
          <w:szCs w:val="28"/>
          <w:lang w:val="pt-PT"/>
        </w:rPr>
      </w:pPr>
      <w:r w:rsidRPr="00993E4E">
        <w:rPr>
          <w:rFonts w:ascii="Times New Roman" w:hAnsi="Times New Roman" w:cs="Times New Roman"/>
          <w:sz w:val="28"/>
          <w:szCs w:val="28"/>
          <w:lang w:val="pt-PT"/>
        </w:rPr>
        <w:t>NO</w:t>
      </w:r>
      <w:r w:rsidRPr="00993E4E">
        <w:rPr>
          <w:rFonts w:ascii="Times New Roman" w:hAnsi="Times New Roman" w:cs="Times New Roman"/>
          <w:sz w:val="28"/>
          <w:szCs w:val="28"/>
          <w:vertAlign w:val="subscript"/>
          <w:lang w:val="pt-PT"/>
        </w:rPr>
        <w:t>2</w:t>
      </w:r>
      <w:r w:rsidRPr="00993E4E">
        <w:rPr>
          <w:rFonts w:ascii="Times New Roman" w:hAnsi="Times New Roman" w:cs="Times New Roman"/>
          <w:sz w:val="28"/>
          <w:szCs w:val="28"/>
          <w:lang w:val="pt-PT"/>
        </w:rPr>
        <w:t>+KOH=KNO</w:t>
      </w:r>
      <w:r w:rsidRPr="00993E4E">
        <w:rPr>
          <w:rFonts w:ascii="Times New Roman" w:hAnsi="Times New Roman" w:cs="Times New Roman"/>
          <w:sz w:val="28"/>
          <w:szCs w:val="28"/>
          <w:vertAlign w:val="subscript"/>
          <w:lang w:val="pt-PT"/>
        </w:rPr>
        <w:t>2</w:t>
      </w:r>
      <w:r w:rsidRPr="00993E4E">
        <w:rPr>
          <w:rFonts w:ascii="Times New Roman" w:hAnsi="Times New Roman" w:cs="Times New Roman"/>
          <w:sz w:val="28"/>
          <w:szCs w:val="28"/>
          <w:lang w:val="pt-PT"/>
        </w:rPr>
        <w:t>+KNO</w:t>
      </w:r>
      <w:r w:rsidRPr="00993E4E">
        <w:rPr>
          <w:rFonts w:ascii="Times New Roman" w:hAnsi="Times New Roman" w:cs="Times New Roman"/>
          <w:sz w:val="28"/>
          <w:szCs w:val="28"/>
          <w:vertAlign w:val="subscript"/>
          <w:lang w:val="pt-PT"/>
        </w:rPr>
        <w:t>3</w:t>
      </w:r>
      <w:r w:rsidRPr="00993E4E">
        <w:rPr>
          <w:rFonts w:ascii="Times New Roman" w:hAnsi="Times New Roman" w:cs="Times New Roman"/>
          <w:sz w:val="28"/>
          <w:szCs w:val="28"/>
          <w:lang w:val="pt-PT"/>
        </w:rPr>
        <w:t>+H</w:t>
      </w:r>
      <w:r w:rsidRPr="00993E4E">
        <w:rPr>
          <w:rFonts w:ascii="Times New Roman" w:hAnsi="Times New Roman" w:cs="Times New Roman"/>
          <w:sz w:val="28"/>
          <w:szCs w:val="28"/>
          <w:vertAlign w:val="subscript"/>
          <w:lang w:val="pt-PT"/>
        </w:rPr>
        <w:t>2</w:t>
      </w:r>
      <w:r w:rsidRPr="00993E4E">
        <w:rPr>
          <w:rFonts w:ascii="Times New Roman" w:hAnsi="Times New Roman" w:cs="Times New Roman"/>
          <w:sz w:val="28"/>
          <w:szCs w:val="28"/>
          <w:lang w:val="pt-PT"/>
        </w:rPr>
        <w:t>O</w:t>
      </w:r>
    </w:p>
    <w:p w14:paraId="28EA1FCA" w14:textId="77777777" w:rsidR="004D35FA" w:rsidRPr="00993E4E" w:rsidRDefault="004D35FA" w:rsidP="00344404">
      <w:pPr>
        <w:spacing w:after="0" w:line="240" w:lineRule="auto"/>
        <w:ind w:left="360" w:firstLine="349"/>
        <w:jc w:val="center"/>
        <w:rPr>
          <w:rFonts w:ascii="Times New Roman" w:hAnsi="Times New Roman" w:cs="Times New Roman"/>
          <w:sz w:val="28"/>
          <w:szCs w:val="28"/>
          <w:lang w:val="pt-PT"/>
        </w:rPr>
      </w:pPr>
      <w:r w:rsidRPr="00993E4E">
        <w:rPr>
          <w:rFonts w:ascii="Times New Roman" w:hAnsi="Times New Roman" w:cs="Times New Roman"/>
          <w:sz w:val="28"/>
          <w:szCs w:val="28"/>
          <w:lang w:val="pt-PT"/>
        </w:rPr>
        <w:t>NO</w:t>
      </w:r>
      <w:r w:rsidRPr="00993E4E">
        <w:rPr>
          <w:rFonts w:ascii="Times New Roman" w:hAnsi="Times New Roman" w:cs="Times New Roman"/>
          <w:sz w:val="28"/>
          <w:szCs w:val="28"/>
          <w:vertAlign w:val="subscript"/>
          <w:lang w:val="pt-PT"/>
        </w:rPr>
        <w:t>2</w:t>
      </w:r>
      <w:r w:rsidRPr="00993E4E">
        <w:rPr>
          <w:rFonts w:ascii="Times New Roman" w:hAnsi="Times New Roman" w:cs="Times New Roman"/>
          <w:sz w:val="28"/>
          <w:szCs w:val="28"/>
          <w:lang w:val="pt-PT"/>
        </w:rPr>
        <w:t>+KOH+O</w:t>
      </w:r>
      <w:r w:rsidRPr="00993E4E">
        <w:rPr>
          <w:rFonts w:ascii="Times New Roman" w:hAnsi="Times New Roman" w:cs="Times New Roman"/>
          <w:sz w:val="28"/>
          <w:szCs w:val="28"/>
          <w:vertAlign w:val="subscript"/>
          <w:lang w:val="pt-PT"/>
        </w:rPr>
        <w:t>2</w:t>
      </w:r>
      <w:r w:rsidRPr="00993E4E">
        <w:rPr>
          <w:rFonts w:ascii="Times New Roman" w:hAnsi="Times New Roman" w:cs="Times New Roman"/>
          <w:sz w:val="28"/>
          <w:szCs w:val="28"/>
          <w:lang w:val="pt-PT"/>
        </w:rPr>
        <w:t>=KNO</w:t>
      </w:r>
      <w:r w:rsidRPr="00993E4E">
        <w:rPr>
          <w:rFonts w:ascii="Times New Roman" w:hAnsi="Times New Roman" w:cs="Times New Roman"/>
          <w:sz w:val="28"/>
          <w:szCs w:val="28"/>
          <w:vertAlign w:val="subscript"/>
          <w:lang w:val="pt-PT"/>
        </w:rPr>
        <w:t>3</w:t>
      </w:r>
      <w:r w:rsidRPr="00993E4E">
        <w:rPr>
          <w:rFonts w:ascii="Times New Roman" w:hAnsi="Times New Roman" w:cs="Times New Roman"/>
          <w:sz w:val="28"/>
          <w:szCs w:val="28"/>
          <w:lang w:val="pt-PT"/>
        </w:rPr>
        <w:t>+H</w:t>
      </w:r>
      <w:r w:rsidRPr="00993E4E">
        <w:rPr>
          <w:rFonts w:ascii="Times New Roman" w:hAnsi="Times New Roman" w:cs="Times New Roman"/>
          <w:sz w:val="28"/>
          <w:szCs w:val="28"/>
          <w:vertAlign w:val="subscript"/>
          <w:lang w:val="pt-PT"/>
        </w:rPr>
        <w:t>2</w:t>
      </w:r>
      <w:r w:rsidRPr="00993E4E">
        <w:rPr>
          <w:rFonts w:ascii="Times New Roman" w:hAnsi="Times New Roman" w:cs="Times New Roman"/>
          <w:sz w:val="28"/>
          <w:szCs w:val="28"/>
          <w:lang w:val="pt-PT"/>
        </w:rPr>
        <w:t>O</w:t>
      </w:r>
    </w:p>
    <w:p w14:paraId="38D24321" w14:textId="77777777" w:rsidR="004D35FA" w:rsidRPr="002440B1" w:rsidRDefault="004D35FA" w:rsidP="0061187F">
      <w:pPr>
        <w:spacing w:after="0" w:line="240" w:lineRule="auto"/>
        <w:ind w:firstLine="709"/>
        <w:jc w:val="both"/>
        <w:rPr>
          <w:rFonts w:ascii="Times New Roman" w:hAnsi="Times New Roman" w:cs="Times New Roman"/>
          <w:sz w:val="28"/>
          <w:szCs w:val="28"/>
        </w:rPr>
      </w:pPr>
      <w:r w:rsidRPr="002440B1">
        <w:rPr>
          <w:rFonts w:ascii="Times New Roman" w:hAnsi="Times New Roman" w:cs="Times New Roman"/>
          <w:sz w:val="28"/>
          <w:szCs w:val="28"/>
        </w:rPr>
        <w:t>3. Кислотные оксиды взаимодействую с основными оксидами с образованием солей (при нагревании)</w:t>
      </w:r>
    </w:p>
    <w:p w14:paraId="75660C0C" w14:textId="77777777" w:rsidR="004D35FA" w:rsidRPr="002440B1" w:rsidRDefault="004D35FA" w:rsidP="0061187F">
      <w:pPr>
        <w:spacing w:after="0" w:line="240" w:lineRule="auto"/>
        <w:ind w:left="360" w:firstLine="349"/>
        <w:jc w:val="both"/>
        <w:rPr>
          <w:rFonts w:ascii="Times New Roman" w:hAnsi="Times New Roman" w:cs="Times New Roman"/>
          <w:sz w:val="28"/>
          <w:szCs w:val="28"/>
        </w:rPr>
      </w:pPr>
      <w:r w:rsidRPr="002440B1">
        <w:rPr>
          <w:rFonts w:ascii="Times New Roman" w:hAnsi="Times New Roman" w:cs="Times New Roman"/>
          <w:sz w:val="28"/>
          <w:szCs w:val="28"/>
        </w:rPr>
        <w:t>Кислотный оксид + основные оксид = соль;</w:t>
      </w:r>
    </w:p>
    <w:p w14:paraId="66E91800" w14:textId="77777777" w:rsidR="004D35FA" w:rsidRPr="005332AD" w:rsidRDefault="004D35FA" w:rsidP="00344404">
      <w:pPr>
        <w:spacing w:after="0" w:line="240" w:lineRule="auto"/>
        <w:ind w:left="360" w:firstLine="349"/>
        <w:jc w:val="center"/>
        <w:rPr>
          <w:rFonts w:ascii="Times New Roman" w:hAnsi="Times New Roman" w:cs="Times New Roman"/>
          <w:sz w:val="28"/>
          <w:szCs w:val="28"/>
          <w:lang w:val="en-US"/>
        </w:rPr>
      </w:pPr>
      <w:r w:rsidRPr="005332AD">
        <w:rPr>
          <w:rFonts w:ascii="Times New Roman" w:hAnsi="Times New Roman" w:cs="Times New Roman"/>
          <w:sz w:val="28"/>
          <w:szCs w:val="28"/>
          <w:lang w:val="en-US"/>
        </w:rPr>
        <w:t>3</w:t>
      </w:r>
      <w:r w:rsidRPr="002440B1">
        <w:rPr>
          <w:rFonts w:ascii="Times New Roman" w:hAnsi="Times New Roman" w:cs="Times New Roman"/>
          <w:sz w:val="28"/>
          <w:szCs w:val="28"/>
          <w:lang w:val="en-US"/>
        </w:rPr>
        <w:t>CaO</w:t>
      </w:r>
      <w:r w:rsidRPr="005332AD">
        <w:rPr>
          <w:rFonts w:ascii="Times New Roman" w:hAnsi="Times New Roman" w:cs="Times New Roman"/>
          <w:sz w:val="28"/>
          <w:szCs w:val="28"/>
          <w:lang w:val="en-US"/>
        </w:rPr>
        <w:t xml:space="preserve"> + </w:t>
      </w:r>
      <w:r w:rsidRPr="002440B1">
        <w:rPr>
          <w:rFonts w:ascii="Times New Roman" w:hAnsi="Times New Roman" w:cs="Times New Roman"/>
          <w:sz w:val="28"/>
          <w:szCs w:val="28"/>
          <w:lang w:val="en-US"/>
        </w:rPr>
        <w:t>P</w:t>
      </w:r>
      <w:r w:rsidRPr="005332AD">
        <w:rPr>
          <w:rFonts w:ascii="Times New Roman" w:hAnsi="Times New Roman" w:cs="Times New Roman"/>
          <w:sz w:val="28"/>
          <w:szCs w:val="28"/>
          <w:vertAlign w:val="subscript"/>
          <w:lang w:val="en-US"/>
        </w:rPr>
        <w:t>2</w:t>
      </w:r>
      <w:r w:rsidRPr="002440B1">
        <w:rPr>
          <w:rFonts w:ascii="Times New Roman" w:hAnsi="Times New Roman" w:cs="Times New Roman"/>
          <w:sz w:val="28"/>
          <w:szCs w:val="28"/>
          <w:lang w:val="en-US"/>
        </w:rPr>
        <w:t>O</w:t>
      </w:r>
      <w:r w:rsidRPr="005332AD">
        <w:rPr>
          <w:rFonts w:ascii="Times New Roman" w:hAnsi="Times New Roman" w:cs="Times New Roman"/>
          <w:sz w:val="28"/>
          <w:szCs w:val="28"/>
          <w:vertAlign w:val="subscript"/>
          <w:lang w:val="en-US"/>
        </w:rPr>
        <w:t>5</w:t>
      </w:r>
      <w:r w:rsidRPr="005332AD">
        <w:rPr>
          <w:rFonts w:ascii="Times New Roman" w:hAnsi="Times New Roman" w:cs="Times New Roman"/>
          <w:sz w:val="28"/>
          <w:szCs w:val="28"/>
          <w:lang w:val="en-US"/>
        </w:rPr>
        <w:t xml:space="preserve"> = </w:t>
      </w:r>
      <w:r w:rsidRPr="002440B1">
        <w:rPr>
          <w:rFonts w:ascii="Times New Roman" w:hAnsi="Times New Roman" w:cs="Times New Roman"/>
          <w:sz w:val="28"/>
          <w:szCs w:val="28"/>
          <w:lang w:val="en-US"/>
        </w:rPr>
        <w:t>Ca</w:t>
      </w:r>
      <w:r w:rsidRPr="005332AD">
        <w:rPr>
          <w:rFonts w:ascii="Times New Roman" w:hAnsi="Times New Roman" w:cs="Times New Roman"/>
          <w:sz w:val="28"/>
          <w:szCs w:val="28"/>
          <w:vertAlign w:val="subscript"/>
          <w:lang w:val="en-US"/>
        </w:rPr>
        <w:t>3</w:t>
      </w:r>
      <w:r w:rsidRPr="005332AD">
        <w:rPr>
          <w:rFonts w:ascii="Times New Roman" w:hAnsi="Times New Roman" w:cs="Times New Roman"/>
          <w:sz w:val="28"/>
          <w:szCs w:val="28"/>
          <w:lang w:val="en-US"/>
        </w:rPr>
        <w:t>(</w:t>
      </w:r>
      <w:r w:rsidRPr="002440B1">
        <w:rPr>
          <w:rFonts w:ascii="Times New Roman" w:hAnsi="Times New Roman" w:cs="Times New Roman"/>
          <w:sz w:val="28"/>
          <w:szCs w:val="28"/>
          <w:lang w:val="en-US"/>
        </w:rPr>
        <w:t>PO</w:t>
      </w:r>
      <w:r w:rsidRPr="005332AD">
        <w:rPr>
          <w:rFonts w:ascii="Times New Roman" w:hAnsi="Times New Roman" w:cs="Times New Roman"/>
          <w:sz w:val="28"/>
          <w:szCs w:val="28"/>
          <w:vertAlign w:val="subscript"/>
          <w:lang w:val="en-US"/>
        </w:rPr>
        <w:t>4</w:t>
      </w:r>
      <w:r w:rsidRPr="005332AD">
        <w:rPr>
          <w:rFonts w:ascii="Times New Roman" w:hAnsi="Times New Roman" w:cs="Times New Roman"/>
          <w:sz w:val="28"/>
          <w:szCs w:val="28"/>
          <w:lang w:val="en-US"/>
        </w:rPr>
        <w:t>)</w:t>
      </w:r>
      <w:r w:rsidRPr="005332AD">
        <w:rPr>
          <w:rFonts w:ascii="Times New Roman" w:hAnsi="Times New Roman" w:cs="Times New Roman"/>
          <w:sz w:val="28"/>
          <w:szCs w:val="28"/>
          <w:vertAlign w:val="subscript"/>
          <w:lang w:val="en-US"/>
        </w:rPr>
        <w:t>2</w:t>
      </w:r>
    </w:p>
    <w:p w14:paraId="174AAAB8" w14:textId="77777777" w:rsidR="004D35FA" w:rsidRPr="005332AD" w:rsidRDefault="004D35FA" w:rsidP="00344404">
      <w:pPr>
        <w:spacing w:after="0" w:line="240" w:lineRule="auto"/>
        <w:ind w:left="360" w:firstLine="349"/>
        <w:jc w:val="center"/>
        <w:rPr>
          <w:rFonts w:ascii="Times New Roman" w:hAnsi="Times New Roman" w:cs="Times New Roman"/>
          <w:sz w:val="28"/>
          <w:szCs w:val="28"/>
          <w:lang w:val="en-US"/>
        </w:rPr>
      </w:pPr>
      <w:r w:rsidRPr="002440B1">
        <w:rPr>
          <w:rFonts w:ascii="Times New Roman" w:hAnsi="Times New Roman" w:cs="Times New Roman"/>
          <w:sz w:val="28"/>
          <w:szCs w:val="28"/>
          <w:lang w:val="en-US"/>
        </w:rPr>
        <w:t>CrO</w:t>
      </w:r>
      <w:r w:rsidRPr="005332AD">
        <w:rPr>
          <w:rFonts w:ascii="Times New Roman" w:hAnsi="Times New Roman" w:cs="Times New Roman"/>
          <w:sz w:val="28"/>
          <w:szCs w:val="28"/>
          <w:vertAlign w:val="subscript"/>
          <w:lang w:val="en-US"/>
        </w:rPr>
        <w:t>3</w:t>
      </w:r>
      <w:r w:rsidRPr="005332AD">
        <w:rPr>
          <w:rFonts w:ascii="Times New Roman" w:hAnsi="Times New Roman" w:cs="Times New Roman"/>
          <w:sz w:val="28"/>
          <w:szCs w:val="28"/>
          <w:lang w:val="en-US"/>
        </w:rPr>
        <w:t xml:space="preserve"> + </w:t>
      </w:r>
      <w:r w:rsidRPr="002440B1">
        <w:rPr>
          <w:rFonts w:ascii="Times New Roman" w:hAnsi="Times New Roman" w:cs="Times New Roman"/>
          <w:sz w:val="28"/>
          <w:szCs w:val="28"/>
          <w:lang w:val="en-US"/>
        </w:rPr>
        <w:t>CaO</w:t>
      </w:r>
      <w:r w:rsidRPr="005332AD">
        <w:rPr>
          <w:rFonts w:ascii="Times New Roman" w:hAnsi="Times New Roman" w:cs="Times New Roman"/>
          <w:sz w:val="28"/>
          <w:szCs w:val="28"/>
          <w:lang w:val="en-US"/>
        </w:rPr>
        <w:t xml:space="preserve"> = </w:t>
      </w:r>
      <w:r w:rsidRPr="002440B1">
        <w:rPr>
          <w:rFonts w:ascii="Times New Roman" w:hAnsi="Times New Roman" w:cs="Times New Roman"/>
          <w:sz w:val="28"/>
          <w:szCs w:val="28"/>
          <w:lang w:val="en-US"/>
        </w:rPr>
        <w:t>CaCrO</w:t>
      </w:r>
      <w:r w:rsidRPr="005332AD">
        <w:rPr>
          <w:rFonts w:ascii="Times New Roman" w:hAnsi="Times New Roman" w:cs="Times New Roman"/>
          <w:sz w:val="28"/>
          <w:szCs w:val="28"/>
          <w:vertAlign w:val="subscript"/>
          <w:lang w:val="en-US"/>
        </w:rPr>
        <w:t>4</w:t>
      </w:r>
    </w:p>
    <w:p w14:paraId="26840BD8" w14:textId="77777777" w:rsidR="004D35FA" w:rsidRPr="002440B1" w:rsidRDefault="004D35FA" w:rsidP="0061187F">
      <w:pPr>
        <w:spacing w:after="0" w:line="240" w:lineRule="auto"/>
        <w:ind w:left="360" w:firstLine="349"/>
        <w:jc w:val="both"/>
        <w:rPr>
          <w:rFonts w:ascii="Times New Roman" w:hAnsi="Times New Roman" w:cs="Times New Roman"/>
          <w:b/>
          <w:bCs/>
          <w:sz w:val="28"/>
          <w:szCs w:val="28"/>
        </w:rPr>
      </w:pPr>
      <w:r w:rsidRPr="002440B1">
        <w:rPr>
          <w:rFonts w:ascii="Times New Roman" w:hAnsi="Times New Roman" w:cs="Times New Roman"/>
          <w:b/>
          <w:bCs/>
          <w:sz w:val="28"/>
          <w:szCs w:val="28"/>
        </w:rPr>
        <w:t>Химические свойства амфотерных оксидов</w:t>
      </w:r>
    </w:p>
    <w:p w14:paraId="32C71D62" w14:textId="2EC2B6AB" w:rsidR="004D35FA" w:rsidRPr="002440B1" w:rsidRDefault="004D35FA" w:rsidP="0061187F">
      <w:pPr>
        <w:spacing w:after="0" w:line="240" w:lineRule="auto"/>
        <w:ind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1. Амфотерные оксиды взаимодействуют с кислотами с образованием солей и воды </w:t>
      </w:r>
      <w:r w:rsidR="004958A0">
        <w:rPr>
          <w:rFonts w:ascii="Times New Roman" w:hAnsi="Times New Roman" w:cs="Times New Roman"/>
          <w:sz w:val="28"/>
          <w:szCs w:val="28"/>
        </w:rPr>
        <w:t>–</w:t>
      </w:r>
      <w:r w:rsidRPr="002440B1">
        <w:rPr>
          <w:rFonts w:ascii="Times New Roman" w:hAnsi="Times New Roman" w:cs="Times New Roman"/>
          <w:sz w:val="28"/>
          <w:szCs w:val="28"/>
        </w:rPr>
        <w:t xml:space="preserve"> проявляют свойства основных оксидов.</w:t>
      </w:r>
    </w:p>
    <w:p w14:paraId="1BBF101F" w14:textId="77777777" w:rsidR="004D35FA" w:rsidRPr="00993E4E" w:rsidRDefault="004D35FA" w:rsidP="00344404">
      <w:pPr>
        <w:spacing w:after="0" w:line="240" w:lineRule="auto"/>
        <w:ind w:firstLine="709"/>
        <w:jc w:val="center"/>
        <w:rPr>
          <w:rFonts w:ascii="Times New Roman" w:hAnsi="Times New Roman" w:cs="Times New Roman"/>
          <w:sz w:val="28"/>
          <w:szCs w:val="28"/>
          <w:lang w:val="pt-PT"/>
        </w:rPr>
      </w:pPr>
      <w:r w:rsidRPr="002440B1">
        <w:rPr>
          <w:rFonts w:ascii="Times New Roman" w:hAnsi="Times New Roman" w:cs="Times New Roman"/>
          <w:sz w:val="28"/>
          <w:szCs w:val="28"/>
        </w:rPr>
        <w:t>Амфотерный</w:t>
      </w:r>
      <w:r w:rsidRPr="00993E4E">
        <w:rPr>
          <w:rFonts w:ascii="Times New Roman" w:hAnsi="Times New Roman" w:cs="Times New Roman"/>
          <w:sz w:val="28"/>
          <w:szCs w:val="28"/>
          <w:lang w:val="pt-PT"/>
        </w:rPr>
        <w:t xml:space="preserve"> </w:t>
      </w:r>
      <w:r w:rsidRPr="002440B1">
        <w:rPr>
          <w:rFonts w:ascii="Times New Roman" w:hAnsi="Times New Roman" w:cs="Times New Roman"/>
          <w:sz w:val="28"/>
          <w:szCs w:val="28"/>
        </w:rPr>
        <w:t>оксид</w:t>
      </w:r>
      <w:r w:rsidRPr="00993E4E">
        <w:rPr>
          <w:rFonts w:ascii="Times New Roman" w:hAnsi="Times New Roman" w:cs="Times New Roman"/>
          <w:sz w:val="28"/>
          <w:szCs w:val="28"/>
          <w:lang w:val="pt-PT"/>
        </w:rPr>
        <w:t xml:space="preserve"> + </w:t>
      </w:r>
      <w:r w:rsidRPr="002440B1">
        <w:rPr>
          <w:rFonts w:ascii="Times New Roman" w:hAnsi="Times New Roman" w:cs="Times New Roman"/>
          <w:sz w:val="28"/>
          <w:szCs w:val="28"/>
        </w:rPr>
        <w:t>кислота</w:t>
      </w:r>
      <w:r w:rsidRPr="00993E4E">
        <w:rPr>
          <w:rFonts w:ascii="Times New Roman" w:hAnsi="Times New Roman" w:cs="Times New Roman"/>
          <w:sz w:val="28"/>
          <w:szCs w:val="28"/>
          <w:lang w:val="pt-PT"/>
        </w:rPr>
        <w:t xml:space="preserve"> = </w:t>
      </w:r>
      <w:r w:rsidRPr="002440B1">
        <w:rPr>
          <w:rFonts w:ascii="Times New Roman" w:hAnsi="Times New Roman" w:cs="Times New Roman"/>
          <w:sz w:val="28"/>
          <w:szCs w:val="28"/>
        </w:rPr>
        <w:t>соль</w:t>
      </w:r>
      <w:r w:rsidRPr="00993E4E">
        <w:rPr>
          <w:rFonts w:ascii="Times New Roman" w:hAnsi="Times New Roman" w:cs="Times New Roman"/>
          <w:sz w:val="28"/>
          <w:szCs w:val="28"/>
          <w:lang w:val="pt-PT"/>
        </w:rPr>
        <w:t xml:space="preserve"> + H</w:t>
      </w:r>
      <w:r w:rsidRPr="00993E4E">
        <w:rPr>
          <w:rFonts w:ascii="Times New Roman" w:hAnsi="Times New Roman" w:cs="Times New Roman"/>
          <w:sz w:val="28"/>
          <w:szCs w:val="28"/>
          <w:vertAlign w:val="subscript"/>
          <w:lang w:val="pt-PT"/>
        </w:rPr>
        <w:t>2</w:t>
      </w:r>
      <w:r w:rsidRPr="00993E4E">
        <w:rPr>
          <w:rFonts w:ascii="Times New Roman" w:hAnsi="Times New Roman" w:cs="Times New Roman"/>
          <w:sz w:val="28"/>
          <w:szCs w:val="28"/>
          <w:lang w:val="pt-PT"/>
        </w:rPr>
        <w:t>O</w:t>
      </w:r>
    </w:p>
    <w:p w14:paraId="0BDA2EBC" w14:textId="77777777" w:rsidR="004D35FA" w:rsidRPr="00993E4E" w:rsidRDefault="004D35FA" w:rsidP="00344404">
      <w:pPr>
        <w:spacing w:after="0" w:line="240" w:lineRule="auto"/>
        <w:ind w:firstLine="709"/>
        <w:jc w:val="center"/>
        <w:rPr>
          <w:rFonts w:ascii="Times New Roman" w:hAnsi="Times New Roman" w:cs="Times New Roman"/>
          <w:sz w:val="28"/>
          <w:szCs w:val="28"/>
          <w:lang w:val="pt-PT"/>
        </w:rPr>
      </w:pPr>
      <w:r w:rsidRPr="00993E4E">
        <w:rPr>
          <w:rFonts w:ascii="Times New Roman" w:hAnsi="Times New Roman" w:cs="Times New Roman"/>
          <w:sz w:val="28"/>
          <w:szCs w:val="28"/>
          <w:lang w:val="pt-PT"/>
        </w:rPr>
        <w:t>ZnO + 2HNO</w:t>
      </w:r>
      <w:r w:rsidRPr="00993E4E">
        <w:rPr>
          <w:rFonts w:ascii="Times New Roman" w:hAnsi="Times New Roman" w:cs="Times New Roman"/>
          <w:sz w:val="28"/>
          <w:szCs w:val="28"/>
          <w:vertAlign w:val="subscript"/>
          <w:lang w:val="pt-PT"/>
        </w:rPr>
        <w:t>3</w:t>
      </w:r>
      <w:r w:rsidRPr="00993E4E">
        <w:rPr>
          <w:rFonts w:ascii="Times New Roman" w:hAnsi="Times New Roman" w:cs="Times New Roman"/>
          <w:sz w:val="28"/>
          <w:szCs w:val="28"/>
          <w:lang w:val="pt-PT"/>
        </w:rPr>
        <w:t xml:space="preserve"> = Zn(NO</w:t>
      </w:r>
      <w:r w:rsidRPr="00993E4E">
        <w:rPr>
          <w:rFonts w:ascii="Times New Roman" w:hAnsi="Times New Roman" w:cs="Times New Roman"/>
          <w:sz w:val="28"/>
          <w:szCs w:val="28"/>
          <w:vertAlign w:val="subscript"/>
          <w:lang w:val="pt-PT"/>
        </w:rPr>
        <w:t>3</w:t>
      </w:r>
      <w:r w:rsidRPr="00993E4E">
        <w:rPr>
          <w:rFonts w:ascii="Times New Roman" w:hAnsi="Times New Roman" w:cs="Times New Roman"/>
          <w:sz w:val="28"/>
          <w:szCs w:val="28"/>
          <w:lang w:val="pt-PT"/>
        </w:rPr>
        <w:t>)</w:t>
      </w:r>
      <w:r w:rsidRPr="00993E4E">
        <w:rPr>
          <w:rFonts w:ascii="Times New Roman" w:hAnsi="Times New Roman" w:cs="Times New Roman"/>
          <w:sz w:val="28"/>
          <w:szCs w:val="28"/>
          <w:vertAlign w:val="subscript"/>
          <w:lang w:val="pt-PT"/>
        </w:rPr>
        <w:t>2</w:t>
      </w:r>
      <w:r w:rsidRPr="00993E4E">
        <w:rPr>
          <w:rFonts w:ascii="Times New Roman" w:hAnsi="Times New Roman" w:cs="Times New Roman"/>
          <w:sz w:val="28"/>
          <w:szCs w:val="28"/>
          <w:lang w:val="pt-PT"/>
        </w:rPr>
        <w:t xml:space="preserve"> + H</w:t>
      </w:r>
      <w:r w:rsidRPr="00993E4E">
        <w:rPr>
          <w:rFonts w:ascii="Times New Roman" w:hAnsi="Times New Roman" w:cs="Times New Roman"/>
          <w:sz w:val="28"/>
          <w:szCs w:val="28"/>
          <w:vertAlign w:val="subscript"/>
          <w:lang w:val="pt-PT"/>
        </w:rPr>
        <w:t>2</w:t>
      </w:r>
      <w:r w:rsidRPr="00993E4E">
        <w:rPr>
          <w:rFonts w:ascii="Times New Roman" w:hAnsi="Times New Roman" w:cs="Times New Roman"/>
          <w:sz w:val="28"/>
          <w:szCs w:val="28"/>
          <w:lang w:val="pt-PT"/>
        </w:rPr>
        <w:t>O</w:t>
      </w:r>
    </w:p>
    <w:p w14:paraId="4C3FA1FC" w14:textId="4053A99B" w:rsidR="004D35FA" w:rsidRPr="002440B1" w:rsidRDefault="004D35FA" w:rsidP="0061187F">
      <w:pPr>
        <w:spacing w:after="0" w:line="240" w:lineRule="auto"/>
        <w:ind w:firstLine="709"/>
        <w:jc w:val="both"/>
        <w:rPr>
          <w:rFonts w:ascii="Times New Roman" w:hAnsi="Times New Roman" w:cs="Times New Roman"/>
          <w:sz w:val="28"/>
          <w:szCs w:val="28"/>
        </w:rPr>
      </w:pPr>
      <w:r w:rsidRPr="002440B1">
        <w:rPr>
          <w:rFonts w:ascii="Times New Roman" w:hAnsi="Times New Roman" w:cs="Times New Roman"/>
          <w:sz w:val="28"/>
          <w:szCs w:val="28"/>
        </w:rPr>
        <w:t>2. Амфотерные оксиды взаимодействуют со щелоча</w:t>
      </w:r>
      <w:r w:rsidR="004958A0">
        <w:rPr>
          <w:rFonts w:ascii="Times New Roman" w:hAnsi="Times New Roman" w:cs="Times New Roman"/>
          <w:sz w:val="28"/>
          <w:szCs w:val="28"/>
        </w:rPr>
        <w:t>ми с образованием солей и воды –</w:t>
      </w:r>
      <w:r w:rsidRPr="002440B1">
        <w:rPr>
          <w:rFonts w:ascii="Times New Roman" w:hAnsi="Times New Roman" w:cs="Times New Roman"/>
          <w:sz w:val="28"/>
          <w:szCs w:val="28"/>
        </w:rPr>
        <w:t xml:space="preserve"> проявляют свойства кислотных оксидов.</w:t>
      </w:r>
    </w:p>
    <w:p w14:paraId="40362986" w14:textId="77777777" w:rsidR="004D35FA" w:rsidRPr="002440B1" w:rsidRDefault="004D35FA" w:rsidP="00344404">
      <w:pPr>
        <w:spacing w:after="0" w:line="240" w:lineRule="auto"/>
        <w:ind w:firstLine="709"/>
        <w:jc w:val="center"/>
        <w:rPr>
          <w:rFonts w:ascii="Times New Roman" w:hAnsi="Times New Roman" w:cs="Times New Roman"/>
          <w:sz w:val="28"/>
          <w:szCs w:val="28"/>
        </w:rPr>
      </w:pPr>
      <w:r w:rsidRPr="002440B1">
        <w:rPr>
          <w:rFonts w:ascii="Times New Roman" w:hAnsi="Times New Roman" w:cs="Times New Roman"/>
          <w:sz w:val="28"/>
          <w:szCs w:val="28"/>
        </w:rPr>
        <w:t>Амфотерный оксид + щелочь = соль + H</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O</w:t>
      </w:r>
    </w:p>
    <w:p w14:paraId="78E3BF82" w14:textId="77777777" w:rsidR="004D35FA" w:rsidRPr="002440B1" w:rsidRDefault="004D35FA" w:rsidP="00344404">
      <w:pPr>
        <w:spacing w:after="0" w:line="240" w:lineRule="auto"/>
        <w:ind w:firstLine="709"/>
        <w:jc w:val="center"/>
        <w:rPr>
          <w:rFonts w:ascii="Times New Roman" w:hAnsi="Times New Roman" w:cs="Times New Roman"/>
          <w:sz w:val="28"/>
          <w:szCs w:val="28"/>
        </w:rPr>
      </w:pPr>
      <w:r w:rsidRPr="002440B1">
        <w:rPr>
          <w:rFonts w:ascii="Times New Roman" w:hAnsi="Times New Roman" w:cs="Times New Roman"/>
          <w:sz w:val="28"/>
          <w:szCs w:val="28"/>
        </w:rPr>
        <w:t>ZnO + KOH = K</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ZnO</w:t>
      </w:r>
      <w:r w:rsidRPr="002440B1">
        <w:rPr>
          <w:rFonts w:ascii="Times New Roman" w:hAnsi="Times New Roman" w:cs="Times New Roman"/>
          <w:sz w:val="28"/>
          <w:szCs w:val="28"/>
          <w:vertAlign w:val="subscript"/>
        </w:rPr>
        <w:t xml:space="preserve">2 </w:t>
      </w:r>
      <w:r w:rsidRPr="002440B1">
        <w:rPr>
          <w:rFonts w:ascii="Times New Roman" w:hAnsi="Times New Roman" w:cs="Times New Roman"/>
          <w:sz w:val="28"/>
          <w:szCs w:val="28"/>
        </w:rPr>
        <w:t>+ H</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O</w:t>
      </w:r>
    </w:p>
    <w:p w14:paraId="5436E984" w14:textId="77777777" w:rsidR="004D35FA" w:rsidRPr="002440B1" w:rsidRDefault="004D35FA" w:rsidP="0061187F">
      <w:pPr>
        <w:spacing w:after="0" w:line="240" w:lineRule="auto"/>
        <w:ind w:firstLine="709"/>
        <w:jc w:val="both"/>
        <w:rPr>
          <w:rFonts w:ascii="Times New Roman" w:hAnsi="Times New Roman" w:cs="Times New Roman"/>
          <w:sz w:val="28"/>
          <w:szCs w:val="28"/>
        </w:rPr>
      </w:pPr>
      <w:r w:rsidRPr="002440B1">
        <w:rPr>
          <w:rFonts w:ascii="Times New Roman" w:hAnsi="Times New Roman" w:cs="Times New Roman"/>
          <w:sz w:val="28"/>
          <w:szCs w:val="28"/>
        </w:rPr>
        <w:lastRenderedPageBreak/>
        <w:t>3. Амфотерные оксиды при нагревании взаимодействуют с кислотными оксидами с образованием солей.</w:t>
      </w:r>
    </w:p>
    <w:p w14:paraId="59A96091" w14:textId="77777777" w:rsidR="004D35FA" w:rsidRPr="002440B1" w:rsidRDefault="004D35FA" w:rsidP="00344404">
      <w:pPr>
        <w:spacing w:after="0" w:line="240" w:lineRule="auto"/>
        <w:ind w:firstLine="709"/>
        <w:jc w:val="center"/>
        <w:rPr>
          <w:rFonts w:ascii="Times New Roman" w:hAnsi="Times New Roman" w:cs="Times New Roman"/>
          <w:sz w:val="28"/>
          <w:szCs w:val="28"/>
        </w:rPr>
      </w:pPr>
      <w:r w:rsidRPr="002440B1">
        <w:rPr>
          <w:rFonts w:ascii="Times New Roman" w:hAnsi="Times New Roman" w:cs="Times New Roman"/>
          <w:sz w:val="28"/>
          <w:szCs w:val="28"/>
        </w:rPr>
        <w:t>Амфотерный оксид + кислотный оксид = соль</w:t>
      </w:r>
    </w:p>
    <w:p w14:paraId="51EA7EEE" w14:textId="77777777" w:rsidR="004D35FA" w:rsidRPr="002440B1" w:rsidRDefault="004D35FA" w:rsidP="00344404">
      <w:pPr>
        <w:spacing w:after="0" w:line="240" w:lineRule="auto"/>
        <w:ind w:firstLine="709"/>
        <w:jc w:val="center"/>
        <w:rPr>
          <w:rFonts w:ascii="Times New Roman" w:hAnsi="Times New Roman" w:cs="Times New Roman"/>
          <w:sz w:val="28"/>
          <w:szCs w:val="28"/>
        </w:rPr>
      </w:pPr>
      <w:r w:rsidRPr="002440B1">
        <w:rPr>
          <w:rFonts w:ascii="Times New Roman" w:hAnsi="Times New Roman" w:cs="Times New Roman"/>
          <w:sz w:val="28"/>
          <w:szCs w:val="28"/>
        </w:rPr>
        <w:t>ZnO + CO</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 xml:space="preserve"> = ZnCO</w:t>
      </w:r>
      <w:r w:rsidRPr="002440B1">
        <w:rPr>
          <w:rFonts w:ascii="Times New Roman" w:hAnsi="Times New Roman" w:cs="Times New Roman"/>
          <w:sz w:val="28"/>
          <w:szCs w:val="28"/>
          <w:vertAlign w:val="subscript"/>
        </w:rPr>
        <w:t>3</w:t>
      </w:r>
    </w:p>
    <w:p w14:paraId="2C144BA6" w14:textId="77777777" w:rsidR="004D35FA" w:rsidRPr="002440B1" w:rsidRDefault="004D35FA" w:rsidP="0061187F">
      <w:pPr>
        <w:spacing w:after="0" w:line="240" w:lineRule="auto"/>
        <w:ind w:firstLine="709"/>
        <w:jc w:val="both"/>
        <w:rPr>
          <w:rFonts w:ascii="Times New Roman" w:hAnsi="Times New Roman" w:cs="Times New Roman"/>
          <w:sz w:val="28"/>
          <w:szCs w:val="28"/>
        </w:rPr>
      </w:pPr>
      <w:r w:rsidRPr="002440B1">
        <w:rPr>
          <w:rFonts w:ascii="Times New Roman" w:hAnsi="Times New Roman" w:cs="Times New Roman"/>
          <w:sz w:val="28"/>
          <w:szCs w:val="28"/>
        </w:rPr>
        <w:t>4. Амфотерные оксиды при нагревании взаимодействуют с основными оксидами с образованием солей.</w:t>
      </w:r>
    </w:p>
    <w:p w14:paraId="21A6FB52" w14:textId="77777777" w:rsidR="004D35FA" w:rsidRPr="002440B1" w:rsidRDefault="004D35FA" w:rsidP="00344404">
      <w:pPr>
        <w:spacing w:after="0" w:line="240" w:lineRule="auto"/>
        <w:ind w:firstLine="709"/>
        <w:jc w:val="center"/>
        <w:rPr>
          <w:rFonts w:ascii="Times New Roman" w:hAnsi="Times New Roman" w:cs="Times New Roman"/>
          <w:sz w:val="28"/>
          <w:szCs w:val="28"/>
        </w:rPr>
      </w:pPr>
      <w:r w:rsidRPr="002440B1">
        <w:rPr>
          <w:rFonts w:ascii="Times New Roman" w:hAnsi="Times New Roman" w:cs="Times New Roman"/>
          <w:sz w:val="28"/>
          <w:szCs w:val="28"/>
        </w:rPr>
        <w:t>Амфотерный оксид + основный оксид = соль</w:t>
      </w:r>
    </w:p>
    <w:p w14:paraId="1E042E5D" w14:textId="77777777" w:rsidR="004D35FA" w:rsidRPr="002440B1" w:rsidRDefault="004D35FA" w:rsidP="00344404">
      <w:pPr>
        <w:spacing w:after="0" w:line="240" w:lineRule="auto"/>
        <w:ind w:firstLine="709"/>
        <w:jc w:val="center"/>
        <w:rPr>
          <w:rFonts w:ascii="Times New Roman" w:hAnsi="Times New Roman" w:cs="Times New Roman"/>
          <w:sz w:val="28"/>
          <w:szCs w:val="28"/>
        </w:rPr>
      </w:pPr>
      <w:r w:rsidRPr="002440B1">
        <w:rPr>
          <w:rFonts w:ascii="Times New Roman" w:hAnsi="Times New Roman" w:cs="Times New Roman"/>
          <w:sz w:val="28"/>
          <w:szCs w:val="28"/>
        </w:rPr>
        <w:t>ZnO + Na</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O = Na</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ZnO</w:t>
      </w:r>
      <w:r w:rsidRPr="002440B1">
        <w:rPr>
          <w:rFonts w:ascii="Times New Roman" w:hAnsi="Times New Roman" w:cs="Times New Roman"/>
          <w:sz w:val="28"/>
          <w:szCs w:val="28"/>
          <w:vertAlign w:val="subscript"/>
        </w:rPr>
        <w:t>2</w:t>
      </w:r>
    </w:p>
    <w:p w14:paraId="21737AC2" w14:textId="77777777" w:rsidR="004D35FA" w:rsidRPr="002440B1" w:rsidRDefault="004D35FA" w:rsidP="0061187F">
      <w:pPr>
        <w:spacing w:after="0" w:line="240" w:lineRule="auto"/>
        <w:ind w:firstLine="709"/>
        <w:jc w:val="both"/>
        <w:rPr>
          <w:rFonts w:ascii="Times New Roman" w:hAnsi="Times New Roman" w:cs="Times New Roman"/>
          <w:b/>
          <w:sz w:val="28"/>
          <w:szCs w:val="28"/>
        </w:rPr>
      </w:pPr>
      <w:r w:rsidRPr="002440B1">
        <w:rPr>
          <w:rFonts w:ascii="Times New Roman" w:hAnsi="Times New Roman" w:cs="Times New Roman"/>
          <w:b/>
          <w:sz w:val="28"/>
          <w:szCs w:val="28"/>
        </w:rPr>
        <w:t>Получение оксидов</w:t>
      </w:r>
    </w:p>
    <w:p w14:paraId="66391733" w14:textId="77777777" w:rsidR="004D35FA" w:rsidRPr="002440B1" w:rsidRDefault="004D35FA" w:rsidP="0061187F">
      <w:pPr>
        <w:spacing w:after="0" w:line="240" w:lineRule="auto"/>
        <w:ind w:firstLine="709"/>
        <w:jc w:val="both"/>
        <w:rPr>
          <w:rFonts w:ascii="Times New Roman" w:hAnsi="Times New Roman" w:cs="Times New Roman"/>
          <w:sz w:val="28"/>
          <w:szCs w:val="28"/>
        </w:rPr>
      </w:pPr>
      <w:r w:rsidRPr="002440B1">
        <w:rPr>
          <w:rFonts w:ascii="Times New Roman" w:hAnsi="Times New Roman" w:cs="Times New Roman"/>
          <w:sz w:val="28"/>
          <w:szCs w:val="28"/>
        </w:rPr>
        <w:t>1. Взаимодействие простых веществ с кислородом:</w:t>
      </w:r>
    </w:p>
    <w:p w14:paraId="373BFE9B" w14:textId="77777777" w:rsidR="004D35FA" w:rsidRPr="002440B1" w:rsidRDefault="004D35FA" w:rsidP="00344404">
      <w:pPr>
        <w:spacing w:after="0" w:line="240" w:lineRule="auto"/>
        <w:ind w:firstLine="709"/>
        <w:jc w:val="center"/>
        <w:rPr>
          <w:rFonts w:ascii="Times New Roman" w:hAnsi="Times New Roman" w:cs="Times New Roman"/>
          <w:sz w:val="28"/>
          <w:szCs w:val="28"/>
        </w:rPr>
      </w:pPr>
      <w:r w:rsidRPr="002440B1">
        <w:rPr>
          <w:rFonts w:ascii="Times New Roman" w:hAnsi="Times New Roman" w:cs="Times New Roman"/>
          <w:sz w:val="28"/>
          <w:szCs w:val="28"/>
        </w:rPr>
        <w:t>Металл или неметалл + O</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 xml:space="preserve"> = Оксид</w:t>
      </w:r>
    </w:p>
    <w:p w14:paraId="13A35C8C" w14:textId="77777777" w:rsidR="004D35FA" w:rsidRPr="002440B1" w:rsidRDefault="004D35FA" w:rsidP="00344404">
      <w:pPr>
        <w:spacing w:after="0" w:line="240" w:lineRule="auto"/>
        <w:ind w:firstLine="709"/>
        <w:jc w:val="center"/>
        <w:rPr>
          <w:rFonts w:ascii="Times New Roman" w:hAnsi="Times New Roman" w:cs="Times New Roman"/>
          <w:sz w:val="28"/>
          <w:szCs w:val="28"/>
        </w:rPr>
      </w:pPr>
      <w:r w:rsidRPr="002440B1">
        <w:rPr>
          <w:rFonts w:ascii="Times New Roman" w:hAnsi="Times New Roman" w:cs="Times New Roman"/>
          <w:sz w:val="28"/>
          <w:szCs w:val="28"/>
        </w:rPr>
        <w:t>2</w:t>
      </w:r>
      <w:r w:rsidRPr="002440B1">
        <w:rPr>
          <w:rFonts w:ascii="Times New Roman" w:hAnsi="Times New Roman" w:cs="Times New Roman"/>
          <w:sz w:val="28"/>
          <w:szCs w:val="28"/>
          <w:lang w:val="en-US"/>
        </w:rPr>
        <w:t>Mg</w:t>
      </w:r>
      <w:r w:rsidRPr="002440B1">
        <w:rPr>
          <w:rFonts w:ascii="Times New Roman" w:hAnsi="Times New Roman" w:cs="Times New Roman"/>
          <w:sz w:val="28"/>
          <w:szCs w:val="28"/>
        </w:rPr>
        <w:t>+</w:t>
      </w:r>
      <w:r w:rsidRPr="002440B1">
        <w:rPr>
          <w:rFonts w:ascii="Times New Roman" w:hAnsi="Times New Roman" w:cs="Times New Roman"/>
          <w:sz w:val="28"/>
          <w:szCs w:val="28"/>
          <w:lang w:val="en-US"/>
        </w:rPr>
        <w:t>O</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w:t>
      </w:r>
      <w:r w:rsidRPr="002440B1">
        <w:rPr>
          <w:rFonts w:ascii="Times New Roman" w:hAnsi="Times New Roman" w:cs="Times New Roman"/>
          <w:sz w:val="28"/>
          <w:szCs w:val="28"/>
          <w:lang w:val="en-US"/>
        </w:rPr>
        <w:t>t</w:t>
      </w:r>
      <w:r w:rsidRPr="002440B1">
        <w:rPr>
          <w:rFonts w:ascii="Times New Roman" w:hAnsi="Times New Roman" w:cs="Times New Roman"/>
          <w:sz w:val="28"/>
          <w:szCs w:val="28"/>
        </w:rPr>
        <w:t xml:space="preserve">) </w:t>
      </w:r>
      <w:r w:rsidRPr="002440B1">
        <w:rPr>
          <w:rFonts w:ascii="Times New Roman" w:hAnsi="Times New Roman" w:cs="Times New Roman"/>
          <w:sz w:val="28"/>
          <w:szCs w:val="28"/>
          <w:lang w:val="en-US"/>
        </w:rPr>
        <w:t>MgOC</w:t>
      </w:r>
      <w:r w:rsidRPr="002440B1">
        <w:rPr>
          <w:rFonts w:ascii="Times New Roman" w:hAnsi="Times New Roman" w:cs="Times New Roman"/>
          <w:sz w:val="28"/>
          <w:szCs w:val="28"/>
        </w:rPr>
        <w:t>+</w:t>
      </w:r>
      <w:r w:rsidRPr="002440B1">
        <w:rPr>
          <w:rFonts w:ascii="Times New Roman" w:hAnsi="Times New Roman" w:cs="Times New Roman"/>
          <w:sz w:val="28"/>
          <w:szCs w:val="28"/>
          <w:lang w:val="en-US"/>
        </w:rPr>
        <w:t>O</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w:t>
      </w:r>
      <w:r w:rsidRPr="002440B1">
        <w:rPr>
          <w:rFonts w:ascii="Times New Roman" w:hAnsi="Times New Roman" w:cs="Times New Roman"/>
          <w:sz w:val="28"/>
          <w:szCs w:val="28"/>
          <w:lang w:val="en-US"/>
        </w:rPr>
        <w:t>tCO</w:t>
      </w:r>
      <w:r w:rsidRPr="002440B1">
        <w:rPr>
          <w:rFonts w:ascii="Times New Roman" w:hAnsi="Times New Roman" w:cs="Times New Roman"/>
          <w:sz w:val="28"/>
          <w:szCs w:val="28"/>
          <w:vertAlign w:val="subscript"/>
        </w:rPr>
        <w:t>2</w:t>
      </w:r>
    </w:p>
    <w:p w14:paraId="7D223156" w14:textId="77777777" w:rsidR="004D35FA" w:rsidRPr="002440B1" w:rsidRDefault="004D35FA" w:rsidP="0061187F">
      <w:pPr>
        <w:spacing w:after="0" w:line="240" w:lineRule="auto"/>
        <w:ind w:firstLine="709"/>
        <w:jc w:val="both"/>
        <w:rPr>
          <w:rFonts w:ascii="Times New Roman" w:hAnsi="Times New Roman" w:cs="Times New Roman"/>
          <w:sz w:val="28"/>
          <w:szCs w:val="28"/>
        </w:rPr>
      </w:pPr>
      <w:r w:rsidRPr="002440B1">
        <w:rPr>
          <w:rFonts w:ascii="Times New Roman" w:hAnsi="Times New Roman" w:cs="Times New Roman"/>
          <w:sz w:val="28"/>
          <w:szCs w:val="28"/>
        </w:rPr>
        <w:t>2. Разложение некоторых оксокислот:</w:t>
      </w:r>
    </w:p>
    <w:p w14:paraId="23CB9F37" w14:textId="77777777" w:rsidR="004D35FA" w:rsidRPr="002440B1" w:rsidRDefault="004D35FA" w:rsidP="00344404">
      <w:pPr>
        <w:spacing w:after="0" w:line="240" w:lineRule="auto"/>
        <w:ind w:firstLine="709"/>
        <w:jc w:val="center"/>
        <w:rPr>
          <w:rFonts w:ascii="Times New Roman" w:hAnsi="Times New Roman" w:cs="Times New Roman"/>
          <w:sz w:val="28"/>
          <w:szCs w:val="28"/>
        </w:rPr>
      </w:pPr>
      <w:r w:rsidRPr="002440B1">
        <w:rPr>
          <w:rFonts w:ascii="Times New Roman" w:hAnsi="Times New Roman" w:cs="Times New Roman"/>
          <w:sz w:val="28"/>
          <w:szCs w:val="28"/>
        </w:rPr>
        <w:t>Оксокислота = кислотный оксид + H</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O</w:t>
      </w:r>
    </w:p>
    <w:p w14:paraId="55A7B4E8" w14:textId="77777777" w:rsidR="004D35FA" w:rsidRPr="002440B1" w:rsidRDefault="004D35FA" w:rsidP="00344404">
      <w:pPr>
        <w:spacing w:after="0" w:line="240" w:lineRule="auto"/>
        <w:ind w:firstLine="709"/>
        <w:jc w:val="center"/>
        <w:rPr>
          <w:rFonts w:ascii="Times New Roman" w:hAnsi="Times New Roman" w:cs="Times New Roman"/>
          <w:sz w:val="28"/>
          <w:szCs w:val="28"/>
        </w:rPr>
      </w:pPr>
      <w:r w:rsidRPr="002440B1">
        <w:rPr>
          <w:rFonts w:ascii="Times New Roman" w:hAnsi="Times New Roman" w:cs="Times New Roman"/>
          <w:sz w:val="28"/>
          <w:szCs w:val="28"/>
        </w:rPr>
        <w:t>H</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SO</w:t>
      </w:r>
      <w:r w:rsidRPr="002440B1">
        <w:rPr>
          <w:rFonts w:ascii="Times New Roman" w:hAnsi="Times New Roman" w:cs="Times New Roman"/>
          <w:sz w:val="28"/>
          <w:szCs w:val="28"/>
          <w:vertAlign w:val="subscript"/>
        </w:rPr>
        <w:t>3</w:t>
      </w:r>
      <w:r w:rsidRPr="002440B1">
        <w:rPr>
          <w:rFonts w:ascii="Times New Roman" w:hAnsi="Times New Roman" w:cs="Times New Roman"/>
          <w:sz w:val="28"/>
          <w:szCs w:val="28"/>
        </w:rPr>
        <w:t>=(t) SO</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+H</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O</w:t>
      </w:r>
    </w:p>
    <w:p w14:paraId="1DD3FD67" w14:textId="77777777" w:rsidR="004D35FA" w:rsidRPr="002440B1" w:rsidRDefault="004D35FA" w:rsidP="0061187F">
      <w:pPr>
        <w:spacing w:after="0" w:line="240" w:lineRule="auto"/>
        <w:ind w:firstLine="709"/>
        <w:jc w:val="both"/>
        <w:rPr>
          <w:rFonts w:ascii="Times New Roman" w:hAnsi="Times New Roman" w:cs="Times New Roman"/>
          <w:sz w:val="28"/>
          <w:szCs w:val="28"/>
        </w:rPr>
      </w:pPr>
      <w:r w:rsidRPr="002440B1">
        <w:rPr>
          <w:rFonts w:ascii="Times New Roman" w:hAnsi="Times New Roman" w:cs="Times New Roman"/>
          <w:sz w:val="28"/>
          <w:szCs w:val="28"/>
        </w:rPr>
        <w:t>3. Разложение нерастворимых оснований:</w:t>
      </w:r>
    </w:p>
    <w:p w14:paraId="68AD1914" w14:textId="27C03FC1" w:rsidR="004D35FA" w:rsidRPr="002440B1" w:rsidRDefault="004D35FA" w:rsidP="00344404">
      <w:pPr>
        <w:spacing w:after="0" w:line="240" w:lineRule="auto"/>
        <w:ind w:firstLine="709"/>
        <w:jc w:val="center"/>
        <w:rPr>
          <w:rFonts w:ascii="Times New Roman" w:hAnsi="Times New Roman" w:cs="Times New Roman"/>
          <w:sz w:val="28"/>
          <w:szCs w:val="28"/>
        </w:rPr>
      </w:pPr>
      <w:r w:rsidRPr="002440B1">
        <w:rPr>
          <w:rFonts w:ascii="Times New Roman" w:hAnsi="Times New Roman" w:cs="Times New Roman"/>
          <w:sz w:val="28"/>
          <w:szCs w:val="28"/>
        </w:rPr>
        <w:t xml:space="preserve">Нерастворимое основание </w:t>
      </w:r>
      <w:r w:rsidR="0000673E" w:rsidRPr="002440B1">
        <w:rPr>
          <w:rFonts w:ascii="Times New Roman" w:hAnsi="Times New Roman" w:cs="Times New Roman"/>
          <w:sz w:val="28"/>
          <w:szCs w:val="28"/>
        </w:rPr>
        <w:t>(t)</w:t>
      </w:r>
      <w:r w:rsidRPr="002440B1">
        <w:rPr>
          <w:rFonts w:ascii="Times New Roman" w:hAnsi="Times New Roman" w:cs="Times New Roman"/>
          <w:sz w:val="28"/>
          <w:szCs w:val="28"/>
        </w:rPr>
        <w:t>= основный оксид + H</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O;</w:t>
      </w:r>
    </w:p>
    <w:p w14:paraId="53A80B1A" w14:textId="77777777" w:rsidR="004D35FA" w:rsidRPr="002440B1" w:rsidRDefault="004D35FA" w:rsidP="00344404">
      <w:pPr>
        <w:spacing w:after="0" w:line="240" w:lineRule="auto"/>
        <w:ind w:firstLine="709"/>
        <w:jc w:val="center"/>
        <w:rPr>
          <w:rFonts w:ascii="Times New Roman" w:hAnsi="Times New Roman" w:cs="Times New Roman"/>
          <w:sz w:val="28"/>
          <w:szCs w:val="28"/>
        </w:rPr>
      </w:pPr>
      <w:r w:rsidRPr="002440B1">
        <w:rPr>
          <w:rFonts w:ascii="Times New Roman" w:hAnsi="Times New Roman" w:cs="Times New Roman"/>
          <w:sz w:val="28"/>
          <w:szCs w:val="28"/>
        </w:rPr>
        <w:t>Cu(OH)</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=(t) CuO+H</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O</w:t>
      </w:r>
    </w:p>
    <w:p w14:paraId="70BEC16E" w14:textId="77777777" w:rsidR="004D35FA" w:rsidRPr="002440B1" w:rsidRDefault="004D35FA" w:rsidP="0061187F">
      <w:pPr>
        <w:spacing w:after="0" w:line="240" w:lineRule="auto"/>
        <w:ind w:firstLine="709"/>
        <w:jc w:val="both"/>
        <w:rPr>
          <w:rFonts w:ascii="Times New Roman" w:hAnsi="Times New Roman" w:cs="Times New Roman"/>
          <w:sz w:val="28"/>
          <w:szCs w:val="28"/>
        </w:rPr>
      </w:pPr>
      <w:r w:rsidRPr="002440B1">
        <w:rPr>
          <w:rFonts w:ascii="Times New Roman" w:hAnsi="Times New Roman" w:cs="Times New Roman"/>
          <w:sz w:val="28"/>
          <w:szCs w:val="28"/>
        </w:rPr>
        <w:t>4. Разложение некоторых солей:</w:t>
      </w:r>
    </w:p>
    <w:p w14:paraId="610F82C2" w14:textId="155A9B65" w:rsidR="004D35FA" w:rsidRPr="002440B1" w:rsidRDefault="004D35FA" w:rsidP="00344404">
      <w:pPr>
        <w:spacing w:after="0" w:line="240" w:lineRule="auto"/>
        <w:ind w:firstLine="709"/>
        <w:jc w:val="center"/>
        <w:rPr>
          <w:rFonts w:ascii="Times New Roman" w:hAnsi="Times New Roman" w:cs="Times New Roman"/>
          <w:sz w:val="28"/>
          <w:szCs w:val="28"/>
        </w:rPr>
      </w:pPr>
      <w:r w:rsidRPr="002440B1">
        <w:rPr>
          <w:rFonts w:ascii="Times New Roman" w:hAnsi="Times New Roman" w:cs="Times New Roman"/>
          <w:sz w:val="28"/>
          <w:szCs w:val="28"/>
        </w:rPr>
        <w:t xml:space="preserve">Соль </w:t>
      </w:r>
      <w:r w:rsidR="0000673E" w:rsidRPr="002440B1">
        <w:rPr>
          <w:rFonts w:ascii="Times New Roman" w:hAnsi="Times New Roman" w:cs="Times New Roman"/>
          <w:sz w:val="28"/>
          <w:szCs w:val="28"/>
        </w:rPr>
        <w:t>(t)</w:t>
      </w:r>
      <w:r w:rsidRPr="002440B1">
        <w:rPr>
          <w:rFonts w:ascii="Times New Roman" w:hAnsi="Times New Roman" w:cs="Times New Roman"/>
          <w:sz w:val="28"/>
          <w:szCs w:val="28"/>
        </w:rPr>
        <w:t>= основный оксид + кислотный оксид</w:t>
      </w:r>
    </w:p>
    <w:p w14:paraId="2B18389A" w14:textId="500821B8" w:rsidR="004D35FA" w:rsidRPr="002440B1" w:rsidRDefault="004D35FA" w:rsidP="00344404">
      <w:pPr>
        <w:spacing w:after="0" w:line="240" w:lineRule="auto"/>
        <w:ind w:firstLine="709"/>
        <w:jc w:val="center"/>
        <w:rPr>
          <w:rFonts w:ascii="Times New Roman" w:hAnsi="Times New Roman" w:cs="Times New Roman"/>
          <w:sz w:val="28"/>
          <w:szCs w:val="28"/>
        </w:rPr>
      </w:pPr>
      <w:r w:rsidRPr="002440B1">
        <w:rPr>
          <w:rFonts w:ascii="Times New Roman" w:hAnsi="Times New Roman" w:cs="Times New Roman"/>
          <w:sz w:val="28"/>
          <w:szCs w:val="28"/>
        </w:rPr>
        <w:t>CaCO</w:t>
      </w:r>
      <w:r w:rsidRPr="002440B1">
        <w:rPr>
          <w:rFonts w:ascii="Times New Roman" w:hAnsi="Times New Roman" w:cs="Times New Roman"/>
          <w:sz w:val="28"/>
          <w:szCs w:val="28"/>
          <w:vertAlign w:val="subscript"/>
        </w:rPr>
        <w:t>3</w:t>
      </w:r>
      <w:r w:rsidR="0000673E" w:rsidRPr="002440B1">
        <w:rPr>
          <w:rFonts w:ascii="Times New Roman" w:hAnsi="Times New Roman" w:cs="Times New Roman"/>
          <w:sz w:val="28"/>
          <w:szCs w:val="28"/>
        </w:rPr>
        <w:t>(t)</w:t>
      </w:r>
      <w:r w:rsidRPr="002440B1">
        <w:rPr>
          <w:rFonts w:ascii="Times New Roman" w:hAnsi="Times New Roman" w:cs="Times New Roman"/>
          <w:sz w:val="28"/>
          <w:szCs w:val="28"/>
        </w:rPr>
        <w:t>=(t) CaO+CO</w:t>
      </w:r>
      <w:r w:rsidRPr="002440B1">
        <w:rPr>
          <w:rFonts w:ascii="Times New Roman" w:hAnsi="Times New Roman" w:cs="Times New Roman"/>
          <w:sz w:val="28"/>
          <w:szCs w:val="28"/>
          <w:vertAlign w:val="subscript"/>
        </w:rPr>
        <w:t>2</w:t>
      </w:r>
    </w:p>
    <w:p w14:paraId="5B40238A" w14:textId="77777777" w:rsidR="004D35FA" w:rsidRPr="002440B1" w:rsidRDefault="004D35FA" w:rsidP="0061187F">
      <w:pPr>
        <w:spacing w:after="0" w:line="240" w:lineRule="auto"/>
        <w:ind w:firstLine="709"/>
        <w:jc w:val="both"/>
        <w:rPr>
          <w:rFonts w:ascii="Times New Roman" w:hAnsi="Times New Roman" w:cs="Times New Roman"/>
          <w:sz w:val="28"/>
          <w:szCs w:val="28"/>
        </w:rPr>
      </w:pPr>
      <w:r w:rsidRPr="002440B1">
        <w:rPr>
          <w:rFonts w:ascii="Times New Roman" w:hAnsi="Times New Roman" w:cs="Times New Roman"/>
          <w:sz w:val="28"/>
          <w:szCs w:val="28"/>
        </w:rPr>
        <w:t>Окисление простых и сложных веществ</w:t>
      </w:r>
    </w:p>
    <w:p w14:paraId="46A05CCB" w14:textId="587B6DB1" w:rsidR="004D35FA" w:rsidRPr="00993E4E" w:rsidRDefault="004D35FA" w:rsidP="004958A0">
      <w:pPr>
        <w:spacing w:after="0" w:line="240" w:lineRule="auto"/>
        <w:ind w:firstLine="709"/>
        <w:jc w:val="center"/>
        <w:rPr>
          <w:rFonts w:ascii="Times New Roman" w:hAnsi="Times New Roman" w:cs="Times New Roman"/>
          <w:sz w:val="28"/>
          <w:szCs w:val="28"/>
          <w:lang w:val="pt-PT"/>
        </w:rPr>
      </w:pPr>
      <w:r w:rsidRPr="00993E4E">
        <w:rPr>
          <w:rFonts w:ascii="Times New Roman" w:hAnsi="Times New Roman" w:cs="Times New Roman"/>
          <w:sz w:val="28"/>
          <w:szCs w:val="28"/>
          <w:lang w:val="pt-PT"/>
        </w:rPr>
        <w:t>S + O</w:t>
      </w:r>
      <w:r w:rsidRPr="00993E4E">
        <w:rPr>
          <w:rFonts w:ascii="Times New Roman" w:hAnsi="Times New Roman" w:cs="Times New Roman"/>
          <w:sz w:val="28"/>
          <w:szCs w:val="28"/>
          <w:vertAlign w:val="subscript"/>
          <w:lang w:val="pt-PT"/>
        </w:rPr>
        <w:t>2</w:t>
      </w:r>
      <w:r w:rsidRPr="00993E4E">
        <w:rPr>
          <w:rFonts w:ascii="Times New Roman" w:hAnsi="Times New Roman" w:cs="Times New Roman"/>
          <w:sz w:val="28"/>
          <w:szCs w:val="28"/>
          <w:lang w:val="pt-PT"/>
        </w:rPr>
        <w:t xml:space="preserve"> = SO</w:t>
      </w:r>
      <w:r w:rsidRPr="00993E4E">
        <w:rPr>
          <w:rFonts w:ascii="Times New Roman" w:hAnsi="Times New Roman" w:cs="Times New Roman"/>
          <w:sz w:val="28"/>
          <w:szCs w:val="28"/>
          <w:vertAlign w:val="subscript"/>
          <w:lang w:val="pt-PT"/>
        </w:rPr>
        <w:t>2</w:t>
      </w:r>
      <w:r w:rsidRPr="00993E4E">
        <w:rPr>
          <w:rFonts w:ascii="Times New Roman" w:hAnsi="Times New Roman" w:cs="Times New Roman"/>
          <w:sz w:val="28"/>
          <w:szCs w:val="28"/>
          <w:lang w:val="pt-PT"/>
        </w:rPr>
        <w:t>;</w:t>
      </w:r>
    </w:p>
    <w:p w14:paraId="1114B4A9" w14:textId="122BF2C6" w:rsidR="004D35FA" w:rsidRPr="00993E4E" w:rsidRDefault="004D35FA" w:rsidP="004958A0">
      <w:pPr>
        <w:spacing w:after="0" w:line="240" w:lineRule="auto"/>
        <w:ind w:firstLine="709"/>
        <w:jc w:val="center"/>
        <w:rPr>
          <w:rFonts w:ascii="Times New Roman" w:hAnsi="Times New Roman" w:cs="Times New Roman"/>
          <w:sz w:val="28"/>
          <w:szCs w:val="28"/>
          <w:lang w:val="pt-PT"/>
        </w:rPr>
      </w:pPr>
      <w:r w:rsidRPr="00993E4E">
        <w:rPr>
          <w:rFonts w:ascii="Times New Roman" w:hAnsi="Times New Roman" w:cs="Times New Roman"/>
          <w:sz w:val="28"/>
          <w:szCs w:val="28"/>
          <w:lang w:val="pt-PT"/>
        </w:rPr>
        <w:t>2Mg + O</w:t>
      </w:r>
      <w:r w:rsidRPr="00993E4E">
        <w:rPr>
          <w:rFonts w:ascii="Times New Roman" w:hAnsi="Times New Roman" w:cs="Times New Roman"/>
          <w:sz w:val="28"/>
          <w:szCs w:val="28"/>
          <w:vertAlign w:val="subscript"/>
          <w:lang w:val="pt-PT"/>
        </w:rPr>
        <w:t>2</w:t>
      </w:r>
      <w:r w:rsidRPr="00993E4E">
        <w:rPr>
          <w:rFonts w:ascii="Times New Roman" w:hAnsi="Times New Roman" w:cs="Times New Roman"/>
          <w:sz w:val="28"/>
          <w:szCs w:val="28"/>
          <w:lang w:val="pt-PT"/>
        </w:rPr>
        <w:t xml:space="preserve"> = 2MgO,</w:t>
      </w:r>
    </w:p>
    <w:p w14:paraId="626373DC" w14:textId="3B0D56BE" w:rsidR="004D35FA" w:rsidRPr="002440B1" w:rsidRDefault="004D35FA" w:rsidP="004958A0">
      <w:pPr>
        <w:spacing w:after="0" w:line="240" w:lineRule="auto"/>
        <w:ind w:firstLine="709"/>
        <w:jc w:val="center"/>
        <w:rPr>
          <w:rFonts w:ascii="Times New Roman" w:hAnsi="Times New Roman" w:cs="Times New Roman"/>
          <w:sz w:val="28"/>
          <w:szCs w:val="28"/>
        </w:rPr>
      </w:pPr>
      <w:r w:rsidRPr="002440B1">
        <w:rPr>
          <w:rFonts w:ascii="Times New Roman" w:hAnsi="Times New Roman" w:cs="Times New Roman"/>
          <w:sz w:val="28"/>
          <w:szCs w:val="28"/>
        </w:rPr>
        <w:t>2</w:t>
      </w:r>
      <w:r w:rsidRPr="002440B1">
        <w:rPr>
          <w:rFonts w:ascii="Times New Roman" w:hAnsi="Times New Roman" w:cs="Times New Roman"/>
          <w:sz w:val="28"/>
          <w:szCs w:val="28"/>
          <w:lang w:val="en-US"/>
        </w:rPr>
        <w:t>CuS</w:t>
      </w:r>
      <w:r w:rsidRPr="002440B1">
        <w:rPr>
          <w:rFonts w:ascii="Times New Roman" w:hAnsi="Times New Roman" w:cs="Times New Roman"/>
          <w:sz w:val="28"/>
          <w:szCs w:val="28"/>
        </w:rPr>
        <w:t xml:space="preserve"> +3</w:t>
      </w:r>
      <w:r w:rsidRPr="002440B1">
        <w:rPr>
          <w:rFonts w:ascii="Times New Roman" w:hAnsi="Times New Roman" w:cs="Times New Roman"/>
          <w:sz w:val="28"/>
          <w:szCs w:val="28"/>
          <w:lang w:val="en-US"/>
        </w:rPr>
        <w:t>O</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 xml:space="preserve"> = 2</w:t>
      </w:r>
      <w:r w:rsidRPr="002440B1">
        <w:rPr>
          <w:rFonts w:ascii="Times New Roman" w:hAnsi="Times New Roman" w:cs="Times New Roman"/>
          <w:sz w:val="28"/>
          <w:szCs w:val="28"/>
          <w:lang w:val="en-US"/>
        </w:rPr>
        <w:t>CuO</w:t>
      </w:r>
      <w:r w:rsidRPr="002440B1">
        <w:rPr>
          <w:rFonts w:ascii="Times New Roman" w:hAnsi="Times New Roman" w:cs="Times New Roman"/>
          <w:sz w:val="28"/>
          <w:szCs w:val="28"/>
        </w:rPr>
        <w:t xml:space="preserve"> + 2</w:t>
      </w:r>
      <w:r w:rsidRPr="002440B1">
        <w:rPr>
          <w:rFonts w:ascii="Times New Roman" w:hAnsi="Times New Roman" w:cs="Times New Roman"/>
          <w:sz w:val="28"/>
          <w:szCs w:val="28"/>
          <w:lang w:val="en-US"/>
        </w:rPr>
        <w:t>SO</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w:t>
      </w:r>
    </w:p>
    <w:p w14:paraId="1C60AF2B" w14:textId="77777777" w:rsidR="004D35FA" w:rsidRPr="002440B1" w:rsidRDefault="004D35FA" w:rsidP="0061187F">
      <w:pPr>
        <w:spacing w:after="0" w:line="240" w:lineRule="auto"/>
        <w:ind w:firstLine="709"/>
        <w:jc w:val="both"/>
        <w:rPr>
          <w:rFonts w:ascii="Times New Roman" w:hAnsi="Times New Roman" w:cs="Times New Roman"/>
          <w:sz w:val="28"/>
          <w:szCs w:val="28"/>
        </w:rPr>
      </w:pPr>
      <w:r w:rsidRPr="002440B1">
        <w:rPr>
          <w:rFonts w:ascii="Times New Roman" w:hAnsi="Times New Roman" w:cs="Times New Roman"/>
          <w:sz w:val="28"/>
          <w:szCs w:val="28"/>
        </w:rPr>
        <w:t>Разложение гидроксидов</w:t>
      </w:r>
    </w:p>
    <w:p w14:paraId="442CBBD8" w14:textId="77777777" w:rsidR="004D35FA" w:rsidRPr="002440B1" w:rsidRDefault="004D35FA" w:rsidP="004958A0">
      <w:pPr>
        <w:spacing w:after="0" w:line="240" w:lineRule="auto"/>
        <w:ind w:firstLine="709"/>
        <w:jc w:val="center"/>
        <w:rPr>
          <w:rFonts w:ascii="Times New Roman" w:hAnsi="Times New Roman" w:cs="Times New Roman"/>
          <w:sz w:val="28"/>
          <w:szCs w:val="28"/>
        </w:rPr>
      </w:pPr>
      <w:r w:rsidRPr="002440B1">
        <w:rPr>
          <w:rFonts w:ascii="Times New Roman" w:hAnsi="Times New Roman" w:cs="Times New Roman"/>
          <w:noProof/>
          <w:sz w:val="28"/>
          <w:szCs w:val="28"/>
          <w:lang w:eastAsia="ru-RU"/>
        </w:rPr>
        <w:drawing>
          <wp:inline distT="0" distB="0" distL="0" distR="0" wp14:anchorId="503D3329" wp14:editId="56E0868F">
            <wp:extent cx="1666875" cy="304800"/>
            <wp:effectExtent l="0" t="0" r="9525" b="0"/>
            <wp:docPr id="14" name="Рисунок 14" descr="https://chemistry.ru/course/content/javagifs/63230092881153-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chemistry.ru/course/content/javagifs/63230092881153-1.gif"/>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66875" cy="304800"/>
                    </a:xfrm>
                    <a:prstGeom prst="rect">
                      <a:avLst/>
                    </a:prstGeom>
                    <a:noFill/>
                    <a:ln>
                      <a:noFill/>
                    </a:ln>
                  </pic:spPr>
                </pic:pic>
              </a:graphicData>
            </a:graphic>
          </wp:inline>
        </w:drawing>
      </w:r>
    </w:p>
    <w:p w14:paraId="032F224B" w14:textId="77777777" w:rsidR="004D35FA" w:rsidRPr="002440B1" w:rsidRDefault="004D35FA" w:rsidP="0061187F">
      <w:pPr>
        <w:spacing w:after="0" w:line="240" w:lineRule="auto"/>
        <w:ind w:firstLine="709"/>
        <w:jc w:val="both"/>
        <w:rPr>
          <w:rFonts w:ascii="Times New Roman" w:hAnsi="Times New Roman" w:cs="Times New Roman"/>
          <w:sz w:val="28"/>
          <w:szCs w:val="28"/>
        </w:rPr>
      </w:pPr>
      <w:r w:rsidRPr="002440B1">
        <w:rPr>
          <w:rFonts w:ascii="Times New Roman" w:hAnsi="Times New Roman" w:cs="Times New Roman"/>
          <w:sz w:val="28"/>
          <w:szCs w:val="28"/>
        </w:rPr>
        <w:t>Разложение карбонатов и других солей</w:t>
      </w:r>
    </w:p>
    <w:p w14:paraId="42433C09" w14:textId="77777777" w:rsidR="004D35FA" w:rsidRPr="002440B1" w:rsidRDefault="004D35FA" w:rsidP="004958A0">
      <w:pPr>
        <w:spacing w:after="0" w:line="240" w:lineRule="auto"/>
        <w:ind w:firstLine="709"/>
        <w:jc w:val="center"/>
        <w:rPr>
          <w:rFonts w:ascii="Times New Roman" w:hAnsi="Times New Roman" w:cs="Times New Roman"/>
          <w:sz w:val="28"/>
          <w:szCs w:val="28"/>
        </w:rPr>
      </w:pPr>
      <w:r w:rsidRPr="002440B1">
        <w:rPr>
          <w:rFonts w:ascii="Times New Roman" w:hAnsi="Times New Roman" w:cs="Times New Roman"/>
          <w:noProof/>
          <w:sz w:val="28"/>
          <w:szCs w:val="28"/>
          <w:lang w:eastAsia="ru-RU"/>
        </w:rPr>
        <w:drawing>
          <wp:inline distT="0" distB="0" distL="0" distR="0" wp14:anchorId="7E96ED8B" wp14:editId="7F23E647">
            <wp:extent cx="1409700" cy="371475"/>
            <wp:effectExtent l="0" t="0" r="0" b="9525"/>
            <wp:docPr id="15" name="Рисунок 15" descr="https://chemistry.ru/course/content/javagifs/6323009288116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chemistry.ru/course/content/javagifs/63230092881163-2.gif"/>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409700" cy="371475"/>
                    </a:xfrm>
                    <a:prstGeom prst="rect">
                      <a:avLst/>
                    </a:prstGeom>
                    <a:noFill/>
                    <a:ln>
                      <a:noFill/>
                    </a:ln>
                  </pic:spPr>
                </pic:pic>
              </a:graphicData>
            </a:graphic>
          </wp:inline>
        </w:drawing>
      </w:r>
    </w:p>
    <w:p w14:paraId="2863063B" w14:textId="77777777" w:rsidR="004D35FA" w:rsidRPr="002440B1" w:rsidRDefault="004D35FA" w:rsidP="004958A0">
      <w:pPr>
        <w:spacing w:after="0" w:line="240" w:lineRule="auto"/>
        <w:ind w:firstLine="709"/>
        <w:jc w:val="center"/>
        <w:rPr>
          <w:rFonts w:ascii="Times New Roman" w:hAnsi="Times New Roman" w:cs="Times New Roman"/>
          <w:sz w:val="28"/>
          <w:szCs w:val="28"/>
        </w:rPr>
      </w:pPr>
      <w:r w:rsidRPr="002440B1">
        <w:rPr>
          <w:rFonts w:ascii="Times New Roman" w:hAnsi="Times New Roman" w:cs="Times New Roman"/>
          <w:noProof/>
          <w:sz w:val="28"/>
          <w:szCs w:val="28"/>
          <w:lang w:eastAsia="ru-RU"/>
        </w:rPr>
        <w:drawing>
          <wp:inline distT="0" distB="0" distL="0" distR="0" wp14:anchorId="1F462A81" wp14:editId="61D96250">
            <wp:extent cx="1590675" cy="371475"/>
            <wp:effectExtent l="0" t="0" r="9525" b="9525"/>
            <wp:docPr id="16" name="Рисунок 16" descr="https://chemistry.ru/course/content/javagifs/63230092881163-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chemistry.ru/course/content/javagifs/63230092881163-3.gif"/>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590675" cy="371475"/>
                    </a:xfrm>
                    <a:prstGeom prst="rect">
                      <a:avLst/>
                    </a:prstGeom>
                    <a:noFill/>
                    <a:ln>
                      <a:noFill/>
                    </a:ln>
                  </pic:spPr>
                </pic:pic>
              </a:graphicData>
            </a:graphic>
          </wp:inline>
        </w:drawing>
      </w:r>
    </w:p>
    <w:p w14:paraId="79F2D18F" w14:textId="77777777" w:rsidR="004D35FA" w:rsidRPr="002440B1" w:rsidRDefault="004D35FA" w:rsidP="004958A0">
      <w:pPr>
        <w:spacing w:after="0" w:line="240" w:lineRule="auto"/>
        <w:ind w:firstLine="709"/>
        <w:jc w:val="center"/>
        <w:rPr>
          <w:rFonts w:ascii="Times New Roman" w:hAnsi="Times New Roman" w:cs="Times New Roman"/>
          <w:sz w:val="28"/>
          <w:szCs w:val="28"/>
        </w:rPr>
      </w:pPr>
      <w:r w:rsidRPr="002440B1">
        <w:rPr>
          <w:rFonts w:ascii="Times New Roman" w:hAnsi="Times New Roman" w:cs="Times New Roman"/>
          <w:noProof/>
          <w:sz w:val="28"/>
          <w:szCs w:val="28"/>
          <w:lang w:eastAsia="ru-RU"/>
        </w:rPr>
        <w:drawing>
          <wp:inline distT="0" distB="0" distL="0" distR="0" wp14:anchorId="6B9D93E4" wp14:editId="173F8333">
            <wp:extent cx="2085975" cy="371475"/>
            <wp:effectExtent l="0" t="0" r="9525" b="9525"/>
            <wp:docPr id="17" name="Рисунок 17" descr="https://chemistry.ru/course/content/javagifs/63230092881163-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chemistry.ru/course/content/javagifs/63230092881163-4.gif"/>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085975" cy="371475"/>
                    </a:xfrm>
                    <a:prstGeom prst="rect">
                      <a:avLst/>
                    </a:prstGeom>
                    <a:noFill/>
                    <a:ln>
                      <a:noFill/>
                    </a:ln>
                  </pic:spPr>
                </pic:pic>
              </a:graphicData>
            </a:graphic>
          </wp:inline>
        </w:drawing>
      </w:r>
    </w:p>
    <w:p w14:paraId="735E49C4" w14:textId="77777777" w:rsidR="004D35FA" w:rsidRPr="002440B1" w:rsidRDefault="004D35FA" w:rsidP="0061187F">
      <w:pPr>
        <w:spacing w:after="0" w:line="240" w:lineRule="auto"/>
        <w:ind w:firstLine="709"/>
        <w:jc w:val="both"/>
        <w:rPr>
          <w:rFonts w:ascii="Times New Roman" w:hAnsi="Times New Roman" w:cs="Times New Roman"/>
          <w:sz w:val="28"/>
          <w:szCs w:val="28"/>
        </w:rPr>
      </w:pPr>
      <w:r w:rsidRPr="002440B1">
        <w:rPr>
          <w:rFonts w:ascii="Times New Roman" w:hAnsi="Times New Roman" w:cs="Times New Roman"/>
          <w:sz w:val="28"/>
          <w:szCs w:val="28"/>
        </w:rPr>
        <w:t>Взаимодействие металла с другим оксидом</w:t>
      </w:r>
    </w:p>
    <w:p w14:paraId="0340D6EC" w14:textId="77777777" w:rsidR="004D35FA" w:rsidRPr="002440B1" w:rsidRDefault="004D35FA" w:rsidP="004958A0">
      <w:pPr>
        <w:spacing w:after="0" w:line="240" w:lineRule="auto"/>
        <w:ind w:firstLine="709"/>
        <w:jc w:val="center"/>
        <w:rPr>
          <w:rFonts w:ascii="Times New Roman" w:hAnsi="Times New Roman" w:cs="Times New Roman"/>
          <w:sz w:val="28"/>
          <w:szCs w:val="28"/>
        </w:rPr>
      </w:pPr>
      <w:r w:rsidRPr="002440B1">
        <w:rPr>
          <w:rFonts w:ascii="Times New Roman" w:hAnsi="Times New Roman" w:cs="Times New Roman"/>
          <w:noProof/>
          <w:sz w:val="28"/>
          <w:szCs w:val="28"/>
          <w:lang w:eastAsia="ru-RU"/>
        </w:rPr>
        <w:drawing>
          <wp:inline distT="0" distB="0" distL="0" distR="0" wp14:anchorId="7A98E842" wp14:editId="571316AC">
            <wp:extent cx="2085975" cy="371475"/>
            <wp:effectExtent l="0" t="0" r="9525" b="9525"/>
            <wp:docPr id="18" name="Рисунок 18" descr="https://chemistry.ru/course/content/javagifs/63230092881163-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chemistry.ru/course/content/javagifs/63230092881163-4.gif"/>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085975" cy="371475"/>
                    </a:xfrm>
                    <a:prstGeom prst="rect">
                      <a:avLst/>
                    </a:prstGeom>
                    <a:noFill/>
                    <a:ln>
                      <a:noFill/>
                    </a:ln>
                  </pic:spPr>
                </pic:pic>
              </a:graphicData>
            </a:graphic>
          </wp:inline>
        </w:drawing>
      </w:r>
    </w:p>
    <w:p w14:paraId="6981D2CE" w14:textId="77777777" w:rsidR="002D6CA9" w:rsidRPr="002440B1" w:rsidRDefault="002D6CA9" w:rsidP="00B73067">
      <w:pPr>
        <w:spacing w:after="0" w:line="240" w:lineRule="auto"/>
        <w:ind w:right="57" w:firstLine="709"/>
        <w:jc w:val="both"/>
        <w:rPr>
          <w:rFonts w:ascii="Times New Roman" w:hAnsi="Times New Roman" w:cs="Times New Roman"/>
          <w:snapToGrid w:val="0"/>
          <w:sz w:val="28"/>
          <w:szCs w:val="28"/>
        </w:rPr>
      </w:pPr>
    </w:p>
    <w:p w14:paraId="34811616" w14:textId="77777777" w:rsidR="006910EB" w:rsidRPr="002440B1" w:rsidRDefault="006910EB" w:rsidP="00B73067">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b/>
          <w:i/>
          <w:sz w:val="28"/>
          <w:szCs w:val="28"/>
        </w:rPr>
        <w:t>Основания</w:t>
      </w:r>
      <w:r w:rsidRPr="002440B1">
        <w:rPr>
          <w:rFonts w:ascii="Times New Roman" w:hAnsi="Times New Roman" w:cs="Times New Roman"/>
          <w:b/>
          <w:sz w:val="28"/>
          <w:szCs w:val="28"/>
        </w:rPr>
        <w:t xml:space="preserve"> −</w:t>
      </w:r>
      <w:r w:rsidRPr="002440B1">
        <w:rPr>
          <w:rFonts w:ascii="Times New Roman" w:hAnsi="Times New Roman" w:cs="Times New Roman"/>
          <w:sz w:val="28"/>
          <w:szCs w:val="28"/>
        </w:rPr>
        <w:t xml:space="preserve"> сложные вещества, состоящие из атомов металла и одной или нескольких гидроксильных групп − ОН</w:t>
      </w:r>
      <w:r w:rsidRPr="002440B1">
        <w:rPr>
          <w:rFonts w:ascii="Times New Roman" w:hAnsi="Times New Roman" w:cs="Times New Roman"/>
          <w:sz w:val="28"/>
          <w:szCs w:val="28"/>
          <w:vertAlign w:val="superscript"/>
        </w:rPr>
        <w:t>-</w:t>
      </w:r>
      <w:r w:rsidRPr="002440B1">
        <w:rPr>
          <w:rFonts w:ascii="Times New Roman" w:hAnsi="Times New Roman" w:cs="Times New Roman"/>
          <w:sz w:val="28"/>
          <w:szCs w:val="28"/>
        </w:rPr>
        <w:t>. К основаниям также относят NH</w:t>
      </w:r>
      <w:r w:rsidRPr="002440B1">
        <w:rPr>
          <w:rFonts w:ascii="Times New Roman" w:hAnsi="Times New Roman" w:cs="Times New Roman"/>
          <w:sz w:val="28"/>
          <w:szCs w:val="28"/>
          <w:vertAlign w:val="subscript"/>
        </w:rPr>
        <w:t>4</w:t>
      </w:r>
      <w:r w:rsidRPr="002440B1">
        <w:rPr>
          <w:rFonts w:ascii="Times New Roman" w:hAnsi="Times New Roman" w:cs="Times New Roman"/>
          <w:sz w:val="28"/>
          <w:szCs w:val="28"/>
        </w:rPr>
        <w:t>OH − гидроксид аммония.</w:t>
      </w:r>
    </w:p>
    <w:p w14:paraId="57390E07" w14:textId="77777777" w:rsidR="006910EB" w:rsidRPr="002440B1" w:rsidRDefault="006910EB" w:rsidP="00B73067">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b/>
          <w:i/>
          <w:sz w:val="28"/>
          <w:szCs w:val="28"/>
        </w:rPr>
        <w:t>Амфотерные гидроксиды</w:t>
      </w:r>
      <w:r w:rsidRPr="002440B1">
        <w:rPr>
          <w:rFonts w:ascii="Times New Roman" w:hAnsi="Times New Roman" w:cs="Times New Roman"/>
          <w:sz w:val="28"/>
          <w:szCs w:val="28"/>
        </w:rPr>
        <w:t xml:space="preserve"> − сложные вещества, проявляющие свойства как кислот, так и оснований. Поэтому формула любого амфотерного гидроксида может быть записана и в форме основания, и в форме кислоты.</w:t>
      </w:r>
    </w:p>
    <w:p w14:paraId="42DBF9AF" w14:textId="2CC980C8" w:rsidR="002D6CA9" w:rsidRPr="002440B1" w:rsidRDefault="002D6CA9" w:rsidP="00B73067">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lastRenderedPageBreak/>
        <w:t>Они способны в зависимости от условий про</w:t>
      </w:r>
      <w:r w:rsidRPr="002440B1">
        <w:rPr>
          <w:rFonts w:ascii="Times New Roman" w:hAnsi="Times New Roman" w:cs="Times New Roman"/>
          <w:snapToGrid w:val="0"/>
          <w:sz w:val="28"/>
          <w:szCs w:val="28"/>
        </w:rPr>
        <w:softHyphen/>
        <w:t>являть свойства и кислот</w:t>
      </w:r>
      <w:r w:rsidR="006E7B1D" w:rsidRPr="002440B1">
        <w:rPr>
          <w:rFonts w:ascii="Times New Roman" w:hAnsi="Times New Roman" w:cs="Times New Roman"/>
          <w:snapToGrid w:val="0"/>
          <w:sz w:val="28"/>
          <w:szCs w:val="28"/>
        </w:rPr>
        <w:t>,</w:t>
      </w:r>
      <w:r w:rsidRPr="002440B1">
        <w:rPr>
          <w:rFonts w:ascii="Times New Roman" w:hAnsi="Times New Roman" w:cs="Times New Roman"/>
          <w:snapToGrid w:val="0"/>
          <w:sz w:val="28"/>
          <w:szCs w:val="28"/>
        </w:rPr>
        <w:t xml:space="preserve"> и оснований.  Например, гидроксид цинка в водных растворах взаимодействует со щелочами, как кислота, а с кислотами, как основание:</w:t>
      </w:r>
    </w:p>
    <w:p w14:paraId="0C0691EF" w14:textId="77777777" w:rsidR="002D6CA9" w:rsidRPr="002440B1" w:rsidRDefault="002D6CA9" w:rsidP="001456CD">
      <w:pPr>
        <w:spacing w:after="0" w:line="240" w:lineRule="auto"/>
        <w:ind w:right="57" w:firstLine="709"/>
        <w:rPr>
          <w:rFonts w:ascii="Times New Roman" w:hAnsi="Times New Roman" w:cs="Times New Roman"/>
          <w:snapToGrid w:val="0"/>
          <w:sz w:val="28"/>
          <w:szCs w:val="28"/>
        </w:rPr>
      </w:pPr>
      <w:r w:rsidRPr="002440B1">
        <w:rPr>
          <w:rFonts w:ascii="Times New Roman" w:hAnsi="Times New Roman" w:cs="Times New Roman"/>
          <w:noProof/>
          <w:sz w:val="28"/>
          <w:szCs w:val="28"/>
          <w:lang w:eastAsia="ru-RU"/>
        </w:rPr>
        <w:drawing>
          <wp:inline distT="0" distB="0" distL="0" distR="0" wp14:anchorId="1259B781" wp14:editId="16E17C60">
            <wp:extent cx="4699000" cy="1003300"/>
            <wp:effectExtent l="0" t="0" r="6350" b="6350"/>
            <wp:docPr id="322" name="Рисунок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13" cstate="print">
                      <a:lum bright="12000" contrast="6000"/>
                      <a:extLst>
                        <a:ext uri="{28A0092B-C50C-407E-A947-70E740481C1C}">
                          <a14:useLocalDpi xmlns:a14="http://schemas.microsoft.com/office/drawing/2010/main" val="0"/>
                        </a:ext>
                      </a:extLst>
                    </a:blip>
                    <a:srcRect/>
                    <a:stretch>
                      <a:fillRect/>
                    </a:stretch>
                  </pic:blipFill>
                  <pic:spPr bwMode="auto">
                    <a:xfrm>
                      <a:off x="0" y="0"/>
                      <a:ext cx="4699000" cy="1003300"/>
                    </a:xfrm>
                    <a:prstGeom prst="rect">
                      <a:avLst/>
                    </a:prstGeom>
                    <a:noFill/>
                    <a:ln>
                      <a:noFill/>
                    </a:ln>
                  </pic:spPr>
                </pic:pic>
              </a:graphicData>
            </a:graphic>
          </wp:inline>
        </w:drawing>
      </w:r>
    </w:p>
    <w:p w14:paraId="73192BC1" w14:textId="77777777" w:rsidR="002D6CA9" w:rsidRPr="002440B1" w:rsidRDefault="002D6CA9" w:rsidP="0061187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napToGrid w:val="0"/>
          <w:sz w:val="28"/>
          <w:szCs w:val="28"/>
        </w:rPr>
        <w:t>В большинстве случаев металлы, оксиды и гидроксиды которых</w:t>
      </w:r>
    </w:p>
    <w:p w14:paraId="27B07237" w14:textId="77777777" w:rsidR="00A93472" w:rsidRPr="002440B1" w:rsidRDefault="006910EB" w:rsidP="0061187F">
      <w:pPr>
        <w:shd w:val="clear" w:color="auto" w:fill="FFFFFF"/>
        <w:spacing w:after="0" w:line="240" w:lineRule="auto"/>
        <w:ind w:firstLine="709"/>
        <w:jc w:val="both"/>
        <w:rPr>
          <w:rFonts w:ascii="Times New Roman" w:eastAsia="Times New Roman" w:hAnsi="Times New Roman" w:cs="Times New Roman"/>
          <w:b/>
          <w:sz w:val="28"/>
          <w:szCs w:val="28"/>
        </w:rPr>
      </w:pPr>
      <w:r w:rsidRPr="002440B1">
        <w:rPr>
          <w:rFonts w:ascii="Times New Roman" w:hAnsi="Times New Roman" w:cs="Times New Roman"/>
          <w:b/>
          <w:i/>
          <w:sz w:val="28"/>
          <w:szCs w:val="28"/>
        </w:rPr>
        <w:t xml:space="preserve"> </w:t>
      </w:r>
      <w:r w:rsidR="00A93472" w:rsidRPr="002440B1">
        <w:rPr>
          <w:rFonts w:ascii="Times New Roman" w:eastAsia="Times New Roman" w:hAnsi="Times New Roman" w:cs="Times New Roman"/>
          <w:b/>
          <w:sz w:val="28"/>
          <w:szCs w:val="28"/>
        </w:rPr>
        <w:t>Химические свойства гидроксидов</w:t>
      </w:r>
    </w:p>
    <w:p w14:paraId="371A7F6C" w14:textId="77777777" w:rsidR="00A93472" w:rsidRPr="002440B1" w:rsidRDefault="00A93472" w:rsidP="0061187F">
      <w:pPr>
        <w:pStyle w:val="5"/>
        <w:shd w:val="clear" w:color="auto" w:fill="FFFFFF"/>
        <w:ind w:firstLine="709"/>
        <w:jc w:val="both"/>
        <w:rPr>
          <w:b/>
          <w:szCs w:val="28"/>
        </w:rPr>
      </w:pPr>
      <w:r w:rsidRPr="002440B1">
        <w:rPr>
          <w:szCs w:val="28"/>
        </w:rPr>
        <w:t>Взаимодействие с кислотами с образованием соли и воды (реакция нейтрализации):</w:t>
      </w:r>
    </w:p>
    <w:p w14:paraId="0E972B1A" w14:textId="77777777" w:rsidR="00A93472" w:rsidRPr="002440B1" w:rsidRDefault="00A93472" w:rsidP="004958A0">
      <w:pPr>
        <w:pStyle w:val="af5"/>
        <w:shd w:val="clear" w:color="auto" w:fill="FFFFFF"/>
        <w:spacing w:before="0" w:beforeAutospacing="0" w:after="0" w:afterAutospacing="0"/>
        <w:ind w:firstLine="709"/>
        <w:jc w:val="center"/>
        <w:rPr>
          <w:sz w:val="28"/>
          <w:szCs w:val="28"/>
        </w:rPr>
      </w:pPr>
      <w:r w:rsidRPr="002440B1">
        <w:rPr>
          <w:sz w:val="28"/>
          <w:szCs w:val="28"/>
        </w:rPr>
        <w:t>2</w:t>
      </w:r>
      <w:r w:rsidRPr="002440B1">
        <w:rPr>
          <w:sz w:val="28"/>
          <w:szCs w:val="28"/>
          <w:lang w:val="en-US"/>
        </w:rPr>
        <w:t>KOH</w:t>
      </w:r>
      <w:r w:rsidRPr="002440B1">
        <w:rPr>
          <w:sz w:val="28"/>
          <w:szCs w:val="28"/>
        </w:rPr>
        <w:t xml:space="preserve"> + </w:t>
      </w:r>
      <w:r w:rsidRPr="002440B1">
        <w:rPr>
          <w:sz w:val="28"/>
          <w:szCs w:val="28"/>
          <w:lang w:val="en-US"/>
        </w:rPr>
        <w:t>H</w:t>
      </w:r>
      <w:r w:rsidRPr="002440B1">
        <w:rPr>
          <w:sz w:val="28"/>
          <w:szCs w:val="28"/>
          <w:vertAlign w:val="subscript"/>
        </w:rPr>
        <w:t>2</w:t>
      </w:r>
      <w:r w:rsidRPr="002440B1">
        <w:rPr>
          <w:sz w:val="28"/>
          <w:szCs w:val="28"/>
          <w:lang w:val="en-US"/>
        </w:rPr>
        <w:t>SO</w:t>
      </w:r>
      <w:r w:rsidRPr="002440B1">
        <w:rPr>
          <w:sz w:val="28"/>
          <w:szCs w:val="28"/>
          <w:vertAlign w:val="subscript"/>
        </w:rPr>
        <w:t>4</w:t>
      </w:r>
      <w:r w:rsidRPr="002440B1">
        <w:rPr>
          <w:sz w:val="28"/>
          <w:szCs w:val="28"/>
          <w:lang w:val="en-US"/>
        </w:rPr>
        <w:t> </w:t>
      </w:r>
      <w:r w:rsidRPr="002440B1">
        <w:rPr>
          <w:sz w:val="28"/>
          <w:szCs w:val="28"/>
        </w:rPr>
        <w:t xml:space="preserve">→ </w:t>
      </w:r>
      <w:r w:rsidRPr="002440B1">
        <w:rPr>
          <w:sz w:val="28"/>
          <w:szCs w:val="28"/>
          <w:lang w:val="en-US"/>
        </w:rPr>
        <w:t>K</w:t>
      </w:r>
      <w:r w:rsidRPr="002440B1">
        <w:rPr>
          <w:sz w:val="28"/>
          <w:szCs w:val="28"/>
          <w:vertAlign w:val="subscript"/>
        </w:rPr>
        <w:t>2</w:t>
      </w:r>
      <w:r w:rsidRPr="002440B1">
        <w:rPr>
          <w:sz w:val="28"/>
          <w:szCs w:val="28"/>
          <w:lang w:val="en-US"/>
        </w:rPr>
        <w:t>SO</w:t>
      </w:r>
      <w:r w:rsidRPr="002440B1">
        <w:rPr>
          <w:sz w:val="28"/>
          <w:szCs w:val="28"/>
          <w:vertAlign w:val="subscript"/>
        </w:rPr>
        <w:t>4</w:t>
      </w:r>
      <w:r w:rsidRPr="002440B1">
        <w:rPr>
          <w:sz w:val="28"/>
          <w:szCs w:val="28"/>
          <w:lang w:val="en-US"/>
        </w:rPr>
        <w:t> </w:t>
      </w:r>
      <w:r w:rsidRPr="002440B1">
        <w:rPr>
          <w:sz w:val="28"/>
          <w:szCs w:val="28"/>
        </w:rPr>
        <w:t>+ 2</w:t>
      </w:r>
      <w:r w:rsidRPr="002440B1">
        <w:rPr>
          <w:sz w:val="28"/>
          <w:szCs w:val="28"/>
          <w:lang w:val="en-US"/>
        </w:rPr>
        <w:t>H</w:t>
      </w:r>
      <w:r w:rsidRPr="002440B1">
        <w:rPr>
          <w:sz w:val="28"/>
          <w:szCs w:val="28"/>
          <w:vertAlign w:val="subscript"/>
        </w:rPr>
        <w:t>2</w:t>
      </w:r>
      <w:r w:rsidRPr="002440B1">
        <w:rPr>
          <w:sz w:val="28"/>
          <w:szCs w:val="28"/>
          <w:lang w:val="en-US"/>
        </w:rPr>
        <w:t>O</w:t>
      </w:r>
      <w:r w:rsidRPr="002440B1">
        <w:rPr>
          <w:sz w:val="28"/>
          <w:szCs w:val="28"/>
        </w:rPr>
        <w:t>,</w:t>
      </w:r>
    </w:p>
    <w:p w14:paraId="585D4841" w14:textId="2CFF480A" w:rsidR="00A93472" w:rsidRPr="002440B1" w:rsidRDefault="004958A0" w:rsidP="004958A0">
      <w:pPr>
        <w:pStyle w:val="af5"/>
        <w:shd w:val="clear" w:color="auto" w:fill="FFFFFF"/>
        <w:spacing w:before="0" w:beforeAutospacing="0" w:after="0" w:afterAutospacing="0"/>
        <w:rPr>
          <w:sz w:val="28"/>
          <w:szCs w:val="28"/>
        </w:rPr>
      </w:pPr>
      <w:r>
        <w:rPr>
          <w:sz w:val="28"/>
          <w:szCs w:val="28"/>
          <w:vertAlign w:val="superscript"/>
        </w:rPr>
        <w:t xml:space="preserve">                                                                 </w:t>
      </w:r>
      <w:r w:rsidR="00A93472" w:rsidRPr="002440B1">
        <w:rPr>
          <w:sz w:val="28"/>
          <w:szCs w:val="28"/>
          <w:vertAlign w:val="superscript"/>
        </w:rPr>
        <w:t>растворимое</w:t>
      </w:r>
    </w:p>
    <w:p w14:paraId="0DA9CE37" w14:textId="77777777" w:rsidR="00A93472" w:rsidRPr="002440B1" w:rsidRDefault="00A93472" w:rsidP="004958A0">
      <w:pPr>
        <w:pStyle w:val="af5"/>
        <w:shd w:val="clear" w:color="auto" w:fill="FFFFFF"/>
        <w:spacing w:before="0" w:beforeAutospacing="0" w:after="0" w:afterAutospacing="0"/>
        <w:ind w:firstLine="709"/>
        <w:jc w:val="center"/>
        <w:rPr>
          <w:sz w:val="28"/>
          <w:szCs w:val="28"/>
        </w:rPr>
      </w:pPr>
      <w:r w:rsidRPr="002440B1">
        <w:rPr>
          <w:sz w:val="28"/>
          <w:szCs w:val="28"/>
        </w:rPr>
        <w:t>Mg(OH)</w:t>
      </w:r>
      <w:r w:rsidRPr="002440B1">
        <w:rPr>
          <w:sz w:val="28"/>
          <w:szCs w:val="28"/>
          <w:vertAlign w:val="subscript"/>
        </w:rPr>
        <w:t>2</w:t>
      </w:r>
      <w:r w:rsidRPr="002440B1">
        <w:rPr>
          <w:sz w:val="28"/>
          <w:szCs w:val="28"/>
        </w:rPr>
        <w:t> + 2HCI → MgCI</w:t>
      </w:r>
      <w:r w:rsidRPr="002440B1">
        <w:rPr>
          <w:sz w:val="28"/>
          <w:szCs w:val="28"/>
          <w:vertAlign w:val="subscript"/>
        </w:rPr>
        <w:t>2</w:t>
      </w:r>
      <w:r w:rsidRPr="002440B1">
        <w:rPr>
          <w:sz w:val="28"/>
          <w:szCs w:val="28"/>
        </w:rPr>
        <w:t> + 2H</w:t>
      </w:r>
      <w:r w:rsidRPr="002440B1">
        <w:rPr>
          <w:sz w:val="28"/>
          <w:szCs w:val="28"/>
          <w:vertAlign w:val="subscript"/>
        </w:rPr>
        <w:t>2</w:t>
      </w:r>
      <w:r w:rsidRPr="002440B1">
        <w:rPr>
          <w:sz w:val="28"/>
          <w:szCs w:val="28"/>
        </w:rPr>
        <w:t>O.</w:t>
      </w:r>
    </w:p>
    <w:p w14:paraId="4658DD56" w14:textId="6C69AC2E" w:rsidR="00A93472" w:rsidRPr="002440B1" w:rsidRDefault="004958A0" w:rsidP="004958A0">
      <w:pPr>
        <w:pStyle w:val="af5"/>
        <w:shd w:val="clear" w:color="auto" w:fill="FFFFFF"/>
        <w:spacing w:before="0" w:beforeAutospacing="0" w:after="0" w:afterAutospacing="0"/>
        <w:ind w:firstLine="709"/>
        <w:rPr>
          <w:sz w:val="28"/>
          <w:szCs w:val="28"/>
        </w:rPr>
      </w:pPr>
      <w:r>
        <w:rPr>
          <w:sz w:val="28"/>
          <w:szCs w:val="28"/>
          <w:vertAlign w:val="superscript"/>
        </w:rPr>
        <w:t xml:space="preserve">                                                 </w:t>
      </w:r>
      <w:r w:rsidR="00A93472" w:rsidRPr="002440B1">
        <w:rPr>
          <w:sz w:val="28"/>
          <w:szCs w:val="28"/>
          <w:vertAlign w:val="superscript"/>
        </w:rPr>
        <w:t>нерастворимое</w:t>
      </w:r>
    </w:p>
    <w:p w14:paraId="5A2FFF69" w14:textId="77777777" w:rsidR="00A93472" w:rsidRPr="002440B1" w:rsidRDefault="00A93472" w:rsidP="0061187F">
      <w:pPr>
        <w:pStyle w:val="5"/>
        <w:shd w:val="clear" w:color="auto" w:fill="FFFFFF"/>
        <w:ind w:firstLine="709"/>
        <w:jc w:val="both"/>
        <w:rPr>
          <w:b/>
          <w:szCs w:val="28"/>
        </w:rPr>
      </w:pPr>
      <w:r w:rsidRPr="002440B1">
        <w:rPr>
          <w:szCs w:val="28"/>
        </w:rPr>
        <w:t>Взаимодействие с кислотными оксидами:</w:t>
      </w:r>
    </w:p>
    <w:p w14:paraId="7E6650CF" w14:textId="77777777" w:rsidR="00A93472" w:rsidRPr="002440B1" w:rsidRDefault="00A93472" w:rsidP="004958A0">
      <w:pPr>
        <w:pStyle w:val="af5"/>
        <w:shd w:val="clear" w:color="auto" w:fill="FFFFFF"/>
        <w:spacing w:before="0" w:beforeAutospacing="0" w:after="0" w:afterAutospacing="0"/>
        <w:ind w:firstLine="709"/>
        <w:jc w:val="center"/>
        <w:rPr>
          <w:sz w:val="28"/>
          <w:szCs w:val="28"/>
        </w:rPr>
      </w:pPr>
      <w:r w:rsidRPr="002440B1">
        <w:rPr>
          <w:sz w:val="28"/>
          <w:szCs w:val="28"/>
        </w:rPr>
        <w:t>2KOH + SO</w:t>
      </w:r>
      <w:r w:rsidRPr="002440B1">
        <w:rPr>
          <w:sz w:val="28"/>
          <w:szCs w:val="28"/>
          <w:vertAlign w:val="subscript"/>
        </w:rPr>
        <w:t>3</w:t>
      </w:r>
      <w:r w:rsidRPr="002440B1">
        <w:rPr>
          <w:sz w:val="28"/>
          <w:szCs w:val="28"/>
        </w:rPr>
        <w:t> → K</w:t>
      </w:r>
      <w:r w:rsidRPr="002440B1">
        <w:rPr>
          <w:sz w:val="28"/>
          <w:szCs w:val="28"/>
          <w:vertAlign w:val="subscript"/>
        </w:rPr>
        <w:t>2</w:t>
      </w:r>
      <w:r w:rsidRPr="002440B1">
        <w:rPr>
          <w:sz w:val="28"/>
          <w:szCs w:val="28"/>
        </w:rPr>
        <w:t>SO</w:t>
      </w:r>
      <w:r w:rsidRPr="002440B1">
        <w:rPr>
          <w:sz w:val="28"/>
          <w:szCs w:val="28"/>
          <w:vertAlign w:val="subscript"/>
        </w:rPr>
        <w:t>4</w:t>
      </w:r>
      <w:r w:rsidRPr="002440B1">
        <w:rPr>
          <w:sz w:val="28"/>
          <w:szCs w:val="28"/>
        </w:rPr>
        <w:t> + H</w:t>
      </w:r>
      <w:r w:rsidRPr="002440B1">
        <w:rPr>
          <w:sz w:val="28"/>
          <w:szCs w:val="28"/>
          <w:vertAlign w:val="subscript"/>
        </w:rPr>
        <w:t>2</w:t>
      </w:r>
      <w:r w:rsidRPr="002440B1">
        <w:rPr>
          <w:sz w:val="28"/>
          <w:szCs w:val="28"/>
        </w:rPr>
        <w:t>O</w:t>
      </w:r>
    </w:p>
    <w:p w14:paraId="36370418" w14:textId="77777777" w:rsidR="00A93472" w:rsidRPr="002440B1" w:rsidRDefault="00A93472" w:rsidP="0061187F">
      <w:pPr>
        <w:pStyle w:val="5"/>
        <w:shd w:val="clear" w:color="auto" w:fill="FFFFFF"/>
        <w:ind w:firstLine="709"/>
        <w:jc w:val="both"/>
        <w:rPr>
          <w:b/>
          <w:szCs w:val="28"/>
        </w:rPr>
      </w:pPr>
      <w:r w:rsidRPr="002440B1">
        <w:rPr>
          <w:szCs w:val="28"/>
        </w:rPr>
        <w:t>Взаимодействие с амфотерными оксидами и гидроксидами:</w:t>
      </w:r>
    </w:p>
    <w:p w14:paraId="77A4DFF6" w14:textId="77777777" w:rsidR="00A93472" w:rsidRPr="002440B1" w:rsidRDefault="00A93472" w:rsidP="0061187F">
      <w:pPr>
        <w:pStyle w:val="af5"/>
        <w:shd w:val="clear" w:color="auto" w:fill="FFFFFF"/>
        <w:spacing w:before="0" w:beforeAutospacing="0" w:after="0" w:afterAutospacing="0"/>
        <w:ind w:firstLine="709"/>
        <w:jc w:val="both"/>
        <w:rPr>
          <w:sz w:val="28"/>
          <w:szCs w:val="28"/>
        </w:rPr>
      </w:pPr>
      <w:r w:rsidRPr="002440B1">
        <w:rPr>
          <w:sz w:val="28"/>
          <w:szCs w:val="28"/>
        </w:rPr>
        <w:t>а) при плавлении:</w:t>
      </w:r>
    </w:p>
    <w:p w14:paraId="0B30D901" w14:textId="77777777" w:rsidR="00A93472" w:rsidRPr="002440B1" w:rsidRDefault="00A93472" w:rsidP="004958A0">
      <w:pPr>
        <w:pStyle w:val="af5"/>
        <w:shd w:val="clear" w:color="auto" w:fill="FFFFFF"/>
        <w:spacing w:before="0" w:beforeAutospacing="0" w:after="0" w:afterAutospacing="0"/>
        <w:ind w:firstLine="709"/>
        <w:jc w:val="center"/>
        <w:rPr>
          <w:sz w:val="28"/>
          <w:szCs w:val="28"/>
        </w:rPr>
      </w:pPr>
      <w:r w:rsidRPr="002440B1">
        <w:rPr>
          <w:sz w:val="28"/>
          <w:szCs w:val="28"/>
        </w:rPr>
        <w:t>2NaOH + AI</w:t>
      </w:r>
      <w:r w:rsidRPr="002440B1">
        <w:rPr>
          <w:sz w:val="28"/>
          <w:szCs w:val="28"/>
          <w:vertAlign w:val="subscript"/>
        </w:rPr>
        <w:t>2</w:t>
      </w:r>
      <w:r w:rsidRPr="002440B1">
        <w:rPr>
          <w:sz w:val="28"/>
          <w:szCs w:val="28"/>
        </w:rPr>
        <w:t>O</w:t>
      </w:r>
      <w:r w:rsidRPr="002440B1">
        <w:rPr>
          <w:sz w:val="28"/>
          <w:szCs w:val="28"/>
          <w:vertAlign w:val="subscript"/>
        </w:rPr>
        <w:t>3</w:t>
      </w:r>
      <w:r w:rsidRPr="002440B1">
        <w:rPr>
          <w:sz w:val="28"/>
          <w:szCs w:val="28"/>
        </w:rPr>
        <w:t> → 2NaAIO</w:t>
      </w:r>
      <w:r w:rsidRPr="002440B1">
        <w:rPr>
          <w:sz w:val="28"/>
          <w:szCs w:val="28"/>
          <w:vertAlign w:val="subscript"/>
        </w:rPr>
        <w:t>2</w:t>
      </w:r>
      <w:r w:rsidRPr="002440B1">
        <w:rPr>
          <w:sz w:val="28"/>
          <w:szCs w:val="28"/>
        </w:rPr>
        <w:t> + H</w:t>
      </w:r>
      <w:r w:rsidRPr="002440B1">
        <w:rPr>
          <w:sz w:val="28"/>
          <w:szCs w:val="28"/>
          <w:vertAlign w:val="subscript"/>
        </w:rPr>
        <w:t>2</w:t>
      </w:r>
      <w:r w:rsidRPr="002440B1">
        <w:rPr>
          <w:sz w:val="28"/>
          <w:szCs w:val="28"/>
        </w:rPr>
        <w:t>O,</w:t>
      </w:r>
    </w:p>
    <w:p w14:paraId="6C01BFEC" w14:textId="77777777" w:rsidR="00A93472" w:rsidRPr="00993E4E" w:rsidRDefault="00A93472" w:rsidP="004958A0">
      <w:pPr>
        <w:pStyle w:val="af5"/>
        <w:shd w:val="clear" w:color="auto" w:fill="FFFFFF"/>
        <w:spacing w:before="0" w:beforeAutospacing="0" w:after="0" w:afterAutospacing="0"/>
        <w:ind w:firstLine="709"/>
        <w:jc w:val="center"/>
        <w:rPr>
          <w:sz w:val="28"/>
          <w:szCs w:val="28"/>
          <w:lang w:val="pt-PT"/>
        </w:rPr>
      </w:pPr>
      <w:r w:rsidRPr="00993E4E">
        <w:rPr>
          <w:sz w:val="28"/>
          <w:szCs w:val="28"/>
          <w:lang w:val="pt-PT"/>
        </w:rPr>
        <w:t>NaOH + AI(OH)</w:t>
      </w:r>
      <w:r w:rsidRPr="00993E4E">
        <w:rPr>
          <w:sz w:val="28"/>
          <w:szCs w:val="28"/>
          <w:vertAlign w:val="subscript"/>
          <w:lang w:val="pt-PT"/>
        </w:rPr>
        <w:t>3</w:t>
      </w:r>
      <w:r w:rsidRPr="00993E4E">
        <w:rPr>
          <w:sz w:val="28"/>
          <w:szCs w:val="28"/>
          <w:lang w:val="pt-PT"/>
        </w:rPr>
        <w:t> → NaAIO</w:t>
      </w:r>
      <w:r w:rsidRPr="00993E4E">
        <w:rPr>
          <w:sz w:val="28"/>
          <w:szCs w:val="28"/>
          <w:vertAlign w:val="subscript"/>
          <w:lang w:val="pt-PT"/>
        </w:rPr>
        <w:t>2</w:t>
      </w:r>
      <w:r w:rsidRPr="00993E4E">
        <w:rPr>
          <w:sz w:val="28"/>
          <w:szCs w:val="28"/>
          <w:lang w:val="pt-PT"/>
        </w:rPr>
        <w:t> + 2H</w:t>
      </w:r>
      <w:r w:rsidRPr="00993E4E">
        <w:rPr>
          <w:sz w:val="28"/>
          <w:szCs w:val="28"/>
          <w:vertAlign w:val="subscript"/>
          <w:lang w:val="pt-PT"/>
        </w:rPr>
        <w:t>2</w:t>
      </w:r>
      <w:r w:rsidRPr="00993E4E">
        <w:rPr>
          <w:sz w:val="28"/>
          <w:szCs w:val="28"/>
          <w:lang w:val="pt-PT"/>
        </w:rPr>
        <w:t>O.</w:t>
      </w:r>
    </w:p>
    <w:p w14:paraId="1A2CA24B" w14:textId="77777777" w:rsidR="00A93472" w:rsidRPr="00993E4E" w:rsidRDefault="00A93472" w:rsidP="0061187F">
      <w:pPr>
        <w:pStyle w:val="af5"/>
        <w:shd w:val="clear" w:color="auto" w:fill="FFFFFF"/>
        <w:spacing w:before="0" w:beforeAutospacing="0" w:after="0" w:afterAutospacing="0"/>
        <w:ind w:firstLine="709"/>
        <w:jc w:val="both"/>
        <w:rPr>
          <w:sz w:val="28"/>
          <w:szCs w:val="28"/>
          <w:lang w:val="pt-PT"/>
        </w:rPr>
      </w:pPr>
      <w:r w:rsidRPr="002440B1">
        <w:rPr>
          <w:sz w:val="28"/>
          <w:szCs w:val="28"/>
        </w:rPr>
        <w:t>б</w:t>
      </w:r>
      <w:r w:rsidRPr="00993E4E">
        <w:rPr>
          <w:sz w:val="28"/>
          <w:szCs w:val="28"/>
          <w:lang w:val="pt-PT"/>
        </w:rPr>
        <w:t xml:space="preserve">) </w:t>
      </w:r>
      <w:r w:rsidRPr="002440B1">
        <w:rPr>
          <w:sz w:val="28"/>
          <w:szCs w:val="28"/>
        </w:rPr>
        <w:t>в</w:t>
      </w:r>
      <w:r w:rsidRPr="00993E4E">
        <w:rPr>
          <w:sz w:val="28"/>
          <w:szCs w:val="28"/>
          <w:lang w:val="pt-PT"/>
        </w:rPr>
        <w:t xml:space="preserve"> </w:t>
      </w:r>
      <w:r w:rsidRPr="002440B1">
        <w:rPr>
          <w:sz w:val="28"/>
          <w:szCs w:val="28"/>
        </w:rPr>
        <w:t>растворе</w:t>
      </w:r>
      <w:r w:rsidRPr="00993E4E">
        <w:rPr>
          <w:sz w:val="28"/>
          <w:szCs w:val="28"/>
          <w:lang w:val="pt-PT"/>
        </w:rPr>
        <w:t>:</w:t>
      </w:r>
    </w:p>
    <w:p w14:paraId="3D5ADDE7" w14:textId="77777777" w:rsidR="00A93472" w:rsidRPr="00993E4E" w:rsidRDefault="00A93472" w:rsidP="004958A0">
      <w:pPr>
        <w:pStyle w:val="af5"/>
        <w:shd w:val="clear" w:color="auto" w:fill="FFFFFF"/>
        <w:spacing w:before="0" w:beforeAutospacing="0" w:after="0" w:afterAutospacing="0"/>
        <w:ind w:firstLine="709"/>
        <w:jc w:val="center"/>
        <w:rPr>
          <w:sz w:val="28"/>
          <w:szCs w:val="28"/>
          <w:lang w:val="pt-PT"/>
        </w:rPr>
      </w:pPr>
      <w:r w:rsidRPr="00993E4E">
        <w:rPr>
          <w:sz w:val="28"/>
          <w:szCs w:val="28"/>
          <w:lang w:val="pt-PT"/>
        </w:rPr>
        <w:t>2NaOH + AI</w:t>
      </w:r>
      <w:r w:rsidRPr="00993E4E">
        <w:rPr>
          <w:sz w:val="28"/>
          <w:szCs w:val="28"/>
          <w:vertAlign w:val="subscript"/>
          <w:lang w:val="pt-PT"/>
        </w:rPr>
        <w:t>2</w:t>
      </w:r>
      <w:r w:rsidRPr="00993E4E">
        <w:rPr>
          <w:sz w:val="28"/>
          <w:szCs w:val="28"/>
          <w:lang w:val="pt-PT"/>
        </w:rPr>
        <w:t>O</w:t>
      </w:r>
      <w:r w:rsidRPr="00993E4E">
        <w:rPr>
          <w:sz w:val="28"/>
          <w:szCs w:val="28"/>
          <w:vertAlign w:val="subscript"/>
          <w:lang w:val="pt-PT"/>
        </w:rPr>
        <w:t>3</w:t>
      </w:r>
      <w:r w:rsidRPr="00993E4E">
        <w:rPr>
          <w:sz w:val="28"/>
          <w:szCs w:val="28"/>
          <w:lang w:val="pt-PT"/>
        </w:rPr>
        <w:t> +3H</w:t>
      </w:r>
      <w:r w:rsidRPr="00993E4E">
        <w:rPr>
          <w:sz w:val="28"/>
          <w:szCs w:val="28"/>
          <w:vertAlign w:val="subscript"/>
          <w:lang w:val="pt-PT"/>
        </w:rPr>
        <w:t>2</w:t>
      </w:r>
      <w:r w:rsidRPr="00993E4E">
        <w:rPr>
          <w:sz w:val="28"/>
          <w:szCs w:val="28"/>
          <w:lang w:val="pt-PT"/>
        </w:rPr>
        <w:t>O → 2Na[AI(OH)</w:t>
      </w:r>
      <w:r w:rsidRPr="00993E4E">
        <w:rPr>
          <w:sz w:val="28"/>
          <w:szCs w:val="28"/>
          <w:vertAlign w:val="subscript"/>
          <w:lang w:val="pt-PT"/>
        </w:rPr>
        <w:t>4</w:t>
      </w:r>
      <w:r w:rsidRPr="00993E4E">
        <w:rPr>
          <w:sz w:val="28"/>
          <w:szCs w:val="28"/>
          <w:lang w:val="pt-PT"/>
        </w:rPr>
        <w:t>],</w:t>
      </w:r>
    </w:p>
    <w:p w14:paraId="61FFCBC5" w14:textId="77777777" w:rsidR="00A93472" w:rsidRPr="00993E4E" w:rsidRDefault="00A93472" w:rsidP="004958A0">
      <w:pPr>
        <w:pStyle w:val="af5"/>
        <w:shd w:val="clear" w:color="auto" w:fill="FFFFFF"/>
        <w:spacing w:before="0" w:beforeAutospacing="0" w:after="0" w:afterAutospacing="0"/>
        <w:ind w:firstLine="709"/>
        <w:jc w:val="center"/>
        <w:rPr>
          <w:sz w:val="28"/>
          <w:szCs w:val="28"/>
          <w:lang w:val="it-IT"/>
        </w:rPr>
      </w:pPr>
      <w:r w:rsidRPr="00993E4E">
        <w:rPr>
          <w:sz w:val="28"/>
          <w:szCs w:val="28"/>
          <w:lang w:val="it-IT"/>
        </w:rPr>
        <w:t>NaOH + AI(OH)</w:t>
      </w:r>
      <w:r w:rsidRPr="00993E4E">
        <w:rPr>
          <w:sz w:val="28"/>
          <w:szCs w:val="28"/>
          <w:vertAlign w:val="subscript"/>
          <w:lang w:val="it-IT"/>
        </w:rPr>
        <w:t>3</w:t>
      </w:r>
      <w:r w:rsidRPr="00993E4E">
        <w:rPr>
          <w:sz w:val="28"/>
          <w:szCs w:val="28"/>
          <w:lang w:val="it-IT"/>
        </w:rPr>
        <w:t> → Na[AI(OH)</w:t>
      </w:r>
      <w:r w:rsidRPr="00993E4E">
        <w:rPr>
          <w:sz w:val="28"/>
          <w:szCs w:val="28"/>
          <w:vertAlign w:val="subscript"/>
          <w:lang w:val="it-IT"/>
        </w:rPr>
        <w:t>4</w:t>
      </w:r>
      <w:r w:rsidRPr="00993E4E">
        <w:rPr>
          <w:sz w:val="28"/>
          <w:szCs w:val="28"/>
          <w:lang w:val="it-IT"/>
        </w:rPr>
        <w:t>].</w:t>
      </w:r>
    </w:p>
    <w:p w14:paraId="2D393124" w14:textId="77777777" w:rsidR="00A93472" w:rsidRPr="002440B1" w:rsidRDefault="00A93472" w:rsidP="0061187F">
      <w:pPr>
        <w:pStyle w:val="5"/>
        <w:shd w:val="clear" w:color="auto" w:fill="FFFFFF"/>
        <w:ind w:firstLine="709"/>
        <w:jc w:val="both"/>
        <w:rPr>
          <w:b/>
          <w:szCs w:val="28"/>
        </w:rPr>
      </w:pPr>
      <w:r w:rsidRPr="002440B1">
        <w:rPr>
          <w:szCs w:val="28"/>
        </w:rPr>
        <w:t>Взаимодействие с некоторыми простыми веществами (амфотерными металлами, кремнием и другими):</w:t>
      </w:r>
    </w:p>
    <w:p w14:paraId="061EED20" w14:textId="77777777" w:rsidR="00A93472" w:rsidRPr="00993E4E" w:rsidRDefault="00A93472" w:rsidP="004958A0">
      <w:pPr>
        <w:pStyle w:val="af5"/>
        <w:shd w:val="clear" w:color="auto" w:fill="FFFFFF"/>
        <w:spacing w:before="0" w:beforeAutospacing="0" w:after="0" w:afterAutospacing="0"/>
        <w:ind w:firstLine="709"/>
        <w:jc w:val="center"/>
        <w:rPr>
          <w:sz w:val="28"/>
          <w:szCs w:val="28"/>
          <w:lang w:val="pt-PT"/>
        </w:rPr>
      </w:pPr>
      <w:r w:rsidRPr="00993E4E">
        <w:rPr>
          <w:sz w:val="28"/>
          <w:szCs w:val="28"/>
          <w:lang w:val="pt-PT"/>
        </w:rPr>
        <w:t>2NaOH + Zn + 2H</w:t>
      </w:r>
      <w:r w:rsidRPr="00993E4E">
        <w:rPr>
          <w:sz w:val="28"/>
          <w:szCs w:val="28"/>
          <w:vertAlign w:val="subscript"/>
          <w:lang w:val="pt-PT"/>
        </w:rPr>
        <w:t>2</w:t>
      </w:r>
      <w:r w:rsidRPr="00993E4E">
        <w:rPr>
          <w:sz w:val="28"/>
          <w:szCs w:val="28"/>
          <w:lang w:val="pt-PT"/>
        </w:rPr>
        <w:t>O → Na</w:t>
      </w:r>
      <w:r w:rsidRPr="00993E4E">
        <w:rPr>
          <w:sz w:val="28"/>
          <w:szCs w:val="28"/>
          <w:vertAlign w:val="subscript"/>
          <w:lang w:val="pt-PT"/>
        </w:rPr>
        <w:t>2</w:t>
      </w:r>
      <w:r w:rsidRPr="00993E4E">
        <w:rPr>
          <w:sz w:val="28"/>
          <w:szCs w:val="28"/>
          <w:lang w:val="pt-PT"/>
        </w:rPr>
        <w:t>[Zn(OH)</w:t>
      </w:r>
      <w:r w:rsidRPr="00993E4E">
        <w:rPr>
          <w:sz w:val="28"/>
          <w:szCs w:val="28"/>
          <w:vertAlign w:val="subscript"/>
          <w:lang w:val="pt-PT"/>
        </w:rPr>
        <w:t>4</w:t>
      </w:r>
      <w:r w:rsidRPr="00993E4E">
        <w:rPr>
          <w:sz w:val="28"/>
          <w:szCs w:val="28"/>
          <w:lang w:val="pt-PT"/>
        </w:rPr>
        <w:t>] + H</w:t>
      </w:r>
      <w:r w:rsidRPr="00993E4E">
        <w:rPr>
          <w:sz w:val="28"/>
          <w:szCs w:val="28"/>
          <w:vertAlign w:val="subscript"/>
          <w:lang w:val="pt-PT"/>
        </w:rPr>
        <w:t>2</w:t>
      </w:r>
    </w:p>
    <w:p w14:paraId="6B7B9D32" w14:textId="77777777" w:rsidR="00A93472" w:rsidRPr="00993E4E" w:rsidRDefault="00A93472" w:rsidP="004958A0">
      <w:pPr>
        <w:pStyle w:val="af5"/>
        <w:shd w:val="clear" w:color="auto" w:fill="FFFFFF"/>
        <w:spacing w:before="0" w:beforeAutospacing="0" w:after="0" w:afterAutospacing="0"/>
        <w:ind w:firstLine="709"/>
        <w:jc w:val="center"/>
        <w:rPr>
          <w:sz w:val="28"/>
          <w:szCs w:val="28"/>
          <w:lang w:val="pt-PT"/>
        </w:rPr>
      </w:pPr>
      <w:r w:rsidRPr="00993E4E">
        <w:rPr>
          <w:sz w:val="28"/>
          <w:szCs w:val="28"/>
          <w:lang w:val="pt-PT"/>
        </w:rPr>
        <w:t>2NaOH + Si + H</w:t>
      </w:r>
      <w:r w:rsidRPr="00993E4E">
        <w:rPr>
          <w:sz w:val="28"/>
          <w:szCs w:val="28"/>
          <w:vertAlign w:val="subscript"/>
          <w:lang w:val="pt-PT"/>
        </w:rPr>
        <w:t>2</w:t>
      </w:r>
      <w:r w:rsidRPr="00993E4E">
        <w:rPr>
          <w:sz w:val="28"/>
          <w:szCs w:val="28"/>
          <w:lang w:val="pt-PT"/>
        </w:rPr>
        <w:t>O → Na </w:t>
      </w:r>
      <w:r w:rsidRPr="00993E4E">
        <w:rPr>
          <w:sz w:val="28"/>
          <w:szCs w:val="28"/>
          <w:vertAlign w:val="subscript"/>
          <w:lang w:val="pt-PT"/>
        </w:rPr>
        <w:t>2</w:t>
      </w:r>
      <w:r w:rsidRPr="00993E4E">
        <w:rPr>
          <w:sz w:val="28"/>
          <w:szCs w:val="28"/>
          <w:lang w:val="pt-PT"/>
        </w:rPr>
        <w:t>SiO</w:t>
      </w:r>
      <w:r w:rsidRPr="00993E4E">
        <w:rPr>
          <w:sz w:val="28"/>
          <w:szCs w:val="28"/>
          <w:vertAlign w:val="subscript"/>
          <w:lang w:val="pt-PT"/>
        </w:rPr>
        <w:t>3</w:t>
      </w:r>
      <w:r w:rsidRPr="00993E4E">
        <w:rPr>
          <w:sz w:val="28"/>
          <w:szCs w:val="28"/>
          <w:lang w:val="pt-PT"/>
        </w:rPr>
        <w:t> + 2H</w:t>
      </w:r>
      <w:r w:rsidRPr="00993E4E">
        <w:rPr>
          <w:sz w:val="28"/>
          <w:szCs w:val="28"/>
          <w:vertAlign w:val="subscript"/>
          <w:lang w:val="pt-PT"/>
        </w:rPr>
        <w:t>2</w:t>
      </w:r>
    </w:p>
    <w:p w14:paraId="004A6654" w14:textId="77777777" w:rsidR="00A93472" w:rsidRPr="002440B1" w:rsidRDefault="00A93472" w:rsidP="0061187F">
      <w:pPr>
        <w:pStyle w:val="5"/>
        <w:shd w:val="clear" w:color="auto" w:fill="FFFFFF"/>
        <w:ind w:firstLine="709"/>
        <w:jc w:val="both"/>
        <w:rPr>
          <w:b/>
          <w:szCs w:val="28"/>
        </w:rPr>
      </w:pPr>
      <w:r w:rsidRPr="002440B1">
        <w:rPr>
          <w:szCs w:val="28"/>
        </w:rPr>
        <w:t>Взаимодействие с растворимыми солями с образованием осадков:</w:t>
      </w:r>
    </w:p>
    <w:p w14:paraId="41444C01" w14:textId="77777777" w:rsidR="00A93472" w:rsidRPr="00993E4E" w:rsidRDefault="00A93472" w:rsidP="004958A0">
      <w:pPr>
        <w:pStyle w:val="af5"/>
        <w:shd w:val="clear" w:color="auto" w:fill="FFFFFF"/>
        <w:spacing w:before="0" w:beforeAutospacing="0" w:after="0" w:afterAutospacing="0"/>
        <w:ind w:firstLine="709"/>
        <w:jc w:val="center"/>
        <w:rPr>
          <w:sz w:val="28"/>
          <w:szCs w:val="28"/>
          <w:lang w:val="pt-PT"/>
        </w:rPr>
      </w:pPr>
      <w:r w:rsidRPr="00993E4E">
        <w:rPr>
          <w:sz w:val="28"/>
          <w:szCs w:val="28"/>
          <w:lang w:val="pt-PT"/>
        </w:rPr>
        <w:t>2NaOH + CuSO</w:t>
      </w:r>
      <w:r w:rsidRPr="00993E4E">
        <w:rPr>
          <w:sz w:val="28"/>
          <w:szCs w:val="28"/>
          <w:vertAlign w:val="subscript"/>
          <w:lang w:val="pt-PT"/>
        </w:rPr>
        <w:t>4</w:t>
      </w:r>
      <w:r w:rsidRPr="00993E4E">
        <w:rPr>
          <w:sz w:val="28"/>
          <w:szCs w:val="28"/>
          <w:lang w:val="pt-PT"/>
        </w:rPr>
        <w:t> → Cu(OH)</w:t>
      </w:r>
      <w:r w:rsidRPr="00993E4E">
        <w:rPr>
          <w:sz w:val="28"/>
          <w:szCs w:val="28"/>
          <w:vertAlign w:val="subscript"/>
          <w:lang w:val="pt-PT"/>
        </w:rPr>
        <w:t>2</w:t>
      </w:r>
      <w:r w:rsidRPr="00993E4E">
        <w:rPr>
          <w:sz w:val="28"/>
          <w:szCs w:val="28"/>
          <w:lang w:val="pt-PT"/>
        </w:rPr>
        <w:t> + Na</w:t>
      </w:r>
      <w:r w:rsidRPr="00993E4E">
        <w:rPr>
          <w:sz w:val="28"/>
          <w:szCs w:val="28"/>
          <w:vertAlign w:val="subscript"/>
          <w:lang w:val="pt-PT"/>
        </w:rPr>
        <w:t>2</w:t>
      </w:r>
      <w:r w:rsidRPr="00993E4E">
        <w:rPr>
          <w:sz w:val="28"/>
          <w:szCs w:val="28"/>
          <w:lang w:val="pt-PT"/>
        </w:rPr>
        <w:t>SO</w:t>
      </w:r>
      <w:r w:rsidRPr="00993E4E">
        <w:rPr>
          <w:sz w:val="28"/>
          <w:szCs w:val="28"/>
          <w:vertAlign w:val="subscript"/>
          <w:lang w:val="pt-PT"/>
        </w:rPr>
        <w:t>4</w:t>
      </w:r>
      <w:r w:rsidRPr="00993E4E">
        <w:rPr>
          <w:sz w:val="28"/>
          <w:szCs w:val="28"/>
          <w:lang w:val="pt-PT"/>
        </w:rPr>
        <w:t>,</w:t>
      </w:r>
    </w:p>
    <w:p w14:paraId="742491A3" w14:textId="77777777" w:rsidR="00A93472" w:rsidRPr="00993E4E" w:rsidRDefault="00A93472" w:rsidP="004958A0">
      <w:pPr>
        <w:pStyle w:val="af5"/>
        <w:shd w:val="clear" w:color="auto" w:fill="FFFFFF"/>
        <w:spacing w:before="0" w:beforeAutospacing="0" w:after="0" w:afterAutospacing="0"/>
        <w:ind w:firstLine="709"/>
        <w:jc w:val="center"/>
        <w:rPr>
          <w:sz w:val="28"/>
          <w:szCs w:val="28"/>
          <w:lang w:val="de-DE"/>
        </w:rPr>
      </w:pPr>
      <w:r w:rsidRPr="00993E4E">
        <w:rPr>
          <w:sz w:val="28"/>
          <w:szCs w:val="28"/>
          <w:lang w:val="de-DE"/>
        </w:rPr>
        <w:t>Ba(OH)</w:t>
      </w:r>
      <w:r w:rsidRPr="00993E4E">
        <w:rPr>
          <w:sz w:val="28"/>
          <w:szCs w:val="28"/>
          <w:vertAlign w:val="subscript"/>
          <w:lang w:val="de-DE"/>
        </w:rPr>
        <w:t>2</w:t>
      </w:r>
      <w:r w:rsidRPr="00993E4E">
        <w:rPr>
          <w:sz w:val="28"/>
          <w:szCs w:val="28"/>
          <w:lang w:val="de-DE"/>
        </w:rPr>
        <w:t> + K</w:t>
      </w:r>
      <w:r w:rsidRPr="00993E4E">
        <w:rPr>
          <w:sz w:val="28"/>
          <w:szCs w:val="28"/>
          <w:vertAlign w:val="subscript"/>
          <w:lang w:val="de-DE"/>
        </w:rPr>
        <w:t>2</w:t>
      </w:r>
      <w:r w:rsidRPr="00993E4E">
        <w:rPr>
          <w:sz w:val="28"/>
          <w:szCs w:val="28"/>
          <w:lang w:val="de-DE"/>
        </w:rPr>
        <w:t>SO</w:t>
      </w:r>
      <w:r w:rsidRPr="00993E4E">
        <w:rPr>
          <w:sz w:val="28"/>
          <w:szCs w:val="28"/>
          <w:vertAlign w:val="subscript"/>
          <w:lang w:val="de-DE"/>
        </w:rPr>
        <w:t>4</w:t>
      </w:r>
      <w:r w:rsidRPr="00993E4E">
        <w:rPr>
          <w:sz w:val="28"/>
          <w:szCs w:val="28"/>
          <w:lang w:val="de-DE"/>
        </w:rPr>
        <w:t> → BaSO</w:t>
      </w:r>
      <w:r w:rsidRPr="00993E4E">
        <w:rPr>
          <w:sz w:val="28"/>
          <w:szCs w:val="28"/>
          <w:vertAlign w:val="subscript"/>
          <w:lang w:val="de-DE"/>
        </w:rPr>
        <w:t>4</w:t>
      </w:r>
      <w:r w:rsidRPr="00993E4E">
        <w:rPr>
          <w:sz w:val="28"/>
          <w:szCs w:val="28"/>
          <w:lang w:val="de-DE"/>
        </w:rPr>
        <w:t> + 2KOH.</w:t>
      </w:r>
    </w:p>
    <w:p w14:paraId="39F4092F" w14:textId="77777777" w:rsidR="00A93472" w:rsidRPr="002440B1" w:rsidRDefault="00A93472" w:rsidP="0061187F">
      <w:pPr>
        <w:pStyle w:val="5"/>
        <w:shd w:val="clear" w:color="auto" w:fill="FFFFFF"/>
        <w:ind w:firstLine="709"/>
        <w:jc w:val="both"/>
        <w:rPr>
          <w:b/>
          <w:szCs w:val="28"/>
        </w:rPr>
      </w:pPr>
      <w:r w:rsidRPr="002440B1">
        <w:rPr>
          <w:szCs w:val="28"/>
        </w:rPr>
        <w:t>Малорастворимые и нерастворимые основания разлагаются при нагревании:</w:t>
      </w:r>
    </w:p>
    <w:p w14:paraId="62112A5C" w14:textId="77777777" w:rsidR="00A93472" w:rsidRPr="00993E4E" w:rsidRDefault="00A93472" w:rsidP="004958A0">
      <w:pPr>
        <w:pStyle w:val="af5"/>
        <w:shd w:val="clear" w:color="auto" w:fill="FFFFFF"/>
        <w:spacing w:before="0" w:beforeAutospacing="0" w:after="0" w:afterAutospacing="0"/>
        <w:ind w:firstLine="709"/>
        <w:jc w:val="center"/>
        <w:rPr>
          <w:sz w:val="28"/>
          <w:szCs w:val="28"/>
          <w:lang w:val="pt-PT"/>
        </w:rPr>
      </w:pPr>
      <w:r w:rsidRPr="00993E4E">
        <w:rPr>
          <w:sz w:val="28"/>
          <w:szCs w:val="28"/>
          <w:lang w:val="pt-PT"/>
        </w:rPr>
        <w:t>Ca(OH)</w:t>
      </w:r>
      <w:r w:rsidRPr="00993E4E">
        <w:rPr>
          <w:sz w:val="28"/>
          <w:szCs w:val="28"/>
          <w:vertAlign w:val="subscript"/>
          <w:lang w:val="pt-PT"/>
        </w:rPr>
        <w:t>2</w:t>
      </w:r>
      <w:r w:rsidRPr="00993E4E">
        <w:rPr>
          <w:sz w:val="28"/>
          <w:szCs w:val="28"/>
          <w:lang w:val="pt-PT"/>
        </w:rPr>
        <w:t> → CaO + H</w:t>
      </w:r>
      <w:r w:rsidRPr="00993E4E">
        <w:rPr>
          <w:sz w:val="28"/>
          <w:szCs w:val="28"/>
          <w:vertAlign w:val="subscript"/>
          <w:lang w:val="pt-PT"/>
        </w:rPr>
        <w:t>2</w:t>
      </w:r>
      <w:r w:rsidRPr="00993E4E">
        <w:rPr>
          <w:sz w:val="28"/>
          <w:szCs w:val="28"/>
          <w:lang w:val="pt-PT"/>
        </w:rPr>
        <w:t>O,</w:t>
      </w:r>
    </w:p>
    <w:p w14:paraId="479306E7" w14:textId="77777777" w:rsidR="00A93472" w:rsidRPr="00993E4E" w:rsidRDefault="00A93472" w:rsidP="004958A0">
      <w:pPr>
        <w:pStyle w:val="af5"/>
        <w:shd w:val="clear" w:color="auto" w:fill="FFFFFF"/>
        <w:spacing w:before="0" w:beforeAutospacing="0" w:after="0" w:afterAutospacing="0"/>
        <w:ind w:firstLine="709"/>
        <w:jc w:val="center"/>
        <w:rPr>
          <w:sz w:val="28"/>
          <w:szCs w:val="28"/>
          <w:lang w:val="pt-PT"/>
        </w:rPr>
      </w:pPr>
      <w:r w:rsidRPr="00993E4E">
        <w:rPr>
          <w:sz w:val="28"/>
          <w:szCs w:val="28"/>
          <w:lang w:val="pt-PT"/>
        </w:rPr>
        <w:t>Cu(OH)</w:t>
      </w:r>
      <w:r w:rsidRPr="00993E4E">
        <w:rPr>
          <w:sz w:val="28"/>
          <w:szCs w:val="28"/>
          <w:vertAlign w:val="subscript"/>
          <w:lang w:val="pt-PT"/>
        </w:rPr>
        <w:t>2</w:t>
      </w:r>
      <w:r w:rsidRPr="00993E4E">
        <w:rPr>
          <w:sz w:val="28"/>
          <w:szCs w:val="28"/>
          <w:lang w:val="pt-PT"/>
        </w:rPr>
        <w:t>  → CuO  + H</w:t>
      </w:r>
      <w:r w:rsidRPr="00993E4E">
        <w:rPr>
          <w:sz w:val="28"/>
          <w:szCs w:val="28"/>
          <w:vertAlign w:val="subscript"/>
          <w:lang w:val="pt-PT"/>
        </w:rPr>
        <w:t>2</w:t>
      </w:r>
      <w:r w:rsidRPr="00993E4E">
        <w:rPr>
          <w:sz w:val="28"/>
          <w:szCs w:val="28"/>
          <w:lang w:val="pt-PT"/>
        </w:rPr>
        <w:t>O.</w:t>
      </w:r>
    </w:p>
    <w:p w14:paraId="6E7CB2F1" w14:textId="77777777" w:rsidR="00A93472" w:rsidRPr="002440B1" w:rsidRDefault="00A93472" w:rsidP="00EE3941">
      <w:pPr>
        <w:spacing w:after="0"/>
        <w:ind w:firstLine="708"/>
        <w:rPr>
          <w:rFonts w:ascii="Times New Roman" w:hAnsi="Times New Roman" w:cs="Times New Roman"/>
          <w:b/>
          <w:sz w:val="28"/>
          <w:szCs w:val="28"/>
        </w:rPr>
      </w:pPr>
      <w:r w:rsidRPr="002440B1">
        <w:rPr>
          <w:rFonts w:ascii="Times New Roman" w:hAnsi="Times New Roman" w:cs="Times New Roman"/>
          <w:b/>
          <w:sz w:val="28"/>
          <w:szCs w:val="28"/>
        </w:rPr>
        <w:t>Получение</w:t>
      </w:r>
    </w:p>
    <w:p w14:paraId="40E9BE63" w14:textId="77777777" w:rsidR="00A93472" w:rsidRPr="002440B1" w:rsidRDefault="00A93472" w:rsidP="00EE3941">
      <w:pPr>
        <w:shd w:val="clear" w:color="auto" w:fill="FFFFFF"/>
        <w:spacing w:after="0" w:line="240" w:lineRule="auto"/>
        <w:ind w:firstLine="709"/>
        <w:jc w:val="both"/>
        <w:outlineLvl w:val="4"/>
        <w:rPr>
          <w:rFonts w:ascii="Times New Roman" w:eastAsia="Times New Roman" w:hAnsi="Times New Roman" w:cs="Times New Roman"/>
          <w:bCs/>
          <w:sz w:val="28"/>
          <w:szCs w:val="28"/>
        </w:rPr>
      </w:pPr>
      <w:r w:rsidRPr="002440B1">
        <w:rPr>
          <w:rFonts w:ascii="Times New Roman" w:eastAsia="Times New Roman" w:hAnsi="Times New Roman" w:cs="Times New Roman"/>
          <w:bCs/>
          <w:sz w:val="28"/>
          <w:szCs w:val="28"/>
        </w:rPr>
        <w:t>Взаимодействие активного металла с водой:</w:t>
      </w:r>
    </w:p>
    <w:p w14:paraId="6239B919" w14:textId="77777777" w:rsidR="00A93472" w:rsidRPr="00993E4E" w:rsidRDefault="00A93472" w:rsidP="004958A0">
      <w:pPr>
        <w:shd w:val="clear" w:color="auto" w:fill="FFFFFF"/>
        <w:spacing w:after="0" w:line="240" w:lineRule="auto"/>
        <w:ind w:firstLine="709"/>
        <w:jc w:val="center"/>
        <w:rPr>
          <w:rFonts w:ascii="Times New Roman" w:eastAsia="Times New Roman" w:hAnsi="Times New Roman" w:cs="Times New Roman"/>
          <w:sz w:val="28"/>
          <w:szCs w:val="28"/>
          <w:lang w:val="pt-PT"/>
        </w:rPr>
      </w:pPr>
      <w:r w:rsidRPr="00993E4E">
        <w:rPr>
          <w:rFonts w:ascii="Times New Roman" w:eastAsia="Times New Roman" w:hAnsi="Times New Roman" w:cs="Times New Roman"/>
          <w:sz w:val="28"/>
          <w:szCs w:val="28"/>
          <w:lang w:val="pt-PT"/>
        </w:rPr>
        <w:t>2Na + 2H</w:t>
      </w:r>
      <w:r w:rsidRPr="00993E4E">
        <w:rPr>
          <w:rFonts w:ascii="Times New Roman" w:eastAsia="Times New Roman" w:hAnsi="Times New Roman" w:cs="Times New Roman"/>
          <w:sz w:val="28"/>
          <w:szCs w:val="28"/>
          <w:vertAlign w:val="subscript"/>
          <w:lang w:val="pt-PT"/>
        </w:rPr>
        <w:t>2</w:t>
      </w:r>
      <w:r w:rsidRPr="00993E4E">
        <w:rPr>
          <w:rFonts w:ascii="Times New Roman" w:eastAsia="Times New Roman" w:hAnsi="Times New Roman" w:cs="Times New Roman"/>
          <w:sz w:val="28"/>
          <w:szCs w:val="28"/>
          <w:lang w:val="pt-PT"/>
        </w:rPr>
        <w:t>O → 2NaOH + H</w:t>
      </w:r>
      <w:r w:rsidRPr="00993E4E">
        <w:rPr>
          <w:rFonts w:ascii="Times New Roman" w:eastAsia="Times New Roman" w:hAnsi="Times New Roman" w:cs="Times New Roman"/>
          <w:sz w:val="28"/>
          <w:szCs w:val="28"/>
          <w:vertAlign w:val="subscript"/>
          <w:lang w:val="pt-PT"/>
        </w:rPr>
        <w:t>2</w:t>
      </w:r>
    </w:p>
    <w:p w14:paraId="5B7EEBD1" w14:textId="77777777" w:rsidR="00A93472" w:rsidRPr="00993E4E" w:rsidRDefault="00A93472" w:rsidP="004958A0">
      <w:pPr>
        <w:shd w:val="clear" w:color="auto" w:fill="FFFFFF"/>
        <w:spacing w:after="0" w:line="240" w:lineRule="auto"/>
        <w:ind w:firstLine="709"/>
        <w:jc w:val="center"/>
        <w:rPr>
          <w:rFonts w:ascii="Times New Roman" w:eastAsia="Times New Roman" w:hAnsi="Times New Roman" w:cs="Times New Roman"/>
          <w:sz w:val="28"/>
          <w:szCs w:val="28"/>
          <w:lang w:val="pt-PT"/>
        </w:rPr>
      </w:pPr>
      <w:r w:rsidRPr="00993E4E">
        <w:rPr>
          <w:rFonts w:ascii="Times New Roman" w:eastAsia="Times New Roman" w:hAnsi="Times New Roman" w:cs="Times New Roman"/>
          <w:sz w:val="28"/>
          <w:szCs w:val="28"/>
          <w:lang w:val="pt-PT"/>
        </w:rPr>
        <w:t>Ca + 2H</w:t>
      </w:r>
      <w:r w:rsidRPr="00993E4E">
        <w:rPr>
          <w:rFonts w:ascii="Times New Roman" w:eastAsia="Times New Roman" w:hAnsi="Times New Roman" w:cs="Times New Roman"/>
          <w:sz w:val="28"/>
          <w:szCs w:val="28"/>
          <w:vertAlign w:val="subscript"/>
          <w:lang w:val="pt-PT"/>
        </w:rPr>
        <w:t>2</w:t>
      </w:r>
      <w:r w:rsidRPr="00993E4E">
        <w:rPr>
          <w:rFonts w:ascii="Times New Roman" w:eastAsia="Times New Roman" w:hAnsi="Times New Roman" w:cs="Times New Roman"/>
          <w:sz w:val="28"/>
          <w:szCs w:val="28"/>
          <w:lang w:val="pt-PT"/>
        </w:rPr>
        <w:t>O → Ca(OH)</w:t>
      </w:r>
      <w:r w:rsidRPr="00993E4E">
        <w:rPr>
          <w:rFonts w:ascii="Times New Roman" w:eastAsia="Times New Roman" w:hAnsi="Times New Roman" w:cs="Times New Roman"/>
          <w:sz w:val="28"/>
          <w:szCs w:val="28"/>
          <w:vertAlign w:val="subscript"/>
          <w:lang w:val="pt-PT"/>
        </w:rPr>
        <w:t>2</w:t>
      </w:r>
      <w:r w:rsidRPr="00993E4E">
        <w:rPr>
          <w:rFonts w:ascii="Times New Roman" w:eastAsia="Times New Roman" w:hAnsi="Times New Roman" w:cs="Times New Roman"/>
          <w:sz w:val="28"/>
          <w:szCs w:val="28"/>
          <w:lang w:val="pt-PT"/>
        </w:rPr>
        <w:t> + H</w:t>
      </w:r>
      <w:r w:rsidRPr="00993E4E">
        <w:rPr>
          <w:rFonts w:ascii="Times New Roman" w:eastAsia="Times New Roman" w:hAnsi="Times New Roman" w:cs="Times New Roman"/>
          <w:sz w:val="28"/>
          <w:szCs w:val="28"/>
          <w:vertAlign w:val="subscript"/>
          <w:lang w:val="pt-PT"/>
        </w:rPr>
        <w:t>2</w:t>
      </w:r>
    </w:p>
    <w:p w14:paraId="2F2994CE" w14:textId="246F461C" w:rsidR="00A93472" w:rsidRPr="00F01A73" w:rsidRDefault="00A93472" w:rsidP="004958A0">
      <w:pPr>
        <w:shd w:val="clear" w:color="auto" w:fill="FFFFFF"/>
        <w:spacing w:after="0" w:line="240" w:lineRule="auto"/>
        <w:ind w:firstLine="709"/>
        <w:jc w:val="center"/>
        <w:rPr>
          <w:rFonts w:ascii="Times New Roman" w:eastAsia="Times New Roman" w:hAnsi="Times New Roman" w:cs="Times New Roman"/>
          <w:sz w:val="28"/>
          <w:szCs w:val="28"/>
        </w:rPr>
      </w:pPr>
      <w:r w:rsidRPr="004E6AE5">
        <w:rPr>
          <w:rFonts w:ascii="Times New Roman" w:eastAsia="Times New Roman" w:hAnsi="Times New Roman" w:cs="Times New Roman"/>
          <w:sz w:val="28"/>
          <w:szCs w:val="28"/>
          <w:lang w:val="pt-PT"/>
        </w:rPr>
        <w:t>Mg</w:t>
      </w:r>
      <w:r w:rsidRPr="00F01A73">
        <w:rPr>
          <w:rFonts w:ascii="Times New Roman" w:eastAsia="Times New Roman" w:hAnsi="Times New Roman" w:cs="Times New Roman"/>
          <w:sz w:val="28"/>
          <w:szCs w:val="28"/>
        </w:rPr>
        <w:t xml:space="preserve"> + 2</w:t>
      </w:r>
      <w:r w:rsidRPr="004E6AE5">
        <w:rPr>
          <w:rFonts w:ascii="Times New Roman" w:eastAsia="Times New Roman" w:hAnsi="Times New Roman" w:cs="Times New Roman"/>
          <w:sz w:val="28"/>
          <w:szCs w:val="28"/>
          <w:lang w:val="pt-PT"/>
        </w:rPr>
        <w:t>H</w:t>
      </w:r>
      <w:r w:rsidRPr="00F01A73">
        <w:rPr>
          <w:rFonts w:ascii="Times New Roman" w:eastAsia="Times New Roman" w:hAnsi="Times New Roman" w:cs="Times New Roman"/>
          <w:sz w:val="28"/>
          <w:szCs w:val="28"/>
          <w:vertAlign w:val="subscript"/>
        </w:rPr>
        <w:t>2</w:t>
      </w:r>
      <w:r w:rsidRPr="004E6AE5">
        <w:rPr>
          <w:rFonts w:ascii="Times New Roman" w:eastAsia="Times New Roman" w:hAnsi="Times New Roman" w:cs="Times New Roman"/>
          <w:sz w:val="28"/>
          <w:szCs w:val="28"/>
          <w:lang w:val="pt-PT"/>
        </w:rPr>
        <w:t>O</w:t>
      </w:r>
      <w:r w:rsidRPr="00F01A73">
        <w:rPr>
          <w:rFonts w:ascii="Times New Roman" w:eastAsia="Times New Roman" w:hAnsi="Times New Roman" w:cs="Times New Roman"/>
          <w:sz w:val="28"/>
          <w:szCs w:val="28"/>
        </w:rPr>
        <w:t xml:space="preserve"> </w:t>
      </w:r>
      <w:r w:rsidR="001456CD" w:rsidRPr="00F01A73">
        <w:rPr>
          <w:rFonts w:ascii="Times New Roman" w:eastAsia="Times New Roman" w:hAnsi="Times New Roman" w:cs="Times New Roman"/>
          <w:sz w:val="28"/>
          <w:szCs w:val="28"/>
        </w:rPr>
        <w:t>→</w:t>
      </w:r>
      <w:r w:rsidRPr="004E6AE5">
        <w:rPr>
          <w:rFonts w:ascii="Times New Roman" w:eastAsia="Times New Roman" w:hAnsi="Times New Roman" w:cs="Times New Roman"/>
          <w:sz w:val="28"/>
          <w:szCs w:val="28"/>
          <w:lang w:val="pt-PT"/>
        </w:rPr>
        <w:t> Mg</w:t>
      </w:r>
      <w:r w:rsidRPr="00F01A73">
        <w:rPr>
          <w:rFonts w:ascii="Times New Roman" w:eastAsia="Times New Roman" w:hAnsi="Times New Roman" w:cs="Times New Roman"/>
          <w:sz w:val="28"/>
          <w:szCs w:val="28"/>
        </w:rPr>
        <w:t>(</w:t>
      </w:r>
      <w:r w:rsidRPr="004E6AE5">
        <w:rPr>
          <w:rFonts w:ascii="Times New Roman" w:eastAsia="Times New Roman" w:hAnsi="Times New Roman" w:cs="Times New Roman"/>
          <w:sz w:val="28"/>
          <w:szCs w:val="28"/>
          <w:lang w:val="pt-PT"/>
        </w:rPr>
        <w:t>OH</w:t>
      </w:r>
      <w:r w:rsidRPr="00F01A73">
        <w:rPr>
          <w:rFonts w:ascii="Times New Roman" w:eastAsia="Times New Roman" w:hAnsi="Times New Roman" w:cs="Times New Roman"/>
          <w:sz w:val="28"/>
          <w:szCs w:val="28"/>
        </w:rPr>
        <w:t>)</w:t>
      </w:r>
      <w:r w:rsidRPr="00F01A73">
        <w:rPr>
          <w:rFonts w:ascii="Times New Roman" w:eastAsia="Times New Roman" w:hAnsi="Times New Roman" w:cs="Times New Roman"/>
          <w:sz w:val="28"/>
          <w:szCs w:val="28"/>
          <w:vertAlign w:val="subscript"/>
        </w:rPr>
        <w:t>2</w:t>
      </w:r>
      <w:r w:rsidRPr="004E6AE5">
        <w:rPr>
          <w:rFonts w:ascii="Times New Roman" w:eastAsia="Times New Roman" w:hAnsi="Times New Roman" w:cs="Times New Roman"/>
          <w:sz w:val="28"/>
          <w:szCs w:val="28"/>
          <w:lang w:val="pt-PT"/>
        </w:rPr>
        <w:t> </w:t>
      </w:r>
      <w:r w:rsidRPr="00F01A73">
        <w:rPr>
          <w:rFonts w:ascii="Times New Roman" w:eastAsia="Times New Roman" w:hAnsi="Times New Roman" w:cs="Times New Roman"/>
          <w:sz w:val="28"/>
          <w:szCs w:val="28"/>
        </w:rPr>
        <w:t xml:space="preserve">+ </w:t>
      </w:r>
      <w:r w:rsidRPr="004E6AE5">
        <w:rPr>
          <w:rFonts w:ascii="Times New Roman" w:eastAsia="Times New Roman" w:hAnsi="Times New Roman" w:cs="Times New Roman"/>
          <w:sz w:val="28"/>
          <w:szCs w:val="28"/>
          <w:lang w:val="pt-PT"/>
        </w:rPr>
        <w:t>H</w:t>
      </w:r>
      <w:r w:rsidRPr="00F01A73">
        <w:rPr>
          <w:rFonts w:ascii="Times New Roman" w:eastAsia="Times New Roman" w:hAnsi="Times New Roman" w:cs="Times New Roman"/>
          <w:sz w:val="28"/>
          <w:szCs w:val="28"/>
          <w:vertAlign w:val="subscript"/>
        </w:rPr>
        <w:t>2</w:t>
      </w:r>
    </w:p>
    <w:p w14:paraId="693E818B" w14:textId="77777777" w:rsidR="00A93472" w:rsidRPr="002440B1" w:rsidRDefault="00A93472" w:rsidP="00EE3941">
      <w:pPr>
        <w:shd w:val="clear" w:color="auto" w:fill="FFFFFF"/>
        <w:spacing w:after="0" w:line="240" w:lineRule="auto"/>
        <w:ind w:firstLine="709"/>
        <w:jc w:val="both"/>
        <w:outlineLvl w:val="4"/>
        <w:rPr>
          <w:rFonts w:ascii="Times New Roman" w:eastAsia="Times New Roman" w:hAnsi="Times New Roman" w:cs="Times New Roman"/>
          <w:bCs/>
          <w:sz w:val="28"/>
          <w:szCs w:val="28"/>
        </w:rPr>
      </w:pPr>
      <w:r w:rsidRPr="002440B1">
        <w:rPr>
          <w:rFonts w:ascii="Times New Roman" w:eastAsia="Times New Roman" w:hAnsi="Times New Roman" w:cs="Times New Roman"/>
          <w:bCs/>
          <w:sz w:val="28"/>
          <w:szCs w:val="28"/>
        </w:rPr>
        <w:t>Взаимодействие основных </w:t>
      </w:r>
      <w:hyperlink r:id="rId14" w:history="1">
        <w:r w:rsidRPr="002440B1">
          <w:rPr>
            <w:rFonts w:ascii="Times New Roman" w:eastAsia="Times New Roman" w:hAnsi="Times New Roman" w:cs="Times New Roman"/>
            <w:bCs/>
            <w:sz w:val="28"/>
            <w:szCs w:val="28"/>
          </w:rPr>
          <w:t>оксидов </w:t>
        </w:r>
      </w:hyperlink>
      <w:r w:rsidRPr="002440B1">
        <w:rPr>
          <w:rFonts w:ascii="Times New Roman" w:eastAsia="Times New Roman" w:hAnsi="Times New Roman" w:cs="Times New Roman"/>
          <w:bCs/>
          <w:sz w:val="28"/>
          <w:szCs w:val="28"/>
        </w:rPr>
        <w:t>с водой (только для щелочных и щелочноземельных металлов):</w:t>
      </w:r>
    </w:p>
    <w:p w14:paraId="1DFCA21E" w14:textId="77777777" w:rsidR="00A93472" w:rsidRPr="00982747" w:rsidRDefault="00A93472" w:rsidP="004958A0">
      <w:pPr>
        <w:shd w:val="clear" w:color="auto" w:fill="FFFFFF"/>
        <w:spacing w:after="0" w:line="240" w:lineRule="auto"/>
        <w:ind w:firstLine="709"/>
        <w:jc w:val="center"/>
        <w:rPr>
          <w:rFonts w:ascii="Times New Roman" w:eastAsia="Times New Roman" w:hAnsi="Times New Roman" w:cs="Times New Roman"/>
          <w:sz w:val="28"/>
          <w:szCs w:val="28"/>
        </w:rPr>
      </w:pPr>
      <w:r w:rsidRPr="002440B1">
        <w:rPr>
          <w:rFonts w:ascii="Times New Roman" w:eastAsia="Times New Roman" w:hAnsi="Times New Roman" w:cs="Times New Roman"/>
          <w:sz w:val="28"/>
          <w:szCs w:val="28"/>
          <w:lang w:val="en-US"/>
        </w:rPr>
        <w:t>Na</w:t>
      </w:r>
      <w:r w:rsidRPr="00982747">
        <w:rPr>
          <w:rFonts w:ascii="Times New Roman" w:eastAsia="Times New Roman" w:hAnsi="Times New Roman" w:cs="Times New Roman"/>
          <w:sz w:val="28"/>
          <w:szCs w:val="28"/>
          <w:vertAlign w:val="subscript"/>
        </w:rPr>
        <w:t>2</w:t>
      </w:r>
      <w:r w:rsidRPr="002440B1">
        <w:rPr>
          <w:rFonts w:ascii="Times New Roman" w:eastAsia="Times New Roman" w:hAnsi="Times New Roman" w:cs="Times New Roman"/>
          <w:sz w:val="28"/>
          <w:szCs w:val="28"/>
          <w:lang w:val="en-US"/>
        </w:rPr>
        <w:t>O</w:t>
      </w:r>
      <w:r w:rsidRPr="00982747">
        <w:rPr>
          <w:rFonts w:ascii="Times New Roman" w:eastAsia="Times New Roman" w:hAnsi="Times New Roman" w:cs="Times New Roman"/>
          <w:sz w:val="28"/>
          <w:szCs w:val="28"/>
        </w:rPr>
        <w:t xml:space="preserve"> + </w:t>
      </w:r>
      <w:r w:rsidRPr="002440B1">
        <w:rPr>
          <w:rFonts w:ascii="Times New Roman" w:eastAsia="Times New Roman" w:hAnsi="Times New Roman" w:cs="Times New Roman"/>
          <w:sz w:val="28"/>
          <w:szCs w:val="28"/>
          <w:lang w:val="en-US"/>
        </w:rPr>
        <w:t>H</w:t>
      </w:r>
      <w:r w:rsidRPr="00982747">
        <w:rPr>
          <w:rFonts w:ascii="Times New Roman" w:eastAsia="Times New Roman" w:hAnsi="Times New Roman" w:cs="Times New Roman"/>
          <w:sz w:val="28"/>
          <w:szCs w:val="28"/>
          <w:vertAlign w:val="subscript"/>
        </w:rPr>
        <w:t>2</w:t>
      </w:r>
      <w:r w:rsidRPr="002440B1">
        <w:rPr>
          <w:rFonts w:ascii="Times New Roman" w:eastAsia="Times New Roman" w:hAnsi="Times New Roman" w:cs="Times New Roman"/>
          <w:sz w:val="28"/>
          <w:szCs w:val="28"/>
          <w:lang w:val="en-US"/>
        </w:rPr>
        <w:t>O</w:t>
      </w:r>
      <w:r w:rsidRPr="00982747">
        <w:rPr>
          <w:rFonts w:ascii="Times New Roman" w:eastAsia="Times New Roman" w:hAnsi="Times New Roman" w:cs="Times New Roman"/>
          <w:sz w:val="28"/>
          <w:szCs w:val="28"/>
        </w:rPr>
        <w:t xml:space="preserve"> → 2</w:t>
      </w:r>
      <w:r w:rsidRPr="002440B1">
        <w:rPr>
          <w:rFonts w:ascii="Times New Roman" w:eastAsia="Times New Roman" w:hAnsi="Times New Roman" w:cs="Times New Roman"/>
          <w:sz w:val="28"/>
          <w:szCs w:val="28"/>
          <w:lang w:val="en-US"/>
        </w:rPr>
        <w:t>NaOH</w:t>
      </w:r>
      <w:r w:rsidRPr="00982747">
        <w:rPr>
          <w:rFonts w:ascii="Times New Roman" w:eastAsia="Times New Roman" w:hAnsi="Times New Roman" w:cs="Times New Roman"/>
          <w:sz w:val="28"/>
          <w:szCs w:val="28"/>
        </w:rPr>
        <w:t>,</w:t>
      </w:r>
    </w:p>
    <w:p w14:paraId="7FE40C98" w14:textId="77777777" w:rsidR="00A93472" w:rsidRPr="00982747" w:rsidRDefault="00A93472" w:rsidP="004958A0">
      <w:pPr>
        <w:shd w:val="clear" w:color="auto" w:fill="FFFFFF"/>
        <w:spacing w:after="0" w:line="240" w:lineRule="auto"/>
        <w:ind w:firstLine="709"/>
        <w:jc w:val="center"/>
        <w:rPr>
          <w:rFonts w:ascii="Times New Roman" w:eastAsia="Times New Roman" w:hAnsi="Times New Roman" w:cs="Times New Roman"/>
          <w:sz w:val="28"/>
          <w:szCs w:val="28"/>
        </w:rPr>
      </w:pPr>
      <w:r w:rsidRPr="002440B1">
        <w:rPr>
          <w:rFonts w:ascii="Times New Roman" w:eastAsia="Times New Roman" w:hAnsi="Times New Roman" w:cs="Times New Roman"/>
          <w:sz w:val="28"/>
          <w:szCs w:val="28"/>
          <w:lang w:val="en-US"/>
        </w:rPr>
        <w:lastRenderedPageBreak/>
        <w:t>CaO</w:t>
      </w:r>
      <w:r w:rsidRPr="00982747">
        <w:rPr>
          <w:rFonts w:ascii="Times New Roman" w:eastAsia="Times New Roman" w:hAnsi="Times New Roman" w:cs="Times New Roman"/>
          <w:sz w:val="28"/>
          <w:szCs w:val="28"/>
        </w:rPr>
        <w:t xml:space="preserve"> + </w:t>
      </w:r>
      <w:r w:rsidRPr="002440B1">
        <w:rPr>
          <w:rFonts w:ascii="Times New Roman" w:eastAsia="Times New Roman" w:hAnsi="Times New Roman" w:cs="Times New Roman"/>
          <w:sz w:val="28"/>
          <w:szCs w:val="28"/>
          <w:lang w:val="en-US"/>
        </w:rPr>
        <w:t>H</w:t>
      </w:r>
      <w:r w:rsidRPr="00982747">
        <w:rPr>
          <w:rFonts w:ascii="Times New Roman" w:eastAsia="Times New Roman" w:hAnsi="Times New Roman" w:cs="Times New Roman"/>
          <w:sz w:val="28"/>
          <w:szCs w:val="28"/>
          <w:vertAlign w:val="subscript"/>
        </w:rPr>
        <w:t>2</w:t>
      </w:r>
      <w:r w:rsidRPr="002440B1">
        <w:rPr>
          <w:rFonts w:ascii="Times New Roman" w:eastAsia="Times New Roman" w:hAnsi="Times New Roman" w:cs="Times New Roman"/>
          <w:sz w:val="28"/>
          <w:szCs w:val="28"/>
          <w:lang w:val="en-US"/>
        </w:rPr>
        <w:t>O</w:t>
      </w:r>
      <w:r w:rsidRPr="00982747">
        <w:rPr>
          <w:rFonts w:ascii="Times New Roman" w:eastAsia="Times New Roman" w:hAnsi="Times New Roman" w:cs="Times New Roman"/>
          <w:sz w:val="28"/>
          <w:szCs w:val="28"/>
        </w:rPr>
        <w:t xml:space="preserve"> → </w:t>
      </w:r>
      <w:proofErr w:type="gramStart"/>
      <w:r w:rsidRPr="002440B1">
        <w:rPr>
          <w:rFonts w:ascii="Times New Roman" w:eastAsia="Times New Roman" w:hAnsi="Times New Roman" w:cs="Times New Roman"/>
          <w:sz w:val="28"/>
          <w:szCs w:val="28"/>
          <w:lang w:val="en-US"/>
        </w:rPr>
        <w:t>Ca</w:t>
      </w:r>
      <w:r w:rsidRPr="00982747">
        <w:rPr>
          <w:rFonts w:ascii="Times New Roman" w:eastAsia="Times New Roman" w:hAnsi="Times New Roman" w:cs="Times New Roman"/>
          <w:sz w:val="28"/>
          <w:szCs w:val="28"/>
        </w:rPr>
        <w:t>(</w:t>
      </w:r>
      <w:proofErr w:type="gramEnd"/>
      <w:r w:rsidRPr="002440B1">
        <w:rPr>
          <w:rFonts w:ascii="Times New Roman" w:eastAsia="Times New Roman" w:hAnsi="Times New Roman" w:cs="Times New Roman"/>
          <w:sz w:val="28"/>
          <w:szCs w:val="28"/>
          <w:lang w:val="en-US"/>
        </w:rPr>
        <w:t>OH</w:t>
      </w:r>
      <w:r w:rsidRPr="00982747">
        <w:rPr>
          <w:rFonts w:ascii="Times New Roman" w:eastAsia="Times New Roman" w:hAnsi="Times New Roman" w:cs="Times New Roman"/>
          <w:sz w:val="28"/>
          <w:szCs w:val="28"/>
        </w:rPr>
        <w:t>)</w:t>
      </w:r>
      <w:r w:rsidRPr="00982747">
        <w:rPr>
          <w:rFonts w:ascii="Times New Roman" w:eastAsia="Times New Roman" w:hAnsi="Times New Roman" w:cs="Times New Roman"/>
          <w:sz w:val="28"/>
          <w:szCs w:val="28"/>
          <w:vertAlign w:val="subscript"/>
        </w:rPr>
        <w:t>2</w:t>
      </w:r>
      <w:r w:rsidRPr="00982747">
        <w:rPr>
          <w:rFonts w:ascii="Times New Roman" w:eastAsia="Times New Roman" w:hAnsi="Times New Roman" w:cs="Times New Roman"/>
          <w:sz w:val="28"/>
          <w:szCs w:val="28"/>
        </w:rPr>
        <w:t>.</w:t>
      </w:r>
    </w:p>
    <w:p w14:paraId="6AC43028" w14:textId="77777777" w:rsidR="00A93472" w:rsidRPr="002440B1" w:rsidRDefault="00A93472" w:rsidP="00EE3941">
      <w:pPr>
        <w:shd w:val="clear" w:color="auto" w:fill="FFFFFF"/>
        <w:spacing w:after="0" w:line="240" w:lineRule="auto"/>
        <w:ind w:firstLine="709"/>
        <w:jc w:val="both"/>
        <w:outlineLvl w:val="4"/>
        <w:rPr>
          <w:rFonts w:ascii="Times New Roman" w:eastAsia="Times New Roman" w:hAnsi="Times New Roman" w:cs="Times New Roman"/>
          <w:bCs/>
          <w:sz w:val="28"/>
          <w:szCs w:val="28"/>
        </w:rPr>
      </w:pPr>
      <w:r w:rsidRPr="002440B1">
        <w:rPr>
          <w:rFonts w:ascii="Times New Roman" w:eastAsia="Times New Roman" w:hAnsi="Times New Roman" w:cs="Times New Roman"/>
          <w:bCs/>
          <w:sz w:val="28"/>
          <w:szCs w:val="28"/>
        </w:rPr>
        <w:t>Промышленным способом получения щелочей является электролиз растворов солей:</w:t>
      </w:r>
    </w:p>
    <w:p w14:paraId="03786200" w14:textId="52D65459" w:rsidR="00A93472" w:rsidRPr="002440B1" w:rsidRDefault="00A93472" w:rsidP="00344404">
      <w:pPr>
        <w:shd w:val="clear" w:color="auto" w:fill="FFFFFF"/>
        <w:spacing w:after="0" w:line="240" w:lineRule="auto"/>
        <w:ind w:firstLine="709"/>
        <w:jc w:val="center"/>
        <w:rPr>
          <w:rFonts w:ascii="Times New Roman" w:eastAsia="Times New Roman" w:hAnsi="Times New Roman" w:cs="Times New Roman"/>
          <w:sz w:val="28"/>
          <w:szCs w:val="28"/>
        </w:rPr>
      </w:pPr>
      <w:r w:rsidRPr="002440B1">
        <w:rPr>
          <w:rFonts w:ascii="Times New Roman" w:eastAsia="Times New Roman" w:hAnsi="Times New Roman" w:cs="Times New Roman"/>
          <w:sz w:val="28"/>
          <w:szCs w:val="28"/>
        </w:rPr>
        <w:t>2</w:t>
      </w:r>
      <w:r w:rsidRPr="002440B1">
        <w:rPr>
          <w:rFonts w:ascii="Times New Roman" w:eastAsia="Times New Roman" w:hAnsi="Times New Roman" w:cs="Times New Roman"/>
          <w:sz w:val="28"/>
          <w:szCs w:val="28"/>
          <w:lang w:val="en-US"/>
        </w:rPr>
        <w:t>NaCI</w:t>
      </w:r>
      <w:r w:rsidRPr="002440B1">
        <w:rPr>
          <w:rFonts w:ascii="Times New Roman" w:eastAsia="Times New Roman" w:hAnsi="Times New Roman" w:cs="Times New Roman"/>
          <w:sz w:val="28"/>
          <w:szCs w:val="28"/>
        </w:rPr>
        <w:t xml:space="preserve"> + 4</w:t>
      </w:r>
      <w:r w:rsidRPr="002440B1">
        <w:rPr>
          <w:rFonts w:ascii="Times New Roman" w:eastAsia="Times New Roman" w:hAnsi="Times New Roman" w:cs="Times New Roman"/>
          <w:sz w:val="28"/>
          <w:szCs w:val="28"/>
          <w:lang w:val="en-US"/>
        </w:rPr>
        <w:t>H</w:t>
      </w:r>
      <w:r w:rsidRPr="002440B1">
        <w:rPr>
          <w:rFonts w:ascii="Times New Roman" w:eastAsia="Times New Roman" w:hAnsi="Times New Roman" w:cs="Times New Roman"/>
          <w:sz w:val="28"/>
          <w:szCs w:val="28"/>
          <w:vertAlign w:val="subscript"/>
        </w:rPr>
        <w:t>2</w:t>
      </w:r>
      <w:r w:rsidRPr="002440B1">
        <w:rPr>
          <w:rFonts w:ascii="Times New Roman" w:eastAsia="Times New Roman" w:hAnsi="Times New Roman" w:cs="Times New Roman"/>
          <w:sz w:val="28"/>
          <w:szCs w:val="28"/>
          <w:lang w:val="en-US"/>
        </w:rPr>
        <w:t>O</w:t>
      </w:r>
      <w:r w:rsidR="001456CD" w:rsidRPr="002440B1">
        <w:rPr>
          <w:rFonts w:ascii="Times New Roman" w:eastAsia="Times New Roman" w:hAnsi="Times New Roman" w:cs="Times New Roman"/>
          <w:sz w:val="28"/>
          <w:szCs w:val="28"/>
        </w:rPr>
        <w:t xml:space="preserve"> →</w:t>
      </w:r>
      <w:r w:rsidRPr="002440B1">
        <w:rPr>
          <w:rFonts w:ascii="Times New Roman" w:eastAsia="Times New Roman" w:hAnsi="Times New Roman" w:cs="Times New Roman"/>
          <w:sz w:val="28"/>
          <w:szCs w:val="28"/>
          <w:lang w:val="en-US"/>
        </w:rPr>
        <w:t> </w:t>
      </w:r>
      <w:r w:rsidRPr="002440B1">
        <w:rPr>
          <w:rFonts w:ascii="Times New Roman" w:eastAsia="Times New Roman" w:hAnsi="Times New Roman" w:cs="Times New Roman"/>
          <w:sz w:val="28"/>
          <w:szCs w:val="28"/>
        </w:rPr>
        <w:t>2</w:t>
      </w:r>
      <w:r w:rsidRPr="002440B1">
        <w:rPr>
          <w:rFonts w:ascii="Times New Roman" w:eastAsia="Times New Roman" w:hAnsi="Times New Roman" w:cs="Times New Roman"/>
          <w:sz w:val="28"/>
          <w:szCs w:val="28"/>
          <w:lang w:val="en-US"/>
        </w:rPr>
        <w:t>NaOH</w:t>
      </w:r>
      <w:r w:rsidRPr="002440B1">
        <w:rPr>
          <w:rFonts w:ascii="Times New Roman" w:eastAsia="Times New Roman" w:hAnsi="Times New Roman" w:cs="Times New Roman"/>
          <w:sz w:val="28"/>
          <w:szCs w:val="28"/>
        </w:rPr>
        <w:t xml:space="preserve"> + 2</w:t>
      </w:r>
      <w:r w:rsidRPr="002440B1">
        <w:rPr>
          <w:rFonts w:ascii="Times New Roman" w:eastAsia="Times New Roman" w:hAnsi="Times New Roman" w:cs="Times New Roman"/>
          <w:sz w:val="28"/>
          <w:szCs w:val="28"/>
          <w:lang w:val="en-US"/>
        </w:rPr>
        <w:t>H</w:t>
      </w:r>
      <w:r w:rsidRPr="002440B1">
        <w:rPr>
          <w:rFonts w:ascii="Times New Roman" w:eastAsia="Times New Roman" w:hAnsi="Times New Roman" w:cs="Times New Roman"/>
          <w:sz w:val="28"/>
          <w:szCs w:val="28"/>
          <w:vertAlign w:val="subscript"/>
        </w:rPr>
        <w:t>2</w:t>
      </w:r>
      <w:r w:rsidRPr="002440B1">
        <w:rPr>
          <w:rFonts w:ascii="Times New Roman" w:eastAsia="Times New Roman" w:hAnsi="Times New Roman" w:cs="Times New Roman"/>
          <w:sz w:val="28"/>
          <w:szCs w:val="28"/>
          <w:lang w:val="en-US"/>
        </w:rPr>
        <w:t> </w:t>
      </w:r>
      <w:r w:rsidRPr="002440B1">
        <w:rPr>
          <w:rFonts w:ascii="Times New Roman" w:eastAsia="Times New Roman" w:hAnsi="Times New Roman" w:cs="Times New Roman"/>
          <w:sz w:val="28"/>
          <w:szCs w:val="28"/>
        </w:rPr>
        <w:t xml:space="preserve">+ </w:t>
      </w:r>
      <w:r w:rsidRPr="002440B1">
        <w:rPr>
          <w:rFonts w:ascii="Times New Roman" w:eastAsia="Times New Roman" w:hAnsi="Times New Roman" w:cs="Times New Roman"/>
          <w:sz w:val="28"/>
          <w:szCs w:val="28"/>
          <w:lang w:val="en-US"/>
        </w:rPr>
        <w:t>CI</w:t>
      </w:r>
      <w:r w:rsidRPr="002440B1">
        <w:rPr>
          <w:rFonts w:ascii="Times New Roman" w:eastAsia="Times New Roman" w:hAnsi="Times New Roman" w:cs="Times New Roman"/>
          <w:sz w:val="28"/>
          <w:szCs w:val="28"/>
          <w:vertAlign w:val="subscript"/>
        </w:rPr>
        <w:t>2</w:t>
      </w:r>
    </w:p>
    <w:p w14:paraId="3C544A08" w14:textId="77777777" w:rsidR="00A93472" w:rsidRPr="002440B1" w:rsidRDefault="00A93472" w:rsidP="00EE3941">
      <w:pPr>
        <w:shd w:val="clear" w:color="auto" w:fill="FFFFFF"/>
        <w:spacing w:after="0" w:line="240" w:lineRule="auto"/>
        <w:ind w:firstLine="709"/>
        <w:jc w:val="both"/>
        <w:outlineLvl w:val="4"/>
        <w:rPr>
          <w:rFonts w:ascii="Times New Roman" w:eastAsia="Times New Roman" w:hAnsi="Times New Roman" w:cs="Times New Roman"/>
          <w:bCs/>
          <w:sz w:val="28"/>
          <w:szCs w:val="28"/>
        </w:rPr>
      </w:pPr>
      <w:r w:rsidRPr="002440B1">
        <w:rPr>
          <w:rFonts w:ascii="Times New Roman" w:eastAsia="Times New Roman" w:hAnsi="Times New Roman" w:cs="Times New Roman"/>
          <w:bCs/>
          <w:sz w:val="28"/>
          <w:szCs w:val="28"/>
        </w:rPr>
        <w:t>Взаимодействие растворимых солей со щелочами, причем для нерастворимых оснований это единственный способ получения:</w:t>
      </w:r>
    </w:p>
    <w:p w14:paraId="08A8D8F2" w14:textId="77777777" w:rsidR="00A93472" w:rsidRPr="005332AD" w:rsidRDefault="00A93472" w:rsidP="00344404">
      <w:pPr>
        <w:shd w:val="clear" w:color="auto" w:fill="FFFFFF"/>
        <w:spacing w:after="0" w:line="240" w:lineRule="auto"/>
        <w:ind w:firstLine="709"/>
        <w:jc w:val="center"/>
        <w:rPr>
          <w:rFonts w:ascii="Times New Roman" w:eastAsia="Times New Roman" w:hAnsi="Times New Roman" w:cs="Times New Roman"/>
          <w:sz w:val="28"/>
          <w:szCs w:val="28"/>
          <w:lang w:val="en-US"/>
        </w:rPr>
      </w:pPr>
      <w:r w:rsidRPr="002440B1">
        <w:rPr>
          <w:rFonts w:ascii="Times New Roman" w:eastAsia="Times New Roman" w:hAnsi="Times New Roman" w:cs="Times New Roman"/>
          <w:sz w:val="28"/>
          <w:szCs w:val="28"/>
          <w:lang w:val="en-US"/>
        </w:rPr>
        <w:t>Na</w:t>
      </w:r>
      <w:r w:rsidRPr="005332AD">
        <w:rPr>
          <w:rFonts w:ascii="Times New Roman" w:eastAsia="Times New Roman" w:hAnsi="Times New Roman" w:cs="Times New Roman"/>
          <w:sz w:val="28"/>
          <w:szCs w:val="28"/>
          <w:vertAlign w:val="subscript"/>
          <w:lang w:val="en-US"/>
        </w:rPr>
        <w:t>2</w:t>
      </w:r>
      <w:r w:rsidRPr="002440B1">
        <w:rPr>
          <w:rFonts w:ascii="Times New Roman" w:eastAsia="Times New Roman" w:hAnsi="Times New Roman" w:cs="Times New Roman"/>
          <w:sz w:val="28"/>
          <w:szCs w:val="28"/>
          <w:lang w:val="en-US"/>
        </w:rPr>
        <w:t>SO</w:t>
      </w:r>
      <w:r w:rsidRPr="005332AD">
        <w:rPr>
          <w:rFonts w:ascii="Times New Roman" w:eastAsia="Times New Roman" w:hAnsi="Times New Roman" w:cs="Times New Roman"/>
          <w:sz w:val="28"/>
          <w:szCs w:val="28"/>
          <w:vertAlign w:val="subscript"/>
          <w:lang w:val="en-US"/>
        </w:rPr>
        <w:t>4</w:t>
      </w:r>
      <w:r w:rsidRPr="002440B1">
        <w:rPr>
          <w:rFonts w:ascii="Times New Roman" w:eastAsia="Times New Roman" w:hAnsi="Times New Roman" w:cs="Times New Roman"/>
          <w:sz w:val="28"/>
          <w:szCs w:val="28"/>
          <w:lang w:val="en-US"/>
        </w:rPr>
        <w:t> </w:t>
      </w:r>
      <w:r w:rsidRPr="005332AD">
        <w:rPr>
          <w:rFonts w:ascii="Times New Roman" w:eastAsia="Times New Roman" w:hAnsi="Times New Roman" w:cs="Times New Roman"/>
          <w:sz w:val="28"/>
          <w:szCs w:val="28"/>
          <w:lang w:val="en-US"/>
        </w:rPr>
        <w:t xml:space="preserve">+ </w:t>
      </w:r>
      <w:r w:rsidRPr="002440B1">
        <w:rPr>
          <w:rFonts w:ascii="Times New Roman" w:eastAsia="Times New Roman" w:hAnsi="Times New Roman" w:cs="Times New Roman"/>
          <w:sz w:val="28"/>
          <w:szCs w:val="28"/>
          <w:lang w:val="en-US"/>
        </w:rPr>
        <w:t>Ba</w:t>
      </w:r>
      <w:r w:rsidRPr="005332AD">
        <w:rPr>
          <w:rFonts w:ascii="Times New Roman" w:eastAsia="Times New Roman" w:hAnsi="Times New Roman" w:cs="Times New Roman"/>
          <w:sz w:val="28"/>
          <w:szCs w:val="28"/>
          <w:lang w:val="en-US"/>
        </w:rPr>
        <w:t>(</w:t>
      </w:r>
      <w:r w:rsidRPr="002440B1">
        <w:rPr>
          <w:rFonts w:ascii="Times New Roman" w:eastAsia="Times New Roman" w:hAnsi="Times New Roman" w:cs="Times New Roman"/>
          <w:sz w:val="28"/>
          <w:szCs w:val="28"/>
          <w:lang w:val="en-US"/>
        </w:rPr>
        <w:t>OH</w:t>
      </w:r>
      <w:r w:rsidRPr="005332AD">
        <w:rPr>
          <w:rFonts w:ascii="Times New Roman" w:eastAsia="Times New Roman" w:hAnsi="Times New Roman" w:cs="Times New Roman"/>
          <w:sz w:val="28"/>
          <w:szCs w:val="28"/>
          <w:lang w:val="en-US"/>
        </w:rPr>
        <w:t>)</w:t>
      </w:r>
      <w:r w:rsidRPr="005332AD">
        <w:rPr>
          <w:rFonts w:ascii="Times New Roman" w:eastAsia="Times New Roman" w:hAnsi="Times New Roman" w:cs="Times New Roman"/>
          <w:sz w:val="28"/>
          <w:szCs w:val="28"/>
          <w:vertAlign w:val="subscript"/>
          <w:lang w:val="en-US"/>
        </w:rPr>
        <w:t>2</w:t>
      </w:r>
      <w:r w:rsidRPr="002440B1">
        <w:rPr>
          <w:rFonts w:ascii="Times New Roman" w:eastAsia="Times New Roman" w:hAnsi="Times New Roman" w:cs="Times New Roman"/>
          <w:sz w:val="28"/>
          <w:szCs w:val="28"/>
          <w:lang w:val="en-US"/>
        </w:rPr>
        <w:t> </w:t>
      </w:r>
      <w:r w:rsidRPr="005332AD">
        <w:rPr>
          <w:rFonts w:ascii="Times New Roman" w:eastAsia="Times New Roman" w:hAnsi="Times New Roman" w:cs="Times New Roman"/>
          <w:sz w:val="28"/>
          <w:szCs w:val="28"/>
          <w:lang w:val="en-US"/>
        </w:rPr>
        <w:t>→ 2</w:t>
      </w:r>
      <w:r w:rsidRPr="002440B1">
        <w:rPr>
          <w:rFonts w:ascii="Times New Roman" w:eastAsia="Times New Roman" w:hAnsi="Times New Roman" w:cs="Times New Roman"/>
          <w:sz w:val="28"/>
          <w:szCs w:val="28"/>
          <w:lang w:val="en-US"/>
        </w:rPr>
        <w:t>NaOH</w:t>
      </w:r>
      <w:r w:rsidRPr="005332AD">
        <w:rPr>
          <w:rFonts w:ascii="Times New Roman" w:eastAsia="Times New Roman" w:hAnsi="Times New Roman" w:cs="Times New Roman"/>
          <w:sz w:val="28"/>
          <w:szCs w:val="28"/>
          <w:lang w:val="en-US"/>
        </w:rPr>
        <w:t xml:space="preserve"> + </w:t>
      </w:r>
      <w:r w:rsidRPr="002440B1">
        <w:rPr>
          <w:rFonts w:ascii="Times New Roman" w:eastAsia="Times New Roman" w:hAnsi="Times New Roman" w:cs="Times New Roman"/>
          <w:sz w:val="28"/>
          <w:szCs w:val="28"/>
          <w:lang w:val="en-US"/>
        </w:rPr>
        <w:t>BaSO</w:t>
      </w:r>
      <w:r w:rsidRPr="005332AD">
        <w:rPr>
          <w:rFonts w:ascii="Times New Roman" w:eastAsia="Times New Roman" w:hAnsi="Times New Roman" w:cs="Times New Roman"/>
          <w:sz w:val="28"/>
          <w:szCs w:val="28"/>
          <w:vertAlign w:val="subscript"/>
          <w:lang w:val="en-US"/>
        </w:rPr>
        <w:t>4</w:t>
      </w:r>
    </w:p>
    <w:p w14:paraId="50976CB1" w14:textId="77777777" w:rsidR="00A93472" w:rsidRPr="005332AD" w:rsidRDefault="00A93472" w:rsidP="00344404">
      <w:pPr>
        <w:shd w:val="clear" w:color="auto" w:fill="FFFFFF"/>
        <w:spacing w:after="0" w:line="240" w:lineRule="auto"/>
        <w:ind w:firstLine="709"/>
        <w:jc w:val="center"/>
        <w:rPr>
          <w:rFonts w:ascii="Times New Roman" w:eastAsia="Times New Roman" w:hAnsi="Times New Roman" w:cs="Times New Roman"/>
          <w:sz w:val="28"/>
          <w:szCs w:val="28"/>
          <w:vertAlign w:val="subscript"/>
          <w:lang w:val="en-US"/>
        </w:rPr>
      </w:pPr>
      <w:r w:rsidRPr="002440B1">
        <w:rPr>
          <w:rFonts w:ascii="Times New Roman" w:eastAsia="Times New Roman" w:hAnsi="Times New Roman" w:cs="Times New Roman"/>
          <w:sz w:val="28"/>
          <w:szCs w:val="28"/>
          <w:lang w:val="en-US"/>
        </w:rPr>
        <w:t>MgSO</w:t>
      </w:r>
      <w:r w:rsidRPr="005332AD">
        <w:rPr>
          <w:rFonts w:ascii="Times New Roman" w:eastAsia="Times New Roman" w:hAnsi="Times New Roman" w:cs="Times New Roman"/>
          <w:sz w:val="28"/>
          <w:szCs w:val="28"/>
          <w:vertAlign w:val="subscript"/>
          <w:lang w:val="en-US"/>
        </w:rPr>
        <w:t>4</w:t>
      </w:r>
      <w:r w:rsidRPr="002440B1">
        <w:rPr>
          <w:rFonts w:ascii="Times New Roman" w:eastAsia="Times New Roman" w:hAnsi="Times New Roman" w:cs="Times New Roman"/>
          <w:sz w:val="28"/>
          <w:szCs w:val="28"/>
          <w:lang w:val="en-US"/>
        </w:rPr>
        <w:t> </w:t>
      </w:r>
      <w:r w:rsidRPr="005332AD">
        <w:rPr>
          <w:rFonts w:ascii="Times New Roman" w:eastAsia="Times New Roman" w:hAnsi="Times New Roman" w:cs="Times New Roman"/>
          <w:sz w:val="28"/>
          <w:szCs w:val="28"/>
          <w:lang w:val="en-US"/>
        </w:rPr>
        <w:t>+ 2</w:t>
      </w:r>
      <w:r w:rsidRPr="002440B1">
        <w:rPr>
          <w:rFonts w:ascii="Times New Roman" w:eastAsia="Times New Roman" w:hAnsi="Times New Roman" w:cs="Times New Roman"/>
          <w:sz w:val="28"/>
          <w:szCs w:val="28"/>
          <w:lang w:val="en-US"/>
        </w:rPr>
        <w:t>NaOH</w:t>
      </w:r>
      <w:r w:rsidRPr="005332AD">
        <w:rPr>
          <w:rFonts w:ascii="Times New Roman" w:eastAsia="Times New Roman" w:hAnsi="Times New Roman" w:cs="Times New Roman"/>
          <w:sz w:val="28"/>
          <w:szCs w:val="28"/>
          <w:lang w:val="en-US"/>
        </w:rPr>
        <w:t xml:space="preserve"> → </w:t>
      </w:r>
      <w:r w:rsidRPr="002440B1">
        <w:rPr>
          <w:rFonts w:ascii="Times New Roman" w:eastAsia="Times New Roman" w:hAnsi="Times New Roman" w:cs="Times New Roman"/>
          <w:sz w:val="28"/>
          <w:szCs w:val="28"/>
          <w:lang w:val="en-US"/>
        </w:rPr>
        <w:t>Mg</w:t>
      </w:r>
      <w:r w:rsidRPr="005332AD">
        <w:rPr>
          <w:rFonts w:ascii="Times New Roman" w:eastAsia="Times New Roman" w:hAnsi="Times New Roman" w:cs="Times New Roman"/>
          <w:sz w:val="28"/>
          <w:szCs w:val="28"/>
          <w:lang w:val="en-US"/>
        </w:rPr>
        <w:t>(</w:t>
      </w:r>
      <w:r w:rsidRPr="002440B1">
        <w:rPr>
          <w:rFonts w:ascii="Times New Roman" w:eastAsia="Times New Roman" w:hAnsi="Times New Roman" w:cs="Times New Roman"/>
          <w:sz w:val="28"/>
          <w:szCs w:val="28"/>
          <w:lang w:val="en-US"/>
        </w:rPr>
        <w:t>OH</w:t>
      </w:r>
      <w:r w:rsidRPr="005332AD">
        <w:rPr>
          <w:rFonts w:ascii="Times New Roman" w:eastAsia="Times New Roman" w:hAnsi="Times New Roman" w:cs="Times New Roman"/>
          <w:sz w:val="28"/>
          <w:szCs w:val="28"/>
          <w:lang w:val="en-US"/>
        </w:rPr>
        <w:t>)</w:t>
      </w:r>
      <w:r w:rsidRPr="005332AD">
        <w:rPr>
          <w:rFonts w:ascii="Times New Roman" w:eastAsia="Times New Roman" w:hAnsi="Times New Roman" w:cs="Times New Roman"/>
          <w:sz w:val="28"/>
          <w:szCs w:val="28"/>
          <w:vertAlign w:val="subscript"/>
          <w:lang w:val="en-US"/>
        </w:rPr>
        <w:t>2</w:t>
      </w:r>
      <w:r w:rsidRPr="002440B1">
        <w:rPr>
          <w:rFonts w:ascii="Times New Roman" w:eastAsia="Times New Roman" w:hAnsi="Times New Roman" w:cs="Times New Roman"/>
          <w:sz w:val="28"/>
          <w:szCs w:val="28"/>
          <w:lang w:val="en-US"/>
        </w:rPr>
        <w:t> </w:t>
      </w:r>
      <w:r w:rsidRPr="005332AD">
        <w:rPr>
          <w:rFonts w:ascii="Times New Roman" w:eastAsia="Times New Roman" w:hAnsi="Times New Roman" w:cs="Times New Roman"/>
          <w:sz w:val="28"/>
          <w:szCs w:val="28"/>
          <w:lang w:val="en-US"/>
        </w:rPr>
        <w:t xml:space="preserve">+ </w:t>
      </w:r>
      <w:r w:rsidRPr="002440B1">
        <w:rPr>
          <w:rFonts w:ascii="Times New Roman" w:eastAsia="Times New Roman" w:hAnsi="Times New Roman" w:cs="Times New Roman"/>
          <w:sz w:val="28"/>
          <w:szCs w:val="28"/>
          <w:lang w:val="en-US"/>
        </w:rPr>
        <w:t>Na</w:t>
      </w:r>
      <w:r w:rsidRPr="005332AD">
        <w:rPr>
          <w:rFonts w:ascii="Times New Roman" w:eastAsia="Times New Roman" w:hAnsi="Times New Roman" w:cs="Times New Roman"/>
          <w:sz w:val="28"/>
          <w:szCs w:val="28"/>
          <w:vertAlign w:val="subscript"/>
          <w:lang w:val="en-US"/>
        </w:rPr>
        <w:t>2</w:t>
      </w:r>
      <w:r w:rsidRPr="002440B1">
        <w:rPr>
          <w:rFonts w:ascii="Times New Roman" w:eastAsia="Times New Roman" w:hAnsi="Times New Roman" w:cs="Times New Roman"/>
          <w:sz w:val="28"/>
          <w:szCs w:val="28"/>
          <w:lang w:val="en-US"/>
        </w:rPr>
        <w:t>SO</w:t>
      </w:r>
      <w:r w:rsidRPr="005332AD">
        <w:rPr>
          <w:rFonts w:ascii="Times New Roman" w:eastAsia="Times New Roman" w:hAnsi="Times New Roman" w:cs="Times New Roman"/>
          <w:sz w:val="28"/>
          <w:szCs w:val="28"/>
          <w:vertAlign w:val="subscript"/>
          <w:lang w:val="en-US"/>
        </w:rPr>
        <w:t>4.</w:t>
      </w:r>
    </w:p>
    <w:p w14:paraId="5C31A5A8" w14:textId="77777777" w:rsidR="00A93472" w:rsidRPr="005332AD" w:rsidRDefault="00A93472" w:rsidP="00EE3941">
      <w:pPr>
        <w:spacing w:after="0" w:line="240" w:lineRule="auto"/>
        <w:ind w:right="57" w:firstLine="709"/>
        <w:jc w:val="both"/>
        <w:rPr>
          <w:rFonts w:ascii="Times New Roman" w:hAnsi="Times New Roman" w:cs="Times New Roman"/>
          <w:b/>
          <w:i/>
          <w:sz w:val="28"/>
          <w:szCs w:val="28"/>
          <w:lang w:val="en-US"/>
        </w:rPr>
      </w:pPr>
    </w:p>
    <w:p w14:paraId="77ACF253" w14:textId="77777777" w:rsidR="006910EB" w:rsidRPr="002440B1" w:rsidRDefault="006910EB" w:rsidP="00B73067">
      <w:pPr>
        <w:spacing w:after="0" w:line="240" w:lineRule="auto"/>
        <w:ind w:right="57" w:firstLine="709"/>
        <w:jc w:val="both"/>
        <w:rPr>
          <w:rFonts w:ascii="Times New Roman" w:hAnsi="Times New Roman" w:cs="Times New Roman"/>
          <w:b/>
          <w:i/>
          <w:sz w:val="28"/>
          <w:szCs w:val="28"/>
        </w:rPr>
      </w:pPr>
      <w:r w:rsidRPr="002440B1">
        <w:rPr>
          <w:rFonts w:ascii="Times New Roman" w:hAnsi="Times New Roman" w:cs="Times New Roman"/>
          <w:b/>
          <w:i/>
          <w:sz w:val="28"/>
          <w:szCs w:val="28"/>
        </w:rPr>
        <w:t>Соли</w:t>
      </w:r>
      <w:r w:rsidRPr="002440B1">
        <w:rPr>
          <w:rFonts w:ascii="Times New Roman" w:hAnsi="Times New Roman" w:cs="Times New Roman"/>
          <w:sz w:val="28"/>
          <w:szCs w:val="28"/>
        </w:rPr>
        <w:t xml:space="preserve"> − сложные вещества, которые в водных растворах диссоциируют на катионы металлов и анионы кислотных остатков. ИЮПАК определяет соли как химические соединения, состоящие из катионов и анионов.</w:t>
      </w:r>
    </w:p>
    <w:p w14:paraId="40D94141" w14:textId="77777777" w:rsidR="006910EB" w:rsidRPr="002440B1" w:rsidRDefault="006910EB" w:rsidP="00B73067">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b/>
          <w:i/>
          <w:sz w:val="28"/>
          <w:szCs w:val="28"/>
        </w:rPr>
        <w:t>Классификация:</w:t>
      </w:r>
    </w:p>
    <w:p w14:paraId="69A9320D" w14:textId="77777777" w:rsidR="006910EB" w:rsidRPr="00993E4E" w:rsidRDefault="006910EB" w:rsidP="00C431CD">
      <w:pPr>
        <w:pStyle w:val="af0"/>
        <w:numPr>
          <w:ilvl w:val="0"/>
          <w:numId w:val="40"/>
        </w:numPr>
        <w:spacing w:after="0" w:line="240" w:lineRule="auto"/>
        <w:ind w:left="0" w:right="57" w:firstLine="709"/>
        <w:jc w:val="both"/>
        <w:rPr>
          <w:rFonts w:ascii="Times New Roman" w:hAnsi="Times New Roman"/>
          <w:sz w:val="28"/>
          <w:szCs w:val="28"/>
          <w:lang w:val="it-IT"/>
        </w:rPr>
      </w:pPr>
      <w:r w:rsidRPr="002440B1">
        <w:rPr>
          <w:rFonts w:ascii="Times New Roman" w:hAnsi="Times New Roman"/>
          <w:sz w:val="28"/>
          <w:szCs w:val="28"/>
        </w:rPr>
        <w:t>средние</w:t>
      </w:r>
      <w:r w:rsidRPr="00993E4E">
        <w:rPr>
          <w:rFonts w:ascii="Times New Roman" w:hAnsi="Times New Roman"/>
          <w:sz w:val="28"/>
          <w:szCs w:val="28"/>
          <w:lang w:val="it-IT"/>
        </w:rPr>
        <w:t>: K</w:t>
      </w:r>
      <w:r w:rsidRPr="00993E4E">
        <w:rPr>
          <w:rFonts w:ascii="Times New Roman" w:hAnsi="Times New Roman"/>
          <w:sz w:val="28"/>
          <w:szCs w:val="28"/>
          <w:vertAlign w:val="subscript"/>
          <w:lang w:val="it-IT"/>
        </w:rPr>
        <w:t>3</w:t>
      </w:r>
      <w:r w:rsidRPr="00993E4E">
        <w:rPr>
          <w:rFonts w:ascii="Times New Roman" w:hAnsi="Times New Roman"/>
          <w:sz w:val="28"/>
          <w:szCs w:val="28"/>
          <w:lang w:val="it-IT"/>
        </w:rPr>
        <w:t>PO</w:t>
      </w:r>
      <w:r w:rsidRPr="00993E4E">
        <w:rPr>
          <w:rFonts w:ascii="Times New Roman" w:hAnsi="Times New Roman"/>
          <w:sz w:val="28"/>
          <w:szCs w:val="28"/>
          <w:vertAlign w:val="subscript"/>
          <w:lang w:val="it-IT"/>
        </w:rPr>
        <w:t>4</w:t>
      </w:r>
      <w:r w:rsidRPr="00993E4E">
        <w:rPr>
          <w:rFonts w:ascii="Times New Roman" w:hAnsi="Times New Roman"/>
          <w:sz w:val="28"/>
          <w:szCs w:val="28"/>
          <w:lang w:val="it-IT"/>
        </w:rPr>
        <w:t>; CaCO</w:t>
      </w:r>
      <w:r w:rsidRPr="00993E4E">
        <w:rPr>
          <w:rFonts w:ascii="Times New Roman" w:hAnsi="Times New Roman"/>
          <w:sz w:val="28"/>
          <w:szCs w:val="28"/>
          <w:vertAlign w:val="subscript"/>
          <w:lang w:val="it-IT"/>
        </w:rPr>
        <w:t>3</w:t>
      </w:r>
      <w:r w:rsidRPr="00993E4E">
        <w:rPr>
          <w:rFonts w:ascii="Times New Roman" w:hAnsi="Times New Roman"/>
          <w:sz w:val="28"/>
          <w:szCs w:val="28"/>
          <w:lang w:val="it-IT"/>
        </w:rPr>
        <w:t>; Al</w:t>
      </w:r>
      <w:r w:rsidRPr="00993E4E">
        <w:rPr>
          <w:rFonts w:ascii="Times New Roman" w:hAnsi="Times New Roman"/>
          <w:sz w:val="28"/>
          <w:szCs w:val="28"/>
          <w:vertAlign w:val="subscript"/>
          <w:lang w:val="it-IT"/>
        </w:rPr>
        <w:t>2</w:t>
      </w:r>
      <w:r w:rsidRPr="00993E4E">
        <w:rPr>
          <w:rFonts w:ascii="Times New Roman" w:hAnsi="Times New Roman"/>
          <w:sz w:val="28"/>
          <w:szCs w:val="28"/>
          <w:lang w:val="it-IT"/>
        </w:rPr>
        <w:t>(SO</w:t>
      </w:r>
      <w:r w:rsidRPr="00993E4E">
        <w:rPr>
          <w:rFonts w:ascii="Times New Roman" w:hAnsi="Times New Roman"/>
          <w:sz w:val="28"/>
          <w:szCs w:val="28"/>
          <w:vertAlign w:val="subscript"/>
          <w:lang w:val="it-IT"/>
        </w:rPr>
        <w:t>4</w:t>
      </w:r>
      <w:r w:rsidRPr="00993E4E">
        <w:rPr>
          <w:rFonts w:ascii="Times New Roman" w:hAnsi="Times New Roman"/>
          <w:sz w:val="28"/>
          <w:szCs w:val="28"/>
          <w:lang w:val="it-IT"/>
        </w:rPr>
        <w:t>)</w:t>
      </w:r>
      <w:r w:rsidRPr="00993E4E">
        <w:rPr>
          <w:rFonts w:ascii="Times New Roman" w:hAnsi="Times New Roman"/>
          <w:sz w:val="28"/>
          <w:szCs w:val="28"/>
          <w:vertAlign w:val="subscript"/>
          <w:lang w:val="it-IT"/>
        </w:rPr>
        <w:t>3</w:t>
      </w:r>
      <w:r w:rsidRPr="00993E4E">
        <w:rPr>
          <w:rFonts w:ascii="Times New Roman" w:hAnsi="Times New Roman"/>
          <w:sz w:val="28"/>
          <w:szCs w:val="28"/>
          <w:lang w:val="it-IT"/>
        </w:rPr>
        <w:t>.</w:t>
      </w:r>
    </w:p>
    <w:p w14:paraId="1AF21BF4" w14:textId="77777777" w:rsidR="006910EB" w:rsidRPr="002440B1" w:rsidRDefault="006910EB" w:rsidP="00C431CD">
      <w:pPr>
        <w:pStyle w:val="af0"/>
        <w:numPr>
          <w:ilvl w:val="0"/>
          <w:numId w:val="40"/>
        </w:numPr>
        <w:spacing w:after="0" w:line="240" w:lineRule="auto"/>
        <w:ind w:left="0" w:right="57" w:firstLine="709"/>
        <w:jc w:val="both"/>
        <w:rPr>
          <w:rFonts w:ascii="Times New Roman" w:hAnsi="Times New Roman"/>
          <w:sz w:val="28"/>
          <w:szCs w:val="28"/>
        </w:rPr>
      </w:pPr>
      <w:r w:rsidRPr="002440B1">
        <w:rPr>
          <w:rFonts w:ascii="Times New Roman" w:hAnsi="Times New Roman"/>
          <w:sz w:val="28"/>
          <w:szCs w:val="28"/>
        </w:rPr>
        <w:t xml:space="preserve">кислые: </w:t>
      </w:r>
      <w:r w:rsidRPr="002440B1">
        <w:rPr>
          <w:rFonts w:ascii="Times New Roman" w:hAnsi="Times New Roman"/>
          <w:sz w:val="28"/>
          <w:szCs w:val="28"/>
          <w:lang w:val="en-US"/>
        </w:rPr>
        <w:t>NaHSO</w:t>
      </w:r>
      <w:r w:rsidRPr="002440B1">
        <w:rPr>
          <w:rFonts w:ascii="Times New Roman" w:hAnsi="Times New Roman"/>
          <w:sz w:val="28"/>
          <w:szCs w:val="28"/>
          <w:vertAlign w:val="subscript"/>
        </w:rPr>
        <w:t>3</w:t>
      </w:r>
      <w:r w:rsidRPr="002440B1">
        <w:rPr>
          <w:rFonts w:ascii="Times New Roman" w:hAnsi="Times New Roman"/>
          <w:sz w:val="28"/>
          <w:szCs w:val="28"/>
        </w:rPr>
        <w:t xml:space="preserve">; </w:t>
      </w:r>
      <w:r w:rsidRPr="002440B1">
        <w:rPr>
          <w:rFonts w:ascii="Times New Roman" w:hAnsi="Times New Roman"/>
          <w:sz w:val="28"/>
          <w:szCs w:val="28"/>
          <w:lang w:val="en-US"/>
        </w:rPr>
        <w:t>KH</w:t>
      </w:r>
      <w:r w:rsidRPr="002440B1">
        <w:rPr>
          <w:rFonts w:ascii="Times New Roman" w:hAnsi="Times New Roman"/>
          <w:sz w:val="28"/>
          <w:szCs w:val="28"/>
          <w:vertAlign w:val="subscript"/>
        </w:rPr>
        <w:t>2</w:t>
      </w:r>
      <w:r w:rsidRPr="002440B1">
        <w:rPr>
          <w:rFonts w:ascii="Times New Roman" w:hAnsi="Times New Roman"/>
          <w:sz w:val="28"/>
          <w:szCs w:val="28"/>
          <w:lang w:val="en-US"/>
        </w:rPr>
        <w:t>PO</w:t>
      </w:r>
      <w:r w:rsidRPr="002440B1">
        <w:rPr>
          <w:rFonts w:ascii="Times New Roman" w:hAnsi="Times New Roman"/>
          <w:sz w:val="28"/>
          <w:szCs w:val="28"/>
          <w:vertAlign w:val="subscript"/>
        </w:rPr>
        <w:t>4</w:t>
      </w:r>
      <w:r w:rsidRPr="002440B1">
        <w:rPr>
          <w:rFonts w:ascii="Times New Roman" w:hAnsi="Times New Roman"/>
          <w:sz w:val="28"/>
          <w:szCs w:val="28"/>
        </w:rPr>
        <w:t>.</w:t>
      </w:r>
    </w:p>
    <w:p w14:paraId="55272373" w14:textId="77777777" w:rsidR="006910EB" w:rsidRPr="00993E4E" w:rsidRDefault="006910EB" w:rsidP="00C431CD">
      <w:pPr>
        <w:pStyle w:val="af0"/>
        <w:numPr>
          <w:ilvl w:val="0"/>
          <w:numId w:val="40"/>
        </w:numPr>
        <w:spacing w:after="0" w:line="240" w:lineRule="auto"/>
        <w:ind w:left="0" w:right="57" w:firstLine="709"/>
        <w:jc w:val="both"/>
        <w:rPr>
          <w:rFonts w:ascii="Times New Roman" w:hAnsi="Times New Roman"/>
          <w:sz w:val="28"/>
          <w:szCs w:val="28"/>
          <w:lang w:val="es-ES"/>
        </w:rPr>
      </w:pPr>
      <w:r w:rsidRPr="002440B1">
        <w:rPr>
          <w:rFonts w:ascii="Times New Roman" w:hAnsi="Times New Roman"/>
          <w:sz w:val="28"/>
          <w:szCs w:val="28"/>
        </w:rPr>
        <w:t>основные</w:t>
      </w:r>
      <w:r w:rsidRPr="00993E4E">
        <w:rPr>
          <w:rFonts w:ascii="Times New Roman" w:hAnsi="Times New Roman"/>
          <w:sz w:val="28"/>
          <w:szCs w:val="28"/>
          <w:lang w:val="es-ES"/>
        </w:rPr>
        <w:t>: Cu(OH)NO</w:t>
      </w:r>
      <w:r w:rsidRPr="00993E4E">
        <w:rPr>
          <w:rFonts w:ascii="Times New Roman" w:hAnsi="Times New Roman"/>
          <w:sz w:val="28"/>
          <w:szCs w:val="28"/>
          <w:vertAlign w:val="subscript"/>
          <w:lang w:val="es-ES"/>
        </w:rPr>
        <w:t>3</w:t>
      </w:r>
      <w:r w:rsidRPr="00993E4E">
        <w:rPr>
          <w:rFonts w:ascii="Times New Roman" w:hAnsi="Times New Roman"/>
          <w:sz w:val="28"/>
          <w:szCs w:val="28"/>
          <w:lang w:val="es-ES"/>
        </w:rPr>
        <w:t>; Al(OH)</w:t>
      </w:r>
      <w:r w:rsidRPr="00993E4E">
        <w:rPr>
          <w:rFonts w:ascii="Times New Roman" w:hAnsi="Times New Roman"/>
          <w:sz w:val="28"/>
          <w:szCs w:val="28"/>
          <w:vertAlign w:val="subscript"/>
          <w:lang w:val="es-ES"/>
        </w:rPr>
        <w:t>2</w:t>
      </w:r>
      <w:r w:rsidRPr="00993E4E">
        <w:rPr>
          <w:rFonts w:ascii="Times New Roman" w:hAnsi="Times New Roman"/>
          <w:sz w:val="28"/>
          <w:szCs w:val="28"/>
          <w:lang w:val="es-ES"/>
        </w:rPr>
        <w:t>Cl.</w:t>
      </w:r>
    </w:p>
    <w:p w14:paraId="5987DB60" w14:textId="77777777" w:rsidR="006910EB" w:rsidRPr="00993E4E" w:rsidRDefault="006910EB" w:rsidP="00C431CD">
      <w:pPr>
        <w:pStyle w:val="af0"/>
        <w:numPr>
          <w:ilvl w:val="0"/>
          <w:numId w:val="40"/>
        </w:numPr>
        <w:spacing w:after="0" w:line="240" w:lineRule="auto"/>
        <w:ind w:left="0" w:right="57" w:firstLine="709"/>
        <w:jc w:val="both"/>
        <w:rPr>
          <w:rFonts w:ascii="Times New Roman" w:hAnsi="Times New Roman"/>
          <w:sz w:val="28"/>
          <w:szCs w:val="28"/>
          <w:lang w:val="pt-PT"/>
        </w:rPr>
      </w:pPr>
      <w:r w:rsidRPr="002440B1">
        <w:rPr>
          <w:rFonts w:ascii="Times New Roman" w:hAnsi="Times New Roman"/>
          <w:sz w:val="28"/>
          <w:szCs w:val="28"/>
        </w:rPr>
        <w:t>комплексные</w:t>
      </w:r>
      <w:r w:rsidRPr="00993E4E">
        <w:rPr>
          <w:rFonts w:ascii="Times New Roman" w:hAnsi="Times New Roman"/>
          <w:sz w:val="28"/>
          <w:szCs w:val="28"/>
          <w:lang w:val="pt-PT"/>
        </w:rPr>
        <w:t>: [Ag(NH</w:t>
      </w:r>
      <w:r w:rsidRPr="00993E4E">
        <w:rPr>
          <w:rFonts w:ascii="Times New Roman" w:hAnsi="Times New Roman"/>
          <w:sz w:val="28"/>
          <w:szCs w:val="28"/>
          <w:vertAlign w:val="subscript"/>
          <w:lang w:val="pt-PT"/>
        </w:rPr>
        <w:t>3</w:t>
      </w:r>
      <w:r w:rsidRPr="00993E4E">
        <w:rPr>
          <w:rFonts w:ascii="Times New Roman" w:hAnsi="Times New Roman"/>
          <w:sz w:val="28"/>
          <w:szCs w:val="28"/>
          <w:lang w:val="pt-PT"/>
        </w:rPr>
        <w:t>)</w:t>
      </w:r>
      <w:r w:rsidRPr="00993E4E">
        <w:rPr>
          <w:rFonts w:ascii="Times New Roman" w:hAnsi="Times New Roman"/>
          <w:sz w:val="28"/>
          <w:szCs w:val="28"/>
          <w:vertAlign w:val="subscript"/>
          <w:lang w:val="pt-PT"/>
        </w:rPr>
        <w:t>2</w:t>
      </w:r>
      <w:r w:rsidRPr="00993E4E">
        <w:rPr>
          <w:rFonts w:ascii="Times New Roman" w:hAnsi="Times New Roman"/>
          <w:sz w:val="28"/>
          <w:szCs w:val="28"/>
          <w:lang w:val="pt-PT"/>
        </w:rPr>
        <w:t>]NO</w:t>
      </w:r>
      <w:r w:rsidRPr="00993E4E">
        <w:rPr>
          <w:rFonts w:ascii="Times New Roman" w:hAnsi="Times New Roman"/>
          <w:sz w:val="28"/>
          <w:szCs w:val="28"/>
          <w:vertAlign w:val="subscript"/>
          <w:lang w:val="pt-PT"/>
        </w:rPr>
        <w:t>3</w:t>
      </w:r>
      <w:r w:rsidRPr="00993E4E">
        <w:rPr>
          <w:rFonts w:ascii="Times New Roman" w:hAnsi="Times New Roman"/>
          <w:sz w:val="28"/>
          <w:szCs w:val="28"/>
          <w:lang w:val="pt-PT"/>
        </w:rPr>
        <w:t>; Na</w:t>
      </w:r>
      <w:r w:rsidRPr="00993E4E">
        <w:rPr>
          <w:rFonts w:ascii="Times New Roman" w:hAnsi="Times New Roman"/>
          <w:sz w:val="28"/>
          <w:szCs w:val="28"/>
          <w:vertAlign w:val="subscript"/>
          <w:lang w:val="pt-PT"/>
        </w:rPr>
        <w:t>3</w:t>
      </w:r>
      <w:r w:rsidRPr="00993E4E">
        <w:rPr>
          <w:rFonts w:ascii="Times New Roman" w:hAnsi="Times New Roman"/>
          <w:sz w:val="28"/>
          <w:szCs w:val="28"/>
          <w:lang w:val="pt-PT"/>
        </w:rPr>
        <w:t>[Al(OH)</w:t>
      </w:r>
      <w:r w:rsidRPr="00993E4E">
        <w:rPr>
          <w:rFonts w:ascii="Times New Roman" w:hAnsi="Times New Roman"/>
          <w:sz w:val="28"/>
          <w:szCs w:val="28"/>
          <w:vertAlign w:val="subscript"/>
          <w:lang w:val="pt-PT"/>
        </w:rPr>
        <w:t>6</w:t>
      </w:r>
      <w:r w:rsidRPr="00993E4E">
        <w:rPr>
          <w:rFonts w:ascii="Times New Roman" w:hAnsi="Times New Roman"/>
          <w:sz w:val="28"/>
          <w:szCs w:val="28"/>
          <w:lang w:val="pt-PT"/>
        </w:rPr>
        <w:t>].</w:t>
      </w:r>
    </w:p>
    <w:p w14:paraId="4BF7E198" w14:textId="77777777" w:rsidR="00F43FB1" w:rsidRPr="002440B1" w:rsidRDefault="00F43FB1" w:rsidP="00EE3941">
      <w:pPr>
        <w:spacing w:after="0" w:line="240" w:lineRule="auto"/>
        <w:ind w:firstLine="709"/>
        <w:jc w:val="both"/>
        <w:rPr>
          <w:rFonts w:ascii="Times New Roman" w:hAnsi="Times New Roman" w:cs="Times New Roman"/>
          <w:b/>
          <w:sz w:val="28"/>
          <w:szCs w:val="28"/>
        </w:rPr>
      </w:pPr>
      <w:r w:rsidRPr="002440B1">
        <w:rPr>
          <w:rFonts w:ascii="Times New Roman" w:hAnsi="Times New Roman" w:cs="Times New Roman"/>
          <w:b/>
          <w:sz w:val="28"/>
          <w:szCs w:val="28"/>
        </w:rPr>
        <w:t>Химические свойства средних солей</w:t>
      </w:r>
    </w:p>
    <w:p w14:paraId="7F965763" w14:textId="77777777" w:rsidR="00F43FB1" w:rsidRPr="002440B1" w:rsidRDefault="00F43FB1" w:rsidP="00EE3941">
      <w:pPr>
        <w:spacing w:after="0" w:line="240" w:lineRule="auto"/>
        <w:ind w:firstLine="709"/>
        <w:jc w:val="both"/>
        <w:rPr>
          <w:rFonts w:ascii="Times New Roman" w:hAnsi="Times New Roman" w:cs="Times New Roman"/>
          <w:sz w:val="28"/>
          <w:szCs w:val="28"/>
        </w:rPr>
      </w:pPr>
      <w:r w:rsidRPr="002440B1">
        <w:rPr>
          <w:rFonts w:ascii="Times New Roman" w:hAnsi="Times New Roman" w:cs="Times New Roman"/>
          <w:sz w:val="28"/>
          <w:szCs w:val="28"/>
        </w:rPr>
        <w:t>Растворимые соли являются электролитами, следовательно, могут распадаться на ионы. Средние соли диссоциируют сразу:</w:t>
      </w:r>
    </w:p>
    <w:p w14:paraId="45A362A2" w14:textId="77777777" w:rsidR="00F43FB1" w:rsidRPr="002440B1" w:rsidRDefault="00F43FB1" w:rsidP="00344404">
      <w:pPr>
        <w:spacing w:after="0" w:line="240" w:lineRule="auto"/>
        <w:ind w:firstLine="709"/>
        <w:jc w:val="center"/>
        <w:rPr>
          <w:rFonts w:ascii="Times New Roman" w:hAnsi="Times New Roman" w:cs="Times New Roman"/>
          <w:sz w:val="28"/>
          <w:szCs w:val="28"/>
        </w:rPr>
      </w:pPr>
      <w:r w:rsidRPr="002440B1">
        <w:rPr>
          <w:rFonts w:ascii="Times New Roman" w:hAnsi="Times New Roman" w:cs="Times New Roman"/>
          <w:sz w:val="28"/>
          <w:szCs w:val="28"/>
        </w:rPr>
        <w:t>NaCl → Na</w:t>
      </w:r>
      <w:r w:rsidRPr="002440B1">
        <w:rPr>
          <w:rFonts w:ascii="Times New Roman" w:hAnsi="Times New Roman" w:cs="Times New Roman"/>
          <w:sz w:val="28"/>
          <w:szCs w:val="28"/>
          <w:vertAlign w:val="superscript"/>
        </w:rPr>
        <w:t>+</w:t>
      </w:r>
      <w:r w:rsidRPr="002440B1">
        <w:rPr>
          <w:rFonts w:ascii="Times New Roman" w:hAnsi="Times New Roman" w:cs="Times New Roman"/>
          <w:sz w:val="28"/>
          <w:szCs w:val="28"/>
        </w:rPr>
        <w:t xml:space="preserve"> + Cl</w:t>
      </w:r>
      <w:r w:rsidRPr="002440B1">
        <w:rPr>
          <w:rFonts w:ascii="Times New Roman" w:hAnsi="Times New Roman" w:cs="Times New Roman"/>
          <w:sz w:val="28"/>
          <w:szCs w:val="28"/>
          <w:vertAlign w:val="superscript"/>
        </w:rPr>
        <w:t>-</w:t>
      </w:r>
    </w:p>
    <w:p w14:paraId="280BA975" w14:textId="77777777" w:rsidR="00F43FB1" w:rsidRPr="002440B1" w:rsidRDefault="00F43FB1" w:rsidP="00EE3941">
      <w:pPr>
        <w:spacing w:after="0" w:line="240" w:lineRule="auto"/>
        <w:ind w:firstLine="709"/>
        <w:jc w:val="both"/>
        <w:rPr>
          <w:rFonts w:ascii="Times New Roman" w:hAnsi="Times New Roman" w:cs="Times New Roman"/>
          <w:sz w:val="28"/>
          <w:szCs w:val="28"/>
        </w:rPr>
      </w:pPr>
      <w:r w:rsidRPr="002440B1">
        <w:rPr>
          <w:rFonts w:ascii="Times New Roman" w:hAnsi="Times New Roman" w:cs="Times New Roman"/>
          <w:sz w:val="28"/>
          <w:szCs w:val="28"/>
        </w:rPr>
        <w:t>Термическое разложение:</w:t>
      </w:r>
    </w:p>
    <w:p w14:paraId="6270C7B7" w14:textId="77777777" w:rsidR="00F43FB1" w:rsidRPr="002440B1" w:rsidRDefault="00F43FB1" w:rsidP="00344404">
      <w:pPr>
        <w:spacing w:after="0" w:line="240" w:lineRule="auto"/>
        <w:ind w:firstLine="709"/>
        <w:jc w:val="center"/>
        <w:rPr>
          <w:rFonts w:ascii="Times New Roman" w:hAnsi="Times New Roman" w:cs="Times New Roman"/>
          <w:sz w:val="28"/>
          <w:szCs w:val="28"/>
        </w:rPr>
      </w:pPr>
      <w:r w:rsidRPr="002440B1">
        <w:rPr>
          <w:rFonts w:ascii="Times New Roman" w:hAnsi="Times New Roman" w:cs="Times New Roman"/>
          <w:sz w:val="28"/>
          <w:szCs w:val="28"/>
        </w:rPr>
        <w:t>CaCO</w:t>
      </w:r>
      <w:r w:rsidRPr="002440B1">
        <w:rPr>
          <w:rFonts w:ascii="Times New Roman" w:hAnsi="Times New Roman" w:cs="Times New Roman"/>
          <w:sz w:val="28"/>
          <w:szCs w:val="28"/>
          <w:vertAlign w:val="subscript"/>
        </w:rPr>
        <w:t>3</w:t>
      </w:r>
      <w:r w:rsidRPr="002440B1">
        <w:rPr>
          <w:rFonts w:ascii="Times New Roman" w:hAnsi="Times New Roman" w:cs="Times New Roman"/>
          <w:sz w:val="28"/>
          <w:szCs w:val="28"/>
        </w:rPr>
        <w:t xml:space="preserve"> = CaO + CO</w:t>
      </w:r>
      <w:r w:rsidRPr="002440B1">
        <w:rPr>
          <w:rFonts w:ascii="Times New Roman" w:hAnsi="Times New Roman" w:cs="Times New Roman"/>
          <w:sz w:val="28"/>
          <w:szCs w:val="28"/>
          <w:vertAlign w:val="subscript"/>
        </w:rPr>
        <w:t>2</w:t>
      </w:r>
    </w:p>
    <w:p w14:paraId="1BAAABFF" w14:textId="77777777" w:rsidR="00F43FB1" w:rsidRPr="002440B1" w:rsidRDefault="00F43FB1" w:rsidP="00EE3941">
      <w:pPr>
        <w:spacing w:after="0" w:line="240" w:lineRule="auto"/>
        <w:ind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Нитраты разлагаются в зависимости от активности металла соли: </w:t>
      </w:r>
    </w:p>
    <w:p w14:paraId="7D951A6B" w14:textId="77777777" w:rsidR="00F43FB1" w:rsidRPr="002440B1" w:rsidRDefault="00F43FB1" w:rsidP="00B73067">
      <w:pPr>
        <w:spacing w:after="0" w:line="240" w:lineRule="auto"/>
        <w:ind w:left="360" w:firstLine="709"/>
        <w:jc w:val="both"/>
        <w:rPr>
          <w:rFonts w:ascii="Times New Roman" w:hAnsi="Times New Roman" w:cs="Times New Roman"/>
          <w:sz w:val="28"/>
          <w:szCs w:val="28"/>
        </w:rPr>
      </w:pPr>
      <w:r w:rsidRPr="002440B1">
        <w:rPr>
          <w:rFonts w:ascii="Times New Roman" w:hAnsi="Times New Roman" w:cs="Times New Roman"/>
          <w:noProof/>
          <w:sz w:val="28"/>
          <w:szCs w:val="28"/>
          <w:lang w:eastAsia="ru-RU"/>
        </w:rPr>
        <w:drawing>
          <wp:inline distT="0" distB="0" distL="0" distR="0" wp14:anchorId="636D1E4E" wp14:editId="6F3B8E3E">
            <wp:extent cx="5151524" cy="894944"/>
            <wp:effectExtent l="0" t="0" r="0" b="63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248265" cy="911750"/>
                    </a:xfrm>
                    <a:prstGeom prst="rect">
                      <a:avLst/>
                    </a:prstGeom>
                  </pic:spPr>
                </pic:pic>
              </a:graphicData>
            </a:graphic>
          </wp:inline>
        </w:drawing>
      </w:r>
    </w:p>
    <w:p w14:paraId="5C237155" w14:textId="77777777" w:rsidR="00F43FB1" w:rsidRPr="002440B1" w:rsidRDefault="00F43FB1" w:rsidP="00EE3941">
      <w:pPr>
        <w:spacing w:after="0" w:line="240" w:lineRule="auto"/>
        <w:ind w:firstLine="709"/>
        <w:jc w:val="both"/>
        <w:rPr>
          <w:rFonts w:ascii="Times New Roman" w:hAnsi="Times New Roman" w:cs="Times New Roman"/>
          <w:sz w:val="28"/>
          <w:szCs w:val="28"/>
        </w:rPr>
      </w:pPr>
      <w:r w:rsidRPr="002440B1">
        <w:rPr>
          <w:rFonts w:ascii="Times New Roman" w:hAnsi="Times New Roman" w:cs="Times New Roman"/>
          <w:sz w:val="28"/>
          <w:szCs w:val="28"/>
        </w:rPr>
        <w:t>Соли аммония разлагаются с выделением азота или оксида азота (I), если в составе анион, проявляет окислительные свойства. В остальных случаях разложение солей аммония сопровождается выделением аммиака:</w:t>
      </w:r>
    </w:p>
    <w:p w14:paraId="56BFAA76" w14:textId="77777777" w:rsidR="00F43FB1" w:rsidRPr="002440B1" w:rsidRDefault="00F43FB1" w:rsidP="00344404">
      <w:pPr>
        <w:spacing w:after="0" w:line="240" w:lineRule="auto"/>
        <w:ind w:firstLine="709"/>
        <w:jc w:val="center"/>
        <w:rPr>
          <w:rFonts w:ascii="Times New Roman" w:hAnsi="Times New Roman" w:cs="Times New Roman"/>
          <w:sz w:val="28"/>
          <w:szCs w:val="28"/>
        </w:rPr>
      </w:pPr>
      <w:r w:rsidRPr="002440B1">
        <w:rPr>
          <w:rFonts w:ascii="Times New Roman" w:hAnsi="Times New Roman" w:cs="Times New Roman"/>
          <w:sz w:val="28"/>
          <w:szCs w:val="28"/>
        </w:rPr>
        <w:t>NH</w:t>
      </w:r>
      <w:r w:rsidRPr="002440B1">
        <w:rPr>
          <w:rFonts w:ascii="Times New Roman" w:hAnsi="Times New Roman" w:cs="Times New Roman"/>
          <w:sz w:val="28"/>
          <w:szCs w:val="28"/>
          <w:vertAlign w:val="subscript"/>
        </w:rPr>
        <w:t>4</w:t>
      </w:r>
      <w:r w:rsidRPr="002440B1">
        <w:rPr>
          <w:rFonts w:ascii="Times New Roman" w:hAnsi="Times New Roman" w:cs="Times New Roman"/>
          <w:sz w:val="28"/>
          <w:szCs w:val="28"/>
        </w:rPr>
        <w:t>Cl = NH</w:t>
      </w:r>
      <w:r w:rsidRPr="002440B1">
        <w:rPr>
          <w:rFonts w:ascii="Times New Roman" w:hAnsi="Times New Roman" w:cs="Times New Roman"/>
          <w:sz w:val="28"/>
          <w:szCs w:val="28"/>
          <w:vertAlign w:val="subscript"/>
        </w:rPr>
        <w:t>3</w:t>
      </w:r>
      <w:r w:rsidRPr="002440B1">
        <w:rPr>
          <w:rFonts w:ascii="Times New Roman" w:hAnsi="Times New Roman" w:cs="Times New Roman"/>
          <w:sz w:val="28"/>
          <w:szCs w:val="28"/>
        </w:rPr>
        <w:t xml:space="preserve"> + HCl</w:t>
      </w:r>
    </w:p>
    <w:p w14:paraId="11FB4FE1" w14:textId="77777777" w:rsidR="00F43FB1" w:rsidRPr="002440B1" w:rsidRDefault="00F43FB1" w:rsidP="00EE3941">
      <w:pPr>
        <w:spacing w:after="0" w:line="240" w:lineRule="auto"/>
        <w:ind w:firstLine="709"/>
        <w:jc w:val="both"/>
        <w:rPr>
          <w:rFonts w:ascii="Times New Roman" w:hAnsi="Times New Roman" w:cs="Times New Roman"/>
          <w:sz w:val="28"/>
          <w:szCs w:val="28"/>
        </w:rPr>
      </w:pPr>
      <w:r w:rsidRPr="002440B1">
        <w:rPr>
          <w:rFonts w:ascii="Times New Roman" w:hAnsi="Times New Roman" w:cs="Times New Roman"/>
          <w:sz w:val="28"/>
          <w:szCs w:val="28"/>
        </w:rPr>
        <w:t>Взаимодействие солей с металлами:</w:t>
      </w:r>
    </w:p>
    <w:p w14:paraId="71342A80" w14:textId="77777777" w:rsidR="00F43FB1" w:rsidRPr="002440B1" w:rsidRDefault="00F43FB1" w:rsidP="00344404">
      <w:pPr>
        <w:spacing w:after="0" w:line="240" w:lineRule="auto"/>
        <w:ind w:firstLine="709"/>
        <w:jc w:val="center"/>
        <w:rPr>
          <w:rFonts w:ascii="Times New Roman" w:hAnsi="Times New Roman" w:cs="Times New Roman"/>
          <w:sz w:val="28"/>
          <w:szCs w:val="28"/>
        </w:rPr>
      </w:pPr>
      <w:r w:rsidRPr="002440B1">
        <w:rPr>
          <w:rFonts w:ascii="Times New Roman" w:hAnsi="Times New Roman" w:cs="Times New Roman"/>
          <w:sz w:val="28"/>
          <w:szCs w:val="28"/>
        </w:rPr>
        <w:t>Fe + CuSO</w:t>
      </w:r>
      <w:r w:rsidRPr="002440B1">
        <w:rPr>
          <w:rFonts w:ascii="Times New Roman" w:hAnsi="Times New Roman" w:cs="Times New Roman"/>
          <w:sz w:val="28"/>
          <w:szCs w:val="28"/>
          <w:vertAlign w:val="subscript"/>
        </w:rPr>
        <w:t>4</w:t>
      </w:r>
      <w:r w:rsidRPr="002440B1">
        <w:rPr>
          <w:rFonts w:ascii="Times New Roman" w:hAnsi="Times New Roman" w:cs="Times New Roman"/>
          <w:sz w:val="28"/>
          <w:szCs w:val="28"/>
        </w:rPr>
        <w:t xml:space="preserve"> = FeSO</w:t>
      </w:r>
      <w:r w:rsidRPr="002440B1">
        <w:rPr>
          <w:rFonts w:ascii="Times New Roman" w:hAnsi="Times New Roman" w:cs="Times New Roman"/>
          <w:sz w:val="28"/>
          <w:szCs w:val="28"/>
          <w:vertAlign w:val="subscript"/>
        </w:rPr>
        <w:t>4</w:t>
      </w:r>
      <w:r w:rsidRPr="002440B1">
        <w:rPr>
          <w:rFonts w:ascii="Times New Roman" w:hAnsi="Times New Roman" w:cs="Times New Roman"/>
          <w:sz w:val="28"/>
          <w:szCs w:val="28"/>
        </w:rPr>
        <w:t xml:space="preserve"> + Cu</w:t>
      </w:r>
    </w:p>
    <w:p w14:paraId="794F6071" w14:textId="77777777" w:rsidR="00F43FB1" w:rsidRPr="002440B1" w:rsidRDefault="00F43FB1" w:rsidP="00EE3941">
      <w:pPr>
        <w:spacing w:after="0" w:line="240" w:lineRule="auto"/>
        <w:ind w:firstLine="709"/>
        <w:jc w:val="both"/>
        <w:rPr>
          <w:rFonts w:ascii="Times New Roman" w:hAnsi="Times New Roman" w:cs="Times New Roman"/>
          <w:sz w:val="28"/>
          <w:szCs w:val="28"/>
        </w:rPr>
      </w:pPr>
      <w:r w:rsidRPr="002440B1">
        <w:rPr>
          <w:rFonts w:ascii="Times New Roman" w:hAnsi="Times New Roman" w:cs="Times New Roman"/>
          <w:sz w:val="28"/>
          <w:szCs w:val="28"/>
        </w:rPr>
        <w:t>Более активные металлы вытесняют менее активные металлы из растворов солей.</w:t>
      </w:r>
    </w:p>
    <w:p w14:paraId="7533B746" w14:textId="77777777" w:rsidR="00F43FB1" w:rsidRPr="002440B1" w:rsidRDefault="00F43FB1" w:rsidP="00EE3941">
      <w:pPr>
        <w:spacing w:after="0" w:line="240" w:lineRule="auto"/>
        <w:ind w:firstLine="709"/>
        <w:jc w:val="both"/>
        <w:rPr>
          <w:rFonts w:ascii="Times New Roman" w:hAnsi="Times New Roman" w:cs="Times New Roman"/>
          <w:sz w:val="28"/>
          <w:szCs w:val="28"/>
        </w:rPr>
      </w:pPr>
      <w:r w:rsidRPr="002440B1">
        <w:rPr>
          <w:rFonts w:ascii="Times New Roman" w:hAnsi="Times New Roman" w:cs="Times New Roman"/>
          <w:sz w:val="28"/>
          <w:szCs w:val="28"/>
        </w:rPr>
        <w:t>Некоторые соли подвержены гидролизу:</w:t>
      </w:r>
    </w:p>
    <w:p w14:paraId="5C0AEBBE" w14:textId="77777777" w:rsidR="00F43FB1" w:rsidRPr="002440B1" w:rsidRDefault="00F43FB1" w:rsidP="00344404">
      <w:pPr>
        <w:spacing w:after="0" w:line="240" w:lineRule="auto"/>
        <w:ind w:firstLine="709"/>
        <w:jc w:val="center"/>
        <w:rPr>
          <w:rFonts w:ascii="Times New Roman" w:hAnsi="Times New Roman" w:cs="Times New Roman"/>
          <w:sz w:val="28"/>
          <w:szCs w:val="28"/>
        </w:rPr>
      </w:pPr>
      <w:r w:rsidRPr="002440B1">
        <w:rPr>
          <w:rFonts w:ascii="Times New Roman" w:hAnsi="Times New Roman" w:cs="Times New Roman"/>
          <w:sz w:val="28"/>
          <w:szCs w:val="28"/>
        </w:rPr>
        <w:t>Na</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CO</w:t>
      </w:r>
      <w:r w:rsidRPr="002440B1">
        <w:rPr>
          <w:rFonts w:ascii="Times New Roman" w:hAnsi="Times New Roman" w:cs="Times New Roman"/>
          <w:sz w:val="28"/>
          <w:szCs w:val="28"/>
          <w:vertAlign w:val="subscript"/>
        </w:rPr>
        <w:t>3</w:t>
      </w:r>
      <w:r w:rsidRPr="002440B1">
        <w:rPr>
          <w:rFonts w:ascii="Times New Roman" w:hAnsi="Times New Roman" w:cs="Times New Roman"/>
          <w:sz w:val="28"/>
          <w:szCs w:val="28"/>
        </w:rPr>
        <w:t xml:space="preserve"> + H</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O = NaOH + NaHCO</w:t>
      </w:r>
      <w:r w:rsidRPr="002440B1">
        <w:rPr>
          <w:rFonts w:ascii="Times New Roman" w:hAnsi="Times New Roman" w:cs="Times New Roman"/>
          <w:sz w:val="28"/>
          <w:szCs w:val="28"/>
          <w:vertAlign w:val="subscript"/>
        </w:rPr>
        <w:t>3</w:t>
      </w:r>
    </w:p>
    <w:p w14:paraId="2A02C6D8" w14:textId="77777777" w:rsidR="00F43FB1" w:rsidRPr="00993E4E" w:rsidRDefault="00F43FB1" w:rsidP="00344404">
      <w:pPr>
        <w:spacing w:after="0" w:line="240" w:lineRule="auto"/>
        <w:ind w:firstLine="709"/>
        <w:jc w:val="center"/>
        <w:rPr>
          <w:rFonts w:ascii="Times New Roman" w:hAnsi="Times New Roman" w:cs="Times New Roman"/>
          <w:sz w:val="28"/>
          <w:szCs w:val="28"/>
          <w:lang w:val="pt-PT"/>
        </w:rPr>
      </w:pPr>
      <w:r w:rsidRPr="00993E4E">
        <w:rPr>
          <w:rFonts w:ascii="Times New Roman" w:hAnsi="Times New Roman" w:cs="Times New Roman"/>
          <w:sz w:val="28"/>
          <w:szCs w:val="28"/>
          <w:lang w:val="pt-PT"/>
        </w:rPr>
        <w:t>FeCl</w:t>
      </w:r>
      <w:r w:rsidRPr="00993E4E">
        <w:rPr>
          <w:rFonts w:ascii="Times New Roman" w:hAnsi="Times New Roman" w:cs="Times New Roman"/>
          <w:sz w:val="28"/>
          <w:szCs w:val="28"/>
          <w:vertAlign w:val="subscript"/>
          <w:lang w:val="pt-PT"/>
        </w:rPr>
        <w:t>3</w:t>
      </w:r>
      <w:r w:rsidRPr="00993E4E">
        <w:rPr>
          <w:rFonts w:ascii="Times New Roman" w:hAnsi="Times New Roman" w:cs="Times New Roman"/>
          <w:sz w:val="28"/>
          <w:szCs w:val="28"/>
          <w:lang w:val="pt-PT"/>
        </w:rPr>
        <w:t>+ H</w:t>
      </w:r>
      <w:r w:rsidRPr="00993E4E">
        <w:rPr>
          <w:rFonts w:ascii="Times New Roman" w:hAnsi="Times New Roman" w:cs="Times New Roman"/>
          <w:sz w:val="28"/>
          <w:szCs w:val="28"/>
          <w:vertAlign w:val="subscript"/>
          <w:lang w:val="pt-PT"/>
        </w:rPr>
        <w:t>2</w:t>
      </w:r>
      <w:r w:rsidRPr="00993E4E">
        <w:rPr>
          <w:rFonts w:ascii="Times New Roman" w:hAnsi="Times New Roman" w:cs="Times New Roman"/>
          <w:sz w:val="28"/>
          <w:szCs w:val="28"/>
          <w:lang w:val="pt-PT"/>
        </w:rPr>
        <w:t>O = Fe(OH)Cl</w:t>
      </w:r>
      <w:r w:rsidRPr="00993E4E">
        <w:rPr>
          <w:rFonts w:ascii="Times New Roman" w:hAnsi="Times New Roman" w:cs="Times New Roman"/>
          <w:sz w:val="28"/>
          <w:szCs w:val="28"/>
          <w:vertAlign w:val="subscript"/>
          <w:lang w:val="pt-PT"/>
        </w:rPr>
        <w:t>2</w:t>
      </w:r>
      <w:r w:rsidRPr="00993E4E">
        <w:rPr>
          <w:rFonts w:ascii="Times New Roman" w:hAnsi="Times New Roman" w:cs="Times New Roman"/>
          <w:sz w:val="28"/>
          <w:szCs w:val="28"/>
          <w:lang w:val="pt-PT"/>
        </w:rPr>
        <w:t xml:space="preserve"> + HCl</w:t>
      </w:r>
    </w:p>
    <w:p w14:paraId="479318BF" w14:textId="77777777" w:rsidR="00F43FB1" w:rsidRPr="002440B1" w:rsidRDefault="00F43FB1" w:rsidP="00EE3941">
      <w:pPr>
        <w:spacing w:after="0" w:line="240" w:lineRule="auto"/>
        <w:ind w:firstLine="709"/>
        <w:jc w:val="both"/>
        <w:rPr>
          <w:rFonts w:ascii="Times New Roman" w:hAnsi="Times New Roman" w:cs="Times New Roman"/>
          <w:sz w:val="28"/>
          <w:szCs w:val="28"/>
        </w:rPr>
      </w:pPr>
      <w:r w:rsidRPr="002440B1">
        <w:rPr>
          <w:rFonts w:ascii="Times New Roman" w:hAnsi="Times New Roman" w:cs="Times New Roman"/>
          <w:sz w:val="28"/>
          <w:szCs w:val="28"/>
        </w:rPr>
        <w:t>Обменные реакции соли и кислоты, соли с основаниями и взаимодействие солей с солями:</w:t>
      </w:r>
    </w:p>
    <w:p w14:paraId="71292DC7" w14:textId="77777777" w:rsidR="00F43FB1" w:rsidRPr="00993E4E" w:rsidRDefault="00F43FB1" w:rsidP="00344404">
      <w:pPr>
        <w:spacing w:after="0" w:line="240" w:lineRule="auto"/>
        <w:ind w:firstLine="709"/>
        <w:jc w:val="center"/>
        <w:rPr>
          <w:rFonts w:ascii="Times New Roman" w:hAnsi="Times New Roman" w:cs="Times New Roman"/>
          <w:sz w:val="28"/>
          <w:szCs w:val="28"/>
          <w:lang w:val="pt-PT"/>
        </w:rPr>
      </w:pPr>
      <w:r w:rsidRPr="00993E4E">
        <w:rPr>
          <w:rFonts w:ascii="Times New Roman" w:hAnsi="Times New Roman" w:cs="Times New Roman"/>
          <w:sz w:val="28"/>
          <w:szCs w:val="28"/>
          <w:lang w:val="pt-PT"/>
        </w:rPr>
        <w:t>K</w:t>
      </w:r>
      <w:r w:rsidRPr="00993E4E">
        <w:rPr>
          <w:rFonts w:ascii="Times New Roman" w:hAnsi="Times New Roman" w:cs="Times New Roman"/>
          <w:sz w:val="28"/>
          <w:szCs w:val="28"/>
          <w:vertAlign w:val="subscript"/>
          <w:lang w:val="pt-PT"/>
        </w:rPr>
        <w:t>2</w:t>
      </w:r>
      <w:r w:rsidRPr="00993E4E">
        <w:rPr>
          <w:rFonts w:ascii="Times New Roman" w:hAnsi="Times New Roman" w:cs="Times New Roman"/>
          <w:sz w:val="28"/>
          <w:szCs w:val="28"/>
          <w:lang w:val="pt-PT"/>
        </w:rPr>
        <w:t>CO</w:t>
      </w:r>
      <w:r w:rsidRPr="00993E4E">
        <w:rPr>
          <w:rFonts w:ascii="Times New Roman" w:hAnsi="Times New Roman" w:cs="Times New Roman"/>
          <w:sz w:val="28"/>
          <w:szCs w:val="28"/>
          <w:vertAlign w:val="subscript"/>
          <w:lang w:val="pt-PT"/>
        </w:rPr>
        <w:t>3</w:t>
      </w:r>
      <w:r w:rsidRPr="00993E4E">
        <w:rPr>
          <w:rFonts w:ascii="Times New Roman" w:hAnsi="Times New Roman" w:cs="Times New Roman"/>
          <w:sz w:val="28"/>
          <w:szCs w:val="28"/>
          <w:lang w:val="pt-PT"/>
        </w:rPr>
        <w:t xml:space="preserve"> + 2HCl = 2KCl + CO</w:t>
      </w:r>
      <w:r w:rsidRPr="00993E4E">
        <w:rPr>
          <w:rFonts w:ascii="Times New Roman" w:hAnsi="Times New Roman" w:cs="Times New Roman"/>
          <w:sz w:val="28"/>
          <w:szCs w:val="28"/>
          <w:vertAlign w:val="subscript"/>
          <w:lang w:val="pt-PT"/>
        </w:rPr>
        <w:t>2</w:t>
      </w:r>
      <w:r w:rsidRPr="00993E4E">
        <w:rPr>
          <w:rFonts w:ascii="Times New Roman" w:hAnsi="Times New Roman" w:cs="Times New Roman"/>
          <w:sz w:val="28"/>
          <w:szCs w:val="28"/>
          <w:lang w:val="pt-PT"/>
        </w:rPr>
        <w:t>+H</w:t>
      </w:r>
      <w:r w:rsidRPr="00993E4E">
        <w:rPr>
          <w:rFonts w:ascii="Times New Roman" w:hAnsi="Times New Roman" w:cs="Times New Roman"/>
          <w:sz w:val="28"/>
          <w:szCs w:val="28"/>
          <w:vertAlign w:val="subscript"/>
          <w:lang w:val="pt-PT"/>
        </w:rPr>
        <w:t>2</w:t>
      </w:r>
      <w:r w:rsidRPr="00993E4E">
        <w:rPr>
          <w:rFonts w:ascii="Times New Roman" w:hAnsi="Times New Roman" w:cs="Times New Roman"/>
          <w:sz w:val="28"/>
          <w:szCs w:val="28"/>
          <w:lang w:val="pt-PT"/>
        </w:rPr>
        <w:t>O</w:t>
      </w:r>
    </w:p>
    <w:p w14:paraId="53CE15B1" w14:textId="77777777" w:rsidR="00F43FB1" w:rsidRPr="00993E4E" w:rsidRDefault="00F43FB1" w:rsidP="00344404">
      <w:pPr>
        <w:spacing w:after="0" w:line="240" w:lineRule="auto"/>
        <w:ind w:firstLine="709"/>
        <w:jc w:val="center"/>
        <w:rPr>
          <w:rFonts w:ascii="Times New Roman" w:hAnsi="Times New Roman" w:cs="Times New Roman"/>
          <w:sz w:val="28"/>
          <w:szCs w:val="28"/>
          <w:lang w:val="pt-PT"/>
        </w:rPr>
      </w:pPr>
      <w:r w:rsidRPr="00993E4E">
        <w:rPr>
          <w:rFonts w:ascii="Times New Roman" w:hAnsi="Times New Roman" w:cs="Times New Roman"/>
          <w:sz w:val="28"/>
          <w:szCs w:val="28"/>
          <w:lang w:val="pt-PT"/>
        </w:rPr>
        <w:t>Fe(NO</w:t>
      </w:r>
      <w:r w:rsidRPr="00993E4E">
        <w:rPr>
          <w:rFonts w:ascii="Times New Roman" w:hAnsi="Times New Roman" w:cs="Times New Roman"/>
          <w:sz w:val="28"/>
          <w:szCs w:val="28"/>
          <w:vertAlign w:val="subscript"/>
          <w:lang w:val="pt-PT"/>
        </w:rPr>
        <w:t>3</w:t>
      </w:r>
      <w:r w:rsidRPr="00993E4E">
        <w:rPr>
          <w:rFonts w:ascii="Times New Roman" w:hAnsi="Times New Roman" w:cs="Times New Roman"/>
          <w:sz w:val="28"/>
          <w:szCs w:val="28"/>
          <w:lang w:val="pt-PT"/>
        </w:rPr>
        <w:t>)</w:t>
      </w:r>
      <w:r w:rsidRPr="00993E4E">
        <w:rPr>
          <w:rFonts w:ascii="Times New Roman" w:hAnsi="Times New Roman" w:cs="Times New Roman"/>
          <w:sz w:val="28"/>
          <w:szCs w:val="28"/>
          <w:vertAlign w:val="subscript"/>
          <w:lang w:val="pt-PT"/>
        </w:rPr>
        <w:t>3</w:t>
      </w:r>
      <w:r w:rsidRPr="00993E4E">
        <w:rPr>
          <w:rFonts w:ascii="Times New Roman" w:hAnsi="Times New Roman" w:cs="Times New Roman"/>
          <w:sz w:val="28"/>
          <w:szCs w:val="28"/>
          <w:lang w:val="pt-PT"/>
        </w:rPr>
        <w:t xml:space="preserve"> + 3NaOH = Fe(OH)</w:t>
      </w:r>
      <w:r w:rsidRPr="00993E4E">
        <w:rPr>
          <w:rFonts w:ascii="Times New Roman" w:hAnsi="Times New Roman" w:cs="Times New Roman"/>
          <w:sz w:val="28"/>
          <w:szCs w:val="28"/>
          <w:vertAlign w:val="subscript"/>
          <w:lang w:val="pt-PT"/>
        </w:rPr>
        <w:t>3</w:t>
      </w:r>
      <w:r w:rsidRPr="00993E4E">
        <w:rPr>
          <w:rFonts w:ascii="Times New Roman" w:hAnsi="Times New Roman" w:cs="Times New Roman"/>
          <w:sz w:val="28"/>
          <w:szCs w:val="28"/>
          <w:lang w:val="pt-PT"/>
        </w:rPr>
        <w:t xml:space="preserve"> + 3NaNO</w:t>
      </w:r>
      <w:r w:rsidRPr="00993E4E">
        <w:rPr>
          <w:rFonts w:ascii="Times New Roman" w:hAnsi="Times New Roman" w:cs="Times New Roman"/>
          <w:sz w:val="28"/>
          <w:szCs w:val="28"/>
          <w:vertAlign w:val="subscript"/>
          <w:lang w:val="pt-PT"/>
        </w:rPr>
        <w:t>3</w:t>
      </w:r>
    </w:p>
    <w:p w14:paraId="2422FE72" w14:textId="77777777" w:rsidR="00F43FB1" w:rsidRPr="00993E4E" w:rsidRDefault="00F43FB1" w:rsidP="00344404">
      <w:pPr>
        <w:spacing w:after="0" w:line="240" w:lineRule="auto"/>
        <w:ind w:firstLine="709"/>
        <w:jc w:val="center"/>
        <w:rPr>
          <w:rFonts w:ascii="Times New Roman" w:hAnsi="Times New Roman" w:cs="Times New Roman"/>
          <w:sz w:val="28"/>
          <w:szCs w:val="28"/>
          <w:lang w:val="pt-PT"/>
        </w:rPr>
      </w:pPr>
      <w:r w:rsidRPr="00993E4E">
        <w:rPr>
          <w:rFonts w:ascii="Times New Roman" w:hAnsi="Times New Roman" w:cs="Times New Roman"/>
          <w:sz w:val="28"/>
          <w:szCs w:val="28"/>
          <w:lang w:val="pt-PT"/>
        </w:rPr>
        <w:t>AgCl + 2Na</w:t>
      </w:r>
      <w:r w:rsidRPr="00993E4E">
        <w:rPr>
          <w:rFonts w:ascii="Times New Roman" w:hAnsi="Times New Roman" w:cs="Times New Roman"/>
          <w:sz w:val="28"/>
          <w:szCs w:val="28"/>
          <w:vertAlign w:val="subscript"/>
          <w:lang w:val="pt-PT"/>
        </w:rPr>
        <w:t>2</w:t>
      </w:r>
      <w:r w:rsidRPr="00993E4E">
        <w:rPr>
          <w:rFonts w:ascii="Times New Roman" w:hAnsi="Times New Roman" w:cs="Times New Roman"/>
          <w:sz w:val="28"/>
          <w:szCs w:val="28"/>
          <w:lang w:val="pt-PT"/>
        </w:rPr>
        <w:t>S</w:t>
      </w:r>
      <w:r w:rsidRPr="00993E4E">
        <w:rPr>
          <w:rFonts w:ascii="Times New Roman" w:hAnsi="Times New Roman" w:cs="Times New Roman"/>
          <w:sz w:val="28"/>
          <w:szCs w:val="28"/>
          <w:vertAlign w:val="subscript"/>
          <w:lang w:val="pt-PT"/>
        </w:rPr>
        <w:t>2</w:t>
      </w:r>
      <w:r w:rsidRPr="00993E4E">
        <w:rPr>
          <w:rFonts w:ascii="Times New Roman" w:hAnsi="Times New Roman" w:cs="Times New Roman"/>
          <w:sz w:val="28"/>
          <w:szCs w:val="28"/>
          <w:lang w:val="pt-PT"/>
        </w:rPr>
        <w:t>O</w:t>
      </w:r>
      <w:r w:rsidRPr="00993E4E">
        <w:rPr>
          <w:rFonts w:ascii="Times New Roman" w:hAnsi="Times New Roman" w:cs="Times New Roman"/>
          <w:sz w:val="28"/>
          <w:szCs w:val="28"/>
          <w:vertAlign w:val="subscript"/>
          <w:lang w:val="pt-PT"/>
        </w:rPr>
        <w:t>3</w:t>
      </w:r>
      <w:r w:rsidRPr="00993E4E">
        <w:rPr>
          <w:rFonts w:ascii="Times New Roman" w:hAnsi="Times New Roman" w:cs="Times New Roman"/>
          <w:sz w:val="28"/>
          <w:szCs w:val="28"/>
          <w:lang w:val="pt-PT"/>
        </w:rPr>
        <w:t xml:space="preserve"> = N</w:t>
      </w:r>
      <w:r w:rsidRPr="002440B1">
        <w:rPr>
          <w:rFonts w:ascii="Times New Roman" w:hAnsi="Times New Roman" w:cs="Times New Roman"/>
          <w:sz w:val="28"/>
          <w:szCs w:val="28"/>
        </w:rPr>
        <w:t>а</w:t>
      </w:r>
      <w:r w:rsidRPr="00993E4E">
        <w:rPr>
          <w:rFonts w:ascii="Times New Roman" w:hAnsi="Times New Roman" w:cs="Times New Roman"/>
          <w:sz w:val="28"/>
          <w:szCs w:val="28"/>
          <w:vertAlign w:val="subscript"/>
          <w:lang w:val="pt-PT"/>
        </w:rPr>
        <w:t>3</w:t>
      </w:r>
      <w:r w:rsidRPr="00993E4E">
        <w:rPr>
          <w:rFonts w:ascii="Times New Roman" w:hAnsi="Times New Roman" w:cs="Times New Roman"/>
          <w:sz w:val="28"/>
          <w:szCs w:val="28"/>
          <w:lang w:val="pt-PT"/>
        </w:rPr>
        <w:t>[Ag(S</w:t>
      </w:r>
      <w:r w:rsidRPr="00993E4E">
        <w:rPr>
          <w:rFonts w:ascii="Times New Roman" w:hAnsi="Times New Roman" w:cs="Times New Roman"/>
          <w:sz w:val="28"/>
          <w:szCs w:val="28"/>
          <w:vertAlign w:val="subscript"/>
          <w:lang w:val="pt-PT"/>
        </w:rPr>
        <w:t>2</w:t>
      </w:r>
      <w:r w:rsidRPr="00993E4E">
        <w:rPr>
          <w:rFonts w:ascii="Times New Roman" w:hAnsi="Times New Roman" w:cs="Times New Roman"/>
          <w:sz w:val="28"/>
          <w:szCs w:val="28"/>
          <w:lang w:val="pt-PT"/>
        </w:rPr>
        <w:t>O</w:t>
      </w:r>
      <w:r w:rsidRPr="00993E4E">
        <w:rPr>
          <w:rFonts w:ascii="Times New Roman" w:hAnsi="Times New Roman" w:cs="Times New Roman"/>
          <w:sz w:val="28"/>
          <w:szCs w:val="28"/>
          <w:vertAlign w:val="subscript"/>
          <w:lang w:val="pt-PT"/>
        </w:rPr>
        <w:t>3</w:t>
      </w:r>
      <w:r w:rsidRPr="00993E4E">
        <w:rPr>
          <w:rFonts w:ascii="Times New Roman" w:hAnsi="Times New Roman" w:cs="Times New Roman"/>
          <w:sz w:val="28"/>
          <w:szCs w:val="28"/>
          <w:lang w:val="pt-PT"/>
        </w:rPr>
        <w:t>)</w:t>
      </w:r>
      <w:r w:rsidRPr="00993E4E">
        <w:rPr>
          <w:rFonts w:ascii="Times New Roman" w:hAnsi="Times New Roman" w:cs="Times New Roman"/>
          <w:sz w:val="28"/>
          <w:szCs w:val="28"/>
          <w:vertAlign w:val="subscript"/>
          <w:lang w:val="pt-PT"/>
        </w:rPr>
        <w:t>2</w:t>
      </w:r>
      <w:r w:rsidRPr="00993E4E">
        <w:rPr>
          <w:rFonts w:ascii="Times New Roman" w:hAnsi="Times New Roman" w:cs="Times New Roman"/>
          <w:sz w:val="28"/>
          <w:szCs w:val="28"/>
          <w:lang w:val="pt-PT"/>
        </w:rPr>
        <w:t>] + NaCl</w:t>
      </w:r>
    </w:p>
    <w:p w14:paraId="6D881867" w14:textId="77777777" w:rsidR="00F43FB1" w:rsidRPr="002440B1" w:rsidRDefault="00F43FB1" w:rsidP="00EE3941">
      <w:pPr>
        <w:spacing w:after="0" w:line="240" w:lineRule="auto"/>
        <w:ind w:firstLine="709"/>
        <w:jc w:val="both"/>
        <w:rPr>
          <w:rFonts w:ascii="Times New Roman" w:hAnsi="Times New Roman" w:cs="Times New Roman"/>
          <w:sz w:val="28"/>
          <w:szCs w:val="28"/>
        </w:rPr>
      </w:pPr>
      <w:r w:rsidRPr="002440B1">
        <w:rPr>
          <w:rFonts w:ascii="Times New Roman" w:hAnsi="Times New Roman" w:cs="Times New Roman"/>
          <w:sz w:val="28"/>
          <w:szCs w:val="28"/>
        </w:rPr>
        <w:lastRenderedPageBreak/>
        <w:t>Окислительно-восстановительные реакции, обусловленные свойствами катиона или аниона:</w:t>
      </w:r>
    </w:p>
    <w:p w14:paraId="191D2214" w14:textId="77777777" w:rsidR="00F43FB1" w:rsidRPr="00993E4E" w:rsidRDefault="00F43FB1" w:rsidP="00344404">
      <w:pPr>
        <w:spacing w:after="0" w:line="240" w:lineRule="auto"/>
        <w:ind w:firstLine="709"/>
        <w:jc w:val="center"/>
        <w:rPr>
          <w:rFonts w:ascii="Times New Roman" w:hAnsi="Times New Roman" w:cs="Times New Roman"/>
          <w:sz w:val="28"/>
          <w:szCs w:val="28"/>
          <w:lang w:val="de-DE"/>
        </w:rPr>
      </w:pPr>
      <w:r w:rsidRPr="00993E4E">
        <w:rPr>
          <w:rFonts w:ascii="Times New Roman" w:hAnsi="Times New Roman" w:cs="Times New Roman"/>
          <w:sz w:val="28"/>
          <w:szCs w:val="28"/>
          <w:lang w:val="de-DE"/>
        </w:rPr>
        <w:t>10FeSO</w:t>
      </w:r>
      <w:r w:rsidRPr="00993E4E">
        <w:rPr>
          <w:rFonts w:ascii="Times New Roman" w:hAnsi="Times New Roman" w:cs="Times New Roman"/>
          <w:sz w:val="28"/>
          <w:szCs w:val="28"/>
          <w:vertAlign w:val="subscript"/>
          <w:lang w:val="de-DE"/>
        </w:rPr>
        <w:t>4</w:t>
      </w:r>
      <w:r w:rsidRPr="00993E4E">
        <w:rPr>
          <w:rFonts w:ascii="Times New Roman" w:hAnsi="Times New Roman" w:cs="Times New Roman"/>
          <w:sz w:val="28"/>
          <w:szCs w:val="28"/>
          <w:lang w:val="de-DE"/>
        </w:rPr>
        <w:t xml:space="preserve"> + 2KMnO</w:t>
      </w:r>
      <w:r w:rsidRPr="00993E4E">
        <w:rPr>
          <w:rFonts w:ascii="Times New Roman" w:hAnsi="Times New Roman" w:cs="Times New Roman"/>
          <w:sz w:val="28"/>
          <w:szCs w:val="28"/>
          <w:vertAlign w:val="subscript"/>
          <w:lang w:val="de-DE"/>
        </w:rPr>
        <w:t>4</w:t>
      </w:r>
      <w:r w:rsidRPr="00993E4E">
        <w:rPr>
          <w:rFonts w:ascii="Times New Roman" w:hAnsi="Times New Roman" w:cs="Times New Roman"/>
          <w:sz w:val="28"/>
          <w:szCs w:val="28"/>
          <w:lang w:val="de-DE"/>
        </w:rPr>
        <w:t xml:space="preserve"> + 8H</w:t>
      </w:r>
      <w:r w:rsidRPr="00993E4E">
        <w:rPr>
          <w:rFonts w:ascii="Times New Roman" w:hAnsi="Times New Roman" w:cs="Times New Roman"/>
          <w:sz w:val="28"/>
          <w:szCs w:val="28"/>
          <w:vertAlign w:val="subscript"/>
          <w:lang w:val="de-DE"/>
        </w:rPr>
        <w:t>2</w:t>
      </w:r>
      <w:r w:rsidRPr="00993E4E">
        <w:rPr>
          <w:rFonts w:ascii="Times New Roman" w:hAnsi="Times New Roman" w:cs="Times New Roman"/>
          <w:sz w:val="28"/>
          <w:szCs w:val="28"/>
          <w:lang w:val="de-DE"/>
        </w:rPr>
        <w:t>SO</w:t>
      </w:r>
      <w:r w:rsidRPr="00993E4E">
        <w:rPr>
          <w:rFonts w:ascii="Times New Roman" w:hAnsi="Times New Roman" w:cs="Times New Roman"/>
          <w:sz w:val="28"/>
          <w:szCs w:val="28"/>
          <w:vertAlign w:val="subscript"/>
          <w:lang w:val="de-DE"/>
        </w:rPr>
        <w:t>4</w:t>
      </w:r>
      <w:r w:rsidRPr="00993E4E">
        <w:rPr>
          <w:rFonts w:ascii="Times New Roman" w:hAnsi="Times New Roman" w:cs="Times New Roman"/>
          <w:sz w:val="28"/>
          <w:szCs w:val="28"/>
          <w:lang w:val="de-DE"/>
        </w:rPr>
        <w:t xml:space="preserve"> = 5Fe</w:t>
      </w:r>
      <w:r w:rsidRPr="00993E4E">
        <w:rPr>
          <w:rFonts w:ascii="Times New Roman" w:hAnsi="Times New Roman" w:cs="Times New Roman"/>
          <w:sz w:val="28"/>
          <w:szCs w:val="28"/>
          <w:vertAlign w:val="subscript"/>
          <w:lang w:val="de-DE"/>
        </w:rPr>
        <w:t>2</w:t>
      </w:r>
      <w:r w:rsidRPr="00993E4E">
        <w:rPr>
          <w:rFonts w:ascii="Times New Roman" w:hAnsi="Times New Roman" w:cs="Times New Roman"/>
          <w:sz w:val="28"/>
          <w:szCs w:val="28"/>
          <w:lang w:val="de-DE"/>
        </w:rPr>
        <w:t>(SO</w:t>
      </w:r>
      <w:r w:rsidRPr="00993E4E">
        <w:rPr>
          <w:rFonts w:ascii="Times New Roman" w:hAnsi="Times New Roman" w:cs="Times New Roman"/>
          <w:sz w:val="28"/>
          <w:szCs w:val="28"/>
          <w:vertAlign w:val="subscript"/>
          <w:lang w:val="de-DE"/>
        </w:rPr>
        <w:t>4</w:t>
      </w:r>
      <w:r w:rsidRPr="00993E4E">
        <w:rPr>
          <w:rFonts w:ascii="Times New Roman" w:hAnsi="Times New Roman" w:cs="Times New Roman"/>
          <w:sz w:val="28"/>
          <w:szCs w:val="28"/>
          <w:lang w:val="de-DE"/>
        </w:rPr>
        <w:t>)</w:t>
      </w:r>
      <w:r w:rsidRPr="00993E4E">
        <w:rPr>
          <w:rFonts w:ascii="Times New Roman" w:hAnsi="Times New Roman" w:cs="Times New Roman"/>
          <w:sz w:val="28"/>
          <w:szCs w:val="28"/>
          <w:vertAlign w:val="subscript"/>
          <w:lang w:val="de-DE"/>
        </w:rPr>
        <w:t>3</w:t>
      </w:r>
      <w:r w:rsidRPr="00993E4E">
        <w:rPr>
          <w:rFonts w:ascii="Times New Roman" w:hAnsi="Times New Roman" w:cs="Times New Roman"/>
          <w:sz w:val="28"/>
          <w:szCs w:val="28"/>
          <w:lang w:val="de-DE"/>
        </w:rPr>
        <w:t xml:space="preserve"> + 2MnSO</w:t>
      </w:r>
      <w:r w:rsidRPr="00993E4E">
        <w:rPr>
          <w:rFonts w:ascii="Times New Roman" w:hAnsi="Times New Roman" w:cs="Times New Roman"/>
          <w:sz w:val="28"/>
          <w:szCs w:val="28"/>
          <w:vertAlign w:val="subscript"/>
          <w:lang w:val="de-DE"/>
        </w:rPr>
        <w:t>4</w:t>
      </w:r>
      <w:r w:rsidRPr="00993E4E">
        <w:rPr>
          <w:rFonts w:ascii="Times New Roman" w:hAnsi="Times New Roman" w:cs="Times New Roman"/>
          <w:sz w:val="28"/>
          <w:szCs w:val="28"/>
          <w:lang w:val="de-DE"/>
        </w:rPr>
        <w:t xml:space="preserve"> + K</w:t>
      </w:r>
      <w:r w:rsidRPr="00993E4E">
        <w:rPr>
          <w:rFonts w:ascii="Times New Roman" w:hAnsi="Times New Roman" w:cs="Times New Roman"/>
          <w:sz w:val="28"/>
          <w:szCs w:val="28"/>
          <w:vertAlign w:val="subscript"/>
          <w:lang w:val="de-DE"/>
        </w:rPr>
        <w:t>2</w:t>
      </w:r>
      <w:r w:rsidRPr="00993E4E">
        <w:rPr>
          <w:rFonts w:ascii="Times New Roman" w:hAnsi="Times New Roman" w:cs="Times New Roman"/>
          <w:sz w:val="28"/>
          <w:szCs w:val="28"/>
          <w:lang w:val="de-DE"/>
        </w:rPr>
        <w:t>SO</w:t>
      </w:r>
      <w:r w:rsidRPr="00993E4E">
        <w:rPr>
          <w:rFonts w:ascii="Times New Roman" w:hAnsi="Times New Roman" w:cs="Times New Roman"/>
          <w:sz w:val="28"/>
          <w:szCs w:val="28"/>
          <w:vertAlign w:val="subscript"/>
          <w:lang w:val="de-DE"/>
        </w:rPr>
        <w:t>4</w:t>
      </w:r>
      <w:r w:rsidRPr="00993E4E">
        <w:rPr>
          <w:rFonts w:ascii="Times New Roman" w:hAnsi="Times New Roman" w:cs="Times New Roman"/>
          <w:sz w:val="28"/>
          <w:szCs w:val="28"/>
          <w:lang w:val="de-DE"/>
        </w:rPr>
        <w:t xml:space="preserve"> + 8H</w:t>
      </w:r>
      <w:r w:rsidRPr="00993E4E">
        <w:rPr>
          <w:rFonts w:ascii="Times New Roman" w:hAnsi="Times New Roman" w:cs="Times New Roman"/>
          <w:sz w:val="28"/>
          <w:szCs w:val="28"/>
          <w:vertAlign w:val="subscript"/>
          <w:lang w:val="de-DE"/>
        </w:rPr>
        <w:t>2</w:t>
      </w:r>
      <w:r w:rsidRPr="00993E4E">
        <w:rPr>
          <w:rFonts w:ascii="Times New Roman" w:hAnsi="Times New Roman" w:cs="Times New Roman"/>
          <w:sz w:val="28"/>
          <w:szCs w:val="28"/>
          <w:lang w:val="de-DE"/>
        </w:rPr>
        <w:t>O</w:t>
      </w:r>
    </w:p>
    <w:p w14:paraId="0DB11A15" w14:textId="77777777" w:rsidR="00F43FB1" w:rsidRPr="002440B1" w:rsidRDefault="00F43FB1" w:rsidP="00EE3941">
      <w:pPr>
        <w:spacing w:after="0" w:line="240" w:lineRule="auto"/>
        <w:ind w:firstLine="709"/>
        <w:jc w:val="both"/>
        <w:rPr>
          <w:rFonts w:ascii="Times New Roman" w:hAnsi="Times New Roman" w:cs="Times New Roman"/>
          <w:b/>
          <w:sz w:val="28"/>
          <w:szCs w:val="28"/>
        </w:rPr>
      </w:pPr>
      <w:r w:rsidRPr="002440B1">
        <w:rPr>
          <w:rFonts w:ascii="Times New Roman" w:hAnsi="Times New Roman" w:cs="Times New Roman"/>
          <w:b/>
          <w:sz w:val="28"/>
          <w:szCs w:val="28"/>
        </w:rPr>
        <w:t>Химические свойства кислых солей</w:t>
      </w:r>
    </w:p>
    <w:p w14:paraId="5E424FAC" w14:textId="77777777" w:rsidR="00F43FB1" w:rsidRPr="002440B1" w:rsidRDefault="00F43FB1" w:rsidP="00EE3941">
      <w:pPr>
        <w:spacing w:after="0" w:line="240" w:lineRule="auto"/>
        <w:ind w:firstLine="709"/>
        <w:jc w:val="both"/>
        <w:rPr>
          <w:rFonts w:ascii="Times New Roman" w:hAnsi="Times New Roman" w:cs="Times New Roman"/>
          <w:sz w:val="28"/>
          <w:szCs w:val="28"/>
        </w:rPr>
      </w:pPr>
      <w:r w:rsidRPr="002440B1">
        <w:rPr>
          <w:rFonts w:ascii="Times New Roman" w:hAnsi="Times New Roman" w:cs="Times New Roman"/>
          <w:sz w:val="28"/>
          <w:szCs w:val="28"/>
        </w:rPr>
        <w:t>Диссоциация. Кислые соли диссоциируют ступенчато:</w:t>
      </w:r>
    </w:p>
    <w:p w14:paraId="30F77498" w14:textId="77777777" w:rsidR="00F43FB1" w:rsidRPr="002440B1" w:rsidRDefault="00F43FB1" w:rsidP="00344404">
      <w:pPr>
        <w:spacing w:after="0" w:line="240" w:lineRule="auto"/>
        <w:ind w:firstLine="709"/>
        <w:jc w:val="center"/>
        <w:rPr>
          <w:rFonts w:ascii="Times New Roman" w:hAnsi="Times New Roman" w:cs="Times New Roman"/>
          <w:sz w:val="28"/>
          <w:szCs w:val="28"/>
        </w:rPr>
      </w:pPr>
      <w:r w:rsidRPr="002440B1">
        <w:rPr>
          <w:rFonts w:ascii="Times New Roman" w:hAnsi="Times New Roman" w:cs="Times New Roman"/>
          <w:sz w:val="28"/>
          <w:szCs w:val="28"/>
        </w:rPr>
        <w:t>NaHCO</w:t>
      </w:r>
      <w:r w:rsidRPr="002440B1">
        <w:rPr>
          <w:rFonts w:ascii="Times New Roman" w:hAnsi="Times New Roman" w:cs="Times New Roman"/>
          <w:sz w:val="28"/>
          <w:szCs w:val="28"/>
          <w:vertAlign w:val="subscript"/>
        </w:rPr>
        <w:t>3</w:t>
      </w:r>
      <w:r w:rsidRPr="002440B1">
        <w:rPr>
          <w:rFonts w:ascii="Times New Roman" w:hAnsi="Times New Roman" w:cs="Times New Roman"/>
          <w:sz w:val="28"/>
          <w:szCs w:val="28"/>
        </w:rPr>
        <w:t xml:space="preserve"> → Na</w:t>
      </w:r>
      <w:r w:rsidRPr="002440B1">
        <w:rPr>
          <w:rFonts w:ascii="Times New Roman" w:hAnsi="Times New Roman" w:cs="Times New Roman"/>
          <w:sz w:val="28"/>
          <w:szCs w:val="28"/>
          <w:vertAlign w:val="superscript"/>
        </w:rPr>
        <w:t>+</w:t>
      </w:r>
      <w:r w:rsidRPr="002440B1">
        <w:rPr>
          <w:rFonts w:ascii="Times New Roman" w:hAnsi="Times New Roman" w:cs="Times New Roman"/>
          <w:sz w:val="28"/>
          <w:szCs w:val="28"/>
        </w:rPr>
        <w:t xml:space="preserve"> +HCO</w:t>
      </w:r>
      <w:r w:rsidRPr="002440B1">
        <w:rPr>
          <w:rFonts w:ascii="Times New Roman" w:hAnsi="Times New Roman" w:cs="Times New Roman"/>
          <w:sz w:val="28"/>
          <w:szCs w:val="28"/>
          <w:vertAlign w:val="subscript"/>
        </w:rPr>
        <w:t>3</w:t>
      </w:r>
      <w:r w:rsidRPr="002440B1">
        <w:rPr>
          <w:rFonts w:ascii="Times New Roman" w:hAnsi="Times New Roman" w:cs="Times New Roman"/>
          <w:sz w:val="28"/>
          <w:szCs w:val="28"/>
          <w:vertAlign w:val="superscript"/>
        </w:rPr>
        <w:t>−</w:t>
      </w:r>
    </w:p>
    <w:p w14:paraId="2040AF68" w14:textId="77777777" w:rsidR="00F43FB1" w:rsidRPr="002440B1" w:rsidRDefault="00F43FB1" w:rsidP="00344404">
      <w:pPr>
        <w:spacing w:after="0" w:line="240" w:lineRule="auto"/>
        <w:ind w:firstLine="709"/>
        <w:jc w:val="center"/>
        <w:rPr>
          <w:rFonts w:ascii="Times New Roman" w:hAnsi="Times New Roman" w:cs="Times New Roman"/>
          <w:sz w:val="28"/>
          <w:szCs w:val="28"/>
        </w:rPr>
      </w:pPr>
      <w:r w:rsidRPr="002440B1">
        <w:rPr>
          <w:rFonts w:ascii="Times New Roman" w:hAnsi="Times New Roman" w:cs="Times New Roman"/>
          <w:sz w:val="28"/>
          <w:szCs w:val="28"/>
        </w:rPr>
        <w:t>HCO</w:t>
      </w:r>
      <w:r w:rsidRPr="002440B1">
        <w:rPr>
          <w:rFonts w:ascii="Times New Roman" w:hAnsi="Times New Roman" w:cs="Times New Roman"/>
          <w:sz w:val="28"/>
          <w:szCs w:val="28"/>
          <w:vertAlign w:val="subscript"/>
        </w:rPr>
        <w:t>3</w:t>
      </w:r>
      <w:r w:rsidRPr="002440B1">
        <w:rPr>
          <w:rFonts w:ascii="Times New Roman" w:hAnsi="Times New Roman" w:cs="Times New Roman"/>
          <w:sz w:val="28"/>
          <w:szCs w:val="28"/>
          <w:vertAlign w:val="superscript"/>
        </w:rPr>
        <w:t>−</w:t>
      </w:r>
      <w:r w:rsidRPr="002440B1">
        <w:rPr>
          <w:rFonts w:ascii="Times New Roman" w:hAnsi="Times New Roman" w:cs="Times New Roman"/>
          <w:sz w:val="28"/>
          <w:szCs w:val="28"/>
        </w:rPr>
        <w:t xml:space="preserve"> → H</w:t>
      </w:r>
      <w:r w:rsidRPr="002440B1">
        <w:rPr>
          <w:rFonts w:ascii="Times New Roman" w:hAnsi="Times New Roman" w:cs="Times New Roman"/>
          <w:sz w:val="28"/>
          <w:szCs w:val="28"/>
          <w:vertAlign w:val="superscript"/>
        </w:rPr>
        <w:t>+</w:t>
      </w:r>
      <w:r w:rsidRPr="002440B1">
        <w:rPr>
          <w:rFonts w:ascii="Times New Roman" w:hAnsi="Times New Roman" w:cs="Times New Roman"/>
          <w:sz w:val="28"/>
          <w:szCs w:val="28"/>
        </w:rPr>
        <w:t xml:space="preserve"> + CO</w:t>
      </w:r>
      <w:r w:rsidRPr="002440B1">
        <w:rPr>
          <w:rFonts w:ascii="Times New Roman" w:hAnsi="Times New Roman" w:cs="Times New Roman"/>
          <w:sz w:val="28"/>
          <w:szCs w:val="28"/>
          <w:vertAlign w:val="subscript"/>
        </w:rPr>
        <w:t>3</w:t>
      </w:r>
      <w:r w:rsidRPr="002440B1">
        <w:rPr>
          <w:rFonts w:ascii="Times New Roman" w:hAnsi="Times New Roman" w:cs="Times New Roman"/>
          <w:sz w:val="28"/>
          <w:szCs w:val="28"/>
          <w:vertAlign w:val="superscript"/>
        </w:rPr>
        <w:t>2−</w:t>
      </w:r>
    </w:p>
    <w:p w14:paraId="6C95E77E" w14:textId="77777777" w:rsidR="00F43FB1" w:rsidRPr="002440B1" w:rsidRDefault="00F43FB1" w:rsidP="00EE3941">
      <w:pPr>
        <w:spacing w:after="0" w:line="240" w:lineRule="auto"/>
        <w:ind w:firstLine="709"/>
        <w:jc w:val="both"/>
        <w:rPr>
          <w:rFonts w:ascii="Times New Roman" w:hAnsi="Times New Roman" w:cs="Times New Roman"/>
          <w:sz w:val="28"/>
          <w:szCs w:val="28"/>
        </w:rPr>
      </w:pPr>
      <w:r w:rsidRPr="002440B1">
        <w:rPr>
          <w:rFonts w:ascii="Times New Roman" w:hAnsi="Times New Roman" w:cs="Times New Roman"/>
          <w:sz w:val="28"/>
          <w:szCs w:val="28"/>
        </w:rPr>
        <w:t>Термическое разложение с образованием средней соли:</w:t>
      </w:r>
    </w:p>
    <w:p w14:paraId="4DDECE40" w14:textId="77777777" w:rsidR="00F43FB1" w:rsidRPr="002440B1" w:rsidRDefault="00F43FB1" w:rsidP="00344404">
      <w:pPr>
        <w:spacing w:after="0" w:line="240" w:lineRule="auto"/>
        <w:ind w:firstLine="709"/>
        <w:jc w:val="center"/>
        <w:rPr>
          <w:rFonts w:ascii="Times New Roman" w:hAnsi="Times New Roman" w:cs="Times New Roman"/>
          <w:sz w:val="28"/>
          <w:szCs w:val="28"/>
        </w:rPr>
      </w:pPr>
      <w:r w:rsidRPr="002440B1">
        <w:rPr>
          <w:rFonts w:ascii="Times New Roman" w:hAnsi="Times New Roman" w:cs="Times New Roman"/>
          <w:sz w:val="28"/>
          <w:szCs w:val="28"/>
        </w:rPr>
        <w:t>Ca(HCO</w:t>
      </w:r>
      <w:r w:rsidRPr="002440B1">
        <w:rPr>
          <w:rFonts w:ascii="Times New Roman" w:hAnsi="Times New Roman" w:cs="Times New Roman"/>
          <w:sz w:val="28"/>
          <w:szCs w:val="28"/>
          <w:vertAlign w:val="subscript"/>
        </w:rPr>
        <w:t>3</w:t>
      </w:r>
      <w:r w:rsidRPr="002440B1">
        <w:rPr>
          <w:rFonts w:ascii="Times New Roman" w:hAnsi="Times New Roman" w:cs="Times New Roman"/>
          <w:sz w:val="28"/>
          <w:szCs w:val="28"/>
        </w:rPr>
        <w:t>)</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 xml:space="preserve"> = CaCO</w:t>
      </w:r>
      <w:r w:rsidRPr="002440B1">
        <w:rPr>
          <w:rFonts w:ascii="Times New Roman" w:hAnsi="Times New Roman" w:cs="Times New Roman"/>
          <w:sz w:val="28"/>
          <w:szCs w:val="28"/>
          <w:vertAlign w:val="subscript"/>
        </w:rPr>
        <w:t>3</w:t>
      </w:r>
      <w:r w:rsidRPr="002440B1">
        <w:rPr>
          <w:rFonts w:ascii="Times New Roman" w:hAnsi="Times New Roman" w:cs="Times New Roman"/>
          <w:sz w:val="28"/>
          <w:szCs w:val="28"/>
        </w:rPr>
        <w:t xml:space="preserve"> + CO</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 xml:space="preserve"> + H</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O</w:t>
      </w:r>
    </w:p>
    <w:p w14:paraId="779B424A" w14:textId="77777777" w:rsidR="00F43FB1" w:rsidRPr="002440B1" w:rsidRDefault="00F43FB1" w:rsidP="00EE3941">
      <w:pPr>
        <w:spacing w:after="0" w:line="240" w:lineRule="auto"/>
        <w:ind w:firstLine="709"/>
        <w:jc w:val="both"/>
        <w:rPr>
          <w:rFonts w:ascii="Times New Roman" w:hAnsi="Times New Roman" w:cs="Times New Roman"/>
          <w:sz w:val="28"/>
          <w:szCs w:val="28"/>
        </w:rPr>
      </w:pPr>
      <w:r w:rsidRPr="002440B1">
        <w:rPr>
          <w:rFonts w:ascii="Times New Roman" w:hAnsi="Times New Roman" w:cs="Times New Roman"/>
          <w:sz w:val="28"/>
          <w:szCs w:val="28"/>
        </w:rPr>
        <w:t>Взаимодействие солей со щелочью. В результате образуется средняя соль:</w:t>
      </w:r>
    </w:p>
    <w:p w14:paraId="1A4B174F" w14:textId="77777777" w:rsidR="00F43FB1" w:rsidRPr="00993E4E" w:rsidRDefault="00F43FB1" w:rsidP="00344404">
      <w:pPr>
        <w:spacing w:after="0" w:line="240" w:lineRule="auto"/>
        <w:ind w:firstLine="709"/>
        <w:jc w:val="center"/>
        <w:rPr>
          <w:rFonts w:ascii="Times New Roman" w:hAnsi="Times New Roman" w:cs="Times New Roman"/>
          <w:sz w:val="28"/>
          <w:szCs w:val="28"/>
          <w:lang w:val="pt-PT"/>
        </w:rPr>
      </w:pPr>
      <w:r w:rsidRPr="00993E4E">
        <w:rPr>
          <w:rFonts w:ascii="Times New Roman" w:hAnsi="Times New Roman" w:cs="Times New Roman"/>
          <w:sz w:val="28"/>
          <w:szCs w:val="28"/>
          <w:lang w:val="pt-PT"/>
        </w:rPr>
        <w:t>Ba(HCO</w:t>
      </w:r>
      <w:r w:rsidRPr="00993E4E">
        <w:rPr>
          <w:rFonts w:ascii="Times New Roman" w:hAnsi="Times New Roman" w:cs="Times New Roman"/>
          <w:sz w:val="28"/>
          <w:szCs w:val="28"/>
          <w:vertAlign w:val="subscript"/>
          <w:lang w:val="pt-PT"/>
        </w:rPr>
        <w:t>3</w:t>
      </w:r>
      <w:r w:rsidRPr="00993E4E">
        <w:rPr>
          <w:rFonts w:ascii="Times New Roman" w:hAnsi="Times New Roman" w:cs="Times New Roman"/>
          <w:sz w:val="28"/>
          <w:szCs w:val="28"/>
          <w:lang w:val="pt-PT"/>
        </w:rPr>
        <w:t>)</w:t>
      </w:r>
      <w:r w:rsidRPr="00993E4E">
        <w:rPr>
          <w:rFonts w:ascii="Times New Roman" w:hAnsi="Times New Roman" w:cs="Times New Roman"/>
          <w:sz w:val="28"/>
          <w:szCs w:val="28"/>
          <w:vertAlign w:val="subscript"/>
          <w:lang w:val="pt-PT"/>
        </w:rPr>
        <w:t>2</w:t>
      </w:r>
      <w:r w:rsidRPr="00993E4E">
        <w:rPr>
          <w:rFonts w:ascii="Times New Roman" w:hAnsi="Times New Roman" w:cs="Times New Roman"/>
          <w:sz w:val="28"/>
          <w:szCs w:val="28"/>
          <w:lang w:val="pt-PT"/>
        </w:rPr>
        <w:t xml:space="preserve"> + Ba(OH)</w:t>
      </w:r>
      <w:r w:rsidRPr="00993E4E">
        <w:rPr>
          <w:rFonts w:ascii="Times New Roman" w:hAnsi="Times New Roman" w:cs="Times New Roman"/>
          <w:sz w:val="28"/>
          <w:szCs w:val="28"/>
          <w:vertAlign w:val="subscript"/>
          <w:lang w:val="pt-PT"/>
        </w:rPr>
        <w:t>2</w:t>
      </w:r>
      <w:r w:rsidRPr="00993E4E">
        <w:rPr>
          <w:rFonts w:ascii="Times New Roman" w:hAnsi="Times New Roman" w:cs="Times New Roman"/>
          <w:sz w:val="28"/>
          <w:szCs w:val="28"/>
          <w:lang w:val="pt-PT"/>
        </w:rPr>
        <w:t xml:space="preserve"> = 2BaCO</w:t>
      </w:r>
      <w:r w:rsidRPr="00993E4E">
        <w:rPr>
          <w:rFonts w:ascii="Times New Roman" w:hAnsi="Times New Roman" w:cs="Times New Roman"/>
          <w:sz w:val="28"/>
          <w:szCs w:val="28"/>
          <w:vertAlign w:val="subscript"/>
          <w:lang w:val="pt-PT"/>
        </w:rPr>
        <w:t>3</w:t>
      </w:r>
      <w:r w:rsidRPr="00993E4E">
        <w:rPr>
          <w:rFonts w:ascii="Times New Roman" w:hAnsi="Times New Roman" w:cs="Times New Roman"/>
          <w:sz w:val="28"/>
          <w:szCs w:val="28"/>
          <w:lang w:val="pt-PT"/>
        </w:rPr>
        <w:t xml:space="preserve"> + 2H</w:t>
      </w:r>
      <w:r w:rsidRPr="00993E4E">
        <w:rPr>
          <w:rFonts w:ascii="Times New Roman" w:hAnsi="Times New Roman" w:cs="Times New Roman"/>
          <w:sz w:val="28"/>
          <w:szCs w:val="28"/>
          <w:vertAlign w:val="subscript"/>
          <w:lang w:val="pt-PT"/>
        </w:rPr>
        <w:t>2</w:t>
      </w:r>
      <w:r w:rsidRPr="00993E4E">
        <w:rPr>
          <w:rFonts w:ascii="Times New Roman" w:hAnsi="Times New Roman" w:cs="Times New Roman"/>
          <w:sz w:val="28"/>
          <w:szCs w:val="28"/>
          <w:lang w:val="pt-PT"/>
        </w:rPr>
        <w:t>O</w:t>
      </w:r>
    </w:p>
    <w:p w14:paraId="4DC9E014" w14:textId="77777777" w:rsidR="00F43FB1" w:rsidRPr="002440B1" w:rsidRDefault="00F43FB1" w:rsidP="00EE3941">
      <w:pPr>
        <w:spacing w:after="0" w:line="240" w:lineRule="auto"/>
        <w:ind w:firstLine="709"/>
        <w:jc w:val="both"/>
        <w:rPr>
          <w:rFonts w:ascii="Times New Roman" w:hAnsi="Times New Roman" w:cs="Times New Roman"/>
          <w:b/>
          <w:sz w:val="28"/>
          <w:szCs w:val="28"/>
        </w:rPr>
      </w:pPr>
      <w:r w:rsidRPr="002440B1">
        <w:rPr>
          <w:rFonts w:ascii="Times New Roman" w:hAnsi="Times New Roman" w:cs="Times New Roman"/>
          <w:b/>
          <w:sz w:val="28"/>
          <w:szCs w:val="28"/>
        </w:rPr>
        <w:t>Химические свойства основных солей</w:t>
      </w:r>
    </w:p>
    <w:p w14:paraId="54A649D0" w14:textId="77777777" w:rsidR="00F43FB1" w:rsidRPr="002440B1" w:rsidRDefault="00F43FB1" w:rsidP="00EE3941">
      <w:pPr>
        <w:spacing w:after="0" w:line="240" w:lineRule="auto"/>
        <w:ind w:firstLine="709"/>
        <w:jc w:val="both"/>
        <w:rPr>
          <w:rFonts w:ascii="Times New Roman" w:hAnsi="Times New Roman" w:cs="Times New Roman"/>
          <w:sz w:val="28"/>
          <w:szCs w:val="28"/>
        </w:rPr>
      </w:pPr>
      <w:r w:rsidRPr="002440B1">
        <w:rPr>
          <w:rFonts w:ascii="Times New Roman" w:hAnsi="Times New Roman" w:cs="Times New Roman"/>
          <w:sz w:val="28"/>
          <w:szCs w:val="28"/>
        </w:rPr>
        <w:t>Термическое разложение:</w:t>
      </w:r>
    </w:p>
    <w:p w14:paraId="0A6A95A5" w14:textId="77777777" w:rsidR="00F43FB1" w:rsidRPr="00993E4E" w:rsidRDefault="00F43FB1" w:rsidP="00344404">
      <w:pPr>
        <w:spacing w:after="0" w:line="240" w:lineRule="auto"/>
        <w:ind w:firstLine="709"/>
        <w:jc w:val="center"/>
        <w:rPr>
          <w:rFonts w:ascii="Times New Roman" w:hAnsi="Times New Roman" w:cs="Times New Roman"/>
          <w:sz w:val="28"/>
          <w:szCs w:val="28"/>
          <w:lang w:val="pt-PT"/>
        </w:rPr>
      </w:pPr>
      <w:r w:rsidRPr="00993E4E">
        <w:rPr>
          <w:rFonts w:ascii="Times New Roman" w:hAnsi="Times New Roman" w:cs="Times New Roman"/>
          <w:sz w:val="28"/>
          <w:szCs w:val="28"/>
          <w:lang w:val="pt-PT"/>
        </w:rPr>
        <w:t>[Cu(OH)]</w:t>
      </w:r>
      <w:r w:rsidRPr="00993E4E">
        <w:rPr>
          <w:rFonts w:ascii="Times New Roman" w:hAnsi="Times New Roman" w:cs="Times New Roman"/>
          <w:sz w:val="28"/>
          <w:szCs w:val="28"/>
          <w:vertAlign w:val="subscript"/>
          <w:lang w:val="pt-PT"/>
        </w:rPr>
        <w:t>2</w:t>
      </w:r>
      <w:r w:rsidRPr="00993E4E">
        <w:rPr>
          <w:rFonts w:ascii="Times New Roman" w:hAnsi="Times New Roman" w:cs="Times New Roman"/>
          <w:sz w:val="28"/>
          <w:szCs w:val="28"/>
          <w:lang w:val="pt-PT"/>
        </w:rPr>
        <w:t>CO</w:t>
      </w:r>
      <w:r w:rsidRPr="00993E4E">
        <w:rPr>
          <w:rFonts w:ascii="Times New Roman" w:hAnsi="Times New Roman" w:cs="Times New Roman"/>
          <w:sz w:val="28"/>
          <w:szCs w:val="28"/>
          <w:vertAlign w:val="subscript"/>
          <w:lang w:val="pt-PT"/>
        </w:rPr>
        <w:t>3</w:t>
      </w:r>
      <w:r w:rsidRPr="00993E4E">
        <w:rPr>
          <w:rFonts w:ascii="Times New Roman" w:hAnsi="Times New Roman" w:cs="Times New Roman"/>
          <w:sz w:val="28"/>
          <w:szCs w:val="28"/>
          <w:lang w:val="pt-PT"/>
        </w:rPr>
        <w:t xml:space="preserve"> = 2CuO + CO</w:t>
      </w:r>
      <w:r w:rsidRPr="00993E4E">
        <w:rPr>
          <w:rFonts w:ascii="Times New Roman" w:hAnsi="Times New Roman" w:cs="Times New Roman"/>
          <w:sz w:val="28"/>
          <w:szCs w:val="28"/>
          <w:vertAlign w:val="subscript"/>
          <w:lang w:val="pt-PT"/>
        </w:rPr>
        <w:t>2</w:t>
      </w:r>
      <w:r w:rsidRPr="00993E4E">
        <w:rPr>
          <w:rFonts w:ascii="Times New Roman" w:hAnsi="Times New Roman" w:cs="Times New Roman"/>
          <w:sz w:val="28"/>
          <w:szCs w:val="28"/>
          <w:lang w:val="pt-PT"/>
        </w:rPr>
        <w:t xml:space="preserve"> + H</w:t>
      </w:r>
      <w:r w:rsidRPr="00993E4E">
        <w:rPr>
          <w:rFonts w:ascii="Times New Roman" w:hAnsi="Times New Roman" w:cs="Times New Roman"/>
          <w:sz w:val="28"/>
          <w:szCs w:val="28"/>
          <w:vertAlign w:val="subscript"/>
          <w:lang w:val="pt-PT"/>
        </w:rPr>
        <w:t>2</w:t>
      </w:r>
      <w:r w:rsidRPr="00993E4E">
        <w:rPr>
          <w:rFonts w:ascii="Times New Roman" w:hAnsi="Times New Roman" w:cs="Times New Roman"/>
          <w:sz w:val="28"/>
          <w:szCs w:val="28"/>
          <w:lang w:val="pt-PT"/>
        </w:rPr>
        <w:t>O</w:t>
      </w:r>
    </w:p>
    <w:p w14:paraId="35FB8FB1" w14:textId="64BED468" w:rsidR="00F43FB1" w:rsidRPr="002440B1" w:rsidRDefault="00F43FB1" w:rsidP="00EE3941">
      <w:pPr>
        <w:spacing w:after="0" w:line="240" w:lineRule="auto"/>
        <w:ind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Реакции солей с кислотами </w:t>
      </w:r>
      <w:r w:rsidR="00344404">
        <w:rPr>
          <w:rFonts w:ascii="Times New Roman" w:hAnsi="Times New Roman" w:cs="Times New Roman"/>
          <w:sz w:val="28"/>
          <w:szCs w:val="28"/>
        </w:rPr>
        <w:t>–</w:t>
      </w:r>
      <w:r w:rsidRPr="002440B1">
        <w:rPr>
          <w:rFonts w:ascii="Times New Roman" w:hAnsi="Times New Roman" w:cs="Times New Roman"/>
          <w:sz w:val="28"/>
          <w:szCs w:val="28"/>
        </w:rPr>
        <w:t xml:space="preserve"> образование средней соли:</w:t>
      </w:r>
    </w:p>
    <w:p w14:paraId="0EC44E59" w14:textId="77777777" w:rsidR="00F43FB1" w:rsidRPr="00993E4E" w:rsidRDefault="00F43FB1" w:rsidP="00344404">
      <w:pPr>
        <w:spacing w:after="0" w:line="240" w:lineRule="auto"/>
        <w:ind w:firstLine="709"/>
        <w:jc w:val="center"/>
        <w:rPr>
          <w:rFonts w:ascii="Times New Roman" w:hAnsi="Times New Roman" w:cs="Times New Roman"/>
          <w:sz w:val="28"/>
          <w:szCs w:val="28"/>
          <w:lang w:val="pt-PT"/>
        </w:rPr>
      </w:pPr>
      <w:r w:rsidRPr="00993E4E">
        <w:rPr>
          <w:rFonts w:ascii="Times New Roman" w:hAnsi="Times New Roman" w:cs="Times New Roman"/>
          <w:sz w:val="28"/>
          <w:szCs w:val="28"/>
          <w:lang w:val="pt-PT"/>
        </w:rPr>
        <w:t>Sn(OH)Cl + HCl = SnCl</w:t>
      </w:r>
      <w:r w:rsidRPr="00993E4E">
        <w:rPr>
          <w:rFonts w:ascii="Times New Roman" w:hAnsi="Times New Roman" w:cs="Times New Roman"/>
          <w:sz w:val="28"/>
          <w:szCs w:val="28"/>
          <w:vertAlign w:val="subscript"/>
          <w:lang w:val="pt-PT"/>
        </w:rPr>
        <w:t>2</w:t>
      </w:r>
      <w:r w:rsidRPr="00993E4E">
        <w:rPr>
          <w:rFonts w:ascii="Times New Roman" w:hAnsi="Times New Roman" w:cs="Times New Roman"/>
          <w:sz w:val="28"/>
          <w:szCs w:val="28"/>
          <w:lang w:val="pt-PT"/>
        </w:rPr>
        <w:t xml:space="preserve"> + H</w:t>
      </w:r>
      <w:r w:rsidRPr="00993E4E">
        <w:rPr>
          <w:rFonts w:ascii="Times New Roman" w:hAnsi="Times New Roman" w:cs="Times New Roman"/>
          <w:sz w:val="28"/>
          <w:szCs w:val="28"/>
          <w:vertAlign w:val="subscript"/>
          <w:lang w:val="pt-PT"/>
        </w:rPr>
        <w:t>2</w:t>
      </w:r>
      <w:r w:rsidRPr="00993E4E">
        <w:rPr>
          <w:rFonts w:ascii="Times New Roman" w:hAnsi="Times New Roman" w:cs="Times New Roman"/>
          <w:sz w:val="28"/>
          <w:szCs w:val="28"/>
          <w:lang w:val="pt-PT"/>
        </w:rPr>
        <w:t>O</w:t>
      </w:r>
    </w:p>
    <w:p w14:paraId="1BFE6608" w14:textId="1342943D" w:rsidR="00F43FB1" w:rsidRPr="002440B1" w:rsidRDefault="00F43FB1" w:rsidP="00EE3941">
      <w:pPr>
        <w:spacing w:after="0" w:line="240" w:lineRule="auto"/>
        <w:ind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Диссоциация </w:t>
      </w:r>
      <w:r w:rsidR="00344404">
        <w:rPr>
          <w:rFonts w:ascii="Times New Roman" w:hAnsi="Times New Roman" w:cs="Times New Roman"/>
          <w:sz w:val="28"/>
          <w:szCs w:val="28"/>
        </w:rPr>
        <w:t>–</w:t>
      </w:r>
      <w:r w:rsidRPr="002440B1">
        <w:rPr>
          <w:rFonts w:ascii="Times New Roman" w:hAnsi="Times New Roman" w:cs="Times New Roman"/>
          <w:sz w:val="28"/>
          <w:szCs w:val="28"/>
        </w:rPr>
        <w:t xml:space="preserve"> так же как и кислые соли, основные соли диссоциируют ступенчато.</w:t>
      </w:r>
    </w:p>
    <w:p w14:paraId="099CEF24" w14:textId="77777777" w:rsidR="00F43FB1" w:rsidRPr="002440B1" w:rsidRDefault="00F43FB1" w:rsidP="00EE3941">
      <w:pPr>
        <w:spacing w:after="0" w:line="240" w:lineRule="auto"/>
        <w:ind w:firstLine="709"/>
        <w:jc w:val="both"/>
        <w:rPr>
          <w:rFonts w:ascii="Times New Roman" w:hAnsi="Times New Roman" w:cs="Times New Roman"/>
          <w:b/>
          <w:sz w:val="28"/>
          <w:szCs w:val="28"/>
        </w:rPr>
      </w:pPr>
      <w:r w:rsidRPr="002440B1">
        <w:rPr>
          <w:rFonts w:ascii="Times New Roman" w:hAnsi="Times New Roman" w:cs="Times New Roman"/>
          <w:b/>
          <w:sz w:val="28"/>
          <w:szCs w:val="28"/>
        </w:rPr>
        <w:t>Химические свойства комплексных солей</w:t>
      </w:r>
    </w:p>
    <w:p w14:paraId="648EEE53" w14:textId="77777777" w:rsidR="00F43FB1" w:rsidRPr="002440B1" w:rsidRDefault="00F43FB1" w:rsidP="00EE3941">
      <w:pPr>
        <w:spacing w:after="0" w:line="240" w:lineRule="auto"/>
        <w:ind w:firstLine="709"/>
        <w:jc w:val="both"/>
        <w:rPr>
          <w:rFonts w:ascii="Times New Roman" w:hAnsi="Times New Roman" w:cs="Times New Roman"/>
          <w:sz w:val="28"/>
          <w:szCs w:val="28"/>
        </w:rPr>
      </w:pPr>
      <w:r w:rsidRPr="002440B1">
        <w:rPr>
          <w:rFonts w:ascii="Times New Roman" w:hAnsi="Times New Roman" w:cs="Times New Roman"/>
          <w:sz w:val="28"/>
          <w:szCs w:val="28"/>
        </w:rPr>
        <w:t>Избыток сильной кислоты приводит к разрушению комплекса и образованию двух средних солей и воды:</w:t>
      </w:r>
    </w:p>
    <w:p w14:paraId="5A59D379" w14:textId="77777777" w:rsidR="00F43FB1" w:rsidRPr="002440B1" w:rsidRDefault="00F43FB1" w:rsidP="00344404">
      <w:pPr>
        <w:spacing w:after="0" w:line="240" w:lineRule="auto"/>
        <w:ind w:firstLine="709"/>
        <w:jc w:val="center"/>
        <w:rPr>
          <w:rFonts w:ascii="Times New Roman" w:hAnsi="Times New Roman" w:cs="Times New Roman"/>
          <w:sz w:val="28"/>
          <w:szCs w:val="28"/>
        </w:rPr>
      </w:pPr>
      <w:r w:rsidRPr="00993E4E">
        <w:rPr>
          <w:rFonts w:ascii="Times New Roman" w:hAnsi="Times New Roman" w:cs="Times New Roman"/>
          <w:sz w:val="28"/>
          <w:szCs w:val="28"/>
          <w:lang w:val="pt-PT"/>
        </w:rPr>
        <w:t>Na[Al(OH)</w:t>
      </w:r>
      <w:r w:rsidRPr="00993E4E">
        <w:rPr>
          <w:rFonts w:ascii="Times New Roman" w:hAnsi="Times New Roman" w:cs="Times New Roman"/>
          <w:sz w:val="28"/>
          <w:szCs w:val="28"/>
          <w:vertAlign w:val="subscript"/>
          <w:lang w:val="pt-PT"/>
        </w:rPr>
        <w:t>4</w:t>
      </w:r>
      <w:r w:rsidRPr="00993E4E">
        <w:rPr>
          <w:rFonts w:ascii="Times New Roman" w:hAnsi="Times New Roman" w:cs="Times New Roman"/>
          <w:sz w:val="28"/>
          <w:szCs w:val="28"/>
          <w:lang w:val="pt-PT"/>
        </w:rPr>
        <w:t>] + 4HCl</w:t>
      </w:r>
      <w:r w:rsidRPr="00993E4E">
        <w:rPr>
          <w:rFonts w:ascii="Times New Roman" w:hAnsi="Times New Roman" w:cs="Times New Roman"/>
          <w:sz w:val="28"/>
          <w:szCs w:val="28"/>
          <w:vertAlign w:val="subscript"/>
          <w:lang w:val="pt-PT"/>
        </w:rPr>
        <w:t>(</w:t>
      </w:r>
      <w:r w:rsidRPr="002440B1">
        <w:rPr>
          <w:rFonts w:ascii="Times New Roman" w:hAnsi="Times New Roman" w:cs="Times New Roman"/>
          <w:sz w:val="28"/>
          <w:szCs w:val="28"/>
          <w:vertAlign w:val="subscript"/>
        </w:rPr>
        <w:t>изб</w:t>
      </w:r>
      <w:r w:rsidRPr="00993E4E">
        <w:rPr>
          <w:rFonts w:ascii="Times New Roman" w:hAnsi="Times New Roman" w:cs="Times New Roman"/>
          <w:sz w:val="28"/>
          <w:szCs w:val="28"/>
          <w:vertAlign w:val="subscript"/>
          <w:lang w:val="pt-PT"/>
        </w:rPr>
        <w:t>.)</w:t>
      </w:r>
      <w:r w:rsidRPr="00993E4E">
        <w:rPr>
          <w:rFonts w:ascii="Times New Roman" w:hAnsi="Times New Roman" w:cs="Times New Roman"/>
          <w:sz w:val="28"/>
          <w:szCs w:val="28"/>
          <w:lang w:val="pt-PT"/>
        </w:rPr>
        <w:t xml:space="preserve"> </w:t>
      </w:r>
      <w:r w:rsidRPr="002440B1">
        <w:rPr>
          <w:rFonts w:ascii="Times New Roman" w:hAnsi="Times New Roman" w:cs="Times New Roman"/>
          <w:sz w:val="28"/>
          <w:szCs w:val="28"/>
        </w:rPr>
        <w:t>= NaCl + AlCl</w:t>
      </w:r>
      <w:r w:rsidRPr="002440B1">
        <w:rPr>
          <w:rFonts w:ascii="Times New Roman" w:hAnsi="Times New Roman" w:cs="Times New Roman"/>
          <w:sz w:val="28"/>
          <w:szCs w:val="28"/>
          <w:vertAlign w:val="subscript"/>
        </w:rPr>
        <w:t>3</w:t>
      </w:r>
      <w:r w:rsidRPr="002440B1">
        <w:rPr>
          <w:rFonts w:ascii="Times New Roman" w:hAnsi="Times New Roman" w:cs="Times New Roman"/>
          <w:sz w:val="28"/>
          <w:szCs w:val="28"/>
        </w:rPr>
        <w:t xml:space="preserve"> + 4H</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O,</w:t>
      </w:r>
    </w:p>
    <w:p w14:paraId="4312A352" w14:textId="77777777" w:rsidR="00F43FB1" w:rsidRPr="002440B1" w:rsidRDefault="00F43FB1" w:rsidP="00EE3941">
      <w:pPr>
        <w:spacing w:after="0" w:line="240" w:lineRule="auto"/>
        <w:ind w:firstLine="709"/>
        <w:jc w:val="both"/>
        <w:rPr>
          <w:rFonts w:ascii="Times New Roman" w:hAnsi="Times New Roman" w:cs="Times New Roman"/>
          <w:sz w:val="28"/>
          <w:szCs w:val="28"/>
        </w:rPr>
      </w:pPr>
      <w:r w:rsidRPr="002440B1">
        <w:rPr>
          <w:rFonts w:ascii="Times New Roman" w:hAnsi="Times New Roman" w:cs="Times New Roman"/>
          <w:sz w:val="28"/>
          <w:szCs w:val="28"/>
        </w:rPr>
        <w:t>Недостаток сильной кислоты приводит к образованию средней соли активного металла, амфотерного гидроксида и воды:</w:t>
      </w:r>
    </w:p>
    <w:p w14:paraId="3D105CE0" w14:textId="77777777" w:rsidR="00F43FB1" w:rsidRPr="00993E4E" w:rsidRDefault="00F43FB1" w:rsidP="00344404">
      <w:pPr>
        <w:spacing w:after="0" w:line="240" w:lineRule="auto"/>
        <w:ind w:firstLine="709"/>
        <w:jc w:val="center"/>
        <w:rPr>
          <w:rFonts w:ascii="Times New Roman" w:hAnsi="Times New Roman" w:cs="Times New Roman"/>
          <w:sz w:val="28"/>
          <w:szCs w:val="28"/>
          <w:lang w:val="pt-PT"/>
        </w:rPr>
      </w:pPr>
      <w:r w:rsidRPr="00993E4E">
        <w:rPr>
          <w:rFonts w:ascii="Times New Roman" w:hAnsi="Times New Roman" w:cs="Times New Roman"/>
          <w:sz w:val="28"/>
          <w:szCs w:val="28"/>
          <w:lang w:val="pt-PT"/>
        </w:rPr>
        <w:t>Na[Al(OH)</w:t>
      </w:r>
      <w:r w:rsidRPr="00993E4E">
        <w:rPr>
          <w:rFonts w:ascii="Times New Roman" w:hAnsi="Times New Roman" w:cs="Times New Roman"/>
          <w:sz w:val="28"/>
          <w:szCs w:val="28"/>
          <w:vertAlign w:val="subscript"/>
          <w:lang w:val="pt-PT"/>
        </w:rPr>
        <w:t>4</w:t>
      </w:r>
      <w:r w:rsidRPr="00993E4E">
        <w:rPr>
          <w:rFonts w:ascii="Times New Roman" w:hAnsi="Times New Roman" w:cs="Times New Roman"/>
          <w:sz w:val="28"/>
          <w:szCs w:val="28"/>
          <w:lang w:val="pt-PT"/>
        </w:rPr>
        <w:t>] + HCl = NaCl + Al(OH)</w:t>
      </w:r>
      <w:r w:rsidRPr="00993E4E">
        <w:rPr>
          <w:rFonts w:ascii="Times New Roman" w:hAnsi="Times New Roman" w:cs="Times New Roman"/>
          <w:sz w:val="28"/>
          <w:szCs w:val="28"/>
          <w:vertAlign w:val="subscript"/>
          <w:lang w:val="pt-PT"/>
        </w:rPr>
        <w:t>3</w:t>
      </w:r>
      <w:r w:rsidRPr="00993E4E">
        <w:rPr>
          <w:rFonts w:ascii="Times New Roman" w:hAnsi="Times New Roman" w:cs="Times New Roman"/>
          <w:sz w:val="28"/>
          <w:szCs w:val="28"/>
          <w:lang w:val="pt-PT"/>
        </w:rPr>
        <w:t xml:space="preserve"> + H</w:t>
      </w:r>
      <w:r w:rsidRPr="00993E4E">
        <w:rPr>
          <w:rFonts w:ascii="Times New Roman" w:hAnsi="Times New Roman" w:cs="Times New Roman"/>
          <w:sz w:val="28"/>
          <w:szCs w:val="28"/>
          <w:vertAlign w:val="subscript"/>
          <w:lang w:val="pt-PT"/>
        </w:rPr>
        <w:t>2</w:t>
      </w:r>
      <w:r w:rsidRPr="00993E4E">
        <w:rPr>
          <w:rFonts w:ascii="Times New Roman" w:hAnsi="Times New Roman" w:cs="Times New Roman"/>
          <w:sz w:val="28"/>
          <w:szCs w:val="28"/>
          <w:lang w:val="pt-PT"/>
        </w:rPr>
        <w:t>O,</w:t>
      </w:r>
    </w:p>
    <w:p w14:paraId="37C7E048" w14:textId="77777777" w:rsidR="00F43FB1" w:rsidRPr="002440B1" w:rsidRDefault="00F43FB1" w:rsidP="00EE3941">
      <w:pPr>
        <w:spacing w:after="0" w:line="240" w:lineRule="auto"/>
        <w:ind w:firstLine="709"/>
        <w:jc w:val="both"/>
        <w:rPr>
          <w:rFonts w:ascii="Times New Roman" w:hAnsi="Times New Roman" w:cs="Times New Roman"/>
          <w:sz w:val="28"/>
          <w:szCs w:val="28"/>
        </w:rPr>
      </w:pPr>
      <w:r w:rsidRPr="002440B1">
        <w:rPr>
          <w:rFonts w:ascii="Times New Roman" w:hAnsi="Times New Roman" w:cs="Times New Roman"/>
          <w:sz w:val="28"/>
          <w:szCs w:val="28"/>
        </w:rPr>
        <w:t>Взаимодействие слабой кислоты с солью образует кислую соль активного металла, амфотерный гидроксид и воду:</w:t>
      </w:r>
    </w:p>
    <w:p w14:paraId="09F3FB02" w14:textId="77777777" w:rsidR="00F43FB1" w:rsidRPr="00993E4E" w:rsidRDefault="00F43FB1" w:rsidP="00344404">
      <w:pPr>
        <w:spacing w:after="0" w:line="240" w:lineRule="auto"/>
        <w:ind w:firstLine="709"/>
        <w:jc w:val="center"/>
        <w:rPr>
          <w:rFonts w:ascii="Times New Roman" w:hAnsi="Times New Roman" w:cs="Times New Roman"/>
          <w:sz w:val="28"/>
          <w:szCs w:val="28"/>
          <w:lang w:val="pt-PT"/>
        </w:rPr>
      </w:pPr>
      <w:r w:rsidRPr="00993E4E">
        <w:rPr>
          <w:rFonts w:ascii="Times New Roman" w:hAnsi="Times New Roman" w:cs="Times New Roman"/>
          <w:sz w:val="28"/>
          <w:szCs w:val="28"/>
          <w:lang w:val="pt-PT"/>
        </w:rPr>
        <w:t>Na[Al(OH)</w:t>
      </w:r>
      <w:r w:rsidRPr="00993E4E">
        <w:rPr>
          <w:rFonts w:ascii="Times New Roman" w:hAnsi="Times New Roman" w:cs="Times New Roman"/>
          <w:sz w:val="28"/>
          <w:szCs w:val="28"/>
          <w:vertAlign w:val="subscript"/>
          <w:lang w:val="pt-PT"/>
        </w:rPr>
        <w:t>4</w:t>
      </w:r>
      <w:r w:rsidRPr="00993E4E">
        <w:rPr>
          <w:rFonts w:ascii="Times New Roman" w:hAnsi="Times New Roman" w:cs="Times New Roman"/>
          <w:sz w:val="28"/>
          <w:szCs w:val="28"/>
          <w:lang w:val="pt-PT"/>
        </w:rPr>
        <w:t>] + H</w:t>
      </w:r>
      <w:r w:rsidRPr="00993E4E">
        <w:rPr>
          <w:rFonts w:ascii="Times New Roman" w:hAnsi="Times New Roman" w:cs="Times New Roman"/>
          <w:sz w:val="28"/>
          <w:szCs w:val="28"/>
          <w:vertAlign w:val="subscript"/>
          <w:lang w:val="pt-PT"/>
        </w:rPr>
        <w:t>2</w:t>
      </w:r>
      <w:r w:rsidRPr="00993E4E">
        <w:rPr>
          <w:rFonts w:ascii="Times New Roman" w:hAnsi="Times New Roman" w:cs="Times New Roman"/>
          <w:sz w:val="28"/>
          <w:szCs w:val="28"/>
          <w:lang w:val="pt-PT"/>
        </w:rPr>
        <w:t>S = NaHS + Al(OH)</w:t>
      </w:r>
      <w:r w:rsidRPr="00993E4E">
        <w:rPr>
          <w:rFonts w:ascii="Times New Roman" w:hAnsi="Times New Roman" w:cs="Times New Roman"/>
          <w:sz w:val="28"/>
          <w:szCs w:val="28"/>
          <w:vertAlign w:val="subscript"/>
          <w:lang w:val="pt-PT"/>
        </w:rPr>
        <w:t>3</w:t>
      </w:r>
      <w:r w:rsidRPr="00993E4E">
        <w:rPr>
          <w:rFonts w:ascii="Times New Roman" w:hAnsi="Times New Roman" w:cs="Times New Roman"/>
          <w:sz w:val="28"/>
          <w:szCs w:val="28"/>
          <w:lang w:val="pt-PT"/>
        </w:rPr>
        <w:t xml:space="preserve"> + H</w:t>
      </w:r>
      <w:r w:rsidRPr="00993E4E">
        <w:rPr>
          <w:rFonts w:ascii="Times New Roman" w:hAnsi="Times New Roman" w:cs="Times New Roman"/>
          <w:sz w:val="28"/>
          <w:szCs w:val="28"/>
          <w:vertAlign w:val="subscript"/>
          <w:lang w:val="pt-PT"/>
        </w:rPr>
        <w:t>2</w:t>
      </w:r>
      <w:r w:rsidRPr="00993E4E">
        <w:rPr>
          <w:rFonts w:ascii="Times New Roman" w:hAnsi="Times New Roman" w:cs="Times New Roman"/>
          <w:sz w:val="28"/>
          <w:szCs w:val="28"/>
          <w:lang w:val="pt-PT"/>
        </w:rPr>
        <w:t>O,</w:t>
      </w:r>
    </w:p>
    <w:p w14:paraId="6FF12ED3" w14:textId="77777777" w:rsidR="00F43FB1" w:rsidRPr="002440B1" w:rsidRDefault="00F43FB1" w:rsidP="00EE3941">
      <w:pPr>
        <w:spacing w:after="0" w:line="240" w:lineRule="auto"/>
        <w:ind w:firstLine="709"/>
        <w:jc w:val="both"/>
        <w:rPr>
          <w:rFonts w:ascii="Times New Roman" w:hAnsi="Times New Roman" w:cs="Times New Roman"/>
          <w:sz w:val="28"/>
          <w:szCs w:val="28"/>
        </w:rPr>
      </w:pPr>
      <w:r w:rsidRPr="002440B1">
        <w:rPr>
          <w:rFonts w:ascii="Times New Roman" w:hAnsi="Times New Roman" w:cs="Times New Roman"/>
          <w:sz w:val="28"/>
          <w:szCs w:val="28"/>
        </w:rPr>
        <w:t>При действии углекислого или сернистого газа получаются кислая соль активного металла и амфотерный гидроксид:</w:t>
      </w:r>
    </w:p>
    <w:p w14:paraId="129E5036" w14:textId="77777777" w:rsidR="00F43FB1" w:rsidRPr="005332AD" w:rsidRDefault="00F43FB1" w:rsidP="00344404">
      <w:pPr>
        <w:spacing w:after="0" w:line="240" w:lineRule="auto"/>
        <w:ind w:firstLine="709"/>
        <w:jc w:val="center"/>
        <w:rPr>
          <w:rFonts w:ascii="Times New Roman" w:hAnsi="Times New Roman" w:cs="Times New Roman"/>
          <w:sz w:val="28"/>
          <w:szCs w:val="28"/>
          <w:lang w:val="en-US"/>
        </w:rPr>
      </w:pPr>
      <w:r w:rsidRPr="002440B1">
        <w:rPr>
          <w:rFonts w:ascii="Times New Roman" w:hAnsi="Times New Roman" w:cs="Times New Roman"/>
          <w:sz w:val="28"/>
          <w:szCs w:val="28"/>
          <w:lang w:val="en-US"/>
        </w:rPr>
        <w:t>K</w:t>
      </w:r>
      <w:r w:rsidRPr="005332AD">
        <w:rPr>
          <w:rFonts w:ascii="Times New Roman" w:hAnsi="Times New Roman" w:cs="Times New Roman"/>
          <w:sz w:val="28"/>
          <w:szCs w:val="28"/>
          <w:vertAlign w:val="subscript"/>
          <w:lang w:val="en-US"/>
        </w:rPr>
        <w:t>3</w:t>
      </w:r>
      <w:r w:rsidRPr="005332AD">
        <w:rPr>
          <w:rFonts w:ascii="Times New Roman" w:hAnsi="Times New Roman" w:cs="Times New Roman"/>
          <w:sz w:val="28"/>
          <w:szCs w:val="28"/>
          <w:lang w:val="en-US"/>
        </w:rPr>
        <w:t>[</w:t>
      </w:r>
      <w:r w:rsidRPr="002440B1">
        <w:rPr>
          <w:rFonts w:ascii="Times New Roman" w:hAnsi="Times New Roman" w:cs="Times New Roman"/>
          <w:sz w:val="28"/>
          <w:szCs w:val="28"/>
          <w:lang w:val="en-US"/>
        </w:rPr>
        <w:t>Cr</w:t>
      </w:r>
      <w:r w:rsidRPr="005332AD">
        <w:rPr>
          <w:rFonts w:ascii="Times New Roman" w:hAnsi="Times New Roman" w:cs="Times New Roman"/>
          <w:sz w:val="28"/>
          <w:szCs w:val="28"/>
          <w:lang w:val="en-US"/>
        </w:rPr>
        <w:t>(</w:t>
      </w:r>
      <w:r w:rsidRPr="002440B1">
        <w:rPr>
          <w:rFonts w:ascii="Times New Roman" w:hAnsi="Times New Roman" w:cs="Times New Roman"/>
          <w:sz w:val="28"/>
          <w:szCs w:val="28"/>
          <w:lang w:val="en-US"/>
        </w:rPr>
        <w:t>OH</w:t>
      </w:r>
      <w:r w:rsidRPr="005332AD">
        <w:rPr>
          <w:rFonts w:ascii="Times New Roman" w:hAnsi="Times New Roman" w:cs="Times New Roman"/>
          <w:sz w:val="28"/>
          <w:szCs w:val="28"/>
          <w:lang w:val="en-US"/>
        </w:rPr>
        <w:t>)</w:t>
      </w:r>
      <w:r w:rsidRPr="005332AD">
        <w:rPr>
          <w:rFonts w:ascii="Times New Roman" w:hAnsi="Times New Roman" w:cs="Times New Roman"/>
          <w:sz w:val="28"/>
          <w:szCs w:val="28"/>
          <w:vertAlign w:val="subscript"/>
          <w:lang w:val="en-US"/>
        </w:rPr>
        <w:t>6</w:t>
      </w:r>
      <w:r w:rsidRPr="005332AD">
        <w:rPr>
          <w:rFonts w:ascii="Times New Roman" w:hAnsi="Times New Roman" w:cs="Times New Roman"/>
          <w:sz w:val="28"/>
          <w:szCs w:val="28"/>
          <w:lang w:val="en-US"/>
        </w:rPr>
        <w:t>] + 3</w:t>
      </w:r>
      <w:r w:rsidRPr="002440B1">
        <w:rPr>
          <w:rFonts w:ascii="Times New Roman" w:hAnsi="Times New Roman" w:cs="Times New Roman"/>
          <w:sz w:val="28"/>
          <w:szCs w:val="28"/>
          <w:lang w:val="en-US"/>
        </w:rPr>
        <w:t>SO</w:t>
      </w:r>
      <w:r w:rsidRPr="005332AD">
        <w:rPr>
          <w:rFonts w:ascii="Times New Roman" w:hAnsi="Times New Roman" w:cs="Times New Roman"/>
          <w:sz w:val="28"/>
          <w:szCs w:val="28"/>
          <w:vertAlign w:val="subscript"/>
          <w:lang w:val="en-US"/>
        </w:rPr>
        <w:t>2</w:t>
      </w:r>
      <w:r w:rsidRPr="005332AD">
        <w:rPr>
          <w:rFonts w:ascii="Times New Roman" w:hAnsi="Times New Roman" w:cs="Times New Roman"/>
          <w:sz w:val="28"/>
          <w:szCs w:val="28"/>
          <w:lang w:val="en-US"/>
        </w:rPr>
        <w:t xml:space="preserve"> = 3</w:t>
      </w:r>
      <w:r w:rsidRPr="002440B1">
        <w:rPr>
          <w:rFonts w:ascii="Times New Roman" w:hAnsi="Times New Roman" w:cs="Times New Roman"/>
          <w:sz w:val="28"/>
          <w:szCs w:val="28"/>
          <w:lang w:val="en-US"/>
        </w:rPr>
        <w:t>KHSO</w:t>
      </w:r>
      <w:r w:rsidRPr="005332AD">
        <w:rPr>
          <w:rFonts w:ascii="Times New Roman" w:hAnsi="Times New Roman" w:cs="Times New Roman"/>
          <w:sz w:val="28"/>
          <w:szCs w:val="28"/>
          <w:vertAlign w:val="subscript"/>
          <w:lang w:val="en-US"/>
        </w:rPr>
        <w:t>3</w:t>
      </w:r>
      <w:r w:rsidRPr="005332AD">
        <w:rPr>
          <w:rFonts w:ascii="Times New Roman" w:hAnsi="Times New Roman" w:cs="Times New Roman"/>
          <w:sz w:val="28"/>
          <w:szCs w:val="28"/>
          <w:lang w:val="en-US"/>
        </w:rPr>
        <w:t xml:space="preserve"> + </w:t>
      </w:r>
      <w:r w:rsidRPr="002440B1">
        <w:rPr>
          <w:rFonts w:ascii="Times New Roman" w:hAnsi="Times New Roman" w:cs="Times New Roman"/>
          <w:sz w:val="28"/>
          <w:szCs w:val="28"/>
          <w:lang w:val="en-US"/>
        </w:rPr>
        <w:t>Cr</w:t>
      </w:r>
      <w:r w:rsidRPr="005332AD">
        <w:rPr>
          <w:rFonts w:ascii="Times New Roman" w:hAnsi="Times New Roman" w:cs="Times New Roman"/>
          <w:sz w:val="28"/>
          <w:szCs w:val="28"/>
          <w:lang w:val="en-US"/>
        </w:rPr>
        <w:t>(</w:t>
      </w:r>
      <w:r w:rsidRPr="002440B1">
        <w:rPr>
          <w:rFonts w:ascii="Times New Roman" w:hAnsi="Times New Roman" w:cs="Times New Roman"/>
          <w:sz w:val="28"/>
          <w:szCs w:val="28"/>
          <w:lang w:val="en-US"/>
        </w:rPr>
        <w:t>OH</w:t>
      </w:r>
      <w:r w:rsidRPr="005332AD">
        <w:rPr>
          <w:rFonts w:ascii="Times New Roman" w:hAnsi="Times New Roman" w:cs="Times New Roman"/>
          <w:sz w:val="28"/>
          <w:szCs w:val="28"/>
          <w:lang w:val="en-US"/>
        </w:rPr>
        <w:t>)</w:t>
      </w:r>
      <w:r w:rsidRPr="005332AD">
        <w:rPr>
          <w:rFonts w:ascii="Times New Roman" w:hAnsi="Times New Roman" w:cs="Times New Roman"/>
          <w:sz w:val="28"/>
          <w:szCs w:val="28"/>
          <w:vertAlign w:val="subscript"/>
          <w:lang w:val="en-US"/>
        </w:rPr>
        <w:t>3</w:t>
      </w:r>
      <w:r w:rsidRPr="005332AD">
        <w:rPr>
          <w:rFonts w:ascii="Times New Roman" w:hAnsi="Times New Roman" w:cs="Times New Roman"/>
          <w:sz w:val="28"/>
          <w:szCs w:val="28"/>
          <w:lang w:val="en-US"/>
        </w:rPr>
        <w:t>,</w:t>
      </w:r>
    </w:p>
    <w:p w14:paraId="5E77EF52" w14:textId="77777777" w:rsidR="00F43FB1" w:rsidRPr="002440B1" w:rsidRDefault="00F43FB1" w:rsidP="00EE3941">
      <w:pPr>
        <w:spacing w:after="0" w:line="240" w:lineRule="auto"/>
        <w:ind w:firstLine="709"/>
        <w:jc w:val="both"/>
        <w:rPr>
          <w:rFonts w:ascii="Times New Roman" w:hAnsi="Times New Roman" w:cs="Times New Roman"/>
          <w:sz w:val="28"/>
          <w:szCs w:val="28"/>
        </w:rPr>
      </w:pPr>
      <w:r w:rsidRPr="002440B1">
        <w:rPr>
          <w:rFonts w:ascii="Times New Roman" w:hAnsi="Times New Roman" w:cs="Times New Roman"/>
          <w:sz w:val="28"/>
          <w:szCs w:val="28"/>
        </w:rPr>
        <w:t>Реакция солей, образованных сильными кислотами с катионами Fe</w:t>
      </w:r>
      <w:r w:rsidRPr="002440B1">
        <w:rPr>
          <w:rFonts w:ascii="Times New Roman" w:hAnsi="Times New Roman" w:cs="Times New Roman"/>
          <w:sz w:val="28"/>
          <w:szCs w:val="28"/>
          <w:vertAlign w:val="superscript"/>
        </w:rPr>
        <w:t>3+</w:t>
      </w:r>
      <w:r w:rsidRPr="002440B1">
        <w:rPr>
          <w:rFonts w:ascii="Times New Roman" w:hAnsi="Times New Roman" w:cs="Times New Roman"/>
          <w:sz w:val="28"/>
          <w:szCs w:val="28"/>
        </w:rPr>
        <w:t>, Al</w:t>
      </w:r>
      <w:r w:rsidRPr="002440B1">
        <w:rPr>
          <w:rFonts w:ascii="Times New Roman" w:hAnsi="Times New Roman" w:cs="Times New Roman"/>
          <w:sz w:val="28"/>
          <w:szCs w:val="28"/>
          <w:vertAlign w:val="superscript"/>
        </w:rPr>
        <w:t>3+</w:t>
      </w:r>
      <w:r w:rsidRPr="002440B1">
        <w:rPr>
          <w:rFonts w:ascii="Times New Roman" w:hAnsi="Times New Roman" w:cs="Times New Roman"/>
          <w:sz w:val="28"/>
          <w:szCs w:val="28"/>
        </w:rPr>
        <w:t xml:space="preserve"> и Cr</w:t>
      </w:r>
      <w:r w:rsidRPr="002440B1">
        <w:rPr>
          <w:rFonts w:ascii="Times New Roman" w:hAnsi="Times New Roman" w:cs="Times New Roman"/>
          <w:sz w:val="28"/>
          <w:szCs w:val="28"/>
          <w:vertAlign w:val="superscript"/>
        </w:rPr>
        <w:t>3+</w:t>
      </w:r>
      <w:r w:rsidRPr="002440B1">
        <w:rPr>
          <w:rFonts w:ascii="Times New Roman" w:hAnsi="Times New Roman" w:cs="Times New Roman"/>
          <w:sz w:val="28"/>
          <w:szCs w:val="28"/>
        </w:rPr>
        <w:t>, приводит к взаимному усилению гидролиза. Продукты реакции — два амфотерных гидроксида и соль активного металла:</w:t>
      </w:r>
    </w:p>
    <w:p w14:paraId="3A251679" w14:textId="77777777" w:rsidR="00F43FB1" w:rsidRPr="00982747" w:rsidRDefault="00F43FB1" w:rsidP="00344404">
      <w:pPr>
        <w:spacing w:after="0" w:line="240" w:lineRule="auto"/>
        <w:ind w:firstLine="709"/>
        <w:jc w:val="center"/>
        <w:rPr>
          <w:rFonts w:ascii="Times New Roman" w:hAnsi="Times New Roman" w:cs="Times New Roman"/>
          <w:sz w:val="28"/>
          <w:szCs w:val="28"/>
          <w:lang w:val="en-US"/>
        </w:rPr>
      </w:pPr>
      <w:proofErr w:type="gramStart"/>
      <w:r w:rsidRPr="002440B1">
        <w:rPr>
          <w:rFonts w:ascii="Times New Roman" w:hAnsi="Times New Roman" w:cs="Times New Roman"/>
          <w:sz w:val="28"/>
          <w:szCs w:val="28"/>
          <w:lang w:val="en-US"/>
        </w:rPr>
        <w:t>K</w:t>
      </w:r>
      <w:r w:rsidRPr="00982747">
        <w:rPr>
          <w:rFonts w:ascii="Times New Roman" w:hAnsi="Times New Roman" w:cs="Times New Roman"/>
          <w:sz w:val="28"/>
          <w:szCs w:val="28"/>
          <w:vertAlign w:val="subscript"/>
          <w:lang w:val="en-US"/>
        </w:rPr>
        <w:t>3</w:t>
      </w:r>
      <w:r w:rsidRPr="00982747">
        <w:rPr>
          <w:rFonts w:ascii="Times New Roman" w:hAnsi="Times New Roman" w:cs="Times New Roman"/>
          <w:sz w:val="28"/>
          <w:szCs w:val="28"/>
          <w:lang w:val="en-US"/>
        </w:rPr>
        <w:t>[</w:t>
      </w:r>
      <w:proofErr w:type="gramEnd"/>
      <w:r w:rsidRPr="002440B1">
        <w:rPr>
          <w:rFonts w:ascii="Times New Roman" w:hAnsi="Times New Roman" w:cs="Times New Roman"/>
          <w:sz w:val="28"/>
          <w:szCs w:val="28"/>
          <w:lang w:val="en-US"/>
        </w:rPr>
        <w:t>Cr</w:t>
      </w:r>
      <w:r w:rsidRPr="00982747">
        <w:rPr>
          <w:rFonts w:ascii="Times New Roman" w:hAnsi="Times New Roman" w:cs="Times New Roman"/>
          <w:sz w:val="28"/>
          <w:szCs w:val="28"/>
          <w:lang w:val="en-US"/>
        </w:rPr>
        <w:t>(</w:t>
      </w:r>
      <w:r w:rsidRPr="002440B1">
        <w:rPr>
          <w:rFonts w:ascii="Times New Roman" w:hAnsi="Times New Roman" w:cs="Times New Roman"/>
          <w:sz w:val="28"/>
          <w:szCs w:val="28"/>
          <w:lang w:val="en-US"/>
        </w:rPr>
        <w:t>OH</w:t>
      </w:r>
      <w:r w:rsidRPr="00982747">
        <w:rPr>
          <w:rFonts w:ascii="Times New Roman" w:hAnsi="Times New Roman" w:cs="Times New Roman"/>
          <w:sz w:val="28"/>
          <w:szCs w:val="28"/>
          <w:lang w:val="en-US"/>
        </w:rPr>
        <w:t>)</w:t>
      </w:r>
      <w:r w:rsidRPr="00982747">
        <w:rPr>
          <w:rFonts w:ascii="Times New Roman" w:hAnsi="Times New Roman" w:cs="Times New Roman"/>
          <w:sz w:val="28"/>
          <w:szCs w:val="28"/>
          <w:vertAlign w:val="subscript"/>
          <w:lang w:val="en-US"/>
        </w:rPr>
        <w:t>6</w:t>
      </w:r>
      <w:r w:rsidRPr="00982747">
        <w:rPr>
          <w:rFonts w:ascii="Times New Roman" w:hAnsi="Times New Roman" w:cs="Times New Roman"/>
          <w:sz w:val="28"/>
          <w:szCs w:val="28"/>
          <w:lang w:val="en-US"/>
        </w:rPr>
        <w:t>] +</w:t>
      </w:r>
      <w:r w:rsidRPr="002440B1">
        <w:rPr>
          <w:rFonts w:ascii="Times New Roman" w:hAnsi="Times New Roman" w:cs="Times New Roman"/>
          <w:sz w:val="28"/>
          <w:szCs w:val="28"/>
          <w:lang w:val="en-US"/>
        </w:rPr>
        <w:t>Al</w:t>
      </w:r>
      <w:r w:rsidRPr="00982747">
        <w:rPr>
          <w:rFonts w:ascii="Times New Roman" w:hAnsi="Times New Roman" w:cs="Times New Roman"/>
          <w:sz w:val="28"/>
          <w:szCs w:val="28"/>
          <w:lang w:val="en-US"/>
        </w:rPr>
        <w:t>(</w:t>
      </w:r>
      <w:r w:rsidRPr="002440B1">
        <w:rPr>
          <w:rFonts w:ascii="Times New Roman" w:hAnsi="Times New Roman" w:cs="Times New Roman"/>
          <w:sz w:val="28"/>
          <w:szCs w:val="28"/>
          <w:lang w:val="en-US"/>
        </w:rPr>
        <w:t>NO</w:t>
      </w:r>
      <w:r w:rsidRPr="00982747">
        <w:rPr>
          <w:rFonts w:ascii="Times New Roman" w:hAnsi="Times New Roman" w:cs="Times New Roman"/>
          <w:sz w:val="28"/>
          <w:szCs w:val="28"/>
          <w:vertAlign w:val="subscript"/>
          <w:lang w:val="en-US"/>
        </w:rPr>
        <w:t>3</w:t>
      </w:r>
      <w:r w:rsidRPr="00982747">
        <w:rPr>
          <w:rFonts w:ascii="Times New Roman" w:hAnsi="Times New Roman" w:cs="Times New Roman"/>
          <w:sz w:val="28"/>
          <w:szCs w:val="28"/>
          <w:lang w:val="en-US"/>
        </w:rPr>
        <w:t>)</w:t>
      </w:r>
      <w:r w:rsidRPr="00982747">
        <w:rPr>
          <w:rFonts w:ascii="Times New Roman" w:hAnsi="Times New Roman" w:cs="Times New Roman"/>
          <w:sz w:val="28"/>
          <w:szCs w:val="28"/>
          <w:vertAlign w:val="subscript"/>
          <w:lang w:val="en-US"/>
        </w:rPr>
        <w:t>3</w:t>
      </w:r>
      <w:r w:rsidRPr="00982747">
        <w:rPr>
          <w:rFonts w:ascii="Times New Roman" w:hAnsi="Times New Roman" w:cs="Times New Roman"/>
          <w:sz w:val="28"/>
          <w:szCs w:val="28"/>
          <w:lang w:val="en-US"/>
        </w:rPr>
        <w:t xml:space="preserve"> = </w:t>
      </w:r>
      <w:r w:rsidRPr="002440B1">
        <w:rPr>
          <w:rFonts w:ascii="Times New Roman" w:hAnsi="Times New Roman" w:cs="Times New Roman"/>
          <w:sz w:val="28"/>
          <w:szCs w:val="28"/>
          <w:lang w:val="en-US"/>
        </w:rPr>
        <w:t>Al</w:t>
      </w:r>
      <w:r w:rsidRPr="00982747">
        <w:rPr>
          <w:rFonts w:ascii="Times New Roman" w:hAnsi="Times New Roman" w:cs="Times New Roman"/>
          <w:sz w:val="28"/>
          <w:szCs w:val="28"/>
          <w:lang w:val="en-US"/>
        </w:rPr>
        <w:t>(</w:t>
      </w:r>
      <w:r w:rsidRPr="002440B1">
        <w:rPr>
          <w:rFonts w:ascii="Times New Roman" w:hAnsi="Times New Roman" w:cs="Times New Roman"/>
          <w:sz w:val="28"/>
          <w:szCs w:val="28"/>
          <w:lang w:val="en-US"/>
        </w:rPr>
        <w:t>OH</w:t>
      </w:r>
      <w:r w:rsidRPr="00982747">
        <w:rPr>
          <w:rFonts w:ascii="Times New Roman" w:hAnsi="Times New Roman" w:cs="Times New Roman"/>
          <w:sz w:val="28"/>
          <w:szCs w:val="28"/>
          <w:lang w:val="en-US"/>
        </w:rPr>
        <w:t>)</w:t>
      </w:r>
      <w:r w:rsidRPr="00982747">
        <w:rPr>
          <w:rFonts w:ascii="Times New Roman" w:hAnsi="Times New Roman" w:cs="Times New Roman"/>
          <w:sz w:val="28"/>
          <w:szCs w:val="28"/>
          <w:vertAlign w:val="subscript"/>
          <w:lang w:val="en-US"/>
        </w:rPr>
        <w:t>3</w:t>
      </w:r>
      <w:r w:rsidRPr="00982747">
        <w:rPr>
          <w:rFonts w:ascii="Times New Roman" w:hAnsi="Times New Roman" w:cs="Times New Roman"/>
          <w:sz w:val="28"/>
          <w:szCs w:val="28"/>
          <w:lang w:val="en-US"/>
        </w:rPr>
        <w:t xml:space="preserve"> + </w:t>
      </w:r>
      <w:r w:rsidRPr="002440B1">
        <w:rPr>
          <w:rFonts w:ascii="Times New Roman" w:hAnsi="Times New Roman" w:cs="Times New Roman"/>
          <w:sz w:val="28"/>
          <w:szCs w:val="28"/>
          <w:lang w:val="en-US"/>
        </w:rPr>
        <w:t>Cr</w:t>
      </w:r>
      <w:r w:rsidRPr="00982747">
        <w:rPr>
          <w:rFonts w:ascii="Times New Roman" w:hAnsi="Times New Roman" w:cs="Times New Roman"/>
          <w:sz w:val="28"/>
          <w:szCs w:val="28"/>
          <w:lang w:val="en-US"/>
        </w:rPr>
        <w:t>(</w:t>
      </w:r>
      <w:r w:rsidRPr="002440B1">
        <w:rPr>
          <w:rFonts w:ascii="Times New Roman" w:hAnsi="Times New Roman" w:cs="Times New Roman"/>
          <w:sz w:val="28"/>
          <w:szCs w:val="28"/>
          <w:lang w:val="en-US"/>
        </w:rPr>
        <w:t>OH</w:t>
      </w:r>
      <w:r w:rsidRPr="00982747">
        <w:rPr>
          <w:rFonts w:ascii="Times New Roman" w:hAnsi="Times New Roman" w:cs="Times New Roman"/>
          <w:sz w:val="28"/>
          <w:szCs w:val="28"/>
          <w:lang w:val="en-US"/>
        </w:rPr>
        <w:t>)</w:t>
      </w:r>
      <w:r w:rsidRPr="00982747">
        <w:rPr>
          <w:rFonts w:ascii="Times New Roman" w:hAnsi="Times New Roman" w:cs="Times New Roman"/>
          <w:sz w:val="28"/>
          <w:szCs w:val="28"/>
          <w:vertAlign w:val="subscript"/>
          <w:lang w:val="en-US"/>
        </w:rPr>
        <w:t>3</w:t>
      </w:r>
      <w:r w:rsidRPr="00982747">
        <w:rPr>
          <w:rFonts w:ascii="Times New Roman" w:hAnsi="Times New Roman" w:cs="Times New Roman"/>
          <w:sz w:val="28"/>
          <w:szCs w:val="28"/>
          <w:lang w:val="en-US"/>
        </w:rPr>
        <w:t xml:space="preserve"> + 3</w:t>
      </w:r>
      <w:r w:rsidRPr="002440B1">
        <w:rPr>
          <w:rFonts w:ascii="Times New Roman" w:hAnsi="Times New Roman" w:cs="Times New Roman"/>
          <w:sz w:val="28"/>
          <w:szCs w:val="28"/>
          <w:lang w:val="en-US"/>
        </w:rPr>
        <w:t>KNO</w:t>
      </w:r>
      <w:r w:rsidRPr="00982747">
        <w:rPr>
          <w:rFonts w:ascii="Times New Roman" w:hAnsi="Times New Roman" w:cs="Times New Roman"/>
          <w:sz w:val="28"/>
          <w:szCs w:val="28"/>
          <w:vertAlign w:val="subscript"/>
          <w:lang w:val="en-US"/>
        </w:rPr>
        <w:t>3</w:t>
      </w:r>
    </w:p>
    <w:p w14:paraId="3BDBF932" w14:textId="77777777" w:rsidR="00F43FB1" w:rsidRPr="002440B1" w:rsidRDefault="00F43FB1" w:rsidP="00EE3941">
      <w:pPr>
        <w:spacing w:after="0" w:line="240" w:lineRule="auto"/>
        <w:ind w:firstLine="709"/>
        <w:jc w:val="both"/>
        <w:rPr>
          <w:rFonts w:ascii="Times New Roman" w:hAnsi="Times New Roman" w:cs="Times New Roman"/>
          <w:sz w:val="28"/>
          <w:szCs w:val="28"/>
        </w:rPr>
      </w:pPr>
      <w:r w:rsidRPr="002440B1">
        <w:rPr>
          <w:rFonts w:ascii="Times New Roman" w:hAnsi="Times New Roman" w:cs="Times New Roman"/>
          <w:sz w:val="28"/>
          <w:szCs w:val="28"/>
        </w:rPr>
        <w:t>Разлагаются при нагревании:</w:t>
      </w:r>
    </w:p>
    <w:p w14:paraId="00F3D9D2" w14:textId="07E79365" w:rsidR="00F43FB1" w:rsidRPr="00993E4E" w:rsidRDefault="00F43FB1" w:rsidP="00344404">
      <w:pPr>
        <w:spacing w:after="0" w:line="240" w:lineRule="auto"/>
        <w:ind w:firstLine="709"/>
        <w:jc w:val="center"/>
        <w:rPr>
          <w:rFonts w:ascii="Times New Roman" w:hAnsi="Times New Roman" w:cs="Times New Roman"/>
          <w:sz w:val="28"/>
          <w:szCs w:val="28"/>
          <w:lang w:val="pt-PT"/>
        </w:rPr>
      </w:pPr>
      <w:r w:rsidRPr="00993E4E">
        <w:rPr>
          <w:rFonts w:ascii="Times New Roman" w:hAnsi="Times New Roman" w:cs="Times New Roman"/>
          <w:sz w:val="28"/>
          <w:szCs w:val="28"/>
          <w:lang w:val="pt-PT"/>
        </w:rPr>
        <w:t>K</w:t>
      </w:r>
      <w:r w:rsidRPr="00993E4E">
        <w:rPr>
          <w:rFonts w:ascii="Times New Roman" w:hAnsi="Times New Roman" w:cs="Times New Roman"/>
          <w:sz w:val="28"/>
          <w:szCs w:val="28"/>
          <w:vertAlign w:val="subscript"/>
          <w:lang w:val="pt-PT"/>
        </w:rPr>
        <w:t>3</w:t>
      </w:r>
      <w:r w:rsidRPr="00993E4E">
        <w:rPr>
          <w:rFonts w:ascii="Times New Roman" w:hAnsi="Times New Roman" w:cs="Times New Roman"/>
          <w:sz w:val="28"/>
          <w:szCs w:val="28"/>
          <w:lang w:val="pt-PT"/>
        </w:rPr>
        <w:t>[Cr(OH)</w:t>
      </w:r>
      <w:r w:rsidRPr="00993E4E">
        <w:rPr>
          <w:rFonts w:ascii="Times New Roman" w:hAnsi="Times New Roman" w:cs="Times New Roman"/>
          <w:sz w:val="28"/>
          <w:szCs w:val="28"/>
          <w:vertAlign w:val="subscript"/>
          <w:lang w:val="pt-PT"/>
        </w:rPr>
        <w:t>6</w:t>
      </w:r>
      <w:r w:rsidRPr="00993E4E">
        <w:rPr>
          <w:rFonts w:ascii="Times New Roman" w:hAnsi="Times New Roman" w:cs="Times New Roman"/>
          <w:sz w:val="28"/>
          <w:szCs w:val="28"/>
          <w:lang w:val="pt-PT"/>
        </w:rPr>
        <w:t>] =KCrO</w:t>
      </w:r>
      <w:r w:rsidRPr="00993E4E">
        <w:rPr>
          <w:rFonts w:ascii="Times New Roman" w:hAnsi="Times New Roman" w:cs="Times New Roman"/>
          <w:sz w:val="28"/>
          <w:szCs w:val="28"/>
          <w:vertAlign w:val="subscript"/>
          <w:lang w:val="pt-PT"/>
        </w:rPr>
        <w:t>2</w:t>
      </w:r>
      <w:r w:rsidRPr="00993E4E">
        <w:rPr>
          <w:rFonts w:ascii="Times New Roman" w:hAnsi="Times New Roman" w:cs="Times New Roman"/>
          <w:sz w:val="28"/>
          <w:szCs w:val="28"/>
          <w:lang w:val="pt-PT"/>
        </w:rPr>
        <w:t xml:space="preserve"> + 2H</w:t>
      </w:r>
      <w:r w:rsidRPr="00993E4E">
        <w:rPr>
          <w:rFonts w:ascii="Times New Roman" w:hAnsi="Times New Roman" w:cs="Times New Roman"/>
          <w:sz w:val="28"/>
          <w:szCs w:val="28"/>
          <w:vertAlign w:val="subscript"/>
          <w:lang w:val="pt-PT"/>
        </w:rPr>
        <w:t>2</w:t>
      </w:r>
      <w:r w:rsidRPr="00993E4E">
        <w:rPr>
          <w:rFonts w:ascii="Times New Roman" w:hAnsi="Times New Roman" w:cs="Times New Roman"/>
          <w:sz w:val="28"/>
          <w:szCs w:val="28"/>
          <w:lang w:val="pt-PT"/>
        </w:rPr>
        <w:t>O + 2KOH</w:t>
      </w:r>
    </w:p>
    <w:p w14:paraId="25F7FAEC" w14:textId="77777777" w:rsidR="00F43FB1" w:rsidRPr="00993E4E" w:rsidRDefault="00F43FB1" w:rsidP="00B73067">
      <w:pPr>
        <w:spacing w:after="0" w:line="240" w:lineRule="auto"/>
        <w:ind w:right="57" w:firstLine="709"/>
        <w:jc w:val="both"/>
        <w:rPr>
          <w:rFonts w:ascii="Times New Roman" w:hAnsi="Times New Roman" w:cs="Times New Roman"/>
          <w:b/>
          <w:i/>
          <w:sz w:val="28"/>
          <w:szCs w:val="28"/>
          <w:lang w:val="pt-PT"/>
        </w:rPr>
      </w:pPr>
    </w:p>
    <w:p w14:paraId="3561FAF7" w14:textId="77777777" w:rsidR="006910EB" w:rsidRPr="002440B1" w:rsidRDefault="006910EB" w:rsidP="00B73067">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b/>
          <w:i/>
          <w:sz w:val="28"/>
          <w:szCs w:val="28"/>
        </w:rPr>
        <w:t>Кислоты</w:t>
      </w:r>
      <w:r w:rsidRPr="002440B1">
        <w:rPr>
          <w:rFonts w:ascii="Times New Roman" w:hAnsi="Times New Roman" w:cs="Times New Roman"/>
          <w:b/>
          <w:sz w:val="28"/>
          <w:szCs w:val="28"/>
        </w:rPr>
        <w:t xml:space="preserve"> </w:t>
      </w:r>
      <w:r w:rsidRPr="002440B1">
        <w:rPr>
          <w:rFonts w:ascii="Times New Roman" w:hAnsi="Times New Roman" w:cs="Times New Roman"/>
          <w:sz w:val="28"/>
          <w:szCs w:val="28"/>
        </w:rPr>
        <w:t xml:space="preserve">− сложные вещества, состоящие из атомов водорода, способных замещаться на атомы металлов, и кислотных остатков. </w:t>
      </w:r>
    </w:p>
    <w:p w14:paraId="0AE5A2CC" w14:textId="77777777" w:rsidR="006910EB" w:rsidRPr="002440B1" w:rsidRDefault="006910EB" w:rsidP="00B73067">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Кислоты делят на следующие виды:</w:t>
      </w:r>
    </w:p>
    <w:p w14:paraId="26A32BCD" w14:textId="77777777" w:rsidR="006910EB" w:rsidRPr="002440B1" w:rsidRDefault="006910EB" w:rsidP="00B73067">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 </w:t>
      </w:r>
      <w:r w:rsidRPr="002440B1">
        <w:rPr>
          <w:rFonts w:ascii="Times New Roman" w:hAnsi="Times New Roman" w:cs="Times New Roman"/>
          <w:i/>
          <w:sz w:val="28"/>
          <w:szCs w:val="28"/>
        </w:rPr>
        <w:t>одноосновные</w:t>
      </w:r>
      <w:r w:rsidRPr="002440B1">
        <w:rPr>
          <w:rFonts w:ascii="Times New Roman" w:hAnsi="Times New Roman" w:cs="Times New Roman"/>
          <w:sz w:val="28"/>
          <w:szCs w:val="28"/>
        </w:rPr>
        <w:t xml:space="preserve">, молекулы которых содержат один атом водорода: </w:t>
      </w:r>
      <w:r w:rsidRPr="002440B1">
        <w:rPr>
          <w:rFonts w:ascii="Times New Roman" w:hAnsi="Times New Roman" w:cs="Times New Roman"/>
          <w:sz w:val="28"/>
          <w:szCs w:val="28"/>
          <w:lang w:val="en-US"/>
        </w:rPr>
        <w:t>HCl</w:t>
      </w:r>
      <w:r w:rsidRPr="002440B1">
        <w:rPr>
          <w:rFonts w:ascii="Times New Roman" w:hAnsi="Times New Roman" w:cs="Times New Roman"/>
          <w:sz w:val="28"/>
          <w:szCs w:val="28"/>
        </w:rPr>
        <w:t xml:space="preserve">, </w:t>
      </w:r>
      <w:r w:rsidRPr="002440B1">
        <w:rPr>
          <w:rFonts w:ascii="Times New Roman" w:hAnsi="Times New Roman" w:cs="Times New Roman"/>
          <w:sz w:val="28"/>
          <w:szCs w:val="28"/>
          <w:lang w:val="en-US"/>
        </w:rPr>
        <w:t>HNO</w:t>
      </w:r>
      <w:r w:rsidRPr="002440B1">
        <w:rPr>
          <w:rFonts w:ascii="Times New Roman" w:hAnsi="Times New Roman" w:cs="Times New Roman"/>
          <w:sz w:val="28"/>
          <w:szCs w:val="28"/>
          <w:vertAlign w:val="subscript"/>
        </w:rPr>
        <w:t>3</w:t>
      </w:r>
      <w:r w:rsidRPr="002440B1">
        <w:rPr>
          <w:rFonts w:ascii="Times New Roman" w:hAnsi="Times New Roman" w:cs="Times New Roman"/>
          <w:sz w:val="28"/>
          <w:szCs w:val="28"/>
        </w:rPr>
        <w:t xml:space="preserve">, </w:t>
      </w:r>
      <w:r w:rsidRPr="002440B1">
        <w:rPr>
          <w:rFonts w:ascii="Times New Roman" w:hAnsi="Times New Roman" w:cs="Times New Roman"/>
          <w:sz w:val="28"/>
          <w:szCs w:val="28"/>
          <w:lang w:val="en-US"/>
        </w:rPr>
        <w:t>HCN</w:t>
      </w:r>
      <w:r w:rsidRPr="002440B1">
        <w:rPr>
          <w:rFonts w:ascii="Times New Roman" w:hAnsi="Times New Roman" w:cs="Times New Roman"/>
          <w:sz w:val="28"/>
          <w:szCs w:val="28"/>
        </w:rPr>
        <w:t xml:space="preserve"> и др.;</w:t>
      </w:r>
    </w:p>
    <w:p w14:paraId="5CD41A15" w14:textId="77777777" w:rsidR="006910EB" w:rsidRPr="002440B1" w:rsidRDefault="006910EB" w:rsidP="00B73067">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lastRenderedPageBreak/>
        <w:t xml:space="preserve">- </w:t>
      </w:r>
      <w:r w:rsidRPr="002440B1">
        <w:rPr>
          <w:rFonts w:ascii="Times New Roman" w:hAnsi="Times New Roman" w:cs="Times New Roman"/>
          <w:i/>
          <w:sz w:val="28"/>
          <w:szCs w:val="28"/>
        </w:rPr>
        <w:t>двухосновные</w:t>
      </w:r>
      <w:r w:rsidRPr="002440B1">
        <w:rPr>
          <w:rFonts w:ascii="Times New Roman" w:hAnsi="Times New Roman" w:cs="Times New Roman"/>
          <w:sz w:val="28"/>
          <w:szCs w:val="28"/>
        </w:rPr>
        <w:t xml:space="preserve">, молекулы которых содержат два атома водорода: </w:t>
      </w:r>
      <w:r w:rsidRPr="002440B1">
        <w:rPr>
          <w:rFonts w:ascii="Times New Roman" w:hAnsi="Times New Roman" w:cs="Times New Roman"/>
          <w:sz w:val="28"/>
          <w:szCs w:val="28"/>
          <w:lang w:val="en-US"/>
        </w:rPr>
        <w:t>H</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lang w:val="en-US"/>
        </w:rPr>
        <w:t>SO</w:t>
      </w:r>
      <w:r w:rsidRPr="002440B1">
        <w:rPr>
          <w:rFonts w:ascii="Times New Roman" w:hAnsi="Times New Roman" w:cs="Times New Roman"/>
          <w:sz w:val="28"/>
          <w:szCs w:val="28"/>
          <w:vertAlign w:val="subscript"/>
        </w:rPr>
        <w:t>4</w:t>
      </w:r>
      <w:r w:rsidRPr="002440B1">
        <w:rPr>
          <w:rFonts w:ascii="Times New Roman" w:hAnsi="Times New Roman" w:cs="Times New Roman"/>
          <w:sz w:val="28"/>
          <w:szCs w:val="28"/>
        </w:rPr>
        <w:t xml:space="preserve">, </w:t>
      </w:r>
      <w:r w:rsidRPr="002440B1">
        <w:rPr>
          <w:rFonts w:ascii="Times New Roman" w:hAnsi="Times New Roman" w:cs="Times New Roman"/>
          <w:sz w:val="28"/>
          <w:szCs w:val="28"/>
          <w:lang w:val="en-US"/>
        </w:rPr>
        <w:t>H</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lang w:val="en-US"/>
        </w:rPr>
        <w:t>SO</w:t>
      </w:r>
      <w:r w:rsidRPr="002440B1">
        <w:rPr>
          <w:rFonts w:ascii="Times New Roman" w:hAnsi="Times New Roman" w:cs="Times New Roman"/>
          <w:sz w:val="28"/>
          <w:szCs w:val="28"/>
          <w:vertAlign w:val="subscript"/>
        </w:rPr>
        <w:t>3</w:t>
      </w:r>
      <w:r w:rsidRPr="002440B1">
        <w:rPr>
          <w:rFonts w:ascii="Times New Roman" w:hAnsi="Times New Roman" w:cs="Times New Roman"/>
          <w:sz w:val="28"/>
          <w:szCs w:val="28"/>
        </w:rPr>
        <w:t xml:space="preserve">, </w:t>
      </w:r>
      <w:r w:rsidRPr="002440B1">
        <w:rPr>
          <w:rFonts w:ascii="Times New Roman" w:hAnsi="Times New Roman" w:cs="Times New Roman"/>
          <w:sz w:val="28"/>
          <w:szCs w:val="28"/>
          <w:lang w:val="en-US"/>
        </w:rPr>
        <w:t>H</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lang w:val="en-US"/>
        </w:rPr>
        <w:t>S</w:t>
      </w:r>
      <w:r w:rsidRPr="002440B1">
        <w:rPr>
          <w:rFonts w:ascii="Times New Roman" w:hAnsi="Times New Roman" w:cs="Times New Roman"/>
          <w:sz w:val="28"/>
          <w:szCs w:val="28"/>
        </w:rPr>
        <w:t xml:space="preserve">, </w:t>
      </w:r>
      <w:r w:rsidRPr="002440B1">
        <w:rPr>
          <w:rFonts w:ascii="Times New Roman" w:hAnsi="Times New Roman" w:cs="Times New Roman"/>
          <w:sz w:val="28"/>
          <w:szCs w:val="28"/>
          <w:lang w:val="en-US"/>
        </w:rPr>
        <w:t>H</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С</w:t>
      </w:r>
      <w:r w:rsidRPr="002440B1">
        <w:rPr>
          <w:rFonts w:ascii="Times New Roman" w:hAnsi="Times New Roman" w:cs="Times New Roman"/>
          <w:sz w:val="28"/>
          <w:szCs w:val="28"/>
          <w:lang w:val="en-US"/>
        </w:rPr>
        <w:t>O</w:t>
      </w:r>
      <w:r w:rsidRPr="002440B1">
        <w:rPr>
          <w:rFonts w:ascii="Times New Roman" w:hAnsi="Times New Roman" w:cs="Times New Roman"/>
          <w:sz w:val="28"/>
          <w:szCs w:val="28"/>
          <w:vertAlign w:val="subscript"/>
        </w:rPr>
        <w:t>3</w:t>
      </w:r>
      <w:r w:rsidRPr="002440B1">
        <w:rPr>
          <w:rFonts w:ascii="Times New Roman" w:hAnsi="Times New Roman" w:cs="Times New Roman"/>
          <w:sz w:val="28"/>
          <w:szCs w:val="28"/>
        </w:rPr>
        <w:t xml:space="preserve"> и др.;</w:t>
      </w:r>
    </w:p>
    <w:p w14:paraId="4FF983D3" w14:textId="77777777" w:rsidR="006910EB" w:rsidRPr="002440B1" w:rsidRDefault="006910EB" w:rsidP="00B73067">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w:t>
      </w:r>
      <w:r w:rsidRPr="002440B1">
        <w:rPr>
          <w:rFonts w:ascii="Times New Roman" w:hAnsi="Times New Roman" w:cs="Times New Roman"/>
          <w:i/>
          <w:sz w:val="28"/>
          <w:szCs w:val="28"/>
        </w:rPr>
        <w:t xml:space="preserve"> трехосновные</w:t>
      </w:r>
      <w:r w:rsidRPr="002440B1">
        <w:rPr>
          <w:rFonts w:ascii="Times New Roman" w:hAnsi="Times New Roman" w:cs="Times New Roman"/>
          <w:sz w:val="28"/>
          <w:szCs w:val="28"/>
        </w:rPr>
        <w:t xml:space="preserve">, молекулы которых содержат три атома водорода: </w:t>
      </w:r>
      <w:r w:rsidRPr="002440B1">
        <w:rPr>
          <w:rFonts w:ascii="Times New Roman" w:hAnsi="Times New Roman" w:cs="Times New Roman"/>
          <w:sz w:val="28"/>
          <w:szCs w:val="28"/>
          <w:lang w:val="en-US"/>
        </w:rPr>
        <w:t>H</w:t>
      </w:r>
      <w:r w:rsidRPr="002440B1">
        <w:rPr>
          <w:rFonts w:ascii="Times New Roman" w:hAnsi="Times New Roman" w:cs="Times New Roman"/>
          <w:sz w:val="28"/>
          <w:szCs w:val="28"/>
          <w:vertAlign w:val="subscript"/>
        </w:rPr>
        <w:t>3</w:t>
      </w:r>
      <w:r w:rsidRPr="002440B1">
        <w:rPr>
          <w:rFonts w:ascii="Times New Roman" w:hAnsi="Times New Roman" w:cs="Times New Roman"/>
          <w:sz w:val="28"/>
          <w:szCs w:val="28"/>
          <w:lang w:val="en-US"/>
        </w:rPr>
        <w:t>PO</w:t>
      </w:r>
      <w:r w:rsidRPr="002440B1">
        <w:rPr>
          <w:rFonts w:ascii="Times New Roman" w:hAnsi="Times New Roman" w:cs="Times New Roman"/>
          <w:sz w:val="28"/>
          <w:szCs w:val="28"/>
          <w:vertAlign w:val="subscript"/>
        </w:rPr>
        <w:t>4</w:t>
      </w:r>
      <w:r w:rsidRPr="002440B1">
        <w:rPr>
          <w:rFonts w:ascii="Times New Roman" w:hAnsi="Times New Roman" w:cs="Times New Roman"/>
          <w:sz w:val="28"/>
          <w:szCs w:val="28"/>
        </w:rPr>
        <w:t xml:space="preserve">, </w:t>
      </w:r>
      <w:r w:rsidRPr="002440B1">
        <w:rPr>
          <w:rFonts w:ascii="Times New Roman" w:hAnsi="Times New Roman" w:cs="Times New Roman"/>
          <w:sz w:val="28"/>
          <w:szCs w:val="28"/>
          <w:lang w:val="en-US"/>
        </w:rPr>
        <w:t>H</w:t>
      </w:r>
      <w:r w:rsidRPr="002440B1">
        <w:rPr>
          <w:rFonts w:ascii="Times New Roman" w:hAnsi="Times New Roman" w:cs="Times New Roman"/>
          <w:sz w:val="28"/>
          <w:szCs w:val="28"/>
          <w:vertAlign w:val="subscript"/>
        </w:rPr>
        <w:t>3</w:t>
      </w:r>
      <w:r w:rsidRPr="002440B1">
        <w:rPr>
          <w:rFonts w:ascii="Times New Roman" w:hAnsi="Times New Roman" w:cs="Times New Roman"/>
          <w:sz w:val="28"/>
          <w:szCs w:val="28"/>
          <w:lang w:val="en-US"/>
        </w:rPr>
        <w:t>AsO</w:t>
      </w:r>
      <w:r w:rsidRPr="002440B1">
        <w:rPr>
          <w:rFonts w:ascii="Times New Roman" w:hAnsi="Times New Roman" w:cs="Times New Roman"/>
          <w:sz w:val="28"/>
          <w:szCs w:val="28"/>
          <w:vertAlign w:val="subscript"/>
        </w:rPr>
        <w:t>4</w:t>
      </w:r>
      <w:r w:rsidRPr="002440B1">
        <w:rPr>
          <w:rFonts w:ascii="Times New Roman" w:hAnsi="Times New Roman" w:cs="Times New Roman"/>
          <w:sz w:val="28"/>
          <w:szCs w:val="28"/>
        </w:rPr>
        <w:t>.</w:t>
      </w:r>
    </w:p>
    <w:p w14:paraId="32431A95" w14:textId="77777777" w:rsidR="006910EB" w:rsidRPr="002440B1" w:rsidRDefault="006910EB" w:rsidP="00B73067">
      <w:pPr>
        <w:pStyle w:val="a5"/>
        <w:widowControl w:val="0"/>
        <w:tabs>
          <w:tab w:val="left" w:pos="214"/>
        </w:tabs>
        <w:spacing w:after="0"/>
        <w:ind w:right="57" w:firstLine="709"/>
        <w:contextualSpacing/>
        <w:jc w:val="both"/>
        <w:rPr>
          <w:color w:val="000000"/>
          <w:sz w:val="28"/>
          <w:szCs w:val="28"/>
        </w:rPr>
      </w:pPr>
    </w:p>
    <w:p w14:paraId="535F934E" w14:textId="77777777" w:rsidR="00F43FB1" w:rsidRPr="002440B1" w:rsidRDefault="00F43FB1" w:rsidP="00B73067">
      <w:pPr>
        <w:spacing w:after="0" w:line="240" w:lineRule="auto"/>
        <w:ind w:firstLine="709"/>
        <w:jc w:val="both"/>
        <w:rPr>
          <w:rFonts w:ascii="Times New Roman" w:hAnsi="Times New Roman" w:cs="Times New Roman"/>
          <w:b/>
          <w:sz w:val="28"/>
          <w:szCs w:val="28"/>
        </w:rPr>
      </w:pPr>
      <w:r w:rsidRPr="002440B1">
        <w:rPr>
          <w:rFonts w:ascii="Times New Roman" w:hAnsi="Times New Roman" w:cs="Times New Roman"/>
          <w:b/>
          <w:sz w:val="28"/>
          <w:szCs w:val="28"/>
        </w:rPr>
        <w:t>Химические свойства кислот</w:t>
      </w:r>
    </w:p>
    <w:p w14:paraId="14A2F4A0" w14:textId="77777777" w:rsidR="00F43FB1" w:rsidRPr="002440B1" w:rsidRDefault="00F43FB1" w:rsidP="00B73067">
      <w:pPr>
        <w:shd w:val="clear" w:color="auto" w:fill="FFFFFF"/>
        <w:spacing w:after="100" w:afterAutospacing="1" w:line="240" w:lineRule="auto"/>
        <w:ind w:firstLine="709"/>
        <w:jc w:val="both"/>
        <w:rPr>
          <w:rFonts w:ascii="Times New Roman" w:eastAsia="Times New Roman" w:hAnsi="Times New Roman" w:cs="Times New Roman"/>
          <w:sz w:val="28"/>
          <w:szCs w:val="28"/>
        </w:rPr>
      </w:pPr>
      <w:r w:rsidRPr="002440B1">
        <w:rPr>
          <w:rFonts w:ascii="Times New Roman" w:eastAsia="Times New Roman" w:hAnsi="Times New Roman" w:cs="Times New Roman"/>
          <w:sz w:val="28"/>
          <w:szCs w:val="28"/>
        </w:rPr>
        <w:t>К общим свойствам кислот относят свойства, обусловленные наличием ионов водорода в их растворах: взаимодействие с индикаторами, а также образование солей при взаимодействии с металлами, основными и амфотерными оксидами, основаниями и солями. </w:t>
      </w:r>
    </w:p>
    <w:tbl>
      <w:tblPr>
        <w:tblW w:w="0" w:type="auto"/>
        <w:jc w:val="center"/>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1725"/>
        <w:gridCol w:w="7614"/>
      </w:tblGrid>
      <w:tr w:rsidR="00F43FB1" w:rsidRPr="002440B1" w14:paraId="059482CF" w14:textId="77777777" w:rsidTr="00B73067">
        <w:trPr>
          <w:jc w:val="center"/>
        </w:trPr>
        <w:tc>
          <w:tcPr>
            <w:tcW w:w="0" w:type="auto"/>
            <w:tcBorders>
              <w:top w:val="outset" w:sz="6" w:space="0" w:color="C6D9F1"/>
              <w:left w:val="outset" w:sz="6" w:space="0" w:color="C6D9F1"/>
              <w:bottom w:val="outset" w:sz="6" w:space="0" w:color="auto"/>
              <w:right w:val="outset" w:sz="6" w:space="0" w:color="auto"/>
            </w:tcBorders>
            <w:shd w:val="clear" w:color="auto" w:fill="C6D9F1"/>
            <w:vAlign w:val="center"/>
            <w:hideMark/>
          </w:tcPr>
          <w:p w14:paraId="4A8F5712" w14:textId="77777777" w:rsidR="00F43FB1" w:rsidRPr="002440B1" w:rsidRDefault="00F43FB1" w:rsidP="00B73067">
            <w:pPr>
              <w:spacing w:after="100" w:afterAutospacing="1" w:line="240" w:lineRule="auto"/>
              <w:ind w:firstLine="709"/>
              <w:jc w:val="both"/>
              <w:rPr>
                <w:rFonts w:ascii="Times New Roman" w:eastAsia="Times New Roman" w:hAnsi="Times New Roman" w:cs="Times New Roman"/>
                <w:sz w:val="28"/>
                <w:szCs w:val="28"/>
              </w:rPr>
            </w:pPr>
            <w:r w:rsidRPr="002440B1">
              <w:rPr>
                <w:rFonts w:ascii="Times New Roman" w:eastAsia="Times New Roman" w:hAnsi="Times New Roman" w:cs="Times New Roman"/>
                <w:b/>
                <w:bCs/>
                <w:sz w:val="28"/>
                <w:szCs w:val="28"/>
              </w:rPr>
              <w:t>Реагент</w:t>
            </w:r>
          </w:p>
        </w:tc>
        <w:tc>
          <w:tcPr>
            <w:tcW w:w="7656" w:type="dxa"/>
            <w:tcBorders>
              <w:top w:val="outset" w:sz="6" w:space="0" w:color="C6D9F1"/>
              <w:left w:val="outset" w:sz="6" w:space="0" w:color="auto"/>
              <w:bottom w:val="outset" w:sz="6" w:space="0" w:color="auto"/>
              <w:right w:val="outset" w:sz="6" w:space="0" w:color="C6D9F1"/>
            </w:tcBorders>
            <w:shd w:val="clear" w:color="auto" w:fill="C6D9F1"/>
            <w:vAlign w:val="center"/>
            <w:hideMark/>
          </w:tcPr>
          <w:p w14:paraId="780C292C" w14:textId="77777777" w:rsidR="00F43FB1" w:rsidRPr="002440B1" w:rsidRDefault="00F43FB1" w:rsidP="00B73067">
            <w:pPr>
              <w:spacing w:after="100" w:afterAutospacing="1" w:line="240" w:lineRule="auto"/>
              <w:ind w:firstLine="709"/>
              <w:jc w:val="both"/>
              <w:rPr>
                <w:rFonts w:ascii="Times New Roman" w:eastAsia="Times New Roman" w:hAnsi="Times New Roman" w:cs="Times New Roman"/>
                <w:sz w:val="28"/>
                <w:szCs w:val="28"/>
              </w:rPr>
            </w:pPr>
            <w:r w:rsidRPr="002440B1">
              <w:rPr>
                <w:rFonts w:ascii="Times New Roman" w:eastAsia="Times New Roman" w:hAnsi="Times New Roman" w:cs="Times New Roman"/>
                <w:b/>
                <w:bCs/>
                <w:sz w:val="28"/>
                <w:szCs w:val="28"/>
              </w:rPr>
              <w:t>Уравнение реакции образования соли</w:t>
            </w:r>
          </w:p>
        </w:tc>
      </w:tr>
      <w:tr w:rsidR="00F43FB1" w:rsidRPr="002440B1" w14:paraId="36598087" w14:textId="77777777" w:rsidTr="00B73067">
        <w:trPr>
          <w:jc w:val="center"/>
        </w:trPr>
        <w:tc>
          <w:tcPr>
            <w:tcW w:w="0" w:type="auto"/>
            <w:tcBorders>
              <w:top w:val="outset" w:sz="6" w:space="0" w:color="auto"/>
              <w:left w:val="outset" w:sz="6" w:space="0" w:color="FFFFFF"/>
              <w:bottom w:val="outset" w:sz="6" w:space="0" w:color="auto"/>
              <w:right w:val="outset" w:sz="6" w:space="0" w:color="auto"/>
            </w:tcBorders>
            <w:shd w:val="clear" w:color="auto" w:fill="FFFFFF"/>
            <w:vAlign w:val="center"/>
            <w:hideMark/>
          </w:tcPr>
          <w:p w14:paraId="2D6B0290" w14:textId="77777777" w:rsidR="00F43FB1" w:rsidRPr="002440B1" w:rsidRDefault="00F43FB1" w:rsidP="00B73067">
            <w:pPr>
              <w:spacing w:after="100" w:afterAutospacing="1" w:line="240" w:lineRule="auto"/>
              <w:ind w:firstLine="709"/>
              <w:jc w:val="both"/>
              <w:rPr>
                <w:rFonts w:ascii="Times New Roman" w:eastAsia="Times New Roman" w:hAnsi="Times New Roman" w:cs="Times New Roman"/>
                <w:sz w:val="28"/>
                <w:szCs w:val="28"/>
              </w:rPr>
            </w:pPr>
            <w:r w:rsidRPr="002440B1">
              <w:rPr>
                <w:rFonts w:ascii="Times New Roman" w:eastAsia="Times New Roman" w:hAnsi="Times New Roman" w:cs="Times New Roman"/>
                <w:sz w:val="28"/>
                <w:szCs w:val="28"/>
              </w:rPr>
              <w:t>1. Металл</w:t>
            </w:r>
          </w:p>
        </w:tc>
        <w:tc>
          <w:tcPr>
            <w:tcW w:w="7656" w:type="dxa"/>
            <w:tcBorders>
              <w:top w:val="outset" w:sz="6" w:space="0" w:color="auto"/>
              <w:left w:val="outset" w:sz="6" w:space="0" w:color="auto"/>
              <w:bottom w:val="outset" w:sz="6" w:space="0" w:color="auto"/>
              <w:right w:val="outset" w:sz="6" w:space="0" w:color="FFFFFF"/>
            </w:tcBorders>
            <w:shd w:val="clear" w:color="auto" w:fill="FFFFFF"/>
            <w:vAlign w:val="center"/>
            <w:hideMark/>
          </w:tcPr>
          <w:p w14:paraId="7D4E0D19" w14:textId="77777777" w:rsidR="00F43FB1" w:rsidRPr="002440B1" w:rsidRDefault="00F43FB1" w:rsidP="00B73067">
            <w:pPr>
              <w:spacing w:after="100" w:afterAutospacing="1" w:line="240" w:lineRule="auto"/>
              <w:ind w:firstLine="709"/>
              <w:jc w:val="both"/>
              <w:rPr>
                <w:rFonts w:ascii="Times New Roman" w:eastAsia="Times New Roman" w:hAnsi="Times New Roman" w:cs="Times New Roman"/>
                <w:sz w:val="28"/>
                <w:szCs w:val="28"/>
              </w:rPr>
            </w:pPr>
            <w:r w:rsidRPr="002440B1">
              <w:rPr>
                <w:rFonts w:ascii="Times New Roman" w:eastAsia="Times New Roman" w:hAnsi="Times New Roman" w:cs="Times New Roman"/>
                <w:sz w:val="28"/>
                <w:szCs w:val="28"/>
              </w:rPr>
              <w:t>Мg + </w:t>
            </w:r>
            <w:r w:rsidRPr="002440B1">
              <w:rPr>
                <w:rFonts w:ascii="Times New Roman" w:eastAsia="Times New Roman" w:hAnsi="Times New Roman" w:cs="Times New Roman"/>
                <w:b/>
                <w:bCs/>
                <w:sz w:val="28"/>
                <w:szCs w:val="28"/>
              </w:rPr>
              <w:t>2HCl</w:t>
            </w:r>
            <w:r w:rsidRPr="002440B1">
              <w:rPr>
                <w:rFonts w:ascii="Times New Roman" w:eastAsia="Times New Roman" w:hAnsi="Times New Roman" w:cs="Times New Roman"/>
                <w:sz w:val="28"/>
                <w:szCs w:val="28"/>
              </w:rPr>
              <w:t> = MgCl</w:t>
            </w:r>
            <w:r w:rsidRPr="002440B1">
              <w:rPr>
                <w:rFonts w:ascii="Times New Roman" w:eastAsia="Times New Roman" w:hAnsi="Times New Roman" w:cs="Times New Roman"/>
                <w:sz w:val="28"/>
                <w:szCs w:val="28"/>
                <w:vertAlign w:val="subscript"/>
              </w:rPr>
              <w:t>2</w:t>
            </w:r>
            <w:r w:rsidRPr="002440B1">
              <w:rPr>
                <w:rFonts w:ascii="Times New Roman" w:eastAsia="Times New Roman" w:hAnsi="Times New Roman" w:cs="Times New Roman"/>
                <w:sz w:val="28"/>
                <w:szCs w:val="28"/>
              </w:rPr>
              <w:t> + H</w:t>
            </w:r>
            <w:r w:rsidRPr="002440B1">
              <w:rPr>
                <w:rFonts w:ascii="Times New Roman" w:eastAsia="Times New Roman" w:hAnsi="Times New Roman" w:cs="Times New Roman"/>
                <w:sz w:val="28"/>
                <w:szCs w:val="28"/>
                <w:vertAlign w:val="subscript"/>
              </w:rPr>
              <w:t>2</w:t>
            </w:r>
            <w:r w:rsidRPr="002440B1">
              <w:rPr>
                <w:rFonts w:ascii="Times New Roman" w:eastAsia="Times New Roman" w:hAnsi="Times New Roman" w:cs="Times New Roman"/>
                <w:sz w:val="28"/>
                <w:szCs w:val="28"/>
              </w:rPr>
              <w:t>↑</w:t>
            </w:r>
          </w:p>
        </w:tc>
      </w:tr>
      <w:tr w:rsidR="00F43FB1" w:rsidRPr="00AC6525" w14:paraId="7CB6A016" w14:textId="77777777" w:rsidTr="00B73067">
        <w:trPr>
          <w:jc w:val="center"/>
        </w:trPr>
        <w:tc>
          <w:tcPr>
            <w:tcW w:w="0" w:type="auto"/>
            <w:tcBorders>
              <w:top w:val="outset" w:sz="6" w:space="0" w:color="auto"/>
              <w:left w:val="outset" w:sz="6" w:space="0" w:color="FFFFFF"/>
              <w:bottom w:val="outset" w:sz="6" w:space="0" w:color="auto"/>
              <w:right w:val="outset" w:sz="6" w:space="0" w:color="auto"/>
            </w:tcBorders>
            <w:shd w:val="clear" w:color="auto" w:fill="FFFFFF"/>
            <w:vAlign w:val="center"/>
            <w:hideMark/>
          </w:tcPr>
          <w:p w14:paraId="22A48C0B" w14:textId="77777777" w:rsidR="00F43FB1" w:rsidRPr="002440B1" w:rsidRDefault="00F43FB1" w:rsidP="00B73067">
            <w:pPr>
              <w:spacing w:after="100" w:afterAutospacing="1" w:line="240" w:lineRule="auto"/>
              <w:ind w:firstLine="709"/>
              <w:jc w:val="both"/>
              <w:rPr>
                <w:rFonts w:ascii="Times New Roman" w:eastAsia="Times New Roman" w:hAnsi="Times New Roman" w:cs="Times New Roman"/>
                <w:sz w:val="28"/>
                <w:szCs w:val="28"/>
              </w:rPr>
            </w:pPr>
            <w:r w:rsidRPr="002440B1">
              <w:rPr>
                <w:rFonts w:ascii="Times New Roman" w:eastAsia="Times New Roman" w:hAnsi="Times New Roman" w:cs="Times New Roman"/>
                <w:sz w:val="28"/>
                <w:szCs w:val="28"/>
              </w:rPr>
              <w:t>2. Оксид:</w:t>
            </w:r>
          </w:p>
          <w:p w14:paraId="1D9D4309" w14:textId="77777777" w:rsidR="00F43FB1" w:rsidRPr="002440B1" w:rsidRDefault="00F43FB1" w:rsidP="00B73067">
            <w:pPr>
              <w:spacing w:after="100" w:afterAutospacing="1" w:line="240" w:lineRule="auto"/>
              <w:ind w:firstLine="709"/>
              <w:jc w:val="both"/>
              <w:rPr>
                <w:rFonts w:ascii="Times New Roman" w:eastAsia="Times New Roman" w:hAnsi="Times New Roman" w:cs="Times New Roman"/>
                <w:sz w:val="28"/>
                <w:szCs w:val="28"/>
              </w:rPr>
            </w:pPr>
            <w:r w:rsidRPr="002440B1">
              <w:rPr>
                <w:rFonts w:ascii="Times New Roman" w:eastAsia="Times New Roman" w:hAnsi="Times New Roman" w:cs="Times New Roman"/>
                <w:sz w:val="28"/>
                <w:szCs w:val="28"/>
              </w:rPr>
              <w:t>а) основный</w:t>
            </w:r>
          </w:p>
          <w:p w14:paraId="35217D39" w14:textId="77777777" w:rsidR="00F43FB1" w:rsidRPr="002440B1" w:rsidRDefault="00F43FB1" w:rsidP="00B73067">
            <w:pPr>
              <w:spacing w:after="100" w:afterAutospacing="1" w:line="240" w:lineRule="auto"/>
              <w:ind w:firstLine="709"/>
              <w:jc w:val="both"/>
              <w:rPr>
                <w:rFonts w:ascii="Times New Roman" w:eastAsia="Times New Roman" w:hAnsi="Times New Roman" w:cs="Times New Roman"/>
                <w:sz w:val="28"/>
                <w:szCs w:val="28"/>
              </w:rPr>
            </w:pPr>
            <w:r w:rsidRPr="002440B1">
              <w:rPr>
                <w:rFonts w:ascii="Times New Roman" w:eastAsia="Times New Roman" w:hAnsi="Times New Roman" w:cs="Times New Roman"/>
                <w:sz w:val="28"/>
                <w:szCs w:val="28"/>
              </w:rPr>
              <w:t>б) амфотерный</w:t>
            </w:r>
          </w:p>
        </w:tc>
        <w:tc>
          <w:tcPr>
            <w:tcW w:w="7656" w:type="dxa"/>
            <w:tcBorders>
              <w:top w:val="outset" w:sz="6" w:space="0" w:color="auto"/>
              <w:left w:val="outset" w:sz="6" w:space="0" w:color="auto"/>
              <w:bottom w:val="outset" w:sz="6" w:space="0" w:color="auto"/>
              <w:right w:val="outset" w:sz="6" w:space="0" w:color="FFFFFF"/>
            </w:tcBorders>
            <w:shd w:val="clear" w:color="auto" w:fill="FFFFFF"/>
            <w:vAlign w:val="center"/>
            <w:hideMark/>
          </w:tcPr>
          <w:p w14:paraId="60CDBC16" w14:textId="77777777" w:rsidR="00F43FB1" w:rsidRPr="002440B1" w:rsidRDefault="00F43FB1" w:rsidP="00B73067">
            <w:pPr>
              <w:spacing w:after="100" w:afterAutospacing="1" w:line="240" w:lineRule="auto"/>
              <w:ind w:firstLine="709"/>
              <w:jc w:val="both"/>
              <w:rPr>
                <w:rFonts w:ascii="Times New Roman" w:eastAsia="Times New Roman" w:hAnsi="Times New Roman" w:cs="Times New Roman"/>
                <w:sz w:val="28"/>
                <w:szCs w:val="28"/>
              </w:rPr>
            </w:pPr>
          </w:p>
          <w:p w14:paraId="4FB583AA" w14:textId="77777777" w:rsidR="00F43FB1" w:rsidRPr="00993E4E" w:rsidRDefault="00F43FB1" w:rsidP="00B73067">
            <w:pPr>
              <w:spacing w:after="100" w:afterAutospacing="1" w:line="240" w:lineRule="auto"/>
              <w:ind w:firstLine="709"/>
              <w:jc w:val="both"/>
              <w:rPr>
                <w:rFonts w:ascii="Times New Roman" w:eastAsia="Times New Roman" w:hAnsi="Times New Roman" w:cs="Times New Roman"/>
                <w:sz w:val="28"/>
                <w:szCs w:val="28"/>
                <w:lang w:val="pt-PT"/>
              </w:rPr>
            </w:pPr>
            <w:r w:rsidRPr="002440B1">
              <w:rPr>
                <w:rFonts w:ascii="Times New Roman" w:eastAsia="Times New Roman" w:hAnsi="Times New Roman" w:cs="Times New Roman"/>
                <w:sz w:val="28"/>
                <w:szCs w:val="28"/>
              </w:rPr>
              <w:t>М</w:t>
            </w:r>
            <w:r w:rsidRPr="00993E4E">
              <w:rPr>
                <w:rFonts w:ascii="Times New Roman" w:eastAsia="Times New Roman" w:hAnsi="Times New Roman" w:cs="Times New Roman"/>
                <w:sz w:val="28"/>
                <w:szCs w:val="28"/>
                <w:lang w:val="pt-PT"/>
              </w:rPr>
              <w:t>gO + </w:t>
            </w:r>
            <w:r w:rsidRPr="00993E4E">
              <w:rPr>
                <w:rFonts w:ascii="Times New Roman" w:eastAsia="Times New Roman" w:hAnsi="Times New Roman" w:cs="Times New Roman"/>
                <w:b/>
                <w:bCs/>
                <w:sz w:val="28"/>
                <w:szCs w:val="28"/>
                <w:lang w:val="pt-PT"/>
              </w:rPr>
              <w:t>2HNO</w:t>
            </w:r>
            <w:r w:rsidRPr="00993E4E">
              <w:rPr>
                <w:rFonts w:ascii="Times New Roman" w:eastAsia="Times New Roman" w:hAnsi="Times New Roman" w:cs="Times New Roman"/>
                <w:b/>
                <w:bCs/>
                <w:sz w:val="28"/>
                <w:szCs w:val="28"/>
                <w:vertAlign w:val="subscript"/>
                <w:lang w:val="pt-PT"/>
              </w:rPr>
              <w:t>3</w:t>
            </w:r>
            <w:r w:rsidRPr="00993E4E">
              <w:rPr>
                <w:rFonts w:ascii="Times New Roman" w:eastAsia="Times New Roman" w:hAnsi="Times New Roman" w:cs="Times New Roman"/>
                <w:sz w:val="28"/>
                <w:szCs w:val="28"/>
                <w:lang w:val="pt-PT"/>
              </w:rPr>
              <w:t> = Mg(NO</w:t>
            </w:r>
            <w:r w:rsidRPr="00993E4E">
              <w:rPr>
                <w:rFonts w:ascii="Times New Roman" w:eastAsia="Times New Roman" w:hAnsi="Times New Roman" w:cs="Times New Roman"/>
                <w:sz w:val="28"/>
                <w:szCs w:val="28"/>
                <w:vertAlign w:val="subscript"/>
                <w:lang w:val="pt-PT"/>
              </w:rPr>
              <w:t>3</w:t>
            </w:r>
            <w:r w:rsidRPr="00993E4E">
              <w:rPr>
                <w:rFonts w:ascii="Times New Roman" w:eastAsia="Times New Roman" w:hAnsi="Times New Roman" w:cs="Times New Roman"/>
                <w:sz w:val="28"/>
                <w:szCs w:val="28"/>
                <w:lang w:val="pt-PT"/>
              </w:rPr>
              <w:t>)</w:t>
            </w:r>
            <w:r w:rsidRPr="00993E4E">
              <w:rPr>
                <w:rFonts w:ascii="Times New Roman" w:eastAsia="Times New Roman" w:hAnsi="Times New Roman" w:cs="Times New Roman"/>
                <w:sz w:val="28"/>
                <w:szCs w:val="28"/>
                <w:vertAlign w:val="subscript"/>
                <w:lang w:val="pt-PT"/>
              </w:rPr>
              <w:t>2</w:t>
            </w:r>
            <w:r w:rsidRPr="00993E4E">
              <w:rPr>
                <w:rFonts w:ascii="Times New Roman" w:eastAsia="Times New Roman" w:hAnsi="Times New Roman" w:cs="Times New Roman"/>
                <w:sz w:val="28"/>
                <w:szCs w:val="28"/>
                <w:lang w:val="pt-PT"/>
              </w:rPr>
              <w:t> + H</w:t>
            </w:r>
            <w:r w:rsidRPr="00993E4E">
              <w:rPr>
                <w:rFonts w:ascii="Times New Roman" w:eastAsia="Times New Roman" w:hAnsi="Times New Roman" w:cs="Times New Roman"/>
                <w:sz w:val="28"/>
                <w:szCs w:val="28"/>
                <w:vertAlign w:val="subscript"/>
                <w:lang w:val="pt-PT"/>
              </w:rPr>
              <w:t>2</w:t>
            </w:r>
            <w:r w:rsidRPr="00993E4E">
              <w:rPr>
                <w:rFonts w:ascii="Times New Roman" w:eastAsia="Times New Roman" w:hAnsi="Times New Roman" w:cs="Times New Roman"/>
                <w:sz w:val="28"/>
                <w:szCs w:val="28"/>
                <w:lang w:val="pt-PT"/>
              </w:rPr>
              <w:t>O</w:t>
            </w:r>
          </w:p>
          <w:p w14:paraId="0188EB46" w14:textId="77777777" w:rsidR="00F43FB1" w:rsidRPr="00993E4E" w:rsidRDefault="00F43FB1" w:rsidP="00B73067">
            <w:pPr>
              <w:spacing w:after="100" w:afterAutospacing="1" w:line="240" w:lineRule="auto"/>
              <w:ind w:firstLine="709"/>
              <w:jc w:val="both"/>
              <w:rPr>
                <w:rFonts w:ascii="Times New Roman" w:eastAsia="Times New Roman" w:hAnsi="Times New Roman" w:cs="Times New Roman"/>
                <w:sz w:val="28"/>
                <w:szCs w:val="28"/>
                <w:lang w:val="pt-PT"/>
              </w:rPr>
            </w:pPr>
            <w:r w:rsidRPr="00993E4E">
              <w:rPr>
                <w:rFonts w:ascii="Times New Roman" w:eastAsia="Times New Roman" w:hAnsi="Times New Roman" w:cs="Times New Roman"/>
                <w:sz w:val="28"/>
                <w:szCs w:val="28"/>
                <w:lang w:val="pt-PT"/>
              </w:rPr>
              <w:t>ZnO + </w:t>
            </w:r>
            <w:r w:rsidRPr="00993E4E">
              <w:rPr>
                <w:rFonts w:ascii="Times New Roman" w:eastAsia="Times New Roman" w:hAnsi="Times New Roman" w:cs="Times New Roman"/>
                <w:b/>
                <w:bCs/>
                <w:sz w:val="28"/>
                <w:szCs w:val="28"/>
                <w:lang w:val="pt-PT"/>
              </w:rPr>
              <w:t>2HCl</w:t>
            </w:r>
            <w:r w:rsidRPr="00993E4E">
              <w:rPr>
                <w:rFonts w:ascii="Times New Roman" w:eastAsia="Times New Roman" w:hAnsi="Times New Roman" w:cs="Times New Roman"/>
                <w:sz w:val="28"/>
                <w:szCs w:val="28"/>
                <w:lang w:val="pt-PT"/>
              </w:rPr>
              <w:t> = ZnCl</w:t>
            </w:r>
            <w:r w:rsidRPr="00993E4E">
              <w:rPr>
                <w:rFonts w:ascii="Times New Roman" w:eastAsia="Times New Roman" w:hAnsi="Times New Roman" w:cs="Times New Roman"/>
                <w:sz w:val="28"/>
                <w:szCs w:val="28"/>
                <w:vertAlign w:val="subscript"/>
                <w:lang w:val="pt-PT"/>
              </w:rPr>
              <w:t>2</w:t>
            </w:r>
            <w:r w:rsidRPr="00993E4E">
              <w:rPr>
                <w:rFonts w:ascii="Times New Roman" w:eastAsia="Times New Roman" w:hAnsi="Times New Roman" w:cs="Times New Roman"/>
                <w:sz w:val="28"/>
                <w:szCs w:val="28"/>
                <w:lang w:val="pt-PT"/>
              </w:rPr>
              <w:t> + H</w:t>
            </w:r>
            <w:r w:rsidRPr="00993E4E">
              <w:rPr>
                <w:rFonts w:ascii="Times New Roman" w:eastAsia="Times New Roman" w:hAnsi="Times New Roman" w:cs="Times New Roman"/>
                <w:sz w:val="28"/>
                <w:szCs w:val="28"/>
                <w:vertAlign w:val="subscript"/>
                <w:lang w:val="pt-PT"/>
              </w:rPr>
              <w:t>2</w:t>
            </w:r>
            <w:r w:rsidRPr="00993E4E">
              <w:rPr>
                <w:rFonts w:ascii="Times New Roman" w:eastAsia="Times New Roman" w:hAnsi="Times New Roman" w:cs="Times New Roman"/>
                <w:sz w:val="28"/>
                <w:szCs w:val="28"/>
                <w:lang w:val="pt-PT"/>
              </w:rPr>
              <w:t>O</w:t>
            </w:r>
          </w:p>
        </w:tc>
      </w:tr>
      <w:tr w:rsidR="00F43FB1" w:rsidRPr="002440B1" w14:paraId="2C81A304" w14:textId="77777777" w:rsidTr="00B73067">
        <w:trPr>
          <w:jc w:val="center"/>
        </w:trPr>
        <w:tc>
          <w:tcPr>
            <w:tcW w:w="0" w:type="auto"/>
            <w:tcBorders>
              <w:top w:val="outset" w:sz="6" w:space="0" w:color="auto"/>
              <w:left w:val="outset" w:sz="6" w:space="0" w:color="FFFFFF"/>
              <w:bottom w:val="outset" w:sz="6" w:space="0" w:color="auto"/>
              <w:right w:val="outset" w:sz="6" w:space="0" w:color="auto"/>
            </w:tcBorders>
            <w:shd w:val="clear" w:color="auto" w:fill="FFFFFF"/>
            <w:vAlign w:val="center"/>
            <w:hideMark/>
          </w:tcPr>
          <w:p w14:paraId="05286D06" w14:textId="77777777" w:rsidR="00F43FB1" w:rsidRPr="002440B1" w:rsidRDefault="00F43FB1" w:rsidP="00B73067">
            <w:pPr>
              <w:spacing w:after="100" w:afterAutospacing="1" w:line="240" w:lineRule="auto"/>
              <w:ind w:firstLine="709"/>
              <w:jc w:val="both"/>
              <w:rPr>
                <w:rFonts w:ascii="Times New Roman" w:eastAsia="Times New Roman" w:hAnsi="Times New Roman" w:cs="Times New Roman"/>
                <w:sz w:val="28"/>
                <w:szCs w:val="28"/>
              </w:rPr>
            </w:pPr>
            <w:r w:rsidRPr="002440B1">
              <w:rPr>
                <w:rFonts w:ascii="Times New Roman" w:eastAsia="Times New Roman" w:hAnsi="Times New Roman" w:cs="Times New Roman"/>
                <w:sz w:val="28"/>
                <w:szCs w:val="28"/>
              </w:rPr>
              <w:t>3. Основание</w:t>
            </w:r>
          </w:p>
        </w:tc>
        <w:tc>
          <w:tcPr>
            <w:tcW w:w="7656" w:type="dxa"/>
            <w:tcBorders>
              <w:top w:val="outset" w:sz="6" w:space="0" w:color="auto"/>
              <w:left w:val="outset" w:sz="6" w:space="0" w:color="auto"/>
              <w:bottom w:val="outset" w:sz="6" w:space="0" w:color="auto"/>
              <w:right w:val="outset" w:sz="6" w:space="0" w:color="FFFFFF"/>
            </w:tcBorders>
            <w:shd w:val="clear" w:color="auto" w:fill="FFFFFF"/>
            <w:vAlign w:val="center"/>
            <w:hideMark/>
          </w:tcPr>
          <w:p w14:paraId="7AEB35F3" w14:textId="77777777" w:rsidR="00F43FB1" w:rsidRPr="002440B1" w:rsidRDefault="00F43FB1" w:rsidP="00B73067">
            <w:pPr>
              <w:spacing w:after="100" w:afterAutospacing="1" w:line="240" w:lineRule="auto"/>
              <w:ind w:firstLine="709"/>
              <w:jc w:val="both"/>
              <w:rPr>
                <w:rFonts w:ascii="Times New Roman" w:eastAsia="Times New Roman" w:hAnsi="Times New Roman" w:cs="Times New Roman"/>
                <w:sz w:val="28"/>
                <w:szCs w:val="28"/>
              </w:rPr>
            </w:pPr>
            <w:r w:rsidRPr="002440B1">
              <w:rPr>
                <w:rFonts w:ascii="Times New Roman" w:eastAsia="Times New Roman" w:hAnsi="Times New Roman" w:cs="Times New Roman"/>
                <w:sz w:val="28"/>
                <w:szCs w:val="28"/>
              </w:rPr>
              <w:t>NaOH + </w:t>
            </w:r>
            <w:r w:rsidRPr="002440B1">
              <w:rPr>
                <w:rFonts w:ascii="Times New Roman" w:eastAsia="Times New Roman" w:hAnsi="Times New Roman" w:cs="Times New Roman"/>
                <w:b/>
                <w:bCs/>
                <w:sz w:val="28"/>
                <w:szCs w:val="28"/>
              </w:rPr>
              <w:t>HCl</w:t>
            </w:r>
            <w:r w:rsidRPr="002440B1">
              <w:rPr>
                <w:rFonts w:ascii="Times New Roman" w:eastAsia="Times New Roman" w:hAnsi="Times New Roman" w:cs="Times New Roman"/>
                <w:sz w:val="28"/>
                <w:szCs w:val="28"/>
              </w:rPr>
              <w:t> = NaCl + H</w:t>
            </w:r>
            <w:r w:rsidRPr="002440B1">
              <w:rPr>
                <w:rFonts w:ascii="Times New Roman" w:eastAsia="Times New Roman" w:hAnsi="Times New Roman" w:cs="Times New Roman"/>
                <w:sz w:val="28"/>
                <w:szCs w:val="28"/>
                <w:vertAlign w:val="subscript"/>
              </w:rPr>
              <w:t>2</w:t>
            </w:r>
            <w:r w:rsidRPr="002440B1">
              <w:rPr>
                <w:rFonts w:ascii="Times New Roman" w:eastAsia="Times New Roman" w:hAnsi="Times New Roman" w:cs="Times New Roman"/>
                <w:sz w:val="28"/>
                <w:szCs w:val="28"/>
              </w:rPr>
              <w:t>O</w:t>
            </w:r>
          </w:p>
        </w:tc>
      </w:tr>
      <w:tr w:rsidR="00F43FB1" w:rsidRPr="00AC6525" w14:paraId="04EC19E0" w14:textId="77777777" w:rsidTr="00B73067">
        <w:trPr>
          <w:jc w:val="center"/>
        </w:trPr>
        <w:tc>
          <w:tcPr>
            <w:tcW w:w="0" w:type="auto"/>
            <w:tcBorders>
              <w:top w:val="outset" w:sz="6" w:space="0" w:color="auto"/>
              <w:left w:val="outset" w:sz="6" w:space="0" w:color="FFFFFF"/>
              <w:bottom w:val="outset" w:sz="6" w:space="0" w:color="FFFFFF"/>
              <w:right w:val="outset" w:sz="6" w:space="0" w:color="auto"/>
            </w:tcBorders>
            <w:shd w:val="clear" w:color="auto" w:fill="FFFFFF"/>
            <w:vAlign w:val="center"/>
            <w:hideMark/>
          </w:tcPr>
          <w:p w14:paraId="04578E20" w14:textId="77777777" w:rsidR="00F43FB1" w:rsidRPr="002440B1" w:rsidRDefault="00F43FB1" w:rsidP="00B73067">
            <w:pPr>
              <w:spacing w:after="100" w:afterAutospacing="1" w:line="240" w:lineRule="auto"/>
              <w:ind w:firstLine="709"/>
              <w:jc w:val="both"/>
              <w:rPr>
                <w:rFonts w:ascii="Times New Roman" w:eastAsia="Times New Roman" w:hAnsi="Times New Roman" w:cs="Times New Roman"/>
                <w:sz w:val="28"/>
                <w:szCs w:val="28"/>
              </w:rPr>
            </w:pPr>
            <w:r w:rsidRPr="002440B1">
              <w:rPr>
                <w:rFonts w:ascii="Times New Roman" w:eastAsia="Times New Roman" w:hAnsi="Times New Roman" w:cs="Times New Roman"/>
                <w:sz w:val="28"/>
                <w:szCs w:val="28"/>
              </w:rPr>
              <w:t>4. Соль</w:t>
            </w:r>
          </w:p>
        </w:tc>
        <w:tc>
          <w:tcPr>
            <w:tcW w:w="7656" w:type="dxa"/>
            <w:tcBorders>
              <w:top w:val="outset" w:sz="6" w:space="0" w:color="auto"/>
              <w:left w:val="outset" w:sz="6" w:space="0" w:color="auto"/>
              <w:bottom w:val="outset" w:sz="6" w:space="0" w:color="FFFFFF"/>
              <w:right w:val="outset" w:sz="6" w:space="0" w:color="FFFFFF"/>
            </w:tcBorders>
            <w:shd w:val="clear" w:color="auto" w:fill="FFFFFF"/>
            <w:vAlign w:val="center"/>
            <w:hideMark/>
          </w:tcPr>
          <w:p w14:paraId="2DF4018C" w14:textId="77777777" w:rsidR="00F43FB1" w:rsidRPr="00993E4E" w:rsidRDefault="00F43FB1" w:rsidP="00B73067">
            <w:pPr>
              <w:spacing w:after="100" w:afterAutospacing="1" w:line="240" w:lineRule="auto"/>
              <w:ind w:firstLine="709"/>
              <w:jc w:val="both"/>
              <w:rPr>
                <w:rFonts w:ascii="Times New Roman" w:eastAsia="Times New Roman" w:hAnsi="Times New Roman" w:cs="Times New Roman"/>
                <w:sz w:val="28"/>
                <w:szCs w:val="28"/>
                <w:lang w:val="pt-PT"/>
              </w:rPr>
            </w:pPr>
            <w:r w:rsidRPr="00993E4E">
              <w:rPr>
                <w:rFonts w:ascii="Times New Roman" w:eastAsia="Times New Roman" w:hAnsi="Times New Roman" w:cs="Times New Roman"/>
                <w:b/>
                <w:bCs/>
                <w:sz w:val="28"/>
                <w:szCs w:val="28"/>
                <w:lang w:val="pt-PT"/>
              </w:rPr>
              <w:t>2HNO</w:t>
            </w:r>
            <w:r w:rsidRPr="00993E4E">
              <w:rPr>
                <w:rFonts w:ascii="Times New Roman" w:eastAsia="Times New Roman" w:hAnsi="Times New Roman" w:cs="Times New Roman"/>
                <w:b/>
                <w:bCs/>
                <w:sz w:val="28"/>
                <w:szCs w:val="28"/>
                <w:vertAlign w:val="subscript"/>
                <w:lang w:val="pt-PT"/>
              </w:rPr>
              <w:t>3</w:t>
            </w:r>
            <w:r w:rsidRPr="00993E4E">
              <w:rPr>
                <w:rFonts w:ascii="Times New Roman" w:eastAsia="Times New Roman" w:hAnsi="Times New Roman" w:cs="Times New Roman"/>
                <w:sz w:val="28"/>
                <w:szCs w:val="28"/>
                <w:lang w:val="pt-PT"/>
              </w:rPr>
              <w:t> + Na</w:t>
            </w:r>
            <w:r w:rsidRPr="00993E4E">
              <w:rPr>
                <w:rFonts w:ascii="Times New Roman" w:eastAsia="Times New Roman" w:hAnsi="Times New Roman" w:cs="Times New Roman"/>
                <w:sz w:val="28"/>
                <w:szCs w:val="28"/>
                <w:vertAlign w:val="subscript"/>
                <w:lang w:val="pt-PT"/>
              </w:rPr>
              <w:t>2</w:t>
            </w:r>
            <w:r w:rsidRPr="00993E4E">
              <w:rPr>
                <w:rFonts w:ascii="Times New Roman" w:eastAsia="Times New Roman" w:hAnsi="Times New Roman" w:cs="Times New Roman"/>
                <w:sz w:val="28"/>
                <w:szCs w:val="28"/>
                <w:lang w:val="pt-PT"/>
              </w:rPr>
              <w:t>CO</w:t>
            </w:r>
            <w:r w:rsidRPr="00993E4E">
              <w:rPr>
                <w:rFonts w:ascii="Times New Roman" w:eastAsia="Times New Roman" w:hAnsi="Times New Roman" w:cs="Times New Roman"/>
                <w:sz w:val="28"/>
                <w:szCs w:val="28"/>
                <w:vertAlign w:val="subscript"/>
                <w:lang w:val="pt-PT"/>
              </w:rPr>
              <w:t>3</w:t>
            </w:r>
            <w:r w:rsidRPr="00993E4E">
              <w:rPr>
                <w:rFonts w:ascii="Times New Roman" w:eastAsia="Times New Roman" w:hAnsi="Times New Roman" w:cs="Times New Roman"/>
                <w:sz w:val="28"/>
                <w:szCs w:val="28"/>
                <w:lang w:val="pt-PT"/>
              </w:rPr>
              <w:t> = 2NaNO</w:t>
            </w:r>
            <w:r w:rsidRPr="00993E4E">
              <w:rPr>
                <w:rFonts w:ascii="Times New Roman" w:eastAsia="Times New Roman" w:hAnsi="Times New Roman" w:cs="Times New Roman"/>
                <w:sz w:val="28"/>
                <w:szCs w:val="28"/>
                <w:vertAlign w:val="subscript"/>
                <w:lang w:val="pt-PT"/>
              </w:rPr>
              <w:t>3</w:t>
            </w:r>
            <w:r w:rsidRPr="00993E4E">
              <w:rPr>
                <w:rFonts w:ascii="Times New Roman" w:eastAsia="Times New Roman" w:hAnsi="Times New Roman" w:cs="Times New Roman"/>
                <w:sz w:val="28"/>
                <w:szCs w:val="28"/>
                <w:lang w:val="pt-PT"/>
              </w:rPr>
              <w:t> + H</w:t>
            </w:r>
            <w:r w:rsidRPr="00993E4E">
              <w:rPr>
                <w:rFonts w:ascii="Times New Roman" w:eastAsia="Times New Roman" w:hAnsi="Times New Roman" w:cs="Times New Roman"/>
                <w:sz w:val="28"/>
                <w:szCs w:val="28"/>
                <w:vertAlign w:val="subscript"/>
                <w:lang w:val="pt-PT"/>
              </w:rPr>
              <w:t>2</w:t>
            </w:r>
            <w:r w:rsidRPr="00993E4E">
              <w:rPr>
                <w:rFonts w:ascii="Times New Roman" w:eastAsia="Times New Roman" w:hAnsi="Times New Roman" w:cs="Times New Roman"/>
                <w:sz w:val="28"/>
                <w:szCs w:val="28"/>
                <w:lang w:val="pt-PT"/>
              </w:rPr>
              <w:t>O + CO</w:t>
            </w:r>
            <w:r w:rsidRPr="00993E4E">
              <w:rPr>
                <w:rFonts w:ascii="Times New Roman" w:eastAsia="Times New Roman" w:hAnsi="Times New Roman" w:cs="Times New Roman"/>
                <w:sz w:val="28"/>
                <w:szCs w:val="28"/>
                <w:vertAlign w:val="subscript"/>
                <w:lang w:val="pt-PT"/>
              </w:rPr>
              <w:t>2</w:t>
            </w:r>
            <w:r w:rsidRPr="00993E4E">
              <w:rPr>
                <w:rFonts w:ascii="Times New Roman" w:eastAsia="Times New Roman" w:hAnsi="Times New Roman" w:cs="Times New Roman"/>
                <w:sz w:val="28"/>
                <w:szCs w:val="28"/>
                <w:lang w:val="pt-PT"/>
              </w:rPr>
              <w:t>↑</w:t>
            </w:r>
          </w:p>
        </w:tc>
      </w:tr>
    </w:tbl>
    <w:p w14:paraId="70A95AD2" w14:textId="77777777" w:rsidR="00B73067" w:rsidRPr="00993E4E" w:rsidRDefault="00B73067" w:rsidP="00B73067">
      <w:pPr>
        <w:shd w:val="clear" w:color="auto" w:fill="FFFFFF"/>
        <w:spacing w:after="0" w:line="240" w:lineRule="auto"/>
        <w:ind w:firstLine="709"/>
        <w:jc w:val="both"/>
        <w:rPr>
          <w:rFonts w:ascii="Times New Roman" w:eastAsia="Times New Roman" w:hAnsi="Times New Roman" w:cs="Times New Roman"/>
          <w:sz w:val="28"/>
          <w:szCs w:val="28"/>
          <w:lang w:val="pt-PT"/>
        </w:rPr>
      </w:pPr>
    </w:p>
    <w:p w14:paraId="2C0E3030" w14:textId="77777777" w:rsidR="00F43FB1" w:rsidRPr="002440B1" w:rsidRDefault="00F43FB1" w:rsidP="00B73067">
      <w:pPr>
        <w:shd w:val="clear" w:color="auto" w:fill="FFFFFF"/>
        <w:spacing w:after="0" w:line="240" w:lineRule="auto"/>
        <w:ind w:firstLine="709"/>
        <w:jc w:val="both"/>
        <w:rPr>
          <w:rFonts w:ascii="Times New Roman" w:eastAsia="Times New Roman" w:hAnsi="Times New Roman" w:cs="Times New Roman"/>
          <w:sz w:val="28"/>
          <w:szCs w:val="28"/>
        </w:rPr>
      </w:pPr>
      <w:r w:rsidRPr="002440B1">
        <w:rPr>
          <w:rFonts w:ascii="Times New Roman" w:eastAsia="Times New Roman" w:hAnsi="Times New Roman" w:cs="Times New Roman"/>
          <w:sz w:val="28"/>
          <w:szCs w:val="28"/>
        </w:rPr>
        <w:t>Растворы кислот </w:t>
      </w:r>
      <w:r w:rsidRPr="002440B1">
        <w:rPr>
          <w:rFonts w:ascii="Times New Roman" w:eastAsia="Times New Roman" w:hAnsi="Times New Roman" w:cs="Times New Roman"/>
          <w:i/>
          <w:iCs/>
          <w:sz w:val="28"/>
          <w:szCs w:val="28"/>
        </w:rPr>
        <w:t>меняют окраску</w:t>
      </w:r>
      <w:r w:rsidRPr="002440B1">
        <w:rPr>
          <w:rFonts w:ascii="Times New Roman" w:eastAsia="Times New Roman" w:hAnsi="Times New Roman" w:cs="Times New Roman"/>
          <w:sz w:val="28"/>
          <w:szCs w:val="28"/>
        </w:rPr>
        <w:t> таких </w:t>
      </w:r>
      <w:r w:rsidRPr="002440B1">
        <w:rPr>
          <w:rFonts w:ascii="Times New Roman" w:eastAsia="Times New Roman" w:hAnsi="Times New Roman" w:cs="Times New Roman"/>
          <w:i/>
          <w:iCs/>
          <w:sz w:val="28"/>
          <w:szCs w:val="28"/>
        </w:rPr>
        <w:t>индикаторов</w:t>
      </w:r>
      <w:r w:rsidRPr="002440B1">
        <w:rPr>
          <w:rFonts w:ascii="Times New Roman" w:eastAsia="Times New Roman" w:hAnsi="Times New Roman" w:cs="Times New Roman"/>
          <w:sz w:val="28"/>
          <w:szCs w:val="28"/>
        </w:rPr>
        <w:t>, как лакмус и метилоранж, на красную.</w:t>
      </w:r>
    </w:p>
    <w:p w14:paraId="375B6BB1" w14:textId="77777777" w:rsidR="00F43FB1" w:rsidRPr="002440B1" w:rsidRDefault="00F43FB1" w:rsidP="00B73067">
      <w:pPr>
        <w:shd w:val="clear" w:color="auto" w:fill="FFFFFF"/>
        <w:spacing w:after="100" w:afterAutospacing="1" w:line="240" w:lineRule="auto"/>
        <w:ind w:firstLine="709"/>
        <w:jc w:val="both"/>
        <w:rPr>
          <w:rFonts w:ascii="Times New Roman" w:eastAsia="Times New Roman" w:hAnsi="Times New Roman" w:cs="Times New Roman"/>
          <w:sz w:val="28"/>
          <w:szCs w:val="28"/>
        </w:rPr>
      </w:pPr>
      <w:r w:rsidRPr="002440B1">
        <w:rPr>
          <w:rFonts w:ascii="Times New Roman" w:eastAsia="Times New Roman" w:hAnsi="Times New Roman" w:cs="Times New Roman"/>
          <w:sz w:val="28"/>
          <w:szCs w:val="28"/>
        </w:rPr>
        <w:t>Помимо общих свойств, кислоты могут проявлять окислительно-восстановительные свойства за счёт кислотных остатков. Вам, например, известны некоторые из таких реакций:</w:t>
      </w:r>
    </w:p>
    <w:p w14:paraId="493F3F5D" w14:textId="77777777" w:rsidR="00F43FB1" w:rsidRPr="002440B1" w:rsidRDefault="00F43FB1" w:rsidP="00344404">
      <w:pPr>
        <w:shd w:val="clear" w:color="auto" w:fill="FFFFFF"/>
        <w:spacing w:after="100" w:afterAutospacing="1" w:line="240" w:lineRule="auto"/>
        <w:ind w:firstLine="709"/>
        <w:jc w:val="center"/>
        <w:rPr>
          <w:rFonts w:ascii="Times New Roman" w:eastAsia="Times New Roman" w:hAnsi="Times New Roman" w:cs="Times New Roman"/>
          <w:sz w:val="28"/>
          <w:szCs w:val="28"/>
        </w:rPr>
      </w:pPr>
      <w:r w:rsidRPr="002440B1">
        <w:rPr>
          <w:rFonts w:ascii="Times New Roman" w:eastAsia="Times New Roman" w:hAnsi="Times New Roman" w:cs="Times New Roman"/>
          <w:noProof/>
          <w:sz w:val="28"/>
          <w:szCs w:val="28"/>
          <w:lang w:eastAsia="ru-RU"/>
        </w:rPr>
        <w:drawing>
          <wp:inline distT="0" distB="0" distL="0" distR="0" wp14:anchorId="192CA172" wp14:editId="603A4C7B">
            <wp:extent cx="2619375" cy="611140"/>
            <wp:effectExtent l="0" t="0" r="0" b="0"/>
            <wp:docPr id="20" name="Рисунок 20" descr="Cu space plus space 4 straight H straight N with plus 5 on top straight O subscript 3 left parenthesis конц right parenthesis end subscript space equals space Cu left parenthesis NO subscript 3 right parenthesis subscript 2 space plus space 2 straight N with plus 4 on top straight O subscript 2 not stretchy upwards arrow space plus space 2 straight H subscript 2 straight O semicolon space&#10;Cu space plus space 2 straight H subscript 2 straight S with plus 6 on top straight O subscript 4 left parenthesis конц right parenthesis end subscript space equals with t on top space space CuSO subscript 4 space plus space straight S with plus 4 on top straight O subscript 2 not stretchy upwards arrow space plus space 2 straight H subscript 2 straight 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 space plus space 4 straight H straight N with plus 5 on top straight O subscript 3 left parenthesis конц right parenthesis end subscript space equals space Cu left parenthesis NO subscript 3 right parenthesis subscript 2 space plus space 2 straight N with plus 4 on top straight O subscript 2 not stretchy upwards arrow space plus space 2 straight H subscript 2 straight O semicolon space&#10;Cu space plus space 2 straight H subscript 2 straight S with plus 6 on top straight O subscript 4 left parenthesis конц right parenthesis end subscript space equals with t on top space space CuSO subscript 4 space plus space straight S with plus 4 on top straight O subscript 2 not stretchy upwards arrow space plus space 2 straight H subscript 2 straight O."/>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46148" cy="640718"/>
                    </a:xfrm>
                    <a:prstGeom prst="rect">
                      <a:avLst/>
                    </a:prstGeom>
                    <a:noFill/>
                    <a:ln>
                      <a:noFill/>
                    </a:ln>
                  </pic:spPr>
                </pic:pic>
              </a:graphicData>
            </a:graphic>
          </wp:inline>
        </w:drawing>
      </w:r>
    </w:p>
    <w:p w14:paraId="1A6EB95D" w14:textId="77777777" w:rsidR="00F43FB1" w:rsidRPr="002440B1" w:rsidRDefault="00F43FB1" w:rsidP="00B73067">
      <w:pPr>
        <w:pStyle w:val="af5"/>
        <w:shd w:val="clear" w:color="auto" w:fill="FFFFFF"/>
        <w:spacing w:before="0" w:beforeAutospacing="0" w:after="0" w:afterAutospacing="0"/>
        <w:ind w:firstLine="709"/>
        <w:jc w:val="both"/>
        <w:rPr>
          <w:sz w:val="28"/>
          <w:szCs w:val="28"/>
        </w:rPr>
      </w:pPr>
      <w:r w:rsidRPr="002440B1">
        <w:rPr>
          <w:rStyle w:val="af6"/>
          <w:bCs/>
          <w:sz w:val="28"/>
          <w:szCs w:val="28"/>
        </w:rPr>
        <w:t>Получение кислот</w:t>
      </w:r>
    </w:p>
    <w:p w14:paraId="24C9F1D0" w14:textId="77777777" w:rsidR="00F43FB1" w:rsidRPr="002440B1" w:rsidRDefault="00F43FB1" w:rsidP="00B73067">
      <w:pPr>
        <w:pStyle w:val="af5"/>
        <w:shd w:val="clear" w:color="auto" w:fill="FFFFFF"/>
        <w:spacing w:before="0" w:beforeAutospacing="0" w:after="0" w:afterAutospacing="0"/>
        <w:ind w:firstLine="709"/>
        <w:jc w:val="both"/>
        <w:rPr>
          <w:sz w:val="28"/>
          <w:szCs w:val="28"/>
        </w:rPr>
      </w:pPr>
      <w:r w:rsidRPr="002440B1">
        <w:rPr>
          <w:sz w:val="28"/>
          <w:szCs w:val="28"/>
        </w:rPr>
        <w:t>1. Бескислородоные кислоты получают путем синтеза водородных соединений неметаллов из простых веществ и последующего растворения полученных продуктов в воде.</w:t>
      </w:r>
    </w:p>
    <w:p w14:paraId="724E87E9" w14:textId="77777777" w:rsidR="00F43FB1" w:rsidRPr="002440B1" w:rsidRDefault="00F43FB1" w:rsidP="00344404">
      <w:pPr>
        <w:pStyle w:val="af5"/>
        <w:shd w:val="clear" w:color="auto" w:fill="FFFFFF"/>
        <w:spacing w:before="0" w:beforeAutospacing="0" w:after="0" w:afterAutospacing="0"/>
        <w:ind w:firstLine="709"/>
        <w:jc w:val="center"/>
        <w:rPr>
          <w:sz w:val="28"/>
          <w:szCs w:val="28"/>
        </w:rPr>
      </w:pPr>
      <w:r w:rsidRPr="002440B1">
        <w:rPr>
          <w:sz w:val="28"/>
          <w:szCs w:val="28"/>
        </w:rPr>
        <w:t>Неметалл + H</w:t>
      </w:r>
      <w:r w:rsidRPr="002440B1">
        <w:rPr>
          <w:sz w:val="28"/>
          <w:szCs w:val="28"/>
          <w:vertAlign w:val="subscript"/>
        </w:rPr>
        <w:t>2</w:t>
      </w:r>
      <w:r w:rsidRPr="002440B1">
        <w:rPr>
          <w:sz w:val="28"/>
          <w:szCs w:val="28"/>
        </w:rPr>
        <w:t> = водородное соединение неметалла;</w:t>
      </w:r>
    </w:p>
    <w:p w14:paraId="49C0DD32" w14:textId="77777777" w:rsidR="00F43FB1" w:rsidRPr="00993E4E" w:rsidRDefault="00F43FB1" w:rsidP="00B73067">
      <w:pPr>
        <w:pStyle w:val="af5"/>
        <w:shd w:val="clear" w:color="auto" w:fill="FFFFFF"/>
        <w:spacing w:before="0" w:beforeAutospacing="0" w:after="0" w:afterAutospacing="0"/>
        <w:ind w:firstLine="709"/>
        <w:jc w:val="both"/>
        <w:rPr>
          <w:sz w:val="28"/>
          <w:szCs w:val="28"/>
          <w:lang w:val="pt-PT"/>
        </w:rPr>
      </w:pPr>
      <w:r w:rsidRPr="002440B1">
        <w:rPr>
          <w:sz w:val="28"/>
          <w:szCs w:val="28"/>
        </w:rPr>
        <w:t>Неметаллы</w:t>
      </w:r>
      <w:r w:rsidRPr="00993E4E">
        <w:rPr>
          <w:sz w:val="28"/>
          <w:szCs w:val="28"/>
          <w:lang w:val="pt-PT"/>
        </w:rPr>
        <w:t>: F</w:t>
      </w:r>
      <w:r w:rsidRPr="00993E4E">
        <w:rPr>
          <w:sz w:val="28"/>
          <w:szCs w:val="28"/>
          <w:vertAlign w:val="subscript"/>
          <w:lang w:val="pt-PT"/>
        </w:rPr>
        <w:t>2</w:t>
      </w:r>
      <w:r w:rsidRPr="00993E4E">
        <w:rPr>
          <w:sz w:val="28"/>
          <w:szCs w:val="28"/>
          <w:lang w:val="pt-PT"/>
        </w:rPr>
        <w:t>, Cl</w:t>
      </w:r>
      <w:r w:rsidRPr="00993E4E">
        <w:rPr>
          <w:sz w:val="28"/>
          <w:szCs w:val="28"/>
          <w:vertAlign w:val="subscript"/>
          <w:lang w:val="pt-PT"/>
        </w:rPr>
        <w:t>2</w:t>
      </w:r>
      <w:r w:rsidRPr="00993E4E">
        <w:rPr>
          <w:sz w:val="28"/>
          <w:szCs w:val="28"/>
          <w:lang w:val="pt-PT"/>
        </w:rPr>
        <w:t>, Br</w:t>
      </w:r>
      <w:r w:rsidRPr="00993E4E">
        <w:rPr>
          <w:sz w:val="28"/>
          <w:szCs w:val="28"/>
          <w:vertAlign w:val="subscript"/>
          <w:lang w:val="pt-PT"/>
        </w:rPr>
        <w:t>2</w:t>
      </w:r>
      <w:r w:rsidRPr="00993E4E">
        <w:rPr>
          <w:sz w:val="28"/>
          <w:szCs w:val="28"/>
          <w:lang w:val="pt-PT"/>
        </w:rPr>
        <w:t>, I</w:t>
      </w:r>
      <w:r w:rsidRPr="00993E4E">
        <w:rPr>
          <w:sz w:val="28"/>
          <w:szCs w:val="28"/>
          <w:vertAlign w:val="subscript"/>
          <w:lang w:val="pt-PT"/>
        </w:rPr>
        <w:t>2</w:t>
      </w:r>
      <w:r w:rsidR="00B73067" w:rsidRPr="00993E4E">
        <w:rPr>
          <w:sz w:val="28"/>
          <w:szCs w:val="28"/>
          <w:lang w:val="pt-PT"/>
        </w:rPr>
        <w:t>, S, Se</w:t>
      </w:r>
    </w:p>
    <w:p w14:paraId="06F2A235" w14:textId="77777777" w:rsidR="00F43FB1" w:rsidRPr="002440B1" w:rsidRDefault="00F43FB1" w:rsidP="00B73067">
      <w:pPr>
        <w:pStyle w:val="af5"/>
        <w:shd w:val="clear" w:color="auto" w:fill="FFFFFF"/>
        <w:spacing w:before="0" w:beforeAutospacing="0" w:after="0" w:afterAutospacing="0"/>
        <w:ind w:firstLine="709"/>
        <w:jc w:val="both"/>
        <w:rPr>
          <w:sz w:val="28"/>
          <w:szCs w:val="28"/>
        </w:rPr>
      </w:pPr>
      <w:r w:rsidRPr="002440B1">
        <w:rPr>
          <w:sz w:val="28"/>
          <w:szCs w:val="28"/>
        </w:rPr>
        <w:t>2. Оксокислоты получают взаимодействием кислотных оксидов с водой.</w:t>
      </w:r>
    </w:p>
    <w:p w14:paraId="254572F8" w14:textId="77777777" w:rsidR="00F43FB1" w:rsidRPr="00993E4E" w:rsidRDefault="00F43FB1" w:rsidP="00344404">
      <w:pPr>
        <w:pStyle w:val="af5"/>
        <w:shd w:val="clear" w:color="auto" w:fill="FFFFFF"/>
        <w:spacing w:before="0" w:beforeAutospacing="0" w:after="0" w:afterAutospacing="0"/>
        <w:ind w:firstLine="709"/>
        <w:jc w:val="center"/>
        <w:rPr>
          <w:sz w:val="28"/>
          <w:szCs w:val="28"/>
          <w:lang w:val="pt-PT"/>
        </w:rPr>
      </w:pPr>
      <w:r w:rsidRPr="002440B1">
        <w:rPr>
          <w:sz w:val="28"/>
          <w:szCs w:val="28"/>
        </w:rPr>
        <w:t>Кислотный</w:t>
      </w:r>
      <w:r w:rsidRPr="00993E4E">
        <w:rPr>
          <w:sz w:val="28"/>
          <w:szCs w:val="28"/>
          <w:lang w:val="pt-PT"/>
        </w:rPr>
        <w:t xml:space="preserve"> </w:t>
      </w:r>
      <w:r w:rsidRPr="002440B1">
        <w:rPr>
          <w:sz w:val="28"/>
          <w:szCs w:val="28"/>
        </w:rPr>
        <w:t>оксид</w:t>
      </w:r>
      <w:r w:rsidRPr="00993E4E">
        <w:rPr>
          <w:sz w:val="28"/>
          <w:szCs w:val="28"/>
          <w:lang w:val="pt-PT"/>
        </w:rPr>
        <w:t xml:space="preserve"> + H</w:t>
      </w:r>
      <w:r w:rsidRPr="00993E4E">
        <w:rPr>
          <w:sz w:val="28"/>
          <w:szCs w:val="28"/>
          <w:vertAlign w:val="subscript"/>
          <w:lang w:val="pt-PT"/>
        </w:rPr>
        <w:t>2</w:t>
      </w:r>
      <w:r w:rsidRPr="00993E4E">
        <w:rPr>
          <w:sz w:val="28"/>
          <w:szCs w:val="28"/>
          <w:lang w:val="pt-PT"/>
        </w:rPr>
        <w:t xml:space="preserve">O = </w:t>
      </w:r>
      <w:r w:rsidRPr="002440B1">
        <w:rPr>
          <w:sz w:val="28"/>
          <w:szCs w:val="28"/>
        </w:rPr>
        <w:t>оксокислота</w:t>
      </w:r>
    </w:p>
    <w:p w14:paraId="745851E8" w14:textId="77777777" w:rsidR="00F43FB1" w:rsidRPr="00993E4E" w:rsidRDefault="00F43FB1" w:rsidP="00344404">
      <w:pPr>
        <w:pStyle w:val="af5"/>
        <w:shd w:val="clear" w:color="auto" w:fill="FFFFFF"/>
        <w:spacing w:before="0" w:beforeAutospacing="0" w:after="0" w:afterAutospacing="0"/>
        <w:ind w:firstLine="709"/>
        <w:jc w:val="center"/>
        <w:rPr>
          <w:sz w:val="28"/>
          <w:szCs w:val="28"/>
          <w:vertAlign w:val="subscript"/>
          <w:lang w:val="pt-PT"/>
        </w:rPr>
      </w:pPr>
      <w:r w:rsidRPr="00993E4E">
        <w:rPr>
          <w:sz w:val="28"/>
          <w:szCs w:val="28"/>
          <w:lang w:val="pt-PT"/>
        </w:rPr>
        <w:lastRenderedPageBreak/>
        <w:t>SO</w:t>
      </w:r>
      <w:r w:rsidRPr="00993E4E">
        <w:rPr>
          <w:sz w:val="28"/>
          <w:szCs w:val="28"/>
          <w:vertAlign w:val="subscript"/>
          <w:lang w:val="pt-PT"/>
        </w:rPr>
        <w:t>3</w:t>
      </w:r>
      <w:r w:rsidRPr="00993E4E">
        <w:rPr>
          <w:sz w:val="28"/>
          <w:szCs w:val="28"/>
          <w:lang w:val="pt-PT"/>
        </w:rPr>
        <w:t> + H</w:t>
      </w:r>
      <w:r w:rsidRPr="00993E4E">
        <w:rPr>
          <w:sz w:val="28"/>
          <w:szCs w:val="28"/>
          <w:vertAlign w:val="subscript"/>
          <w:lang w:val="pt-PT"/>
        </w:rPr>
        <w:t>2</w:t>
      </w:r>
      <w:r w:rsidRPr="00993E4E">
        <w:rPr>
          <w:sz w:val="28"/>
          <w:szCs w:val="28"/>
          <w:lang w:val="pt-PT"/>
        </w:rPr>
        <w:t>O = H</w:t>
      </w:r>
      <w:r w:rsidRPr="00993E4E">
        <w:rPr>
          <w:sz w:val="28"/>
          <w:szCs w:val="28"/>
          <w:vertAlign w:val="subscript"/>
          <w:lang w:val="pt-PT"/>
        </w:rPr>
        <w:t>2</w:t>
      </w:r>
      <w:r w:rsidRPr="00993E4E">
        <w:rPr>
          <w:sz w:val="28"/>
          <w:szCs w:val="28"/>
          <w:lang w:val="pt-PT"/>
        </w:rPr>
        <w:t>SO</w:t>
      </w:r>
      <w:r w:rsidR="00B73067" w:rsidRPr="00993E4E">
        <w:rPr>
          <w:sz w:val="28"/>
          <w:szCs w:val="28"/>
          <w:vertAlign w:val="subscript"/>
          <w:lang w:val="pt-PT"/>
        </w:rPr>
        <w:t>4</w:t>
      </w:r>
    </w:p>
    <w:p w14:paraId="7B4B2BDC" w14:textId="77777777" w:rsidR="00F43FB1" w:rsidRPr="002440B1" w:rsidRDefault="00F43FB1" w:rsidP="00B73067">
      <w:pPr>
        <w:pStyle w:val="af5"/>
        <w:shd w:val="clear" w:color="auto" w:fill="FFFFFF"/>
        <w:spacing w:before="0" w:beforeAutospacing="0" w:after="0" w:afterAutospacing="0"/>
        <w:ind w:firstLine="709"/>
        <w:jc w:val="both"/>
        <w:rPr>
          <w:sz w:val="28"/>
          <w:szCs w:val="28"/>
        </w:rPr>
      </w:pPr>
      <w:r w:rsidRPr="002440B1">
        <w:rPr>
          <w:sz w:val="28"/>
          <w:szCs w:val="28"/>
        </w:rPr>
        <w:t>3. Большинство кислот можно получить взаимодействием солей с кислотами.</w:t>
      </w:r>
    </w:p>
    <w:p w14:paraId="0DDE9D6C" w14:textId="77777777" w:rsidR="00F43FB1" w:rsidRPr="002440B1" w:rsidRDefault="00F43FB1" w:rsidP="00344404">
      <w:pPr>
        <w:pStyle w:val="af5"/>
        <w:shd w:val="clear" w:color="auto" w:fill="FFFFFF"/>
        <w:spacing w:before="0" w:beforeAutospacing="0" w:after="0" w:afterAutospacing="0"/>
        <w:ind w:firstLine="709"/>
        <w:jc w:val="center"/>
        <w:rPr>
          <w:sz w:val="28"/>
          <w:szCs w:val="28"/>
        </w:rPr>
      </w:pPr>
      <w:r w:rsidRPr="002440B1">
        <w:rPr>
          <w:sz w:val="28"/>
          <w:szCs w:val="28"/>
        </w:rPr>
        <w:t>Соль + кислота = Соль</w:t>
      </w:r>
      <w:r w:rsidRPr="002440B1">
        <w:rPr>
          <w:sz w:val="28"/>
          <w:szCs w:val="28"/>
          <w:vertAlign w:val="subscript"/>
        </w:rPr>
        <w:t>1</w:t>
      </w:r>
      <w:r w:rsidRPr="002440B1">
        <w:rPr>
          <w:sz w:val="28"/>
          <w:szCs w:val="28"/>
        </w:rPr>
        <w:t> + кислота</w:t>
      </w:r>
      <w:r w:rsidRPr="002440B1">
        <w:rPr>
          <w:sz w:val="28"/>
          <w:szCs w:val="28"/>
          <w:vertAlign w:val="subscript"/>
        </w:rPr>
        <w:t>1</w:t>
      </w:r>
    </w:p>
    <w:p w14:paraId="1F2973B0" w14:textId="616D7AD8" w:rsidR="0014570F" w:rsidRPr="002440B1" w:rsidRDefault="00F43FB1" w:rsidP="00344404">
      <w:pPr>
        <w:pStyle w:val="af5"/>
        <w:shd w:val="clear" w:color="auto" w:fill="FFFFFF"/>
        <w:spacing w:before="0" w:beforeAutospacing="0" w:after="0" w:afterAutospacing="0"/>
        <w:ind w:firstLine="709"/>
        <w:jc w:val="center"/>
        <w:rPr>
          <w:sz w:val="28"/>
          <w:szCs w:val="28"/>
          <w:vertAlign w:val="subscript"/>
        </w:rPr>
      </w:pPr>
      <w:r w:rsidRPr="002440B1">
        <w:rPr>
          <w:sz w:val="28"/>
          <w:szCs w:val="28"/>
        </w:rPr>
        <w:t>2NaCl(тв.) + H</w:t>
      </w:r>
      <w:r w:rsidRPr="002440B1">
        <w:rPr>
          <w:sz w:val="28"/>
          <w:szCs w:val="28"/>
          <w:vertAlign w:val="subscript"/>
        </w:rPr>
        <w:t>2</w:t>
      </w:r>
      <w:r w:rsidRPr="002440B1">
        <w:rPr>
          <w:sz w:val="28"/>
          <w:szCs w:val="28"/>
        </w:rPr>
        <w:t>SO</w:t>
      </w:r>
      <w:r w:rsidRPr="002440B1">
        <w:rPr>
          <w:sz w:val="28"/>
          <w:szCs w:val="28"/>
          <w:vertAlign w:val="subscript"/>
        </w:rPr>
        <w:t>4</w:t>
      </w:r>
      <w:r w:rsidRPr="002440B1">
        <w:rPr>
          <w:sz w:val="28"/>
          <w:szCs w:val="28"/>
        </w:rPr>
        <w:t>(конц.) = 2HCl + Na</w:t>
      </w:r>
      <w:r w:rsidRPr="002440B1">
        <w:rPr>
          <w:sz w:val="28"/>
          <w:szCs w:val="28"/>
          <w:vertAlign w:val="subscript"/>
        </w:rPr>
        <w:t>2</w:t>
      </w:r>
      <w:r w:rsidRPr="002440B1">
        <w:rPr>
          <w:sz w:val="28"/>
          <w:szCs w:val="28"/>
        </w:rPr>
        <w:t>SO</w:t>
      </w:r>
      <w:r w:rsidRPr="002440B1">
        <w:rPr>
          <w:sz w:val="28"/>
          <w:szCs w:val="28"/>
          <w:vertAlign w:val="subscript"/>
        </w:rPr>
        <w:t>4</w:t>
      </w:r>
    </w:p>
    <w:p w14:paraId="1447EA27" w14:textId="77777777" w:rsidR="00F43FB1" w:rsidRPr="002440B1" w:rsidRDefault="00F43FB1" w:rsidP="00B73067">
      <w:pPr>
        <w:pStyle w:val="af5"/>
        <w:shd w:val="clear" w:color="auto" w:fill="FFFFFF"/>
        <w:spacing w:before="0" w:beforeAutospacing="0" w:after="0" w:afterAutospacing="0"/>
        <w:ind w:firstLine="709"/>
        <w:jc w:val="both"/>
        <w:rPr>
          <w:b/>
          <w:sz w:val="28"/>
          <w:szCs w:val="28"/>
        </w:rPr>
      </w:pPr>
      <w:r w:rsidRPr="002440B1">
        <w:rPr>
          <w:b/>
          <w:sz w:val="28"/>
          <w:szCs w:val="28"/>
        </w:rPr>
        <w:t>Генетическая связь между классами неорганических соединений</w:t>
      </w:r>
    </w:p>
    <w:p w14:paraId="25EE8B06" w14:textId="77777777" w:rsidR="0014570F" w:rsidRPr="002440B1" w:rsidRDefault="0014570F" w:rsidP="00B73067">
      <w:pPr>
        <w:pStyle w:val="af5"/>
        <w:shd w:val="clear" w:color="auto" w:fill="FFFFFF"/>
        <w:spacing w:before="0" w:beforeAutospacing="0" w:after="0" w:afterAutospacing="0"/>
        <w:ind w:firstLine="709"/>
        <w:jc w:val="both"/>
        <w:rPr>
          <w:b/>
          <w:sz w:val="28"/>
          <w:szCs w:val="28"/>
        </w:rPr>
      </w:pPr>
    </w:p>
    <w:p w14:paraId="4B582924" w14:textId="77777777" w:rsidR="00F43FB1" w:rsidRPr="002440B1" w:rsidRDefault="00F43FB1" w:rsidP="00B73067">
      <w:pPr>
        <w:pStyle w:val="af5"/>
        <w:shd w:val="clear" w:color="auto" w:fill="FFFFFF"/>
        <w:spacing w:before="0" w:beforeAutospacing="0" w:after="0" w:afterAutospacing="0"/>
        <w:ind w:firstLine="709"/>
        <w:jc w:val="center"/>
        <w:rPr>
          <w:color w:val="121B35"/>
          <w:sz w:val="28"/>
          <w:szCs w:val="28"/>
          <w:vertAlign w:val="subscript"/>
        </w:rPr>
      </w:pPr>
      <w:r w:rsidRPr="002440B1">
        <w:rPr>
          <w:noProof/>
          <w:sz w:val="28"/>
          <w:szCs w:val="28"/>
        </w:rPr>
        <w:drawing>
          <wp:inline distT="0" distB="0" distL="0" distR="0" wp14:anchorId="3795021F" wp14:editId="6A7F2744">
            <wp:extent cx="1919525" cy="2752725"/>
            <wp:effectExtent l="0" t="0" r="5080" b="0"/>
            <wp:docPr id="21" name="Рисунок 21" descr="Таблица Генетическая связь между классами неорганических соединений 70х100  вини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Таблица Генетическая связь между классами неорганических соединений 70х100  винил"/>
                    <pic:cNvPicPr>
                      <a:picLocks noChangeAspect="1" noChangeArrowheads="1"/>
                    </pic:cNvPicPr>
                  </pic:nvPicPr>
                  <pic:blipFill rotWithShape="1">
                    <a:blip r:embed="rId17">
                      <a:extLst>
                        <a:ext uri="{BEBA8EAE-BF5A-486C-A8C5-ECC9F3942E4B}">
                          <a14:imgProps xmlns:a14="http://schemas.microsoft.com/office/drawing/2010/main">
                            <a14:imgLayer r:embed="rId18">
                              <a14:imgEffect>
                                <a14:sharpenSoften amount="50000"/>
                              </a14:imgEffect>
                              <a14:imgEffect>
                                <a14:saturation sat="400000"/>
                              </a14:imgEffect>
                            </a14:imgLayer>
                          </a14:imgProps>
                        </a:ext>
                        <a:ext uri="{28A0092B-C50C-407E-A947-70E740481C1C}">
                          <a14:useLocalDpi xmlns:a14="http://schemas.microsoft.com/office/drawing/2010/main" val="0"/>
                        </a:ext>
                      </a:extLst>
                    </a:blip>
                    <a:srcRect l="7680" t="10243" r="7285" b="4352"/>
                    <a:stretch/>
                  </pic:blipFill>
                  <pic:spPr bwMode="auto">
                    <a:xfrm>
                      <a:off x="0" y="0"/>
                      <a:ext cx="1943506" cy="2787115"/>
                    </a:xfrm>
                    <a:prstGeom prst="rect">
                      <a:avLst/>
                    </a:prstGeom>
                    <a:noFill/>
                    <a:ln>
                      <a:noFill/>
                    </a:ln>
                    <a:extLst>
                      <a:ext uri="{53640926-AAD7-44D8-BBD7-CCE9431645EC}">
                        <a14:shadowObscured xmlns:a14="http://schemas.microsoft.com/office/drawing/2010/main"/>
                      </a:ext>
                    </a:extLst>
                  </pic:spPr>
                </pic:pic>
              </a:graphicData>
            </a:graphic>
          </wp:inline>
        </w:drawing>
      </w:r>
    </w:p>
    <w:p w14:paraId="102F1A41" w14:textId="77777777" w:rsidR="00F43FB1" w:rsidRPr="002440B1" w:rsidRDefault="00F43FB1" w:rsidP="00F43FB1">
      <w:pPr>
        <w:pStyle w:val="af5"/>
        <w:shd w:val="clear" w:color="auto" w:fill="FFFFFF"/>
        <w:spacing w:before="0" w:beforeAutospacing="0" w:after="0" w:afterAutospacing="0"/>
        <w:jc w:val="both"/>
        <w:rPr>
          <w:color w:val="121B35"/>
          <w:sz w:val="28"/>
          <w:szCs w:val="28"/>
        </w:rPr>
      </w:pPr>
    </w:p>
    <w:p w14:paraId="7A0EF0B9"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p>
    <w:p w14:paraId="137D4541" w14:textId="5A27DA9D" w:rsidR="00993E4E" w:rsidRDefault="006910EB" w:rsidP="00993E4E">
      <w:pPr>
        <w:pStyle w:val="3"/>
        <w:ind w:firstLine="708"/>
        <w:jc w:val="center"/>
        <w:rPr>
          <w:szCs w:val="28"/>
        </w:rPr>
      </w:pPr>
      <w:bookmarkStart w:id="8" w:name="_Toc163201965"/>
      <w:r w:rsidRPr="002440B1">
        <w:rPr>
          <w:szCs w:val="28"/>
        </w:rPr>
        <w:t>Лекция 3:</w:t>
      </w:r>
      <w:r w:rsidR="0014570F" w:rsidRPr="002440B1">
        <w:rPr>
          <w:szCs w:val="28"/>
        </w:rPr>
        <w:t xml:space="preserve"> </w:t>
      </w:r>
      <w:bookmarkEnd w:id="8"/>
      <w:r w:rsidR="00993E4E" w:rsidRPr="00993E4E">
        <w:rPr>
          <w:szCs w:val="28"/>
        </w:rPr>
        <w:t>Строение атома и периодическая система химических элементов</w:t>
      </w:r>
    </w:p>
    <w:p w14:paraId="3AB31819" w14:textId="77777777" w:rsidR="00993E4E" w:rsidRPr="00993E4E" w:rsidRDefault="00993E4E" w:rsidP="00993E4E">
      <w:pPr>
        <w:spacing w:after="0"/>
        <w:rPr>
          <w:lang w:eastAsia="ru-RU"/>
        </w:rPr>
      </w:pPr>
    </w:p>
    <w:p w14:paraId="317C1531" w14:textId="77777777" w:rsidR="00993E4E" w:rsidRPr="00993E4E" w:rsidRDefault="00993E4E" w:rsidP="00993E4E">
      <w:pPr>
        <w:spacing w:after="0" w:line="240" w:lineRule="auto"/>
        <w:ind w:firstLine="709"/>
        <w:jc w:val="both"/>
        <w:rPr>
          <w:rFonts w:ascii="Times New Roman" w:hAnsi="Times New Roman" w:cs="Times New Roman"/>
          <w:sz w:val="28"/>
          <w:szCs w:val="28"/>
          <w:lang w:eastAsia="ru-RU"/>
        </w:rPr>
      </w:pPr>
      <w:r w:rsidRPr="00993E4E">
        <w:rPr>
          <w:rFonts w:ascii="Times New Roman" w:hAnsi="Times New Roman" w:cs="Times New Roman"/>
          <w:sz w:val="28"/>
          <w:szCs w:val="28"/>
          <w:lang w:eastAsia="ru-RU"/>
        </w:rPr>
        <w:t>1.</w:t>
      </w:r>
      <w:r w:rsidRPr="00993E4E">
        <w:rPr>
          <w:rFonts w:ascii="Times New Roman" w:hAnsi="Times New Roman" w:cs="Times New Roman"/>
          <w:sz w:val="28"/>
          <w:szCs w:val="28"/>
          <w:lang w:eastAsia="ru-RU"/>
        </w:rPr>
        <w:tab/>
        <w:t>Строение атома.</w:t>
      </w:r>
    </w:p>
    <w:p w14:paraId="0045B439" w14:textId="77777777" w:rsidR="00993E4E" w:rsidRPr="00993E4E" w:rsidRDefault="00993E4E" w:rsidP="00993E4E">
      <w:pPr>
        <w:spacing w:after="0" w:line="240" w:lineRule="auto"/>
        <w:ind w:firstLine="709"/>
        <w:jc w:val="both"/>
        <w:rPr>
          <w:rFonts w:ascii="Times New Roman" w:hAnsi="Times New Roman" w:cs="Times New Roman"/>
          <w:sz w:val="28"/>
          <w:szCs w:val="28"/>
          <w:lang w:eastAsia="ru-RU"/>
        </w:rPr>
      </w:pPr>
      <w:r w:rsidRPr="00993E4E">
        <w:rPr>
          <w:rFonts w:ascii="Times New Roman" w:hAnsi="Times New Roman" w:cs="Times New Roman"/>
          <w:sz w:val="28"/>
          <w:szCs w:val="28"/>
          <w:lang w:eastAsia="ru-RU"/>
        </w:rPr>
        <w:t>2.</w:t>
      </w:r>
      <w:r w:rsidRPr="00993E4E">
        <w:rPr>
          <w:rFonts w:ascii="Times New Roman" w:hAnsi="Times New Roman" w:cs="Times New Roman"/>
          <w:sz w:val="28"/>
          <w:szCs w:val="28"/>
          <w:lang w:eastAsia="ru-RU"/>
        </w:rPr>
        <w:tab/>
        <w:t>Многоэлектронные атомы. Закономерности заполнения орбиталей в атомах.</w:t>
      </w:r>
    </w:p>
    <w:p w14:paraId="7385ABA3" w14:textId="0D1FA3C2" w:rsidR="00993E4E" w:rsidRPr="00993E4E" w:rsidRDefault="00993E4E" w:rsidP="00993E4E">
      <w:pPr>
        <w:spacing w:after="0" w:line="240" w:lineRule="auto"/>
        <w:ind w:firstLine="709"/>
        <w:jc w:val="both"/>
        <w:rPr>
          <w:rFonts w:ascii="Times New Roman" w:hAnsi="Times New Roman" w:cs="Times New Roman"/>
          <w:sz w:val="28"/>
          <w:szCs w:val="28"/>
          <w:lang w:eastAsia="ru-RU"/>
        </w:rPr>
      </w:pPr>
      <w:r w:rsidRPr="00993E4E">
        <w:rPr>
          <w:rFonts w:ascii="Times New Roman" w:hAnsi="Times New Roman" w:cs="Times New Roman"/>
          <w:sz w:val="28"/>
          <w:szCs w:val="28"/>
          <w:lang w:eastAsia="ru-RU"/>
        </w:rPr>
        <w:t>3.</w:t>
      </w:r>
      <w:r w:rsidRPr="00993E4E">
        <w:rPr>
          <w:rFonts w:ascii="Times New Roman" w:hAnsi="Times New Roman" w:cs="Times New Roman"/>
          <w:sz w:val="28"/>
          <w:szCs w:val="28"/>
          <w:lang w:eastAsia="ru-RU"/>
        </w:rPr>
        <w:tab/>
        <w:t>Периодический  закон  в  свете  представлений  о  строении  атома</w:t>
      </w:r>
    </w:p>
    <w:p w14:paraId="75446615" w14:textId="77777777" w:rsidR="006910EB" w:rsidRPr="002440B1" w:rsidRDefault="002911C7" w:rsidP="0099132A">
      <w:pPr>
        <w:pStyle w:val="2"/>
        <w:ind w:right="57" w:firstLine="709"/>
        <w:jc w:val="both"/>
        <w:rPr>
          <w:szCs w:val="28"/>
        </w:rPr>
      </w:pPr>
      <w:r w:rsidRPr="002440B1">
        <w:rPr>
          <w:szCs w:val="28"/>
        </w:rPr>
        <w:tab/>
      </w:r>
    </w:p>
    <w:p w14:paraId="5C0D3541" w14:textId="77777777" w:rsidR="002911C7" w:rsidRPr="002440B1" w:rsidRDefault="002911C7" w:rsidP="00B8633F">
      <w:pPr>
        <w:spacing w:after="0" w:line="240" w:lineRule="auto"/>
        <w:ind w:firstLine="708"/>
        <w:jc w:val="both"/>
        <w:rPr>
          <w:rFonts w:ascii="Times New Roman" w:hAnsi="Times New Roman" w:cs="Times New Roman"/>
          <w:sz w:val="28"/>
          <w:szCs w:val="28"/>
        </w:rPr>
      </w:pPr>
      <w:r w:rsidRPr="002440B1">
        <w:rPr>
          <w:rFonts w:ascii="Times New Roman" w:hAnsi="Times New Roman" w:cs="Times New Roman"/>
          <w:sz w:val="28"/>
          <w:szCs w:val="28"/>
        </w:rPr>
        <w:t>До конца 19 века атом считался конечной неделимой частицей материи. Однако в конце 19 века были сделаны следующие открытия:</w:t>
      </w:r>
    </w:p>
    <w:p w14:paraId="01C0E1BF" w14:textId="77777777" w:rsidR="002911C7" w:rsidRPr="002440B1" w:rsidRDefault="002911C7" w:rsidP="00C431CD">
      <w:pPr>
        <w:pStyle w:val="af0"/>
        <w:numPr>
          <w:ilvl w:val="0"/>
          <w:numId w:val="39"/>
        </w:numPr>
        <w:tabs>
          <w:tab w:val="clear" w:pos="1140"/>
        </w:tabs>
        <w:spacing w:after="0" w:line="240" w:lineRule="auto"/>
        <w:ind w:left="0" w:firstLine="709"/>
        <w:jc w:val="both"/>
        <w:rPr>
          <w:rFonts w:ascii="Times New Roman" w:hAnsi="Times New Roman"/>
          <w:sz w:val="28"/>
          <w:szCs w:val="28"/>
        </w:rPr>
      </w:pPr>
      <w:r w:rsidRPr="002440B1">
        <w:rPr>
          <w:rFonts w:ascii="Times New Roman" w:hAnsi="Times New Roman"/>
          <w:sz w:val="28"/>
          <w:szCs w:val="28"/>
        </w:rPr>
        <w:t xml:space="preserve">открытие катодных лучей (1879 г.); </w:t>
      </w:r>
    </w:p>
    <w:p w14:paraId="5FA11BC6" w14:textId="77777777" w:rsidR="002911C7" w:rsidRPr="002440B1" w:rsidRDefault="002911C7" w:rsidP="00C431CD">
      <w:pPr>
        <w:pStyle w:val="af0"/>
        <w:numPr>
          <w:ilvl w:val="0"/>
          <w:numId w:val="39"/>
        </w:numPr>
        <w:tabs>
          <w:tab w:val="clear" w:pos="1140"/>
        </w:tabs>
        <w:spacing w:after="0" w:line="240" w:lineRule="auto"/>
        <w:ind w:left="0" w:firstLine="709"/>
        <w:jc w:val="both"/>
        <w:rPr>
          <w:rFonts w:ascii="Times New Roman" w:hAnsi="Times New Roman"/>
          <w:sz w:val="28"/>
          <w:szCs w:val="28"/>
        </w:rPr>
      </w:pPr>
      <w:r w:rsidRPr="002440B1">
        <w:rPr>
          <w:rFonts w:ascii="Times New Roman" w:hAnsi="Times New Roman"/>
          <w:sz w:val="28"/>
          <w:szCs w:val="28"/>
        </w:rPr>
        <w:t xml:space="preserve">открытие радиоактивности (1896 г.); </w:t>
      </w:r>
    </w:p>
    <w:p w14:paraId="42B36E66" w14:textId="77777777" w:rsidR="002911C7" w:rsidRPr="002440B1" w:rsidRDefault="002911C7" w:rsidP="00C431CD">
      <w:pPr>
        <w:pStyle w:val="af0"/>
        <w:numPr>
          <w:ilvl w:val="0"/>
          <w:numId w:val="39"/>
        </w:numPr>
        <w:tabs>
          <w:tab w:val="clear" w:pos="1140"/>
        </w:tabs>
        <w:spacing w:after="0" w:line="240" w:lineRule="auto"/>
        <w:ind w:left="0" w:firstLine="709"/>
        <w:jc w:val="both"/>
        <w:rPr>
          <w:rFonts w:ascii="Times New Roman" w:hAnsi="Times New Roman"/>
          <w:sz w:val="28"/>
          <w:szCs w:val="28"/>
        </w:rPr>
      </w:pPr>
      <w:r w:rsidRPr="002440B1">
        <w:rPr>
          <w:rFonts w:ascii="Times New Roman" w:hAnsi="Times New Roman"/>
          <w:sz w:val="28"/>
          <w:szCs w:val="28"/>
        </w:rPr>
        <w:t xml:space="preserve">рентгеновских лучей (1895 г.); </w:t>
      </w:r>
    </w:p>
    <w:p w14:paraId="789F0602" w14:textId="77777777" w:rsidR="00B8633F" w:rsidRPr="002440B1" w:rsidRDefault="002911C7" w:rsidP="00C431CD">
      <w:pPr>
        <w:pStyle w:val="af0"/>
        <w:numPr>
          <w:ilvl w:val="0"/>
          <w:numId w:val="39"/>
        </w:numPr>
        <w:tabs>
          <w:tab w:val="clear" w:pos="1140"/>
        </w:tabs>
        <w:spacing w:after="0" w:line="240" w:lineRule="auto"/>
        <w:ind w:left="0" w:firstLine="709"/>
        <w:jc w:val="both"/>
        <w:rPr>
          <w:rFonts w:ascii="Times New Roman" w:hAnsi="Times New Roman"/>
          <w:sz w:val="28"/>
          <w:szCs w:val="28"/>
        </w:rPr>
      </w:pPr>
      <w:r w:rsidRPr="002440B1">
        <w:rPr>
          <w:rFonts w:ascii="Times New Roman" w:hAnsi="Times New Roman"/>
          <w:sz w:val="28"/>
          <w:szCs w:val="28"/>
        </w:rPr>
        <w:t>электролиза и фотоэлектрического эффекта;</w:t>
      </w:r>
    </w:p>
    <w:p w14:paraId="07B67B75" w14:textId="77777777" w:rsidR="002911C7" w:rsidRPr="002440B1" w:rsidRDefault="002911C7" w:rsidP="00C431CD">
      <w:pPr>
        <w:pStyle w:val="af0"/>
        <w:numPr>
          <w:ilvl w:val="0"/>
          <w:numId w:val="39"/>
        </w:numPr>
        <w:tabs>
          <w:tab w:val="clear" w:pos="1140"/>
        </w:tabs>
        <w:spacing w:after="0" w:line="240" w:lineRule="auto"/>
        <w:ind w:left="0" w:firstLine="709"/>
        <w:jc w:val="both"/>
        <w:rPr>
          <w:rFonts w:ascii="Times New Roman" w:hAnsi="Times New Roman"/>
          <w:sz w:val="28"/>
          <w:szCs w:val="28"/>
        </w:rPr>
      </w:pPr>
      <w:r w:rsidRPr="002440B1">
        <w:rPr>
          <w:rFonts w:ascii="Times New Roman" w:hAnsi="Times New Roman"/>
          <w:sz w:val="28"/>
          <w:szCs w:val="28"/>
        </w:rPr>
        <w:t>открытие электрона (1897 г.).</w:t>
      </w:r>
    </w:p>
    <w:p w14:paraId="7EAAED60" w14:textId="46D3C7C8"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Все эти открытия свидетельствовали о том, что атом </w:t>
      </w:r>
      <w:r w:rsidR="00FE4B23" w:rsidRPr="002440B1">
        <w:rPr>
          <w:rFonts w:ascii="Times New Roman" w:hAnsi="Times New Roman" w:cs="Times New Roman"/>
          <w:sz w:val="28"/>
          <w:szCs w:val="28"/>
        </w:rPr>
        <w:t>–</w:t>
      </w:r>
      <w:r w:rsidRPr="002440B1">
        <w:rPr>
          <w:rFonts w:ascii="Times New Roman" w:hAnsi="Times New Roman" w:cs="Times New Roman"/>
          <w:sz w:val="28"/>
          <w:szCs w:val="28"/>
        </w:rPr>
        <w:t xml:space="preserve"> это сложная частица и состоит из более мелких частиц. Поэтому был предложен ряд моделей строения атома.</w:t>
      </w:r>
    </w:p>
    <w:p w14:paraId="7E616CB7" w14:textId="77777777" w:rsidR="002911C7" w:rsidRPr="002440B1" w:rsidRDefault="002911C7" w:rsidP="00D25B2F">
      <w:pPr>
        <w:spacing w:after="0" w:line="240" w:lineRule="auto"/>
        <w:ind w:right="57" w:firstLine="709"/>
        <w:jc w:val="both"/>
        <w:rPr>
          <w:rFonts w:ascii="Times New Roman" w:hAnsi="Times New Roman" w:cs="Times New Roman"/>
          <w:b/>
          <w:sz w:val="28"/>
          <w:szCs w:val="28"/>
        </w:rPr>
      </w:pPr>
      <w:r w:rsidRPr="002440B1">
        <w:rPr>
          <w:rFonts w:ascii="Times New Roman" w:hAnsi="Times New Roman" w:cs="Times New Roman"/>
          <w:b/>
          <w:sz w:val="28"/>
          <w:szCs w:val="28"/>
          <w:u w:val="single"/>
        </w:rPr>
        <w:t xml:space="preserve">Модель атома Томсона </w:t>
      </w:r>
      <w:r w:rsidRPr="002440B1">
        <w:rPr>
          <w:rFonts w:ascii="Times New Roman" w:hAnsi="Times New Roman" w:cs="Times New Roman"/>
          <w:b/>
          <w:sz w:val="28"/>
          <w:szCs w:val="28"/>
        </w:rPr>
        <w:t>(1903 г.).</w:t>
      </w:r>
    </w:p>
    <w:p w14:paraId="7A949799"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По Томсону атом состоит из положительного заряда, равномерно распределенного по всему объему атома. Этот положительный заряд </w:t>
      </w:r>
      <w:r w:rsidRPr="002440B1">
        <w:rPr>
          <w:rFonts w:ascii="Times New Roman" w:hAnsi="Times New Roman" w:cs="Times New Roman"/>
          <w:sz w:val="28"/>
          <w:szCs w:val="28"/>
        </w:rPr>
        <w:lastRenderedPageBreak/>
        <w:t>нейтрализуется электронами, которые колеблются внутри этого положительного заряда.</w:t>
      </w:r>
    </w:p>
    <w:p w14:paraId="3188B0CF" w14:textId="45A42BE2"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Эта модель была опровергнута опытами Резерфорда, который создал ядерную модель атома.</w:t>
      </w:r>
    </w:p>
    <w:p w14:paraId="63F3C226" w14:textId="172DE847" w:rsidR="002911C7" w:rsidRPr="002440B1" w:rsidRDefault="002911C7" w:rsidP="00D25B2F">
      <w:pPr>
        <w:spacing w:after="0" w:line="240" w:lineRule="auto"/>
        <w:ind w:right="57" w:firstLine="709"/>
        <w:jc w:val="both"/>
        <w:rPr>
          <w:rFonts w:ascii="Times New Roman" w:hAnsi="Times New Roman" w:cs="Times New Roman"/>
          <w:b/>
          <w:sz w:val="28"/>
          <w:szCs w:val="28"/>
        </w:rPr>
      </w:pPr>
      <w:r w:rsidRPr="002440B1">
        <w:rPr>
          <w:rFonts w:ascii="Times New Roman" w:hAnsi="Times New Roman" w:cs="Times New Roman"/>
          <w:b/>
          <w:sz w:val="28"/>
          <w:szCs w:val="28"/>
          <w:u w:val="single"/>
        </w:rPr>
        <w:t>Ядерная модель атома Э.</w:t>
      </w:r>
      <w:r w:rsidR="003C6983" w:rsidRPr="002440B1">
        <w:rPr>
          <w:rFonts w:ascii="Times New Roman" w:hAnsi="Times New Roman" w:cs="Times New Roman"/>
          <w:b/>
          <w:sz w:val="28"/>
          <w:szCs w:val="28"/>
          <w:u w:val="single"/>
        </w:rPr>
        <w:t> </w:t>
      </w:r>
      <w:r w:rsidRPr="002440B1">
        <w:rPr>
          <w:rFonts w:ascii="Times New Roman" w:hAnsi="Times New Roman" w:cs="Times New Roman"/>
          <w:b/>
          <w:sz w:val="28"/>
          <w:szCs w:val="28"/>
          <w:u w:val="single"/>
        </w:rPr>
        <w:t>Резерфорда</w:t>
      </w:r>
      <w:r w:rsidRPr="002440B1">
        <w:rPr>
          <w:rFonts w:ascii="Times New Roman" w:hAnsi="Times New Roman" w:cs="Times New Roman"/>
          <w:b/>
          <w:sz w:val="28"/>
          <w:szCs w:val="28"/>
        </w:rPr>
        <w:t xml:space="preserve"> (1911 г.).</w:t>
      </w:r>
    </w:p>
    <w:p w14:paraId="196C1A8D"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Согласно этой модели атом состоит из положительно заряженного ядра и отрицательно заряженных электронов. В ядре находится подавляющая часть массы атома (93-99%). Размеры ядра очень малы по сравнению с размерами атома в целом: диаметр атома равен примерно 10</w:t>
      </w:r>
      <w:r w:rsidRPr="002440B1">
        <w:rPr>
          <w:rFonts w:ascii="Times New Roman" w:hAnsi="Times New Roman" w:cs="Times New Roman"/>
          <w:sz w:val="28"/>
          <w:szCs w:val="28"/>
          <w:vertAlign w:val="superscript"/>
        </w:rPr>
        <w:t>-10</w:t>
      </w:r>
      <w:r w:rsidRPr="002440B1">
        <w:rPr>
          <w:rFonts w:ascii="Times New Roman" w:hAnsi="Times New Roman" w:cs="Times New Roman"/>
          <w:sz w:val="28"/>
          <w:szCs w:val="28"/>
        </w:rPr>
        <w:t xml:space="preserve"> м, а диаметр ядра равен 10</w:t>
      </w:r>
      <w:r w:rsidRPr="002440B1">
        <w:rPr>
          <w:rFonts w:ascii="Times New Roman" w:hAnsi="Times New Roman" w:cs="Times New Roman"/>
          <w:sz w:val="28"/>
          <w:szCs w:val="28"/>
          <w:vertAlign w:val="superscript"/>
        </w:rPr>
        <w:t>-15</w:t>
      </w:r>
      <w:r w:rsidRPr="002440B1">
        <w:rPr>
          <w:rFonts w:ascii="Times New Roman" w:hAnsi="Times New Roman" w:cs="Times New Roman"/>
          <w:sz w:val="28"/>
          <w:szCs w:val="28"/>
        </w:rPr>
        <w:t xml:space="preserve"> - 10</w:t>
      </w:r>
      <w:r w:rsidRPr="002440B1">
        <w:rPr>
          <w:rFonts w:ascii="Times New Roman" w:hAnsi="Times New Roman" w:cs="Times New Roman"/>
          <w:sz w:val="28"/>
          <w:szCs w:val="28"/>
          <w:vertAlign w:val="superscript"/>
        </w:rPr>
        <w:t>-14</w:t>
      </w:r>
      <w:r w:rsidRPr="002440B1">
        <w:rPr>
          <w:rFonts w:ascii="Times New Roman" w:hAnsi="Times New Roman" w:cs="Times New Roman"/>
          <w:sz w:val="28"/>
          <w:szCs w:val="28"/>
        </w:rPr>
        <w:t>м. Вокруг ядра вращаются электроны по электронным орбитам подобно тому, как планеты вращаются вокруг Солнца (поэтому эта модель еще называется планетарной).</w:t>
      </w:r>
    </w:p>
    <w:p w14:paraId="63435888"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Эта модель была усовершенствована Нильсом Бором (Дания).</w:t>
      </w:r>
    </w:p>
    <w:p w14:paraId="29A833EC" w14:textId="77777777" w:rsidR="002911C7" w:rsidRPr="002440B1" w:rsidRDefault="002911C7" w:rsidP="00D25B2F">
      <w:pPr>
        <w:spacing w:after="0" w:line="240" w:lineRule="auto"/>
        <w:ind w:right="57" w:firstLine="709"/>
        <w:jc w:val="both"/>
        <w:rPr>
          <w:rFonts w:ascii="Times New Roman" w:hAnsi="Times New Roman" w:cs="Times New Roman"/>
          <w:b/>
          <w:sz w:val="28"/>
          <w:szCs w:val="28"/>
        </w:rPr>
      </w:pPr>
      <w:r w:rsidRPr="002440B1">
        <w:rPr>
          <w:rFonts w:ascii="Times New Roman" w:hAnsi="Times New Roman" w:cs="Times New Roman"/>
          <w:b/>
          <w:sz w:val="28"/>
          <w:szCs w:val="28"/>
          <w:u w:val="single"/>
        </w:rPr>
        <w:t>Модель атома Бора</w:t>
      </w:r>
      <w:r w:rsidRPr="002440B1">
        <w:rPr>
          <w:rFonts w:ascii="Times New Roman" w:hAnsi="Times New Roman" w:cs="Times New Roman"/>
          <w:b/>
          <w:sz w:val="28"/>
          <w:szCs w:val="28"/>
        </w:rPr>
        <w:t xml:space="preserve"> (1913 г.).</w:t>
      </w:r>
    </w:p>
    <w:p w14:paraId="34DCA865"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Нильс Бор создал модель атома. Основные положения теории Бора следующие:</w:t>
      </w:r>
    </w:p>
    <w:p w14:paraId="1035055C" w14:textId="77777777" w:rsidR="002911C7" w:rsidRPr="002440B1" w:rsidRDefault="002911C7" w:rsidP="00C431CD">
      <w:pPr>
        <w:numPr>
          <w:ilvl w:val="0"/>
          <w:numId w:val="1"/>
        </w:numPr>
        <w:spacing w:after="0" w:line="240" w:lineRule="auto"/>
        <w:ind w:left="0" w:right="57" w:firstLine="709"/>
        <w:jc w:val="both"/>
        <w:rPr>
          <w:rFonts w:ascii="Times New Roman" w:hAnsi="Times New Roman" w:cs="Times New Roman"/>
          <w:i/>
          <w:sz w:val="28"/>
          <w:szCs w:val="28"/>
        </w:rPr>
      </w:pPr>
      <w:r w:rsidRPr="002440B1">
        <w:rPr>
          <w:rFonts w:ascii="Times New Roman" w:hAnsi="Times New Roman" w:cs="Times New Roman"/>
          <w:sz w:val="28"/>
          <w:szCs w:val="28"/>
        </w:rPr>
        <w:t xml:space="preserve">Электрон в атоме может вращаться вокруг ядра не по любым, а только по некоторым определенным круговым орбитам, которые называются </w:t>
      </w:r>
      <w:r w:rsidRPr="002440B1">
        <w:rPr>
          <w:rFonts w:ascii="Times New Roman" w:hAnsi="Times New Roman" w:cs="Times New Roman"/>
          <w:i/>
          <w:sz w:val="28"/>
          <w:szCs w:val="28"/>
        </w:rPr>
        <w:t>стационарными.</w:t>
      </w:r>
    </w:p>
    <w:p w14:paraId="5D1B45A7" w14:textId="77777777" w:rsidR="002911C7" w:rsidRPr="002440B1" w:rsidRDefault="002911C7" w:rsidP="00C431CD">
      <w:pPr>
        <w:numPr>
          <w:ilvl w:val="0"/>
          <w:numId w:val="1"/>
        </w:numPr>
        <w:spacing w:after="0" w:line="240" w:lineRule="auto"/>
        <w:ind w:left="0" w:right="57" w:firstLine="709"/>
        <w:jc w:val="both"/>
        <w:rPr>
          <w:rFonts w:ascii="Times New Roman" w:hAnsi="Times New Roman" w:cs="Times New Roman"/>
          <w:sz w:val="28"/>
          <w:szCs w:val="28"/>
        </w:rPr>
      </w:pPr>
      <w:r w:rsidRPr="002440B1">
        <w:rPr>
          <w:rFonts w:ascii="Times New Roman" w:hAnsi="Times New Roman" w:cs="Times New Roman"/>
          <w:sz w:val="28"/>
          <w:szCs w:val="28"/>
        </w:rPr>
        <w:t>Двигаясь по стационарной орбите, электрон не излучает и не поглощает энергии.</w:t>
      </w:r>
    </w:p>
    <w:p w14:paraId="7A4C1073" w14:textId="77777777" w:rsidR="002911C7" w:rsidRPr="002440B1" w:rsidRDefault="002911C7" w:rsidP="00C431CD">
      <w:pPr>
        <w:numPr>
          <w:ilvl w:val="0"/>
          <w:numId w:val="1"/>
        </w:numPr>
        <w:spacing w:after="0" w:line="240" w:lineRule="auto"/>
        <w:ind w:left="0" w:right="57" w:firstLine="709"/>
        <w:jc w:val="both"/>
        <w:rPr>
          <w:rFonts w:ascii="Times New Roman" w:hAnsi="Times New Roman" w:cs="Times New Roman"/>
          <w:sz w:val="28"/>
          <w:szCs w:val="28"/>
        </w:rPr>
      </w:pPr>
      <w:r w:rsidRPr="002440B1">
        <w:rPr>
          <w:rFonts w:ascii="Times New Roman" w:hAnsi="Times New Roman" w:cs="Times New Roman"/>
          <w:sz w:val="28"/>
          <w:szCs w:val="28"/>
        </w:rPr>
        <w:t>Поглощение или излучение атомом энергии происходит только при скачкообразном переходе электрона с одной стационарной орбиты на другую. При этом энергия испускается или поглощается в виде кванта электромагнитного излучения.</w:t>
      </w:r>
    </w:p>
    <w:p w14:paraId="5320047C" w14:textId="6B2A024E" w:rsidR="002911C7" w:rsidRPr="002440B1" w:rsidRDefault="002911C7" w:rsidP="00FE4B23">
      <w:pPr>
        <w:pStyle w:val="23"/>
        <w:ind w:right="57" w:firstLine="709"/>
        <w:jc w:val="both"/>
        <w:rPr>
          <w:b w:val="0"/>
          <w:szCs w:val="28"/>
        </w:rPr>
      </w:pPr>
      <w:r w:rsidRPr="002440B1">
        <w:rPr>
          <w:b w:val="0"/>
          <w:szCs w:val="28"/>
        </w:rPr>
        <w:t>Следующим этапом в развитии теории строения атома явилась квантовая механика, которая изучала движение микрочастиц (электрон, фотон, нейтрон и др.).</w:t>
      </w:r>
      <w:r w:rsidR="00E06236" w:rsidRPr="002440B1">
        <w:rPr>
          <w:b w:val="0"/>
          <w:szCs w:val="28"/>
        </w:rPr>
        <w:t xml:space="preserve"> </w:t>
      </w:r>
      <w:r w:rsidRPr="002440B1">
        <w:rPr>
          <w:b w:val="0"/>
          <w:szCs w:val="28"/>
        </w:rPr>
        <w:tab/>
        <w:t>Основным положением квантовой механики является корпускулярно-волновая двойственность микрочастиц (электрона, фотона, нейтрона и других маленьких частиц), т.е. микрочастица обладает и свойствами частицы, и свойствами волны.</w:t>
      </w:r>
      <w:r w:rsidRPr="002440B1">
        <w:rPr>
          <w:szCs w:val="28"/>
        </w:rPr>
        <w:tab/>
      </w:r>
      <w:r w:rsidRPr="002440B1">
        <w:rPr>
          <w:b w:val="0"/>
          <w:szCs w:val="28"/>
        </w:rPr>
        <w:t>Впервые корпускулярно-волновая двойственность была доказана для света. С</w:t>
      </w:r>
      <w:r w:rsidR="00FE4B23" w:rsidRPr="002440B1">
        <w:rPr>
          <w:b w:val="0"/>
          <w:szCs w:val="28"/>
        </w:rPr>
        <w:t xml:space="preserve"> </w:t>
      </w:r>
      <w:r w:rsidRPr="002440B1">
        <w:rPr>
          <w:b w:val="0"/>
          <w:szCs w:val="28"/>
        </w:rPr>
        <w:t>одной стороны</w:t>
      </w:r>
      <w:r w:rsidR="00FE4B23" w:rsidRPr="002440B1">
        <w:rPr>
          <w:b w:val="0"/>
          <w:szCs w:val="28"/>
        </w:rPr>
        <w:t>,</w:t>
      </w:r>
      <w:r w:rsidRPr="002440B1">
        <w:rPr>
          <w:b w:val="0"/>
          <w:szCs w:val="28"/>
        </w:rPr>
        <w:t xml:space="preserve"> свет состоит из микрочастиц (фотонов), переносящих кванты энергии. С другой стороны</w:t>
      </w:r>
      <w:r w:rsidR="00FE4B23" w:rsidRPr="002440B1">
        <w:rPr>
          <w:b w:val="0"/>
          <w:szCs w:val="28"/>
        </w:rPr>
        <w:t>,</w:t>
      </w:r>
      <w:r w:rsidRPr="002440B1">
        <w:rPr>
          <w:b w:val="0"/>
          <w:szCs w:val="28"/>
        </w:rPr>
        <w:t xml:space="preserve"> свет распространяется как волна и характеризуется длиной волны λ. Явления дифракции и интерференции света доказывают его волновую природу. В то же время свет обладает массой, энергией, давлением, вызывает фотоэффект, т.е. проявляет свойства частицы.</w:t>
      </w:r>
    </w:p>
    <w:p w14:paraId="424D4647" w14:textId="77777777" w:rsidR="00FE4B23" w:rsidRPr="002440B1" w:rsidRDefault="002911C7" w:rsidP="00FE4B23">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Энергия фотона выражается уравнением Планка (1900 г.): </w:t>
      </w:r>
      <w:r w:rsidR="00E06236" w:rsidRPr="002440B1">
        <w:rPr>
          <w:rFonts w:ascii="Times New Roman" w:hAnsi="Times New Roman" w:cs="Times New Roman"/>
          <w:sz w:val="28"/>
          <w:szCs w:val="28"/>
        </w:rPr>
        <w:br/>
      </w:r>
    </w:p>
    <w:p w14:paraId="0E58FADE" w14:textId="524DC18E" w:rsidR="002911C7" w:rsidRPr="002440B1" w:rsidRDefault="002911C7" w:rsidP="00021E85">
      <w:pPr>
        <w:spacing w:after="0" w:line="240" w:lineRule="auto"/>
        <w:ind w:right="57" w:firstLine="4253"/>
        <w:jc w:val="center"/>
        <w:rPr>
          <w:rFonts w:ascii="Times New Roman" w:hAnsi="Times New Roman" w:cs="Times New Roman"/>
          <w:sz w:val="28"/>
          <w:szCs w:val="28"/>
        </w:rPr>
      </w:pPr>
      <w:r w:rsidRPr="002440B1">
        <w:rPr>
          <w:rFonts w:ascii="Times New Roman" w:hAnsi="Times New Roman" w:cs="Times New Roman"/>
          <w:b/>
          <w:bCs/>
          <w:sz w:val="28"/>
          <w:szCs w:val="28"/>
        </w:rPr>
        <w:t xml:space="preserve">Е = </w:t>
      </w:r>
      <w:r w:rsidRPr="002440B1">
        <w:rPr>
          <w:rFonts w:ascii="Times New Roman" w:hAnsi="Times New Roman" w:cs="Times New Roman"/>
          <w:b/>
          <w:bCs/>
          <w:sz w:val="28"/>
          <w:szCs w:val="28"/>
          <w:lang w:val="en-US"/>
        </w:rPr>
        <w:t>h</w:t>
      </w:r>
      <w:r w:rsidRPr="002440B1">
        <w:rPr>
          <w:rFonts w:ascii="Times New Roman" w:hAnsi="Times New Roman" w:cs="Times New Roman"/>
          <w:b/>
          <w:bCs/>
          <w:sz w:val="28"/>
          <w:szCs w:val="28"/>
        </w:rPr>
        <w:t xml:space="preserve"> · </w:t>
      </w:r>
      <w:r w:rsidRPr="002440B1">
        <w:rPr>
          <w:rFonts w:ascii="Times New Roman" w:hAnsi="Times New Roman" w:cs="Times New Roman"/>
          <w:b/>
          <w:bCs/>
          <w:sz w:val="28"/>
          <w:szCs w:val="28"/>
          <w:lang w:val="en-US"/>
        </w:rPr>
        <w:sym w:font="Symbol" w:char="F06E"/>
      </w:r>
      <w:r w:rsidRPr="002440B1">
        <w:rPr>
          <w:rFonts w:ascii="Times New Roman" w:hAnsi="Times New Roman" w:cs="Times New Roman"/>
          <w:b/>
          <w:bCs/>
          <w:sz w:val="28"/>
          <w:szCs w:val="28"/>
        </w:rPr>
        <w:t>,</w:t>
      </w:r>
      <w:r w:rsidR="00021E85" w:rsidRPr="002440B1">
        <w:rPr>
          <w:rFonts w:ascii="Times New Roman" w:hAnsi="Times New Roman" w:cs="Times New Roman"/>
          <w:b/>
          <w:bCs/>
          <w:sz w:val="28"/>
          <w:szCs w:val="28"/>
        </w:rPr>
        <w:t xml:space="preserve">                                              </w:t>
      </w:r>
      <w:r w:rsidR="00021E85" w:rsidRPr="002440B1">
        <w:rPr>
          <w:rFonts w:ascii="Times New Roman" w:hAnsi="Times New Roman" w:cs="Times New Roman"/>
          <w:sz w:val="28"/>
          <w:szCs w:val="28"/>
        </w:rPr>
        <w:t>(3.1)</w:t>
      </w:r>
    </w:p>
    <w:p w14:paraId="7596F81A" w14:textId="77777777" w:rsidR="00FE4B23" w:rsidRPr="002440B1" w:rsidRDefault="00FE4B23" w:rsidP="00D25B2F">
      <w:pPr>
        <w:spacing w:after="0" w:line="240" w:lineRule="auto"/>
        <w:ind w:right="57" w:firstLine="709"/>
        <w:jc w:val="both"/>
        <w:rPr>
          <w:rFonts w:ascii="Times New Roman" w:hAnsi="Times New Roman" w:cs="Times New Roman"/>
          <w:sz w:val="28"/>
          <w:szCs w:val="28"/>
        </w:rPr>
      </w:pPr>
    </w:p>
    <w:p w14:paraId="069CC6C2" w14:textId="60C16044"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где </w:t>
      </w:r>
      <w:r w:rsidRPr="002440B1">
        <w:rPr>
          <w:rFonts w:ascii="Times New Roman" w:hAnsi="Times New Roman" w:cs="Times New Roman"/>
          <w:sz w:val="28"/>
          <w:szCs w:val="28"/>
          <w:lang w:val="en-US"/>
        </w:rPr>
        <w:t>h</w:t>
      </w:r>
      <w:r w:rsidRPr="002440B1">
        <w:rPr>
          <w:rFonts w:ascii="Times New Roman" w:hAnsi="Times New Roman" w:cs="Times New Roman"/>
          <w:sz w:val="28"/>
          <w:szCs w:val="28"/>
        </w:rPr>
        <w:t xml:space="preserve"> – постоянная Планка,</w:t>
      </w:r>
    </w:p>
    <w:p w14:paraId="4781A51E" w14:textId="77777777" w:rsidR="002911C7" w:rsidRPr="002440B1" w:rsidRDefault="002911C7" w:rsidP="005A0CF0">
      <w:pPr>
        <w:spacing w:after="0" w:line="240" w:lineRule="auto"/>
        <w:ind w:right="57" w:firstLine="1134"/>
        <w:jc w:val="both"/>
        <w:rPr>
          <w:rFonts w:ascii="Times New Roman" w:hAnsi="Times New Roman" w:cs="Times New Roman"/>
          <w:sz w:val="28"/>
          <w:szCs w:val="28"/>
        </w:rPr>
      </w:pPr>
      <w:r w:rsidRPr="002440B1">
        <w:rPr>
          <w:rFonts w:ascii="Times New Roman" w:hAnsi="Times New Roman" w:cs="Times New Roman"/>
          <w:sz w:val="28"/>
          <w:szCs w:val="28"/>
          <w:lang w:val="en-US"/>
        </w:rPr>
        <w:sym w:font="Symbol" w:char="F06E"/>
      </w:r>
      <w:r w:rsidRPr="002440B1">
        <w:rPr>
          <w:rFonts w:ascii="Times New Roman" w:hAnsi="Times New Roman" w:cs="Times New Roman"/>
          <w:sz w:val="28"/>
          <w:szCs w:val="28"/>
        </w:rPr>
        <w:t xml:space="preserve"> - частота колебания света.</w:t>
      </w:r>
    </w:p>
    <w:p w14:paraId="53A842EB"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lastRenderedPageBreak/>
        <w:t>В то же время фотон с энергией Е обладает и массой "</w:t>
      </w:r>
      <w:r w:rsidRPr="002440B1">
        <w:rPr>
          <w:rFonts w:ascii="Times New Roman" w:hAnsi="Times New Roman" w:cs="Times New Roman"/>
          <w:sz w:val="28"/>
          <w:szCs w:val="28"/>
          <w:lang w:val="en-US"/>
        </w:rPr>
        <w:t>m</w:t>
      </w:r>
      <w:r w:rsidRPr="002440B1">
        <w:rPr>
          <w:rFonts w:ascii="Times New Roman" w:hAnsi="Times New Roman" w:cs="Times New Roman"/>
          <w:sz w:val="28"/>
          <w:szCs w:val="28"/>
        </w:rPr>
        <w:t xml:space="preserve">" в соответствии с уравнением Эйнштейна (1905 г.), которое справедливо как для макротел (больших тел), так и для микрочастиц: Е = </w:t>
      </w:r>
      <w:r w:rsidRPr="002440B1">
        <w:rPr>
          <w:rFonts w:ascii="Times New Roman" w:hAnsi="Times New Roman" w:cs="Times New Roman"/>
          <w:sz w:val="28"/>
          <w:szCs w:val="28"/>
          <w:lang w:val="en-US"/>
        </w:rPr>
        <w:t>m</w:t>
      </w:r>
      <w:r w:rsidRPr="002440B1">
        <w:rPr>
          <w:rFonts w:ascii="Times New Roman" w:hAnsi="Times New Roman" w:cs="Times New Roman"/>
          <w:sz w:val="28"/>
          <w:szCs w:val="28"/>
        </w:rPr>
        <w:t>с</w:t>
      </w:r>
      <w:r w:rsidRPr="002440B1">
        <w:rPr>
          <w:rFonts w:ascii="Times New Roman" w:hAnsi="Times New Roman" w:cs="Times New Roman"/>
          <w:sz w:val="28"/>
          <w:szCs w:val="28"/>
          <w:vertAlign w:val="superscript"/>
        </w:rPr>
        <w:t>2</w:t>
      </w:r>
      <w:r w:rsidRPr="002440B1">
        <w:rPr>
          <w:rFonts w:ascii="Times New Roman" w:hAnsi="Times New Roman" w:cs="Times New Roman"/>
          <w:sz w:val="28"/>
          <w:szCs w:val="28"/>
        </w:rPr>
        <w:t>,</w:t>
      </w:r>
    </w:p>
    <w:p w14:paraId="791C1519"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где с – скорость света. Отсюда получаем: </w:t>
      </w:r>
      <w:r w:rsidRPr="002440B1">
        <w:rPr>
          <w:rFonts w:ascii="Times New Roman" w:hAnsi="Times New Roman" w:cs="Times New Roman"/>
          <w:sz w:val="28"/>
          <w:szCs w:val="28"/>
          <w:lang w:val="en-US"/>
        </w:rPr>
        <w:t>h</w:t>
      </w:r>
      <w:r w:rsidRPr="002440B1">
        <w:rPr>
          <w:rFonts w:ascii="Times New Roman" w:hAnsi="Times New Roman" w:cs="Times New Roman"/>
          <w:sz w:val="28"/>
          <w:szCs w:val="28"/>
          <w:lang w:val="en-US"/>
        </w:rPr>
        <w:sym w:font="Symbol" w:char="F06E"/>
      </w:r>
      <w:r w:rsidRPr="002440B1">
        <w:rPr>
          <w:rFonts w:ascii="Times New Roman" w:hAnsi="Times New Roman" w:cs="Times New Roman"/>
          <w:sz w:val="28"/>
          <w:szCs w:val="28"/>
        </w:rPr>
        <w:t xml:space="preserve"> = </w:t>
      </w:r>
      <w:r w:rsidRPr="002440B1">
        <w:rPr>
          <w:rFonts w:ascii="Times New Roman" w:hAnsi="Times New Roman" w:cs="Times New Roman"/>
          <w:sz w:val="28"/>
          <w:szCs w:val="28"/>
          <w:lang w:val="en-US"/>
        </w:rPr>
        <w:t>m</w:t>
      </w:r>
      <w:r w:rsidRPr="002440B1">
        <w:rPr>
          <w:rFonts w:ascii="Times New Roman" w:hAnsi="Times New Roman" w:cs="Times New Roman"/>
          <w:sz w:val="28"/>
          <w:szCs w:val="28"/>
        </w:rPr>
        <w:t>с</w:t>
      </w:r>
      <w:r w:rsidRPr="002440B1">
        <w:rPr>
          <w:rFonts w:ascii="Times New Roman" w:hAnsi="Times New Roman" w:cs="Times New Roman"/>
          <w:sz w:val="28"/>
          <w:szCs w:val="28"/>
          <w:vertAlign w:val="superscript"/>
        </w:rPr>
        <w:t>2</w:t>
      </w:r>
      <w:r w:rsidRPr="002440B1">
        <w:rPr>
          <w:rFonts w:ascii="Times New Roman" w:hAnsi="Times New Roman" w:cs="Times New Roman"/>
          <w:sz w:val="28"/>
          <w:szCs w:val="28"/>
        </w:rPr>
        <w:t>.</w:t>
      </w:r>
    </w:p>
    <w:p w14:paraId="45625738" w14:textId="1DBE8C16" w:rsidR="00E06236"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Так как </w:t>
      </w:r>
      <w:r w:rsidRPr="002440B1">
        <w:rPr>
          <w:rFonts w:ascii="Times New Roman" w:hAnsi="Times New Roman" w:cs="Times New Roman"/>
          <w:sz w:val="28"/>
          <w:szCs w:val="28"/>
          <w:lang w:val="en-US"/>
        </w:rPr>
        <w:sym w:font="Symbol" w:char="F06E"/>
      </w:r>
      <w:r w:rsidRPr="002440B1">
        <w:rPr>
          <w:rFonts w:ascii="Times New Roman" w:hAnsi="Times New Roman" w:cs="Times New Roman"/>
          <w:sz w:val="28"/>
          <w:szCs w:val="28"/>
        </w:rPr>
        <w:t xml:space="preserve"> = с/</w:t>
      </w:r>
      <w:r w:rsidRPr="002440B1">
        <w:rPr>
          <w:rFonts w:ascii="Times New Roman" w:hAnsi="Times New Roman" w:cs="Times New Roman"/>
          <w:sz w:val="28"/>
          <w:szCs w:val="28"/>
          <w:lang w:val="en-US"/>
        </w:rPr>
        <w:sym w:font="Symbol" w:char="F06C"/>
      </w:r>
      <w:r w:rsidRPr="002440B1">
        <w:rPr>
          <w:rFonts w:ascii="Times New Roman" w:hAnsi="Times New Roman" w:cs="Times New Roman"/>
          <w:sz w:val="28"/>
          <w:szCs w:val="28"/>
        </w:rPr>
        <w:t xml:space="preserve"> (где </w:t>
      </w:r>
      <w:r w:rsidRPr="002440B1">
        <w:rPr>
          <w:rFonts w:ascii="Times New Roman" w:hAnsi="Times New Roman" w:cs="Times New Roman"/>
          <w:sz w:val="28"/>
          <w:szCs w:val="28"/>
          <w:lang w:val="en-US"/>
        </w:rPr>
        <w:sym w:font="Symbol" w:char="F06C"/>
      </w:r>
      <w:r w:rsidRPr="002440B1">
        <w:rPr>
          <w:rFonts w:ascii="Times New Roman" w:hAnsi="Times New Roman" w:cs="Times New Roman"/>
          <w:sz w:val="28"/>
          <w:szCs w:val="28"/>
        </w:rPr>
        <w:t xml:space="preserve"> - длина волны света), то получим: </w:t>
      </w:r>
      <w:r w:rsidRPr="002440B1">
        <w:rPr>
          <w:rFonts w:ascii="Times New Roman" w:hAnsi="Times New Roman" w:cs="Times New Roman"/>
          <w:sz w:val="28"/>
          <w:szCs w:val="28"/>
          <w:lang w:val="en-US"/>
        </w:rPr>
        <w:t>h</w:t>
      </w:r>
      <w:r w:rsidRPr="002440B1">
        <w:rPr>
          <w:rFonts w:ascii="Times New Roman" w:hAnsi="Times New Roman" w:cs="Times New Roman"/>
          <w:sz w:val="28"/>
          <w:szCs w:val="28"/>
        </w:rPr>
        <w:t xml:space="preserve"> </w:t>
      </w:r>
      <w:r w:rsidRPr="002440B1">
        <w:rPr>
          <w:rFonts w:ascii="Times New Roman" w:hAnsi="Times New Roman" w:cs="Times New Roman"/>
          <w:sz w:val="28"/>
          <w:szCs w:val="28"/>
        </w:rPr>
        <w:sym w:font="Symbol" w:char="F0D7"/>
      </w:r>
      <w:r w:rsidRPr="002440B1">
        <w:rPr>
          <w:rFonts w:ascii="Times New Roman" w:hAnsi="Times New Roman" w:cs="Times New Roman"/>
          <w:sz w:val="28"/>
          <w:szCs w:val="28"/>
        </w:rPr>
        <w:t xml:space="preserve"> с/</w:t>
      </w:r>
      <w:r w:rsidRPr="002440B1">
        <w:rPr>
          <w:rFonts w:ascii="Times New Roman" w:hAnsi="Times New Roman" w:cs="Times New Roman"/>
          <w:sz w:val="28"/>
          <w:szCs w:val="28"/>
          <w:lang w:val="en-US"/>
        </w:rPr>
        <w:sym w:font="Symbol" w:char="F06C"/>
      </w:r>
      <w:r w:rsidRPr="002440B1">
        <w:rPr>
          <w:rFonts w:ascii="Times New Roman" w:hAnsi="Times New Roman" w:cs="Times New Roman"/>
          <w:sz w:val="28"/>
          <w:szCs w:val="28"/>
        </w:rPr>
        <w:t xml:space="preserve"> = </w:t>
      </w:r>
      <w:r w:rsidRPr="002440B1">
        <w:rPr>
          <w:rFonts w:ascii="Times New Roman" w:hAnsi="Times New Roman" w:cs="Times New Roman"/>
          <w:sz w:val="28"/>
          <w:szCs w:val="28"/>
          <w:lang w:val="en-US"/>
        </w:rPr>
        <w:t>m</w:t>
      </w:r>
      <w:r w:rsidRPr="002440B1">
        <w:rPr>
          <w:rFonts w:ascii="Times New Roman" w:hAnsi="Times New Roman" w:cs="Times New Roman"/>
          <w:sz w:val="28"/>
          <w:szCs w:val="28"/>
        </w:rPr>
        <w:t>с</w:t>
      </w:r>
      <w:r w:rsidRPr="002440B1">
        <w:rPr>
          <w:rFonts w:ascii="Times New Roman" w:hAnsi="Times New Roman" w:cs="Times New Roman"/>
          <w:sz w:val="28"/>
          <w:szCs w:val="28"/>
          <w:vertAlign w:val="superscript"/>
        </w:rPr>
        <w:t>2</w:t>
      </w:r>
      <w:r w:rsidRPr="002440B1">
        <w:rPr>
          <w:rFonts w:ascii="Times New Roman" w:hAnsi="Times New Roman" w:cs="Times New Roman"/>
          <w:sz w:val="28"/>
          <w:szCs w:val="28"/>
        </w:rPr>
        <w:t>. После сокращений получим:</w:t>
      </w:r>
      <w:r w:rsidR="00E06236" w:rsidRPr="002440B1">
        <w:rPr>
          <w:rFonts w:ascii="Times New Roman" w:hAnsi="Times New Roman" w:cs="Times New Roman"/>
          <w:sz w:val="28"/>
          <w:szCs w:val="28"/>
        </w:rPr>
        <w:t xml:space="preserve"> </w:t>
      </w:r>
    </w:p>
    <w:p w14:paraId="3210E330" w14:textId="77777777" w:rsidR="006370A3" w:rsidRPr="002440B1" w:rsidRDefault="006370A3" w:rsidP="00D25B2F">
      <w:pPr>
        <w:spacing w:after="0" w:line="240" w:lineRule="auto"/>
        <w:ind w:right="57" w:firstLine="709"/>
        <w:jc w:val="both"/>
        <w:rPr>
          <w:rFonts w:ascii="Times New Roman" w:hAnsi="Times New Roman" w:cs="Times New Roman"/>
          <w:sz w:val="28"/>
          <w:szCs w:val="28"/>
        </w:rPr>
      </w:pPr>
    </w:p>
    <w:p w14:paraId="68B8D1FD" w14:textId="6A5FF7CE" w:rsidR="002911C7" w:rsidRPr="002440B1" w:rsidRDefault="002911C7" w:rsidP="006370A3">
      <w:pPr>
        <w:spacing w:after="0" w:line="240" w:lineRule="auto"/>
        <w:ind w:right="57" w:firstLine="2552"/>
        <w:jc w:val="center"/>
        <w:rPr>
          <w:rFonts w:ascii="Times New Roman" w:hAnsi="Times New Roman" w:cs="Times New Roman"/>
          <w:sz w:val="28"/>
          <w:szCs w:val="28"/>
        </w:rPr>
      </w:pPr>
      <w:r w:rsidRPr="002440B1">
        <w:rPr>
          <w:rFonts w:ascii="Times New Roman" w:hAnsi="Times New Roman" w:cs="Times New Roman"/>
          <w:b/>
          <w:bCs/>
          <w:sz w:val="28"/>
          <w:szCs w:val="28"/>
          <w:lang w:val="en-US"/>
        </w:rPr>
        <w:sym w:font="Symbol" w:char="F06C"/>
      </w:r>
      <w:r w:rsidRPr="002440B1">
        <w:rPr>
          <w:rFonts w:ascii="Times New Roman" w:hAnsi="Times New Roman" w:cs="Times New Roman"/>
          <w:b/>
          <w:bCs/>
          <w:sz w:val="28"/>
          <w:szCs w:val="28"/>
        </w:rPr>
        <w:t xml:space="preserve"> = </w:t>
      </w:r>
      <w:r w:rsidRPr="002440B1">
        <w:rPr>
          <w:rFonts w:ascii="Times New Roman" w:hAnsi="Times New Roman" w:cs="Times New Roman"/>
          <w:b/>
          <w:bCs/>
          <w:sz w:val="28"/>
          <w:szCs w:val="28"/>
          <w:lang w:val="en-US"/>
        </w:rPr>
        <w:t>h</w:t>
      </w:r>
      <w:r w:rsidRPr="002440B1">
        <w:rPr>
          <w:rFonts w:ascii="Times New Roman" w:hAnsi="Times New Roman" w:cs="Times New Roman"/>
          <w:b/>
          <w:bCs/>
          <w:sz w:val="28"/>
          <w:szCs w:val="28"/>
        </w:rPr>
        <w:t>/</w:t>
      </w:r>
      <w:r w:rsidRPr="002440B1">
        <w:rPr>
          <w:rFonts w:ascii="Times New Roman" w:hAnsi="Times New Roman" w:cs="Times New Roman"/>
          <w:b/>
          <w:bCs/>
          <w:sz w:val="28"/>
          <w:szCs w:val="28"/>
          <w:lang w:val="en-US"/>
        </w:rPr>
        <w:t>m</w:t>
      </w:r>
      <w:r w:rsidRPr="002440B1">
        <w:rPr>
          <w:rFonts w:ascii="Times New Roman" w:hAnsi="Times New Roman" w:cs="Times New Roman"/>
          <w:b/>
          <w:bCs/>
          <w:sz w:val="28"/>
          <w:szCs w:val="28"/>
        </w:rPr>
        <w:t>с</w:t>
      </w:r>
      <w:r w:rsidRPr="002440B1">
        <w:rPr>
          <w:rFonts w:ascii="Times New Roman" w:hAnsi="Times New Roman" w:cs="Times New Roman"/>
          <w:sz w:val="28"/>
          <w:szCs w:val="28"/>
        </w:rPr>
        <w:t xml:space="preserve"> </w:t>
      </w:r>
      <w:r w:rsidR="00E06236" w:rsidRPr="002440B1">
        <w:rPr>
          <w:rFonts w:ascii="Times New Roman" w:hAnsi="Times New Roman" w:cs="Times New Roman"/>
          <w:sz w:val="28"/>
          <w:szCs w:val="28"/>
        </w:rPr>
        <w:tab/>
      </w:r>
      <w:r w:rsidR="00E06236" w:rsidRPr="002440B1">
        <w:rPr>
          <w:rFonts w:ascii="Times New Roman" w:hAnsi="Times New Roman" w:cs="Times New Roman"/>
          <w:b/>
          <w:sz w:val="28"/>
          <w:szCs w:val="28"/>
        </w:rPr>
        <w:t>– уравнение де Бройля.</w:t>
      </w:r>
      <w:r w:rsidR="006370A3" w:rsidRPr="002440B1">
        <w:rPr>
          <w:rFonts w:ascii="Times New Roman" w:hAnsi="Times New Roman" w:cs="Times New Roman"/>
          <w:b/>
          <w:sz w:val="28"/>
          <w:szCs w:val="28"/>
        </w:rPr>
        <w:t xml:space="preserve">                      </w:t>
      </w:r>
      <w:r w:rsidR="006370A3" w:rsidRPr="002440B1">
        <w:rPr>
          <w:rFonts w:ascii="Times New Roman" w:hAnsi="Times New Roman" w:cs="Times New Roman"/>
          <w:bCs/>
          <w:sz w:val="28"/>
          <w:szCs w:val="28"/>
        </w:rPr>
        <w:t>(3.2)</w:t>
      </w:r>
      <w:r w:rsidR="006370A3" w:rsidRPr="002440B1">
        <w:rPr>
          <w:rFonts w:ascii="Times New Roman" w:hAnsi="Times New Roman" w:cs="Times New Roman"/>
          <w:b/>
          <w:sz w:val="28"/>
          <w:szCs w:val="28"/>
        </w:rPr>
        <w:t xml:space="preserve">     </w:t>
      </w:r>
    </w:p>
    <w:p w14:paraId="0BF510D6" w14:textId="77777777" w:rsidR="006370A3" w:rsidRPr="002440B1" w:rsidRDefault="006370A3" w:rsidP="00D25B2F">
      <w:pPr>
        <w:spacing w:after="0" w:line="240" w:lineRule="auto"/>
        <w:ind w:right="57" w:firstLine="709"/>
        <w:jc w:val="both"/>
        <w:rPr>
          <w:rFonts w:ascii="Times New Roman" w:hAnsi="Times New Roman" w:cs="Times New Roman"/>
          <w:sz w:val="28"/>
          <w:szCs w:val="28"/>
        </w:rPr>
      </w:pPr>
    </w:p>
    <w:p w14:paraId="155CBE2A" w14:textId="29B0B3EC"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В 1924 г. Луи де Бройль предположил, что корпускулярно-волновые свойства имеют не только фотоны света, но и все микрочастицы (в том числе и электрон). Поэтому для электрона можно записать уравнение, аналогичное уравнению (</w:t>
      </w:r>
      <w:r w:rsidR="00E06236" w:rsidRPr="002440B1">
        <w:rPr>
          <w:rFonts w:ascii="Times New Roman" w:hAnsi="Times New Roman" w:cs="Times New Roman"/>
          <w:sz w:val="28"/>
          <w:szCs w:val="28"/>
        </w:rPr>
        <w:t>3.2</w:t>
      </w:r>
      <w:r w:rsidRPr="002440B1">
        <w:rPr>
          <w:rFonts w:ascii="Times New Roman" w:hAnsi="Times New Roman" w:cs="Times New Roman"/>
          <w:sz w:val="28"/>
          <w:szCs w:val="28"/>
        </w:rPr>
        <w:t>):</w:t>
      </w:r>
    </w:p>
    <w:p w14:paraId="7AF31B34" w14:textId="77777777" w:rsidR="005A0CF0" w:rsidRPr="002440B1" w:rsidRDefault="005A0CF0" w:rsidP="00D25B2F">
      <w:pPr>
        <w:spacing w:after="0" w:line="240" w:lineRule="auto"/>
        <w:ind w:right="57" w:firstLine="709"/>
        <w:jc w:val="both"/>
        <w:rPr>
          <w:rFonts w:ascii="Times New Roman" w:hAnsi="Times New Roman" w:cs="Times New Roman"/>
          <w:sz w:val="28"/>
          <w:szCs w:val="28"/>
        </w:rPr>
      </w:pPr>
    </w:p>
    <w:p w14:paraId="21F81046" w14:textId="5E66B6C2" w:rsidR="002911C7" w:rsidRPr="002440B1" w:rsidRDefault="002911C7" w:rsidP="006370A3">
      <w:pPr>
        <w:spacing w:after="0" w:line="240" w:lineRule="auto"/>
        <w:ind w:right="57" w:firstLine="4395"/>
        <w:jc w:val="center"/>
        <w:rPr>
          <w:rFonts w:ascii="Times New Roman" w:hAnsi="Times New Roman" w:cs="Times New Roman"/>
          <w:b/>
          <w:sz w:val="28"/>
          <w:szCs w:val="28"/>
        </w:rPr>
      </w:pPr>
      <w:r w:rsidRPr="002440B1">
        <w:rPr>
          <w:rFonts w:ascii="Times New Roman" w:hAnsi="Times New Roman" w:cs="Times New Roman"/>
          <w:b/>
          <w:sz w:val="28"/>
          <w:szCs w:val="28"/>
          <w:lang w:val="en-US"/>
        </w:rPr>
        <w:sym w:font="Symbol" w:char="F06C"/>
      </w:r>
      <w:r w:rsidRPr="002440B1">
        <w:rPr>
          <w:rFonts w:ascii="Times New Roman" w:hAnsi="Times New Roman" w:cs="Times New Roman"/>
          <w:b/>
          <w:sz w:val="28"/>
          <w:szCs w:val="28"/>
        </w:rPr>
        <w:t xml:space="preserve"> = </w:t>
      </w:r>
      <w:r w:rsidRPr="002440B1">
        <w:rPr>
          <w:rFonts w:ascii="Times New Roman" w:hAnsi="Times New Roman" w:cs="Times New Roman"/>
          <w:b/>
          <w:sz w:val="28"/>
          <w:szCs w:val="28"/>
          <w:lang w:val="en-US"/>
        </w:rPr>
        <w:t>h</w:t>
      </w:r>
      <w:r w:rsidRPr="002440B1">
        <w:rPr>
          <w:rFonts w:ascii="Times New Roman" w:hAnsi="Times New Roman" w:cs="Times New Roman"/>
          <w:b/>
          <w:sz w:val="28"/>
          <w:szCs w:val="28"/>
        </w:rPr>
        <w:t>/</w:t>
      </w:r>
      <w:r w:rsidRPr="002440B1">
        <w:rPr>
          <w:rFonts w:ascii="Times New Roman" w:hAnsi="Times New Roman" w:cs="Times New Roman"/>
          <w:b/>
          <w:sz w:val="28"/>
          <w:szCs w:val="28"/>
          <w:lang w:val="en-US"/>
        </w:rPr>
        <w:t>m</w:t>
      </w:r>
      <w:r w:rsidR="00E06236" w:rsidRPr="002440B1">
        <w:rPr>
          <w:rFonts w:ascii="Times New Roman" w:hAnsi="Times New Roman" w:cs="Times New Roman"/>
          <w:b/>
          <w:sz w:val="28"/>
          <w:szCs w:val="28"/>
        </w:rPr>
        <w:t>v</w:t>
      </w:r>
      <w:r w:rsidR="006370A3" w:rsidRPr="002440B1">
        <w:rPr>
          <w:rFonts w:ascii="Times New Roman" w:hAnsi="Times New Roman" w:cs="Times New Roman"/>
          <w:b/>
          <w:sz w:val="28"/>
          <w:szCs w:val="28"/>
        </w:rPr>
        <w:t xml:space="preserve">                                             </w:t>
      </w:r>
      <w:r w:rsidR="006370A3" w:rsidRPr="002440B1">
        <w:rPr>
          <w:rFonts w:ascii="Times New Roman" w:hAnsi="Times New Roman" w:cs="Times New Roman"/>
          <w:bCs/>
          <w:sz w:val="28"/>
          <w:szCs w:val="28"/>
        </w:rPr>
        <w:t>(3.3)</w:t>
      </w:r>
    </w:p>
    <w:p w14:paraId="332037B4" w14:textId="77777777" w:rsidR="006370A3" w:rsidRPr="002440B1" w:rsidRDefault="006370A3" w:rsidP="00D25B2F">
      <w:pPr>
        <w:spacing w:after="0" w:line="240" w:lineRule="auto"/>
        <w:ind w:right="57" w:firstLine="709"/>
        <w:jc w:val="both"/>
        <w:rPr>
          <w:rFonts w:ascii="Times New Roman" w:hAnsi="Times New Roman" w:cs="Times New Roman"/>
          <w:sz w:val="28"/>
          <w:szCs w:val="28"/>
        </w:rPr>
      </w:pPr>
    </w:p>
    <w:p w14:paraId="44951E0D" w14:textId="7E6776CD" w:rsidR="002911C7" w:rsidRPr="002440B1" w:rsidRDefault="002911C7" w:rsidP="00D25B2F">
      <w:pPr>
        <w:spacing w:after="0" w:line="240" w:lineRule="auto"/>
        <w:ind w:right="57" w:firstLine="709"/>
        <w:jc w:val="both"/>
        <w:rPr>
          <w:rFonts w:ascii="Times New Roman" w:hAnsi="Times New Roman" w:cs="Times New Roman"/>
          <w:sz w:val="28"/>
          <w:szCs w:val="28"/>
          <w:u w:val="single"/>
        </w:rPr>
      </w:pPr>
      <w:r w:rsidRPr="002440B1">
        <w:rPr>
          <w:rFonts w:ascii="Times New Roman" w:hAnsi="Times New Roman" w:cs="Times New Roman"/>
          <w:sz w:val="28"/>
          <w:szCs w:val="28"/>
        </w:rPr>
        <w:t>Согласно это</w:t>
      </w:r>
      <w:r w:rsidR="006370A3" w:rsidRPr="002440B1">
        <w:rPr>
          <w:rFonts w:ascii="Times New Roman" w:hAnsi="Times New Roman" w:cs="Times New Roman"/>
          <w:sz w:val="28"/>
          <w:szCs w:val="28"/>
        </w:rPr>
        <w:t>му</w:t>
      </w:r>
      <w:r w:rsidRPr="002440B1">
        <w:rPr>
          <w:rFonts w:ascii="Times New Roman" w:hAnsi="Times New Roman" w:cs="Times New Roman"/>
          <w:sz w:val="28"/>
          <w:szCs w:val="28"/>
        </w:rPr>
        <w:t xml:space="preserve"> уравнени</w:t>
      </w:r>
      <w:r w:rsidR="006370A3" w:rsidRPr="002440B1">
        <w:rPr>
          <w:rFonts w:ascii="Times New Roman" w:hAnsi="Times New Roman" w:cs="Times New Roman"/>
          <w:sz w:val="28"/>
          <w:szCs w:val="28"/>
        </w:rPr>
        <w:t>ю</w:t>
      </w:r>
      <w:r w:rsidRPr="002440B1">
        <w:rPr>
          <w:rFonts w:ascii="Times New Roman" w:hAnsi="Times New Roman" w:cs="Times New Roman"/>
          <w:sz w:val="28"/>
          <w:szCs w:val="28"/>
        </w:rPr>
        <w:t>, микрочастице (например, электрону) массой «</w:t>
      </w:r>
      <w:r w:rsidRPr="002440B1">
        <w:rPr>
          <w:rFonts w:ascii="Times New Roman" w:hAnsi="Times New Roman" w:cs="Times New Roman"/>
          <w:sz w:val="28"/>
          <w:szCs w:val="28"/>
          <w:lang w:val="en-US"/>
        </w:rPr>
        <w:t>m</w:t>
      </w:r>
      <w:r w:rsidRPr="002440B1">
        <w:rPr>
          <w:rFonts w:ascii="Times New Roman" w:hAnsi="Times New Roman" w:cs="Times New Roman"/>
          <w:sz w:val="28"/>
          <w:szCs w:val="28"/>
        </w:rPr>
        <w:t xml:space="preserve">» и движущейся со скоростью v, соответствует волна длиной </w:t>
      </w:r>
      <w:r w:rsidRPr="002440B1">
        <w:rPr>
          <w:rFonts w:ascii="Times New Roman" w:hAnsi="Times New Roman" w:cs="Times New Roman"/>
          <w:sz w:val="28"/>
          <w:szCs w:val="28"/>
          <w:lang w:val="en-US"/>
        </w:rPr>
        <w:sym w:font="Symbol" w:char="F06C"/>
      </w:r>
      <w:r w:rsidRPr="002440B1">
        <w:rPr>
          <w:rFonts w:ascii="Times New Roman" w:hAnsi="Times New Roman" w:cs="Times New Roman"/>
          <w:sz w:val="28"/>
          <w:szCs w:val="28"/>
        </w:rPr>
        <w:t xml:space="preserve">. Другими словами: </w:t>
      </w:r>
      <w:r w:rsidRPr="002440B1">
        <w:rPr>
          <w:rFonts w:ascii="Times New Roman" w:hAnsi="Times New Roman" w:cs="Times New Roman"/>
          <w:sz w:val="28"/>
          <w:szCs w:val="28"/>
          <w:u w:val="single"/>
        </w:rPr>
        <w:t xml:space="preserve">каждая движущаяся микрочастица одновременно обладает свойствами волны. </w:t>
      </w:r>
    </w:p>
    <w:p w14:paraId="27AEC3A6" w14:textId="77777777" w:rsidR="002911C7" w:rsidRPr="002440B1" w:rsidRDefault="002911C7" w:rsidP="00A375AB">
      <w:pPr>
        <w:pStyle w:val="aa"/>
        <w:rPr>
          <w:szCs w:val="28"/>
        </w:rPr>
      </w:pPr>
      <w:r w:rsidRPr="002440B1">
        <w:rPr>
          <w:szCs w:val="28"/>
        </w:rPr>
        <w:t>Предположение де Бройля о наличии у электрона волновых свойств была подтверждена на опыте, когда в 1927 г. было установлено для электрона явление дифракции, причем длина волны электрона совпадала с рассчитанной по уравнению де Бройля и равна 10</w:t>
      </w:r>
      <w:r w:rsidRPr="002440B1">
        <w:rPr>
          <w:szCs w:val="28"/>
          <w:vertAlign w:val="superscript"/>
        </w:rPr>
        <w:t>-10</w:t>
      </w:r>
      <w:r w:rsidRPr="002440B1">
        <w:rPr>
          <w:szCs w:val="28"/>
        </w:rPr>
        <w:t xml:space="preserve"> м, т.е. соизмерима с размерами атомов.</w:t>
      </w:r>
    </w:p>
    <w:p w14:paraId="2A00E8C1" w14:textId="7E9743C2" w:rsidR="00021E85" w:rsidRPr="002440B1" w:rsidRDefault="002911C7" w:rsidP="00E06236">
      <w:pPr>
        <w:spacing w:after="0" w:line="240" w:lineRule="auto"/>
        <w:ind w:firstLine="709"/>
        <w:jc w:val="both"/>
        <w:rPr>
          <w:rFonts w:ascii="Times New Roman" w:hAnsi="Times New Roman" w:cs="Times New Roman"/>
          <w:sz w:val="28"/>
          <w:szCs w:val="28"/>
        </w:rPr>
      </w:pPr>
      <w:r w:rsidRPr="002440B1">
        <w:rPr>
          <w:rFonts w:ascii="Times New Roman" w:hAnsi="Times New Roman" w:cs="Times New Roman"/>
          <w:sz w:val="28"/>
          <w:szCs w:val="28"/>
        </w:rPr>
        <w:t>В 1926 г. австрийский физик Э.</w:t>
      </w:r>
      <w:r w:rsidR="00021E85" w:rsidRPr="002440B1">
        <w:rPr>
          <w:rFonts w:ascii="Times New Roman" w:hAnsi="Times New Roman" w:cs="Times New Roman"/>
          <w:sz w:val="28"/>
          <w:szCs w:val="28"/>
        </w:rPr>
        <w:t> </w:t>
      </w:r>
      <w:r w:rsidRPr="002440B1">
        <w:rPr>
          <w:rFonts w:ascii="Times New Roman" w:hAnsi="Times New Roman" w:cs="Times New Roman"/>
          <w:sz w:val="28"/>
          <w:szCs w:val="28"/>
        </w:rPr>
        <w:t>Шредингер предложил волновое уравнение:</w:t>
      </w:r>
    </w:p>
    <w:p w14:paraId="3DE3225C" w14:textId="77777777" w:rsidR="00021E85" w:rsidRPr="002440B1" w:rsidRDefault="00021E85" w:rsidP="00E06236">
      <w:pPr>
        <w:spacing w:after="0" w:line="240" w:lineRule="auto"/>
        <w:ind w:firstLine="709"/>
        <w:jc w:val="both"/>
        <w:rPr>
          <w:rFonts w:ascii="Times New Roman" w:hAnsi="Times New Roman" w:cs="Times New Roman"/>
          <w:sz w:val="28"/>
          <w:szCs w:val="28"/>
        </w:rPr>
      </w:pPr>
    </w:p>
    <w:p w14:paraId="7694727F" w14:textId="0976551C" w:rsidR="002911C7" w:rsidRPr="002440B1" w:rsidRDefault="002911C7" w:rsidP="00344404">
      <w:pPr>
        <w:spacing w:after="0" w:line="240" w:lineRule="auto"/>
        <w:ind w:firstLine="1418"/>
        <w:jc w:val="center"/>
        <w:rPr>
          <w:rFonts w:ascii="Times New Roman" w:hAnsi="Times New Roman" w:cs="Times New Roman"/>
          <w:sz w:val="28"/>
          <w:szCs w:val="28"/>
        </w:rPr>
      </w:pPr>
      <w:r w:rsidRPr="002440B1">
        <w:rPr>
          <w:rFonts w:ascii="Times New Roman" w:hAnsi="Times New Roman" w:cs="Times New Roman"/>
          <w:b/>
          <w:bCs/>
          <w:sz w:val="28"/>
          <w:szCs w:val="28"/>
        </w:rPr>
        <w:t>(</w:t>
      </w:r>
      <w:r w:rsidRPr="002440B1">
        <w:rPr>
          <w:rFonts w:ascii="Times New Roman" w:hAnsi="Times New Roman" w:cs="Times New Roman"/>
          <w:b/>
          <w:bCs/>
          <w:sz w:val="28"/>
          <w:szCs w:val="28"/>
        </w:rPr>
        <w:sym w:font="Symbol" w:char="F064"/>
      </w:r>
      <w:r w:rsidRPr="002440B1">
        <w:rPr>
          <w:rFonts w:ascii="Times New Roman" w:hAnsi="Times New Roman" w:cs="Times New Roman"/>
          <w:b/>
          <w:bCs/>
          <w:sz w:val="28"/>
          <w:szCs w:val="28"/>
          <w:vertAlign w:val="superscript"/>
        </w:rPr>
        <w:t>2</w:t>
      </w:r>
      <w:r w:rsidRPr="002440B1">
        <w:rPr>
          <w:rFonts w:ascii="Times New Roman" w:hAnsi="Times New Roman" w:cs="Times New Roman"/>
          <w:b/>
          <w:bCs/>
          <w:sz w:val="28"/>
          <w:szCs w:val="28"/>
        </w:rPr>
        <w:sym w:font="Symbol" w:char="F079"/>
      </w:r>
      <w:r w:rsidRPr="002440B1">
        <w:rPr>
          <w:rFonts w:ascii="Times New Roman" w:hAnsi="Times New Roman" w:cs="Times New Roman"/>
          <w:b/>
          <w:bCs/>
          <w:sz w:val="28"/>
          <w:szCs w:val="28"/>
        </w:rPr>
        <w:t>/</w:t>
      </w:r>
      <w:r w:rsidRPr="002440B1">
        <w:rPr>
          <w:rFonts w:ascii="Times New Roman" w:hAnsi="Times New Roman" w:cs="Times New Roman"/>
          <w:b/>
          <w:bCs/>
          <w:sz w:val="28"/>
          <w:szCs w:val="28"/>
        </w:rPr>
        <w:sym w:font="Symbol" w:char="F064"/>
      </w:r>
      <w:r w:rsidRPr="002440B1">
        <w:rPr>
          <w:rFonts w:ascii="Times New Roman" w:hAnsi="Times New Roman" w:cs="Times New Roman"/>
          <w:b/>
          <w:bCs/>
          <w:sz w:val="28"/>
          <w:szCs w:val="28"/>
        </w:rPr>
        <w:t>х</w:t>
      </w:r>
      <w:r w:rsidRPr="002440B1">
        <w:rPr>
          <w:rFonts w:ascii="Times New Roman" w:hAnsi="Times New Roman" w:cs="Times New Roman"/>
          <w:b/>
          <w:bCs/>
          <w:sz w:val="28"/>
          <w:szCs w:val="28"/>
          <w:vertAlign w:val="superscript"/>
        </w:rPr>
        <w:t>2</w:t>
      </w:r>
      <w:r w:rsidRPr="002440B1">
        <w:rPr>
          <w:rFonts w:ascii="Times New Roman" w:hAnsi="Times New Roman" w:cs="Times New Roman"/>
          <w:b/>
          <w:bCs/>
          <w:sz w:val="28"/>
          <w:szCs w:val="28"/>
        </w:rPr>
        <w:t>) + (</w:t>
      </w:r>
      <w:r w:rsidRPr="002440B1">
        <w:rPr>
          <w:rFonts w:ascii="Times New Roman" w:hAnsi="Times New Roman" w:cs="Times New Roman"/>
          <w:b/>
          <w:bCs/>
          <w:sz w:val="28"/>
          <w:szCs w:val="28"/>
        </w:rPr>
        <w:sym w:font="Symbol" w:char="F064"/>
      </w:r>
      <w:r w:rsidRPr="002440B1">
        <w:rPr>
          <w:rFonts w:ascii="Times New Roman" w:hAnsi="Times New Roman" w:cs="Times New Roman"/>
          <w:b/>
          <w:bCs/>
          <w:sz w:val="28"/>
          <w:szCs w:val="28"/>
          <w:vertAlign w:val="superscript"/>
        </w:rPr>
        <w:t>2</w:t>
      </w:r>
      <w:r w:rsidRPr="002440B1">
        <w:rPr>
          <w:rFonts w:ascii="Times New Roman" w:hAnsi="Times New Roman" w:cs="Times New Roman"/>
          <w:b/>
          <w:bCs/>
          <w:sz w:val="28"/>
          <w:szCs w:val="28"/>
        </w:rPr>
        <w:sym w:font="Symbol" w:char="F079"/>
      </w:r>
      <w:r w:rsidRPr="002440B1">
        <w:rPr>
          <w:rFonts w:ascii="Times New Roman" w:hAnsi="Times New Roman" w:cs="Times New Roman"/>
          <w:b/>
          <w:bCs/>
          <w:sz w:val="28"/>
          <w:szCs w:val="28"/>
        </w:rPr>
        <w:t>/</w:t>
      </w:r>
      <w:r w:rsidRPr="002440B1">
        <w:rPr>
          <w:rFonts w:ascii="Times New Roman" w:hAnsi="Times New Roman" w:cs="Times New Roman"/>
          <w:b/>
          <w:bCs/>
          <w:sz w:val="28"/>
          <w:szCs w:val="28"/>
        </w:rPr>
        <w:sym w:font="Symbol" w:char="F064"/>
      </w:r>
      <w:r w:rsidRPr="002440B1">
        <w:rPr>
          <w:rFonts w:ascii="Times New Roman" w:hAnsi="Times New Roman" w:cs="Times New Roman"/>
          <w:b/>
          <w:bCs/>
          <w:sz w:val="28"/>
          <w:szCs w:val="28"/>
        </w:rPr>
        <w:t>у</w:t>
      </w:r>
      <w:r w:rsidRPr="002440B1">
        <w:rPr>
          <w:rFonts w:ascii="Times New Roman" w:hAnsi="Times New Roman" w:cs="Times New Roman"/>
          <w:b/>
          <w:bCs/>
          <w:sz w:val="28"/>
          <w:szCs w:val="28"/>
          <w:vertAlign w:val="superscript"/>
        </w:rPr>
        <w:t>2</w:t>
      </w:r>
      <w:r w:rsidRPr="002440B1">
        <w:rPr>
          <w:rFonts w:ascii="Times New Roman" w:hAnsi="Times New Roman" w:cs="Times New Roman"/>
          <w:b/>
          <w:bCs/>
          <w:sz w:val="28"/>
          <w:szCs w:val="28"/>
        </w:rPr>
        <w:t>) + (</w:t>
      </w:r>
      <w:r w:rsidRPr="002440B1">
        <w:rPr>
          <w:rFonts w:ascii="Times New Roman" w:hAnsi="Times New Roman" w:cs="Times New Roman"/>
          <w:b/>
          <w:bCs/>
          <w:sz w:val="28"/>
          <w:szCs w:val="28"/>
        </w:rPr>
        <w:sym w:font="Symbol" w:char="F064"/>
      </w:r>
      <w:r w:rsidRPr="002440B1">
        <w:rPr>
          <w:rFonts w:ascii="Times New Roman" w:hAnsi="Times New Roman" w:cs="Times New Roman"/>
          <w:b/>
          <w:bCs/>
          <w:sz w:val="28"/>
          <w:szCs w:val="28"/>
          <w:vertAlign w:val="superscript"/>
        </w:rPr>
        <w:t>2</w:t>
      </w:r>
      <w:r w:rsidRPr="002440B1">
        <w:rPr>
          <w:rFonts w:ascii="Times New Roman" w:hAnsi="Times New Roman" w:cs="Times New Roman"/>
          <w:b/>
          <w:bCs/>
          <w:sz w:val="28"/>
          <w:szCs w:val="28"/>
        </w:rPr>
        <w:sym w:font="Symbol" w:char="F079"/>
      </w:r>
      <w:r w:rsidRPr="002440B1">
        <w:rPr>
          <w:rFonts w:ascii="Times New Roman" w:hAnsi="Times New Roman" w:cs="Times New Roman"/>
          <w:b/>
          <w:bCs/>
          <w:sz w:val="28"/>
          <w:szCs w:val="28"/>
        </w:rPr>
        <w:t>/</w:t>
      </w:r>
      <w:r w:rsidRPr="002440B1">
        <w:rPr>
          <w:rFonts w:ascii="Times New Roman" w:hAnsi="Times New Roman" w:cs="Times New Roman"/>
          <w:b/>
          <w:bCs/>
          <w:sz w:val="28"/>
          <w:szCs w:val="28"/>
        </w:rPr>
        <w:sym w:font="Symbol" w:char="F064"/>
      </w:r>
      <w:r w:rsidRPr="002440B1">
        <w:rPr>
          <w:rFonts w:ascii="Times New Roman" w:hAnsi="Times New Roman" w:cs="Times New Roman"/>
          <w:b/>
          <w:bCs/>
          <w:sz w:val="28"/>
          <w:szCs w:val="28"/>
          <w:lang w:val="en-US"/>
        </w:rPr>
        <w:t>z</w:t>
      </w:r>
      <w:r w:rsidRPr="002440B1">
        <w:rPr>
          <w:rFonts w:ascii="Times New Roman" w:hAnsi="Times New Roman" w:cs="Times New Roman"/>
          <w:b/>
          <w:bCs/>
          <w:sz w:val="28"/>
          <w:szCs w:val="28"/>
          <w:vertAlign w:val="superscript"/>
        </w:rPr>
        <w:t>2</w:t>
      </w:r>
      <w:r w:rsidRPr="002440B1">
        <w:rPr>
          <w:rFonts w:ascii="Times New Roman" w:hAnsi="Times New Roman" w:cs="Times New Roman"/>
          <w:b/>
          <w:bCs/>
          <w:sz w:val="28"/>
          <w:szCs w:val="28"/>
        </w:rPr>
        <w:t>) + (8</w:t>
      </w:r>
      <w:r w:rsidRPr="002440B1">
        <w:rPr>
          <w:rFonts w:ascii="Times New Roman" w:hAnsi="Times New Roman" w:cs="Times New Roman"/>
          <w:b/>
          <w:bCs/>
          <w:sz w:val="28"/>
          <w:szCs w:val="28"/>
          <w:lang w:val="en-US"/>
        </w:rPr>
        <w:sym w:font="Symbol" w:char="F070"/>
      </w:r>
      <w:r w:rsidRPr="002440B1">
        <w:rPr>
          <w:rFonts w:ascii="Times New Roman" w:hAnsi="Times New Roman" w:cs="Times New Roman"/>
          <w:b/>
          <w:bCs/>
          <w:sz w:val="28"/>
          <w:szCs w:val="28"/>
          <w:vertAlign w:val="superscript"/>
        </w:rPr>
        <w:t>2</w:t>
      </w:r>
      <w:r w:rsidRPr="002440B1">
        <w:rPr>
          <w:rFonts w:ascii="Times New Roman" w:hAnsi="Times New Roman" w:cs="Times New Roman"/>
          <w:b/>
          <w:bCs/>
          <w:sz w:val="28"/>
          <w:szCs w:val="28"/>
          <w:lang w:val="en-US"/>
        </w:rPr>
        <w:t>m</w:t>
      </w:r>
      <w:r w:rsidRPr="002440B1">
        <w:rPr>
          <w:rFonts w:ascii="Times New Roman" w:hAnsi="Times New Roman" w:cs="Times New Roman"/>
          <w:b/>
          <w:bCs/>
          <w:sz w:val="28"/>
          <w:szCs w:val="28"/>
        </w:rPr>
        <w:t>/</w:t>
      </w:r>
      <w:r w:rsidRPr="002440B1">
        <w:rPr>
          <w:rFonts w:ascii="Times New Roman" w:hAnsi="Times New Roman" w:cs="Times New Roman"/>
          <w:b/>
          <w:bCs/>
          <w:sz w:val="28"/>
          <w:szCs w:val="28"/>
          <w:lang w:val="en-US"/>
        </w:rPr>
        <w:t>h</w:t>
      </w:r>
      <w:r w:rsidRPr="002440B1">
        <w:rPr>
          <w:rFonts w:ascii="Times New Roman" w:hAnsi="Times New Roman" w:cs="Times New Roman"/>
          <w:b/>
          <w:bCs/>
          <w:sz w:val="28"/>
          <w:szCs w:val="28"/>
          <w:vertAlign w:val="superscript"/>
        </w:rPr>
        <w:t>2</w:t>
      </w:r>
      <w:r w:rsidRPr="002440B1">
        <w:rPr>
          <w:rFonts w:ascii="Times New Roman" w:hAnsi="Times New Roman" w:cs="Times New Roman"/>
          <w:b/>
          <w:bCs/>
          <w:sz w:val="28"/>
          <w:szCs w:val="28"/>
        </w:rPr>
        <w:t>) (</w:t>
      </w:r>
      <w:r w:rsidRPr="002440B1">
        <w:rPr>
          <w:rFonts w:ascii="Times New Roman" w:hAnsi="Times New Roman" w:cs="Times New Roman"/>
          <w:b/>
          <w:bCs/>
          <w:sz w:val="28"/>
          <w:szCs w:val="28"/>
          <w:lang w:val="en-US"/>
        </w:rPr>
        <w:t>E</w:t>
      </w:r>
      <w:r w:rsidRPr="002440B1">
        <w:rPr>
          <w:rFonts w:ascii="Times New Roman" w:hAnsi="Times New Roman" w:cs="Times New Roman"/>
          <w:b/>
          <w:bCs/>
          <w:sz w:val="28"/>
          <w:szCs w:val="28"/>
        </w:rPr>
        <w:t xml:space="preserve"> – </w:t>
      </w:r>
      <w:proofErr w:type="gramStart"/>
      <w:r w:rsidRPr="002440B1">
        <w:rPr>
          <w:rFonts w:ascii="Times New Roman" w:hAnsi="Times New Roman" w:cs="Times New Roman"/>
          <w:b/>
          <w:bCs/>
          <w:sz w:val="28"/>
          <w:szCs w:val="28"/>
          <w:lang w:val="en-US"/>
        </w:rPr>
        <w:t>U</w:t>
      </w:r>
      <w:r w:rsidRPr="002440B1">
        <w:rPr>
          <w:rFonts w:ascii="Times New Roman" w:hAnsi="Times New Roman" w:cs="Times New Roman"/>
          <w:b/>
          <w:bCs/>
          <w:sz w:val="28"/>
          <w:szCs w:val="28"/>
        </w:rPr>
        <w:t xml:space="preserve">) </w:t>
      </w:r>
      <w:r w:rsidRPr="002440B1">
        <w:rPr>
          <w:rFonts w:ascii="Times New Roman" w:hAnsi="Times New Roman" w:cs="Times New Roman"/>
          <w:b/>
          <w:bCs/>
          <w:sz w:val="28"/>
          <w:szCs w:val="28"/>
        </w:rPr>
        <w:sym w:font="Symbol" w:char="F079"/>
      </w:r>
      <w:r w:rsidRPr="002440B1">
        <w:rPr>
          <w:rFonts w:ascii="Times New Roman" w:hAnsi="Times New Roman" w:cs="Times New Roman"/>
          <w:b/>
          <w:bCs/>
          <w:sz w:val="28"/>
          <w:szCs w:val="28"/>
        </w:rPr>
        <w:t xml:space="preserve"> =</w:t>
      </w:r>
      <w:proofErr w:type="gramEnd"/>
      <w:r w:rsidRPr="002440B1">
        <w:rPr>
          <w:rFonts w:ascii="Times New Roman" w:hAnsi="Times New Roman" w:cs="Times New Roman"/>
          <w:b/>
          <w:bCs/>
          <w:sz w:val="28"/>
          <w:szCs w:val="28"/>
        </w:rPr>
        <w:t xml:space="preserve"> 0</w:t>
      </w:r>
      <w:r w:rsidRPr="002440B1">
        <w:rPr>
          <w:rFonts w:ascii="Times New Roman" w:hAnsi="Times New Roman" w:cs="Times New Roman"/>
          <w:sz w:val="28"/>
          <w:szCs w:val="28"/>
        </w:rPr>
        <w:t>,</w:t>
      </w:r>
      <w:r w:rsidR="00021E85" w:rsidRPr="002440B1">
        <w:rPr>
          <w:rFonts w:ascii="Times New Roman" w:hAnsi="Times New Roman" w:cs="Times New Roman"/>
          <w:sz w:val="28"/>
          <w:szCs w:val="28"/>
        </w:rPr>
        <w:t xml:space="preserve">      (3.4)</w:t>
      </w:r>
    </w:p>
    <w:p w14:paraId="663BED9E" w14:textId="77777777" w:rsidR="00021E85" w:rsidRPr="002440B1" w:rsidRDefault="00021E85" w:rsidP="00E06236">
      <w:pPr>
        <w:spacing w:after="0" w:line="240" w:lineRule="auto"/>
        <w:ind w:firstLine="709"/>
        <w:jc w:val="both"/>
        <w:rPr>
          <w:rFonts w:ascii="Times New Roman" w:hAnsi="Times New Roman" w:cs="Times New Roman"/>
          <w:sz w:val="28"/>
          <w:szCs w:val="28"/>
        </w:rPr>
      </w:pPr>
    </w:p>
    <w:p w14:paraId="37F95F02" w14:textId="599360F6" w:rsidR="002911C7" w:rsidRPr="002440B1" w:rsidRDefault="002911C7" w:rsidP="00E06236">
      <w:pPr>
        <w:spacing w:after="0" w:line="240" w:lineRule="auto"/>
        <w:ind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где </w:t>
      </w:r>
      <w:r w:rsidRPr="002440B1">
        <w:rPr>
          <w:rFonts w:ascii="Times New Roman" w:hAnsi="Times New Roman" w:cs="Times New Roman"/>
          <w:sz w:val="28"/>
          <w:szCs w:val="28"/>
        </w:rPr>
        <w:sym w:font="Symbol" w:char="F079"/>
      </w:r>
      <w:r w:rsidRPr="002440B1">
        <w:rPr>
          <w:rFonts w:ascii="Times New Roman" w:hAnsi="Times New Roman" w:cs="Times New Roman"/>
          <w:sz w:val="28"/>
          <w:szCs w:val="28"/>
        </w:rPr>
        <w:t xml:space="preserve"> </w:t>
      </w:r>
      <w:r w:rsidR="00344404">
        <w:rPr>
          <w:rFonts w:ascii="Times New Roman" w:hAnsi="Times New Roman" w:cs="Times New Roman"/>
          <w:sz w:val="28"/>
          <w:szCs w:val="28"/>
        </w:rPr>
        <w:t>–</w:t>
      </w:r>
      <w:r w:rsidRPr="002440B1">
        <w:rPr>
          <w:rFonts w:ascii="Times New Roman" w:hAnsi="Times New Roman" w:cs="Times New Roman"/>
          <w:sz w:val="28"/>
          <w:szCs w:val="28"/>
        </w:rPr>
        <w:t xml:space="preserve"> (ПСИ) – волновая функция, описывающая волновое движение электронов в атоме,</w:t>
      </w:r>
    </w:p>
    <w:p w14:paraId="74BEA6B7" w14:textId="6E2B195A" w:rsidR="002911C7" w:rsidRPr="002440B1" w:rsidRDefault="002911C7" w:rsidP="005A0CF0">
      <w:pPr>
        <w:spacing w:after="0" w:line="240" w:lineRule="auto"/>
        <w:ind w:right="57" w:firstLine="1134"/>
        <w:jc w:val="both"/>
        <w:rPr>
          <w:rFonts w:ascii="Times New Roman" w:hAnsi="Times New Roman" w:cs="Times New Roman"/>
          <w:sz w:val="28"/>
          <w:szCs w:val="28"/>
        </w:rPr>
      </w:pPr>
      <w:r w:rsidRPr="002440B1">
        <w:rPr>
          <w:rFonts w:ascii="Times New Roman" w:hAnsi="Times New Roman" w:cs="Times New Roman"/>
          <w:sz w:val="28"/>
          <w:szCs w:val="28"/>
        </w:rPr>
        <w:t xml:space="preserve">х, у, </w:t>
      </w:r>
      <w:r w:rsidRPr="002440B1">
        <w:rPr>
          <w:rFonts w:ascii="Times New Roman" w:hAnsi="Times New Roman" w:cs="Times New Roman"/>
          <w:sz w:val="28"/>
          <w:szCs w:val="28"/>
          <w:lang w:val="en-US"/>
        </w:rPr>
        <w:t>z</w:t>
      </w:r>
      <w:r w:rsidRPr="002440B1">
        <w:rPr>
          <w:rFonts w:ascii="Times New Roman" w:hAnsi="Times New Roman" w:cs="Times New Roman"/>
          <w:sz w:val="28"/>
          <w:szCs w:val="28"/>
        </w:rPr>
        <w:t xml:space="preserve"> </w:t>
      </w:r>
      <w:r w:rsidR="00344404">
        <w:rPr>
          <w:rFonts w:ascii="Times New Roman" w:hAnsi="Times New Roman" w:cs="Times New Roman"/>
          <w:sz w:val="28"/>
          <w:szCs w:val="28"/>
        </w:rPr>
        <w:t>–</w:t>
      </w:r>
      <w:r w:rsidRPr="002440B1">
        <w:rPr>
          <w:rFonts w:ascii="Times New Roman" w:hAnsi="Times New Roman" w:cs="Times New Roman"/>
          <w:sz w:val="28"/>
          <w:szCs w:val="28"/>
        </w:rPr>
        <w:t xml:space="preserve"> координаты трехмерного пространства,</w:t>
      </w:r>
    </w:p>
    <w:p w14:paraId="510EB643" w14:textId="77777777" w:rsidR="002911C7" w:rsidRPr="002440B1" w:rsidRDefault="002911C7" w:rsidP="005A0CF0">
      <w:pPr>
        <w:spacing w:after="0" w:line="240" w:lineRule="auto"/>
        <w:ind w:right="57" w:firstLine="1134"/>
        <w:jc w:val="both"/>
        <w:rPr>
          <w:rFonts w:ascii="Times New Roman" w:hAnsi="Times New Roman" w:cs="Times New Roman"/>
          <w:sz w:val="28"/>
          <w:szCs w:val="28"/>
        </w:rPr>
      </w:pPr>
      <w:r w:rsidRPr="002440B1">
        <w:rPr>
          <w:rFonts w:ascii="Times New Roman" w:hAnsi="Times New Roman" w:cs="Times New Roman"/>
          <w:sz w:val="28"/>
          <w:szCs w:val="28"/>
          <w:lang w:val="en-US"/>
        </w:rPr>
        <w:t>h</w:t>
      </w:r>
      <w:r w:rsidRPr="002440B1">
        <w:rPr>
          <w:rFonts w:ascii="Times New Roman" w:hAnsi="Times New Roman" w:cs="Times New Roman"/>
          <w:sz w:val="28"/>
          <w:szCs w:val="28"/>
        </w:rPr>
        <w:t xml:space="preserve"> – постоянная Планка,</w:t>
      </w:r>
    </w:p>
    <w:p w14:paraId="3C7304E0" w14:textId="77777777" w:rsidR="002911C7" w:rsidRPr="002440B1" w:rsidRDefault="002911C7" w:rsidP="005A0CF0">
      <w:pPr>
        <w:spacing w:after="0" w:line="240" w:lineRule="auto"/>
        <w:ind w:right="57" w:firstLine="1134"/>
        <w:jc w:val="both"/>
        <w:rPr>
          <w:rFonts w:ascii="Times New Roman" w:hAnsi="Times New Roman" w:cs="Times New Roman"/>
          <w:sz w:val="28"/>
          <w:szCs w:val="28"/>
        </w:rPr>
      </w:pPr>
      <w:r w:rsidRPr="002440B1">
        <w:rPr>
          <w:rFonts w:ascii="Times New Roman" w:hAnsi="Times New Roman" w:cs="Times New Roman"/>
          <w:sz w:val="28"/>
          <w:szCs w:val="28"/>
          <w:lang w:val="en-US"/>
        </w:rPr>
        <w:t>m</w:t>
      </w:r>
      <w:r w:rsidRPr="002440B1">
        <w:rPr>
          <w:rFonts w:ascii="Times New Roman" w:hAnsi="Times New Roman" w:cs="Times New Roman"/>
          <w:sz w:val="28"/>
          <w:szCs w:val="28"/>
        </w:rPr>
        <w:t xml:space="preserve"> – масса электрона,</w:t>
      </w:r>
    </w:p>
    <w:p w14:paraId="238EEBBB" w14:textId="77777777" w:rsidR="002911C7" w:rsidRPr="002440B1" w:rsidRDefault="002911C7" w:rsidP="005A0CF0">
      <w:pPr>
        <w:spacing w:after="0" w:line="240" w:lineRule="auto"/>
        <w:ind w:right="57" w:firstLine="1134"/>
        <w:jc w:val="both"/>
        <w:rPr>
          <w:rFonts w:ascii="Times New Roman" w:hAnsi="Times New Roman" w:cs="Times New Roman"/>
          <w:sz w:val="28"/>
          <w:szCs w:val="28"/>
        </w:rPr>
      </w:pPr>
      <w:r w:rsidRPr="002440B1">
        <w:rPr>
          <w:rFonts w:ascii="Times New Roman" w:hAnsi="Times New Roman" w:cs="Times New Roman"/>
          <w:sz w:val="28"/>
          <w:szCs w:val="28"/>
        </w:rPr>
        <w:t>Е – полная (общая) энергия электрона,</w:t>
      </w:r>
    </w:p>
    <w:p w14:paraId="3CF61D0E" w14:textId="77777777" w:rsidR="002911C7" w:rsidRPr="002440B1" w:rsidRDefault="002911C7" w:rsidP="005A0CF0">
      <w:pPr>
        <w:spacing w:after="0" w:line="240" w:lineRule="auto"/>
        <w:ind w:right="57" w:firstLine="1134"/>
        <w:jc w:val="both"/>
        <w:rPr>
          <w:rFonts w:ascii="Times New Roman" w:hAnsi="Times New Roman" w:cs="Times New Roman"/>
          <w:sz w:val="28"/>
          <w:szCs w:val="28"/>
        </w:rPr>
      </w:pPr>
      <w:r w:rsidRPr="002440B1">
        <w:rPr>
          <w:rFonts w:ascii="Times New Roman" w:hAnsi="Times New Roman" w:cs="Times New Roman"/>
          <w:sz w:val="28"/>
          <w:szCs w:val="28"/>
          <w:lang w:val="en-US"/>
        </w:rPr>
        <w:t>U</w:t>
      </w:r>
      <w:r w:rsidRPr="002440B1">
        <w:rPr>
          <w:rFonts w:ascii="Times New Roman" w:hAnsi="Times New Roman" w:cs="Times New Roman"/>
          <w:sz w:val="28"/>
          <w:szCs w:val="28"/>
        </w:rPr>
        <w:t xml:space="preserve"> – потенциальная энергия электрона.</w:t>
      </w:r>
    </w:p>
    <w:p w14:paraId="48C57DCC" w14:textId="7B18A424"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Таким образом, волновое уравнение Шредингера связывает волновую функцию </w:t>
      </w:r>
      <w:r w:rsidRPr="002440B1">
        <w:rPr>
          <w:rFonts w:ascii="Times New Roman" w:hAnsi="Times New Roman" w:cs="Times New Roman"/>
          <w:sz w:val="28"/>
          <w:szCs w:val="28"/>
        </w:rPr>
        <w:sym w:font="Symbol" w:char="F079"/>
      </w:r>
      <w:r w:rsidRPr="002440B1">
        <w:rPr>
          <w:rFonts w:ascii="Times New Roman" w:hAnsi="Times New Roman" w:cs="Times New Roman"/>
          <w:sz w:val="28"/>
          <w:szCs w:val="28"/>
        </w:rPr>
        <w:t xml:space="preserve"> с энергией электрона Е и с координатами электрона в атоме (х, у, </w:t>
      </w:r>
      <w:r w:rsidRPr="002440B1">
        <w:rPr>
          <w:rFonts w:ascii="Times New Roman" w:hAnsi="Times New Roman" w:cs="Times New Roman"/>
          <w:sz w:val="28"/>
          <w:szCs w:val="28"/>
          <w:lang w:val="en-US"/>
        </w:rPr>
        <w:t>z</w:t>
      </w:r>
      <w:r w:rsidRPr="002440B1">
        <w:rPr>
          <w:rFonts w:ascii="Times New Roman" w:hAnsi="Times New Roman" w:cs="Times New Roman"/>
          <w:sz w:val="28"/>
          <w:szCs w:val="28"/>
        </w:rPr>
        <w:t xml:space="preserve">). Волновая функция </w:t>
      </w:r>
      <w:r w:rsidRPr="002440B1">
        <w:rPr>
          <w:rFonts w:ascii="Times New Roman" w:hAnsi="Times New Roman" w:cs="Times New Roman"/>
          <w:sz w:val="28"/>
          <w:szCs w:val="28"/>
        </w:rPr>
        <w:sym w:font="Symbol" w:char="F079"/>
      </w:r>
      <w:r w:rsidRPr="002440B1">
        <w:rPr>
          <w:rFonts w:ascii="Times New Roman" w:hAnsi="Times New Roman" w:cs="Times New Roman"/>
          <w:sz w:val="28"/>
          <w:szCs w:val="28"/>
        </w:rPr>
        <w:t xml:space="preserve"> соответствует амплитуде волны (но до конца физический смысл </w:t>
      </w:r>
      <w:r w:rsidRPr="002440B1">
        <w:rPr>
          <w:rFonts w:ascii="Times New Roman" w:hAnsi="Times New Roman" w:cs="Times New Roman"/>
          <w:sz w:val="28"/>
          <w:szCs w:val="28"/>
        </w:rPr>
        <w:sym w:font="Symbol" w:char="F079"/>
      </w:r>
      <w:r w:rsidRPr="002440B1">
        <w:rPr>
          <w:rFonts w:ascii="Times New Roman" w:hAnsi="Times New Roman" w:cs="Times New Roman"/>
          <w:sz w:val="28"/>
          <w:szCs w:val="28"/>
        </w:rPr>
        <w:t xml:space="preserve"> не установлен),</w:t>
      </w:r>
      <w:r w:rsidR="00021E85" w:rsidRPr="002440B1">
        <w:rPr>
          <w:rFonts w:ascii="Times New Roman" w:hAnsi="Times New Roman" w:cs="Times New Roman"/>
          <w:sz w:val="28"/>
          <w:szCs w:val="28"/>
        </w:rPr>
        <w:t xml:space="preserve"> </w:t>
      </w:r>
      <w:r w:rsidRPr="002440B1">
        <w:rPr>
          <w:rFonts w:ascii="Times New Roman" w:hAnsi="Times New Roman" w:cs="Times New Roman"/>
          <w:sz w:val="28"/>
          <w:szCs w:val="28"/>
        </w:rPr>
        <w:t xml:space="preserve">поэтому </w:t>
      </w:r>
      <w:r w:rsidRPr="002440B1">
        <w:rPr>
          <w:rFonts w:ascii="Times New Roman" w:hAnsi="Times New Roman" w:cs="Times New Roman"/>
          <w:sz w:val="28"/>
          <w:szCs w:val="28"/>
        </w:rPr>
        <w:sym w:font="Symbol" w:char="F079"/>
      </w:r>
      <w:r w:rsidRPr="002440B1">
        <w:rPr>
          <w:rFonts w:ascii="Times New Roman" w:hAnsi="Times New Roman" w:cs="Times New Roman"/>
          <w:sz w:val="28"/>
          <w:szCs w:val="28"/>
        </w:rPr>
        <w:t xml:space="preserve"> может иметь как положительное, так и отрицательное значение. Важный физический смысл имеет квадрат волновой функции, а именно </w:t>
      </w:r>
    </w:p>
    <w:p w14:paraId="5B77E189"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sym w:font="Symbol" w:char="F079"/>
      </w:r>
      <w:r w:rsidRPr="002440B1">
        <w:rPr>
          <w:rFonts w:ascii="Times New Roman" w:hAnsi="Times New Roman" w:cs="Times New Roman"/>
          <w:sz w:val="28"/>
          <w:szCs w:val="28"/>
          <w:vertAlign w:val="superscript"/>
        </w:rPr>
        <w:t>2</w:t>
      </w:r>
      <w:r w:rsidRPr="002440B1">
        <w:rPr>
          <w:rFonts w:ascii="Times New Roman" w:hAnsi="Times New Roman" w:cs="Times New Roman"/>
          <w:sz w:val="28"/>
          <w:szCs w:val="28"/>
        </w:rPr>
        <w:t xml:space="preserve"> · ΔV – это произведение представляет собой вероятность нахождения электрона в малом объеме атома ΔV. Решая уравнение Шредингера, можно </w:t>
      </w:r>
      <w:r w:rsidRPr="002440B1">
        <w:rPr>
          <w:rFonts w:ascii="Times New Roman" w:hAnsi="Times New Roman" w:cs="Times New Roman"/>
          <w:sz w:val="28"/>
          <w:szCs w:val="28"/>
        </w:rPr>
        <w:lastRenderedPageBreak/>
        <w:t xml:space="preserve">для данного значения энергии электрона Е и заданных значений х, у, </w:t>
      </w:r>
      <w:r w:rsidRPr="002440B1">
        <w:rPr>
          <w:rFonts w:ascii="Times New Roman" w:hAnsi="Times New Roman" w:cs="Times New Roman"/>
          <w:sz w:val="28"/>
          <w:szCs w:val="28"/>
          <w:lang w:val="en-US"/>
        </w:rPr>
        <w:t>z</w:t>
      </w:r>
      <w:r w:rsidRPr="002440B1">
        <w:rPr>
          <w:rFonts w:ascii="Times New Roman" w:hAnsi="Times New Roman" w:cs="Times New Roman"/>
          <w:sz w:val="28"/>
          <w:szCs w:val="28"/>
        </w:rPr>
        <w:t xml:space="preserve"> рассчитать значение </w:t>
      </w:r>
      <w:r w:rsidRPr="002440B1">
        <w:rPr>
          <w:rFonts w:ascii="Times New Roman" w:hAnsi="Times New Roman" w:cs="Times New Roman"/>
          <w:sz w:val="28"/>
          <w:szCs w:val="28"/>
        </w:rPr>
        <w:sym w:font="Symbol" w:char="F079"/>
      </w:r>
      <w:r w:rsidRPr="002440B1">
        <w:rPr>
          <w:rFonts w:ascii="Times New Roman" w:hAnsi="Times New Roman" w:cs="Times New Roman"/>
          <w:sz w:val="28"/>
          <w:szCs w:val="28"/>
        </w:rPr>
        <w:t xml:space="preserve">, а значит и </w:t>
      </w:r>
      <w:r w:rsidRPr="002440B1">
        <w:rPr>
          <w:rFonts w:ascii="Times New Roman" w:hAnsi="Times New Roman" w:cs="Times New Roman"/>
          <w:sz w:val="28"/>
          <w:szCs w:val="28"/>
        </w:rPr>
        <w:sym w:font="Symbol" w:char="F079"/>
      </w:r>
      <w:r w:rsidRPr="002440B1">
        <w:rPr>
          <w:rFonts w:ascii="Times New Roman" w:hAnsi="Times New Roman" w:cs="Times New Roman"/>
          <w:sz w:val="28"/>
          <w:szCs w:val="28"/>
          <w:vertAlign w:val="superscript"/>
        </w:rPr>
        <w:t>2</w:t>
      </w:r>
      <w:r w:rsidRPr="002440B1">
        <w:rPr>
          <w:rFonts w:ascii="Times New Roman" w:hAnsi="Times New Roman" w:cs="Times New Roman"/>
          <w:sz w:val="28"/>
          <w:szCs w:val="28"/>
        </w:rPr>
        <w:t xml:space="preserve">, т.е. найти вероятность нахождения электрона в данной точке атома с координатами х, у, </w:t>
      </w:r>
      <w:r w:rsidRPr="002440B1">
        <w:rPr>
          <w:rFonts w:ascii="Times New Roman" w:hAnsi="Times New Roman" w:cs="Times New Roman"/>
          <w:sz w:val="28"/>
          <w:szCs w:val="28"/>
          <w:lang w:val="en-US"/>
        </w:rPr>
        <w:t>z</w:t>
      </w:r>
      <w:r w:rsidRPr="002440B1">
        <w:rPr>
          <w:rFonts w:ascii="Times New Roman" w:hAnsi="Times New Roman" w:cs="Times New Roman"/>
          <w:sz w:val="28"/>
          <w:szCs w:val="28"/>
        </w:rPr>
        <w:t xml:space="preserve">. Рассчитывая </w:t>
      </w:r>
      <w:r w:rsidRPr="002440B1">
        <w:rPr>
          <w:rFonts w:ascii="Times New Roman" w:hAnsi="Times New Roman" w:cs="Times New Roman"/>
          <w:sz w:val="28"/>
          <w:szCs w:val="28"/>
        </w:rPr>
        <w:sym w:font="Symbol" w:char="F079"/>
      </w:r>
      <w:r w:rsidRPr="002440B1">
        <w:rPr>
          <w:rFonts w:ascii="Times New Roman" w:hAnsi="Times New Roman" w:cs="Times New Roman"/>
          <w:sz w:val="28"/>
          <w:szCs w:val="28"/>
        </w:rPr>
        <w:t xml:space="preserve"> при других значениях энергии Е, можно описать движение электрона в атоме.</w:t>
      </w:r>
    </w:p>
    <w:p w14:paraId="21142A3A" w14:textId="5734A7F6" w:rsidR="002911C7" w:rsidRPr="002440B1" w:rsidRDefault="002911C7" w:rsidP="00A375AB">
      <w:pPr>
        <w:pStyle w:val="aa"/>
        <w:rPr>
          <w:szCs w:val="28"/>
        </w:rPr>
      </w:pPr>
      <w:r w:rsidRPr="002440B1">
        <w:rPr>
          <w:szCs w:val="28"/>
        </w:rPr>
        <w:t>Корпускулярно-волновую двойственность электрона объясняет установленный В.</w:t>
      </w:r>
      <w:r w:rsidR="003C6983" w:rsidRPr="002440B1">
        <w:rPr>
          <w:szCs w:val="28"/>
        </w:rPr>
        <w:t> </w:t>
      </w:r>
      <w:r w:rsidRPr="002440B1">
        <w:rPr>
          <w:szCs w:val="28"/>
        </w:rPr>
        <w:t xml:space="preserve">Гейзенбергом (1927 г.) </w:t>
      </w:r>
      <w:r w:rsidRPr="002440B1">
        <w:rPr>
          <w:szCs w:val="28"/>
          <w:u w:val="single"/>
        </w:rPr>
        <w:t>принцип неопределенности</w:t>
      </w:r>
      <w:r w:rsidRPr="002440B1">
        <w:rPr>
          <w:szCs w:val="28"/>
        </w:rPr>
        <w:t xml:space="preserve">: невозможно одновременно </w:t>
      </w:r>
      <w:r w:rsidRPr="002440B1">
        <w:rPr>
          <w:szCs w:val="28"/>
          <w:u w:val="single"/>
        </w:rPr>
        <w:t xml:space="preserve">точно </w:t>
      </w:r>
      <w:r w:rsidRPr="002440B1">
        <w:rPr>
          <w:szCs w:val="28"/>
        </w:rPr>
        <w:t xml:space="preserve">определить местонахождение (координату х) электрона и его скорость v, т.е. Δх ∙ Δv ≥ h/m, т.е. произведение неопределенностей координаты Δх и скорости Δv никогда не может быть меньше h/m, т.е. некоторой постоянной величины (где </w:t>
      </w:r>
      <w:r w:rsidRPr="002440B1">
        <w:rPr>
          <w:szCs w:val="28"/>
          <w:lang w:val="en-US"/>
        </w:rPr>
        <w:t>m</w:t>
      </w:r>
      <w:r w:rsidRPr="002440B1">
        <w:rPr>
          <w:szCs w:val="28"/>
        </w:rPr>
        <w:t xml:space="preserve"> – масса электрона, </w:t>
      </w:r>
      <w:r w:rsidRPr="002440B1">
        <w:rPr>
          <w:szCs w:val="28"/>
          <w:lang w:val="en-US"/>
        </w:rPr>
        <w:t>h</w:t>
      </w:r>
      <w:r w:rsidRPr="002440B1">
        <w:rPr>
          <w:szCs w:val="28"/>
        </w:rPr>
        <w:t xml:space="preserve"> – постоянная Планка).</w:t>
      </w:r>
    </w:p>
    <w:p w14:paraId="1DA4A44D" w14:textId="7B5DFD2C"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Чем точнее определены координаты электрона в атоме (т.е. чем меньше неопределенность Δх), тем менее точно определена скорость v электрона (т.е. больше Δv) и наоборот. Так, если положение электрона определено с точностью Δх = 10</w:t>
      </w:r>
      <w:r w:rsidRPr="002440B1">
        <w:rPr>
          <w:rFonts w:ascii="Times New Roman" w:hAnsi="Times New Roman" w:cs="Times New Roman"/>
          <w:sz w:val="28"/>
          <w:szCs w:val="28"/>
          <w:vertAlign w:val="superscript"/>
        </w:rPr>
        <w:t>-12</w:t>
      </w:r>
      <w:r w:rsidRPr="002440B1">
        <w:rPr>
          <w:rFonts w:ascii="Times New Roman" w:hAnsi="Times New Roman" w:cs="Times New Roman"/>
          <w:sz w:val="28"/>
          <w:szCs w:val="28"/>
        </w:rPr>
        <w:t xml:space="preserve"> м, т.е. довольно точно, то неопределенность в скорости Δv будет равна 58 000 км/сек (при скорости электрона примерно 2000 км/сек), т.е. ошибка в определении скорости в </w:t>
      </w:r>
      <w:r w:rsidR="00E06236" w:rsidRPr="002440B1">
        <w:rPr>
          <w:rFonts w:ascii="Times New Roman" w:hAnsi="Times New Roman" w:cs="Times New Roman"/>
          <w:sz w:val="28"/>
          <w:szCs w:val="28"/>
        </w:rPr>
        <w:br/>
      </w:r>
      <w:r w:rsidRPr="002440B1">
        <w:rPr>
          <w:rFonts w:ascii="Times New Roman" w:hAnsi="Times New Roman" w:cs="Times New Roman"/>
          <w:sz w:val="28"/>
          <w:szCs w:val="28"/>
        </w:rPr>
        <w:t>29 раз больше, чем сама скорость, поэтому скорость мы не определили.</w:t>
      </w:r>
    </w:p>
    <w:p w14:paraId="503FDE69" w14:textId="1A1C5CBD"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На основании принципа неопределенности характер движения электрона в атоме не может быть точно установлен. Поэтому представления об электроне только как о материальной точке, движущейся в атоме по определенным орбитам (с точки зрения ядерной модели атома Э.</w:t>
      </w:r>
      <w:r w:rsidR="003C6983" w:rsidRPr="002440B1">
        <w:rPr>
          <w:rFonts w:ascii="Times New Roman" w:hAnsi="Times New Roman" w:cs="Times New Roman"/>
          <w:sz w:val="28"/>
          <w:szCs w:val="28"/>
        </w:rPr>
        <w:t> </w:t>
      </w:r>
      <w:r w:rsidRPr="002440B1">
        <w:rPr>
          <w:rFonts w:ascii="Times New Roman" w:hAnsi="Times New Roman" w:cs="Times New Roman"/>
          <w:sz w:val="28"/>
          <w:szCs w:val="28"/>
        </w:rPr>
        <w:t xml:space="preserve">Резерфорда), неправильно. Правильнее рассматривать лишь </w:t>
      </w:r>
      <w:r w:rsidRPr="002440B1">
        <w:rPr>
          <w:rFonts w:ascii="Times New Roman" w:hAnsi="Times New Roman" w:cs="Times New Roman"/>
          <w:sz w:val="28"/>
          <w:szCs w:val="28"/>
          <w:u w:val="single"/>
        </w:rPr>
        <w:t>вероятность</w:t>
      </w:r>
      <w:r w:rsidRPr="002440B1">
        <w:rPr>
          <w:rFonts w:ascii="Times New Roman" w:hAnsi="Times New Roman" w:cs="Times New Roman"/>
          <w:sz w:val="28"/>
          <w:szCs w:val="28"/>
        </w:rPr>
        <w:t xml:space="preserve"> нахождения электрона в том или ином месте атома (и эта вероятность пропорциональна ψ</w:t>
      </w:r>
      <w:r w:rsidRPr="002440B1">
        <w:rPr>
          <w:rFonts w:ascii="Times New Roman" w:hAnsi="Times New Roman" w:cs="Times New Roman"/>
          <w:sz w:val="28"/>
          <w:szCs w:val="28"/>
          <w:vertAlign w:val="superscript"/>
        </w:rPr>
        <w:t>2</w:t>
      </w:r>
      <w:r w:rsidRPr="002440B1">
        <w:rPr>
          <w:rFonts w:ascii="Times New Roman" w:hAnsi="Times New Roman" w:cs="Times New Roman"/>
          <w:sz w:val="28"/>
          <w:szCs w:val="28"/>
        </w:rPr>
        <w:t xml:space="preserve">). Поэтому рассматривают изображение электрона «размазанного» (распределенного) по всему объему атома в виде </w:t>
      </w:r>
      <w:r w:rsidRPr="002440B1">
        <w:rPr>
          <w:rFonts w:ascii="Times New Roman" w:hAnsi="Times New Roman" w:cs="Times New Roman"/>
          <w:sz w:val="28"/>
          <w:szCs w:val="28"/>
          <w:u w:val="single"/>
        </w:rPr>
        <w:t xml:space="preserve">электронного облака. </w:t>
      </w:r>
      <w:r w:rsidRPr="002440B1">
        <w:rPr>
          <w:rFonts w:ascii="Times New Roman" w:hAnsi="Times New Roman" w:cs="Times New Roman"/>
          <w:sz w:val="28"/>
          <w:szCs w:val="28"/>
        </w:rPr>
        <w:t>Чем плотнее расположены точки в том или ином месте атома, тем больше величина ψ</w:t>
      </w:r>
      <w:r w:rsidRPr="002440B1">
        <w:rPr>
          <w:rFonts w:ascii="Times New Roman" w:hAnsi="Times New Roman" w:cs="Times New Roman"/>
          <w:sz w:val="28"/>
          <w:szCs w:val="28"/>
          <w:vertAlign w:val="superscript"/>
        </w:rPr>
        <w:t>2</w:t>
      </w:r>
      <w:r w:rsidRPr="002440B1">
        <w:rPr>
          <w:rFonts w:ascii="Times New Roman" w:hAnsi="Times New Roman" w:cs="Times New Roman"/>
          <w:sz w:val="28"/>
          <w:szCs w:val="28"/>
        </w:rPr>
        <w:t xml:space="preserve"> Δv, т.е. больше вероятность нахождения электрона в этом месте атома, тем больше плотность электронного облака.</w:t>
      </w:r>
    </w:p>
    <w:p w14:paraId="3D444414" w14:textId="67D5D4AB" w:rsidR="002911C7" w:rsidRPr="002440B1" w:rsidRDefault="002911C7" w:rsidP="00D25B2F">
      <w:pPr>
        <w:spacing w:after="0" w:line="240" w:lineRule="auto"/>
        <w:ind w:right="57" w:firstLine="709"/>
        <w:jc w:val="both"/>
        <w:rPr>
          <w:rFonts w:ascii="Times New Roman" w:hAnsi="Times New Roman" w:cs="Times New Roman"/>
          <w:sz w:val="28"/>
          <w:szCs w:val="28"/>
          <w:u w:val="single"/>
        </w:rPr>
      </w:pPr>
      <w:r w:rsidRPr="002440B1">
        <w:rPr>
          <w:rFonts w:ascii="Times New Roman" w:hAnsi="Times New Roman" w:cs="Times New Roman"/>
          <w:sz w:val="28"/>
          <w:szCs w:val="28"/>
        </w:rPr>
        <w:t xml:space="preserve">Таким образом, электронное облако </w:t>
      </w:r>
      <w:r w:rsidR="00344404">
        <w:rPr>
          <w:rFonts w:ascii="Times New Roman" w:hAnsi="Times New Roman" w:cs="Times New Roman"/>
          <w:sz w:val="28"/>
          <w:szCs w:val="28"/>
        </w:rPr>
        <w:t>–</w:t>
      </w:r>
      <w:r w:rsidRPr="002440B1">
        <w:rPr>
          <w:rFonts w:ascii="Times New Roman" w:hAnsi="Times New Roman" w:cs="Times New Roman"/>
          <w:sz w:val="28"/>
          <w:szCs w:val="28"/>
        </w:rPr>
        <w:t xml:space="preserve"> это модель, описывающая состояние электрона в атоме с точки зрения квантовой механики. Пространство вокруг ядра, в котором наиболее вероятно пребывание электрона в атоме, называется </w:t>
      </w:r>
      <w:r w:rsidRPr="002440B1">
        <w:rPr>
          <w:rFonts w:ascii="Times New Roman" w:hAnsi="Times New Roman" w:cs="Times New Roman"/>
          <w:sz w:val="28"/>
          <w:szCs w:val="28"/>
          <w:u w:val="single"/>
        </w:rPr>
        <w:t>атомной</w:t>
      </w:r>
      <w:r w:rsidR="003C6983" w:rsidRPr="002440B1">
        <w:rPr>
          <w:rFonts w:ascii="Times New Roman" w:hAnsi="Times New Roman" w:cs="Times New Roman"/>
          <w:sz w:val="28"/>
          <w:szCs w:val="28"/>
          <w:u w:val="single"/>
        </w:rPr>
        <w:t xml:space="preserve"> орбиталью</w:t>
      </w:r>
      <w:r w:rsidRPr="002440B1">
        <w:rPr>
          <w:rFonts w:ascii="Times New Roman" w:hAnsi="Times New Roman" w:cs="Times New Roman"/>
          <w:sz w:val="28"/>
          <w:szCs w:val="28"/>
        </w:rPr>
        <w:t>.</w:t>
      </w:r>
      <w:r w:rsidRPr="002440B1">
        <w:rPr>
          <w:rFonts w:ascii="Times New Roman" w:hAnsi="Times New Roman" w:cs="Times New Roman"/>
          <w:sz w:val="28"/>
          <w:szCs w:val="28"/>
          <w:u w:val="single"/>
        </w:rPr>
        <w:t xml:space="preserve"> </w:t>
      </w:r>
    </w:p>
    <w:p w14:paraId="7EF4763F" w14:textId="5EAFD0AA" w:rsidR="002911C7" w:rsidRPr="002440B1" w:rsidRDefault="002911C7" w:rsidP="00A375AB">
      <w:pPr>
        <w:pStyle w:val="aa"/>
        <w:rPr>
          <w:szCs w:val="28"/>
        </w:rPr>
      </w:pPr>
      <w:r w:rsidRPr="002440B1">
        <w:rPr>
          <w:szCs w:val="28"/>
        </w:rPr>
        <w:t>Для энергетической характеристики электрона в атоме необходимо указать значения четырех квантовых чисел: главного, побочного, магнитного и спинового квантовых чисел. Разберем их в отдельности.</w:t>
      </w:r>
    </w:p>
    <w:p w14:paraId="03695DEE" w14:textId="19E4EE50" w:rsidR="002911C7" w:rsidRPr="002440B1" w:rsidRDefault="002911C7" w:rsidP="00C431CD">
      <w:pPr>
        <w:numPr>
          <w:ilvl w:val="0"/>
          <w:numId w:val="2"/>
        </w:numPr>
        <w:spacing w:after="0" w:line="240" w:lineRule="auto"/>
        <w:ind w:left="0" w:right="57" w:firstLine="709"/>
        <w:jc w:val="both"/>
        <w:rPr>
          <w:rFonts w:ascii="Times New Roman" w:hAnsi="Times New Roman" w:cs="Times New Roman"/>
          <w:sz w:val="28"/>
          <w:szCs w:val="28"/>
        </w:rPr>
      </w:pPr>
      <w:r w:rsidRPr="002440B1">
        <w:rPr>
          <w:rFonts w:ascii="Times New Roman" w:hAnsi="Times New Roman" w:cs="Times New Roman"/>
          <w:i/>
          <w:sz w:val="28"/>
          <w:szCs w:val="28"/>
        </w:rPr>
        <w:t>Главное</w:t>
      </w:r>
      <w:r w:rsidRPr="002440B1">
        <w:rPr>
          <w:rFonts w:ascii="Times New Roman" w:hAnsi="Times New Roman" w:cs="Times New Roman"/>
          <w:sz w:val="28"/>
          <w:szCs w:val="28"/>
        </w:rPr>
        <w:t xml:space="preserve"> квантовое число «</w:t>
      </w:r>
      <w:r w:rsidRPr="002440B1">
        <w:rPr>
          <w:rFonts w:ascii="Times New Roman" w:hAnsi="Times New Roman" w:cs="Times New Roman"/>
          <w:sz w:val="28"/>
          <w:szCs w:val="28"/>
          <w:lang w:val="en-US"/>
        </w:rPr>
        <w:t>n</w:t>
      </w:r>
      <w:r w:rsidRPr="002440B1">
        <w:rPr>
          <w:rFonts w:ascii="Times New Roman" w:hAnsi="Times New Roman" w:cs="Times New Roman"/>
          <w:sz w:val="28"/>
          <w:szCs w:val="28"/>
        </w:rPr>
        <w:t xml:space="preserve">» характеризует энергию электрона в атоме, размеры электронного облака и его удаленность от ядра. Оно принимает значения целых чисел, т.е. </w:t>
      </w:r>
      <w:r w:rsidRPr="002440B1">
        <w:rPr>
          <w:rFonts w:ascii="Times New Roman" w:hAnsi="Times New Roman" w:cs="Times New Roman"/>
          <w:sz w:val="28"/>
          <w:szCs w:val="28"/>
          <w:lang w:val="en-US"/>
        </w:rPr>
        <w:t>n</w:t>
      </w:r>
      <w:r w:rsidRPr="002440B1">
        <w:rPr>
          <w:rFonts w:ascii="Times New Roman" w:hAnsi="Times New Roman" w:cs="Times New Roman"/>
          <w:sz w:val="28"/>
          <w:szCs w:val="28"/>
        </w:rPr>
        <w:t xml:space="preserve"> = 1, 2, 3, 4, 5, 6, 7 ...</w:t>
      </w:r>
    </w:p>
    <w:p w14:paraId="7C451D7E" w14:textId="282494E5"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Состояние электрона в атоме, которое характеризуется определенным значением главного квантового числа «</w:t>
      </w:r>
      <w:r w:rsidRPr="002440B1">
        <w:rPr>
          <w:rFonts w:ascii="Times New Roman" w:hAnsi="Times New Roman" w:cs="Times New Roman"/>
          <w:sz w:val="28"/>
          <w:szCs w:val="28"/>
          <w:lang w:val="en-US"/>
        </w:rPr>
        <w:t>n</w:t>
      </w:r>
      <w:r w:rsidRPr="002440B1">
        <w:rPr>
          <w:rFonts w:ascii="Times New Roman" w:hAnsi="Times New Roman" w:cs="Times New Roman"/>
          <w:sz w:val="28"/>
          <w:szCs w:val="28"/>
        </w:rPr>
        <w:t xml:space="preserve">», называется </w:t>
      </w:r>
      <w:r w:rsidRPr="002440B1">
        <w:rPr>
          <w:rFonts w:ascii="Times New Roman" w:hAnsi="Times New Roman" w:cs="Times New Roman"/>
          <w:sz w:val="28"/>
          <w:szCs w:val="28"/>
          <w:u w:val="single"/>
        </w:rPr>
        <w:t>энергетическим уровнем</w:t>
      </w:r>
      <w:r w:rsidRPr="002440B1">
        <w:rPr>
          <w:rFonts w:ascii="Times New Roman" w:hAnsi="Times New Roman" w:cs="Times New Roman"/>
          <w:sz w:val="28"/>
          <w:szCs w:val="28"/>
        </w:rPr>
        <w:t xml:space="preserve"> электрона в атоме. Если </w:t>
      </w:r>
      <w:r w:rsidRPr="002440B1">
        <w:rPr>
          <w:rFonts w:ascii="Times New Roman" w:hAnsi="Times New Roman" w:cs="Times New Roman"/>
          <w:sz w:val="28"/>
          <w:szCs w:val="28"/>
          <w:lang w:val="en-US"/>
        </w:rPr>
        <w:t>n</w:t>
      </w:r>
      <w:r w:rsidRPr="002440B1">
        <w:rPr>
          <w:rFonts w:ascii="Times New Roman" w:hAnsi="Times New Roman" w:cs="Times New Roman"/>
          <w:sz w:val="28"/>
          <w:szCs w:val="28"/>
        </w:rPr>
        <w:t xml:space="preserve"> = 1, то электрон находится на первом энергетическом уровне; если </w:t>
      </w:r>
      <w:r w:rsidRPr="002440B1">
        <w:rPr>
          <w:rFonts w:ascii="Times New Roman" w:hAnsi="Times New Roman" w:cs="Times New Roman"/>
          <w:sz w:val="28"/>
          <w:szCs w:val="28"/>
          <w:lang w:val="en-US"/>
        </w:rPr>
        <w:t>n</w:t>
      </w:r>
      <w:r w:rsidRPr="002440B1">
        <w:rPr>
          <w:rFonts w:ascii="Times New Roman" w:hAnsi="Times New Roman" w:cs="Times New Roman"/>
          <w:sz w:val="28"/>
          <w:szCs w:val="28"/>
        </w:rPr>
        <w:t xml:space="preserve"> = 2, то на втором уровне и т.д. При этом чем больше значение «</w:t>
      </w:r>
      <w:r w:rsidRPr="002440B1">
        <w:rPr>
          <w:rFonts w:ascii="Times New Roman" w:hAnsi="Times New Roman" w:cs="Times New Roman"/>
          <w:sz w:val="28"/>
          <w:szCs w:val="28"/>
          <w:lang w:val="en-US"/>
        </w:rPr>
        <w:t>n</w:t>
      </w:r>
      <w:r w:rsidRPr="002440B1">
        <w:rPr>
          <w:rFonts w:ascii="Times New Roman" w:hAnsi="Times New Roman" w:cs="Times New Roman"/>
          <w:sz w:val="28"/>
          <w:szCs w:val="28"/>
        </w:rPr>
        <w:t xml:space="preserve">» (т.е. больше номер энергетического уровня), тем больше </w:t>
      </w:r>
      <w:r w:rsidRPr="002440B1">
        <w:rPr>
          <w:rFonts w:ascii="Times New Roman" w:hAnsi="Times New Roman" w:cs="Times New Roman"/>
          <w:sz w:val="28"/>
          <w:szCs w:val="28"/>
        </w:rPr>
        <w:lastRenderedPageBreak/>
        <w:t xml:space="preserve">энергия электрона в атоме, тем больше размер электронного облака, а значит больше облако удалено от ядра. </w:t>
      </w:r>
    </w:p>
    <w:p w14:paraId="02896729" w14:textId="513D019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Номер главного квантового числа «</w:t>
      </w:r>
      <w:r w:rsidRPr="002440B1">
        <w:rPr>
          <w:rFonts w:ascii="Times New Roman" w:hAnsi="Times New Roman" w:cs="Times New Roman"/>
          <w:sz w:val="28"/>
          <w:szCs w:val="28"/>
          <w:lang w:val="en-US"/>
        </w:rPr>
        <w:t>n</w:t>
      </w:r>
      <w:r w:rsidRPr="002440B1">
        <w:rPr>
          <w:rFonts w:ascii="Times New Roman" w:hAnsi="Times New Roman" w:cs="Times New Roman"/>
          <w:sz w:val="28"/>
          <w:szCs w:val="28"/>
        </w:rPr>
        <w:t>» совпадает с номером периода, в котором находится данный элемент в таблице Д.</w:t>
      </w:r>
      <w:r w:rsidR="003C6983" w:rsidRPr="002440B1">
        <w:rPr>
          <w:rFonts w:ascii="Times New Roman" w:hAnsi="Times New Roman" w:cs="Times New Roman"/>
          <w:sz w:val="28"/>
          <w:szCs w:val="28"/>
        </w:rPr>
        <w:t> </w:t>
      </w:r>
      <w:r w:rsidRPr="002440B1">
        <w:rPr>
          <w:rFonts w:ascii="Times New Roman" w:hAnsi="Times New Roman" w:cs="Times New Roman"/>
          <w:sz w:val="28"/>
          <w:szCs w:val="28"/>
        </w:rPr>
        <w:t>И.</w:t>
      </w:r>
      <w:r w:rsidR="003C6983" w:rsidRPr="002440B1">
        <w:rPr>
          <w:rFonts w:ascii="Times New Roman" w:hAnsi="Times New Roman" w:cs="Times New Roman"/>
          <w:sz w:val="28"/>
          <w:szCs w:val="28"/>
        </w:rPr>
        <w:t> </w:t>
      </w:r>
      <w:r w:rsidRPr="002440B1">
        <w:rPr>
          <w:rFonts w:ascii="Times New Roman" w:hAnsi="Times New Roman" w:cs="Times New Roman"/>
          <w:sz w:val="28"/>
          <w:szCs w:val="28"/>
        </w:rPr>
        <w:t>Менделеева.</w:t>
      </w:r>
    </w:p>
    <w:p w14:paraId="6C473116" w14:textId="2C72D90B" w:rsidR="002911C7" w:rsidRPr="002440B1" w:rsidRDefault="002911C7" w:rsidP="00C431CD">
      <w:pPr>
        <w:numPr>
          <w:ilvl w:val="0"/>
          <w:numId w:val="2"/>
        </w:numPr>
        <w:tabs>
          <w:tab w:val="clear" w:pos="1080"/>
          <w:tab w:val="num" w:pos="0"/>
        </w:tabs>
        <w:spacing w:after="0" w:line="240" w:lineRule="auto"/>
        <w:ind w:left="0" w:right="57" w:firstLine="709"/>
        <w:jc w:val="both"/>
        <w:rPr>
          <w:rFonts w:ascii="Times New Roman" w:hAnsi="Times New Roman" w:cs="Times New Roman"/>
          <w:sz w:val="28"/>
          <w:szCs w:val="28"/>
        </w:rPr>
      </w:pPr>
      <w:r w:rsidRPr="002440B1">
        <w:rPr>
          <w:rFonts w:ascii="Times New Roman" w:hAnsi="Times New Roman" w:cs="Times New Roman"/>
          <w:sz w:val="28"/>
          <w:szCs w:val="28"/>
          <w:u w:val="single"/>
        </w:rPr>
        <w:t>Побочное</w:t>
      </w:r>
      <w:r w:rsidRPr="002440B1">
        <w:rPr>
          <w:rFonts w:ascii="Times New Roman" w:hAnsi="Times New Roman" w:cs="Times New Roman"/>
          <w:sz w:val="28"/>
          <w:szCs w:val="28"/>
        </w:rPr>
        <w:t xml:space="preserve"> (или орбитальное) квантовое число «</w:t>
      </w:r>
      <w:r w:rsidRPr="002440B1">
        <w:rPr>
          <w:rFonts w:ascii="Times New Roman" w:hAnsi="Times New Roman" w:cs="Times New Roman"/>
          <w:sz w:val="28"/>
          <w:szCs w:val="28"/>
          <w:lang w:val="en-US"/>
        </w:rPr>
        <w:t>l</w:t>
      </w:r>
      <w:r w:rsidRPr="002440B1">
        <w:rPr>
          <w:rFonts w:ascii="Times New Roman" w:hAnsi="Times New Roman" w:cs="Times New Roman"/>
          <w:sz w:val="28"/>
          <w:szCs w:val="28"/>
        </w:rPr>
        <w:t>» характеризует форму электронного облака. Оно принимает значения целых чисел от 0 до (</w:t>
      </w:r>
      <w:r w:rsidRPr="002440B1">
        <w:rPr>
          <w:rFonts w:ascii="Times New Roman" w:hAnsi="Times New Roman" w:cs="Times New Roman"/>
          <w:sz w:val="28"/>
          <w:szCs w:val="28"/>
          <w:lang w:val="en-US"/>
        </w:rPr>
        <w:t>n</w:t>
      </w:r>
      <w:r w:rsidRPr="002440B1">
        <w:rPr>
          <w:rFonts w:ascii="Times New Roman" w:hAnsi="Times New Roman" w:cs="Times New Roman"/>
          <w:sz w:val="28"/>
          <w:szCs w:val="28"/>
        </w:rPr>
        <w:t xml:space="preserve"> – 1), т.е. </w:t>
      </w:r>
      <w:r w:rsidRPr="002440B1">
        <w:rPr>
          <w:rFonts w:ascii="Times New Roman" w:hAnsi="Times New Roman" w:cs="Times New Roman"/>
          <w:sz w:val="28"/>
          <w:szCs w:val="28"/>
          <w:lang w:val="en-US"/>
        </w:rPr>
        <w:t>l</w:t>
      </w:r>
      <w:r w:rsidRPr="002440B1">
        <w:rPr>
          <w:rFonts w:ascii="Times New Roman" w:hAnsi="Times New Roman" w:cs="Times New Roman"/>
          <w:sz w:val="28"/>
          <w:szCs w:val="28"/>
        </w:rPr>
        <w:t xml:space="preserve"> = 0, 1, 2, 3... (</w:t>
      </w:r>
      <w:r w:rsidRPr="002440B1">
        <w:rPr>
          <w:rFonts w:ascii="Times New Roman" w:hAnsi="Times New Roman" w:cs="Times New Roman"/>
          <w:sz w:val="28"/>
          <w:szCs w:val="28"/>
          <w:lang w:val="en-US"/>
        </w:rPr>
        <w:t>n –1)</w:t>
      </w:r>
      <w:r w:rsidRPr="002440B1">
        <w:rPr>
          <w:rFonts w:ascii="Times New Roman" w:hAnsi="Times New Roman" w:cs="Times New Roman"/>
          <w:sz w:val="28"/>
          <w:szCs w:val="28"/>
        </w:rPr>
        <w:t>. Обычно численные значения «</w:t>
      </w:r>
      <w:r w:rsidRPr="002440B1">
        <w:rPr>
          <w:rFonts w:ascii="Times New Roman" w:hAnsi="Times New Roman" w:cs="Times New Roman"/>
          <w:sz w:val="28"/>
          <w:szCs w:val="28"/>
          <w:lang w:val="en-US"/>
        </w:rPr>
        <w:t>l</w:t>
      </w:r>
      <w:r w:rsidRPr="002440B1">
        <w:rPr>
          <w:rFonts w:ascii="Times New Roman" w:hAnsi="Times New Roman" w:cs="Times New Roman"/>
          <w:sz w:val="28"/>
          <w:szCs w:val="28"/>
        </w:rPr>
        <w:t>» заменяют буквенными обозначениями:</w:t>
      </w:r>
    </w:p>
    <w:p w14:paraId="023304BF" w14:textId="114C8A2D" w:rsidR="002911C7" w:rsidRPr="002440B1" w:rsidRDefault="00344404" w:rsidP="00344404">
      <w:pPr>
        <w:spacing w:after="0" w:line="240" w:lineRule="auto"/>
        <w:ind w:right="57" w:firstLine="709"/>
        <w:rPr>
          <w:rFonts w:ascii="Times New Roman" w:hAnsi="Times New Roman" w:cs="Times New Roman"/>
          <w:sz w:val="28"/>
          <w:szCs w:val="28"/>
        </w:rPr>
      </w:pPr>
      <w:r>
        <w:rPr>
          <w:rFonts w:ascii="Times New Roman" w:hAnsi="Times New Roman" w:cs="Times New Roman"/>
          <w:sz w:val="28"/>
          <w:szCs w:val="28"/>
        </w:rPr>
        <w:t xml:space="preserve">                                          </w:t>
      </w:r>
      <w:r w:rsidR="002911C7" w:rsidRPr="002440B1">
        <w:rPr>
          <w:rFonts w:ascii="Times New Roman" w:hAnsi="Times New Roman" w:cs="Times New Roman"/>
          <w:sz w:val="28"/>
          <w:szCs w:val="28"/>
        </w:rPr>
        <w:t xml:space="preserve">0   1   2 </w:t>
      </w:r>
      <w:r w:rsidR="003C6983" w:rsidRPr="002440B1">
        <w:rPr>
          <w:rFonts w:ascii="Times New Roman" w:hAnsi="Times New Roman" w:cs="Times New Roman"/>
          <w:sz w:val="28"/>
          <w:szCs w:val="28"/>
        </w:rPr>
        <w:t xml:space="preserve">  </w:t>
      </w:r>
      <w:r w:rsidR="002911C7" w:rsidRPr="002440B1">
        <w:rPr>
          <w:rFonts w:ascii="Times New Roman" w:hAnsi="Times New Roman" w:cs="Times New Roman"/>
          <w:sz w:val="28"/>
          <w:szCs w:val="28"/>
        </w:rPr>
        <w:t>3</w:t>
      </w:r>
    </w:p>
    <w:p w14:paraId="7A49BF37" w14:textId="3E0EF7AB" w:rsidR="002911C7" w:rsidRPr="002440B1" w:rsidRDefault="00E06236"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Букв</w:t>
      </w:r>
      <w:r w:rsidR="002911C7" w:rsidRPr="002440B1">
        <w:rPr>
          <w:rFonts w:ascii="Times New Roman" w:hAnsi="Times New Roman" w:cs="Times New Roman"/>
          <w:sz w:val="28"/>
          <w:szCs w:val="28"/>
        </w:rPr>
        <w:t xml:space="preserve">енное обозначение   </w:t>
      </w:r>
      <w:r w:rsidR="002911C7" w:rsidRPr="002440B1">
        <w:rPr>
          <w:rFonts w:ascii="Times New Roman" w:hAnsi="Times New Roman" w:cs="Times New Roman"/>
          <w:sz w:val="28"/>
          <w:szCs w:val="28"/>
          <w:lang w:val="en-US"/>
        </w:rPr>
        <w:t>s</w:t>
      </w:r>
      <w:r w:rsidR="002911C7" w:rsidRPr="002440B1">
        <w:rPr>
          <w:rFonts w:ascii="Times New Roman" w:hAnsi="Times New Roman" w:cs="Times New Roman"/>
          <w:sz w:val="28"/>
          <w:szCs w:val="28"/>
        </w:rPr>
        <w:t xml:space="preserve">   </w:t>
      </w:r>
      <w:r w:rsidR="002911C7" w:rsidRPr="002440B1">
        <w:rPr>
          <w:rFonts w:ascii="Times New Roman" w:hAnsi="Times New Roman" w:cs="Times New Roman"/>
          <w:sz w:val="28"/>
          <w:szCs w:val="28"/>
          <w:lang w:val="en-US"/>
        </w:rPr>
        <w:t>p</w:t>
      </w:r>
      <w:r w:rsidR="002911C7" w:rsidRPr="002440B1">
        <w:rPr>
          <w:rFonts w:ascii="Times New Roman" w:hAnsi="Times New Roman" w:cs="Times New Roman"/>
          <w:sz w:val="28"/>
          <w:szCs w:val="28"/>
        </w:rPr>
        <w:t xml:space="preserve"> </w:t>
      </w:r>
      <w:r w:rsidR="006E7B1D" w:rsidRPr="002440B1">
        <w:rPr>
          <w:rFonts w:ascii="Times New Roman" w:hAnsi="Times New Roman" w:cs="Times New Roman"/>
          <w:sz w:val="28"/>
          <w:szCs w:val="28"/>
        </w:rPr>
        <w:t xml:space="preserve"> </w:t>
      </w:r>
      <w:r w:rsidR="002911C7" w:rsidRPr="002440B1">
        <w:rPr>
          <w:rFonts w:ascii="Times New Roman" w:hAnsi="Times New Roman" w:cs="Times New Roman"/>
          <w:sz w:val="28"/>
          <w:szCs w:val="28"/>
          <w:lang w:val="en-US"/>
        </w:rPr>
        <w:t>d</w:t>
      </w:r>
      <w:r w:rsidR="002911C7" w:rsidRPr="002440B1">
        <w:rPr>
          <w:rFonts w:ascii="Times New Roman" w:hAnsi="Times New Roman" w:cs="Times New Roman"/>
          <w:sz w:val="28"/>
          <w:szCs w:val="28"/>
        </w:rPr>
        <w:t xml:space="preserve">   </w:t>
      </w:r>
      <w:r w:rsidR="002911C7" w:rsidRPr="002440B1">
        <w:rPr>
          <w:rFonts w:ascii="Times New Roman" w:hAnsi="Times New Roman" w:cs="Times New Roman"/>
          <w:sz w:val="28"/>
          <w:szCs w:val="28"/>
          <w:lang w:val="en-US"/>
        </w:rPr>
        <w:t>f</w:t>
      </w:r>
      <w:r w:rsidR="002911C7" w:rsidRPr="002440B1">
        <w:rPr>
          <w:rFonts w:ascii="Times New Roman" w:hAnsi="Times New Roman" w:cs="Times New Roman"/>
          <w:sz w:val="28"/>
          <w:szCs w:val="28"/>
        </w:rPr>
        <w:t xml:space="preserve"> </w:t>
      </w:r>
    </w:p>
    <w:p w14:paraId="7A39AB26" w14:textId="09ACC3BC" w:rsidR="002911C7" w:rsidRPr="002440B1" w:rsidRDefault="003C6983"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С</w:t>
      </w:r>
      <w:r w:rsidR="002911C7" w:rsidRPr="002440B1">
        <w:rPr>
          <w:rFonts w:ascii="Times New Roman" w:hAnsi="Times New Roman" w:cs="Times New Roman"/>
          <w:sz w:val="28"/>
          <w:szCs w:val="28"/>
        </w:rPr>
        <w:t xml:space="preserve">остояние электрона в атоме, которое характеризуется определенным значением побочного квантового числа </w:t>
      </w:r>
      <w:r w:rsidR="002911C7" w:rsidRPr="002440B1">
        <w:rPr>
          <w:rFonts w:ascii="Times New Roman" w:hAnsi="Times New Roman" w:cs="Times New Roman"/>
          <w:sz w:val="28"/>
          <w:szCs w:val="28"/>
          <w:lang w:val="en-US"/>
        </w:rPr>
        <w:t>l</w:t>
      </w:r>
      <w:r w:rsidR="002911C7" w:rsidRPr="002440B1">
        <w:rPr>
          <w:rFonts w:ascii="Times New Roman" w:hAnsi="Times New Roman" w:cs="Times New Roman"/>
          <w:sz w:val="28"/>
          <w:szCs w:val="28"/>
        </w:rPr>
        <w:t xml:space="preserve">, называется </w:t>
      </w:r>
      <w:r w:rsidR="002911C7" w:rsidRPr="002440B1">
        <w:rPr>
          <w:rFonts w:ascii="Times New Roman" w:hAnsi="Times New Roman" w:cs="Times New Roman"/>
          <w:b/>
          <w:sz w:val="28"/>
          <w:szCs w:val="28"/>
          <w:u w:val="single"/>
        </w:rPr>
        <w:t xml:space="preserve">энергетическим подуровнем </w:t>
      </w:r>
      <w:r w:rsidR="002911C7" w:rsidRPr="002440B1">
        <w:rPr>
          <w:rFonts w:ascii="Times New Roman" w:hAnsi="Times New Roman" w:cs="Times New Roman"/>
          <w:sz w:val="28"/>
          <w:szCs w:val="28"/>
        </w:rPr>
        <w:t xml:space="preserve">электрона в атоме. Если 1 = 0, то это </w:t>
      </w:r>
      <w:r w:rsidR="002911C7" w:rsidRPr="002440B1">
        <w:rPr>
          <w:rFonts w:ascii="Times New Roman" w:hAnsi="Times New Roman" w:cs="Times New Roman"/>
          <w:sz w:val="28"/>
          <w:szCs w:val="28"/>
          <w:lang w:val="en-US"/>
        </w:rPr>
        <w:t>S</w:t>
      </w:r>
      <w:r w:rsidR="002911C7" w:rsidRPr="002440B1">
        <w:rPr>
          <w:rFonts w:ascii="Times New Roman" w:hAnsi="Times New Roman" w:cs="Times New Roman"/>
          <w:sz w:val="28"/>
          <w:szCs w:val="28"/>
        </w:rPr>
        <w:t xml:space="preserve"> – подуровень, если </w:t>
      </w:r>
      <w:r w:rsidR="002911C7" w:rsidRPr="002440B1">
        <w:rPr>
          <w:rFonts w:ascii="Times New Roman" w:hAnsi="Times New Roman" w:cs="Times New Roman"/>
          <w:sz w:val="28"/>
          <w:szCs w:val="28"/>
          <w:lang w:val="en-US"/>
        </w:rPr>
        <w:t>l</w:t>
      </w:r>
      <w:r w:rsidR="002911C7" w:rsidRPr="002440B1">
        <w:rPr>
          <w:rFonts w:ascii="Times New Roman" w:hAnsi="Times New Roman" w:cs="Times New Roman"/>
          <w:sz w:val="28"/>
          <w:szCs w:val="28"/>
        </w:rPr>
        <w:t xml:space="preserve"> = 1, то р – подуровень и т.д. (см.  таблицу). </w:t>
      </w:r>
      <w:r w:rsidR="002911C7" w:rsidRPr="002440B1">
        <w:rPr>
          <w:rFonts w:ascii="Times New Roman" w:hAnsi="Times New Roman" w:cs="Times New Roman"/>
          <w:sz w:val="28"/>
          <w:szCs w:val="28"/>
          <w:lang w:val="en-US"/>
        </w:rPr>
        <w:t>S</w:t>
      </w:r>
      <w:r w:rsidR="002911C7" w:rsidRPr="002440B1">
        <w:rPr>
          <w:rFonts w:ascii="Times New Roman" w:hAnsi="Times New Roman" w:cs="Times New Roman"/>
          <w:sz w:val="28"/>
          <w:szCs w:val="28"/>
        </w:rPr>
        <w:t xml:space="preserve"> - электронное облако имеет форму шара. Р - электронное облако имеет форму гантели или объёмной восьмерки.</w:t>
      </w:r>
    </w:p>
    <w:p w14:paraId="1167BFA0"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Таким образом, «</w:t>
      </w:r>
      <w:r w:rsidRPr="002440B1">
        <w:rPr>
          <w:rFonts w:ascii="Times New Roman" w:hAnsi="Times New Roman" w:cs="Times New Roman"/>
          <w:sz w:val="28"/>
          <w:szCs w:val="28"/>
          <w:lang w:val="en-US"/>
        </w:rPr>
        <w:t>l</w:t>
      </w:r>
      <w:r w:rsidRPr="002440B1">
        <w:rPr>
          <w:rFonts w:ascii="Times New Roman" w:hAnsi="Times New Roman" w:cs="Times New Roman"/>
          <w:sz w:val="28"/>
          <w:szCs w:val="28"/>
        </w:rPr>
        <w:t xml:space="preserve">» характеризует форму электронного облака и распределение электронов данного энергетического уровня по подуровням. Число подуровней на данном уровне равно номеру этого уровня, т.е. на первом уровне - один </w:t>
      </w:r>
      <w:r w:rsidRPr="002440B1">
        <w:rPr>
          <w:rFonts w:ascii="Times New Roman" w:hAnsi="Times New Roman" w:cs="Times New Roman"/>
          <w:sz w:val="28"/>
          <w:szCs w:val="28"/>
          <w:lang w:val="en-US"/>
        </w:rPr>
        <w:t>S</w:t>
      </w:r>
      <w:r w:rsidRPr="002440B1">
        <w:rPr>
          <w:rFonts w:ascii="Times New Roman" w:hAnsi="Times New Roman" w:cs="Times New Roman"/>
          <w:sz w:val="28"/>
          <w:szCs w:val="28"/>
        </w:rPr>
        <w:t>-подуровень, на втором уровне - два подуровня (</w:t>
      </w:r>
      <w:r w:rsidRPr="002440B1">
        <w:rPr>
          <w:rFonts w:ascii="Times New Roman" w:hAnsi="Times New Roman" w:cs="Times New Roman"/>
          <w:sz w:val="28"/>
          <w:szCs w:val="28"/>
          <w:lang w:val="en-US"/>
        </w:rPr>
        <w:t>S</w:t>
      </w:r>
      <w:r w:rsidRPr="002440B1">
        <w:rPr>
          <w:rFonts w:ascii="Times New Roman" w:hAnsi="Times New Roman" w:cs="Times New Roman"/>
          <w:sz w:val="28"/>
          <w:szCs w:val="28"/>
        </w:rPr>
        <w:t xml:space="preserve"> – и р- подуровни), на третьем уровне - три подуровня (</w:t>
      </w:r>
      <w:r w:rsidRPr="002440B1">
        <w:rPr>
          <w:rFonts w:ascii="Times New Roman" w:hAnsi="Times New Roman" w:cs="Times New Roman"/>
          <w:sz w:val="28"/>
          <w:szCs w:val="28"/>
          <w:lang w:val="en-US"/>
        </w:rPr>
        <w:t>S</w:t>
      </w:r>
      <w:r w:rsidRPr="002440B1">
        <w:rPr>
          <w:rFonts w:ascii="Times New Roman" w:hAnsi="Times New Roman" w:cs="Times New Roman"/>
          <w:sz w:val="28"/>
          <w:szCs w:val="28"/>
        </w:rPr>
        <w:t xml:space="preserve">, </w:t>
      </w:r>
      <w:r w:rsidRPr="002440B1">
        <w:rPr>
          <w:rFonts w:ascii="Times New Roman" w:hAnsi="Times New Roman" w:cs="Times New Roman"/>
          <w:sz w:val="28"/>
          <w:szCs w:val="28"/>
          <w:lang w:val="en-US"/>
        </w:rPr>
        <w:t>p</w:t>
      </w:r>
      <w:r w:rsidRPr="002440B1">
        <w:rPr>
          <w:rFonts w:ascii="Times New Roman" w:hAnsi="Times New Roman" w:cs="Times New Roman"/>
          <w:sz w:val="28"/>
          <w:szCs w:val="28"/>
        </w:rPr>
        <w:t xml:space="preserve">, </w:t>
      </w:r>
      <w:r w:rsidRPr="002440B1">
        <w:rPr>
          <w:rFonts w:ascii="Times New Roman" w:hAnsi="Times New Roman" w:cs="Times New Roman"/>
          <w:sz w:val="28"/>
          <w:szCs w:val="28"/>
          <w:lang w:val="en-US"/>
        </w:rPr>
        <w:t>d</w:t>
      </w:r>
      <w:r w:rsidRPr="002440B1">
        <w:rPr>
          <w:rFonts w:ascii="Times New Roman" w:hAnsi="Times New Roman" w:cs="Times New Roman"/>
          <w:sz w:val="28"/>
          <w:szCs w:val="28"/>
        </w:rPr>
        <w:t xml:space="preserve"> – подуровни) и на четвертом уровне - четыре подуровня (</w:t>
      </w:r>
      <w:r w:rsidRPr="002440B1">
        <w:rPr>
          <w:rFonts w:ascii="Times New Roman" w:hAnsi="Times New Roman" w:cs="Times New Roman"/>
          <w:sz w:val="28"/>
          <w:szCs w:val="28"/>
          <w:lang w:val="en-US"/>
        </w:rPr>
        <w:t>S</w:t>
      </w:r>
      <w:r w:rsidRPr="002440B1">
        <w:rPr>
          <w:rFonts w:ascii="Times New Roman" w:hAnsi="Times New Roman" w:cs="Times New Roman"/>
          <w:sz w:val="28"/>
          <w:szCs w:val="28"/>
        </w:rPr>
        <w:t xml:space="preserve">, </w:t>
      </w:r>
      <w:r w:rsidRPr="002440B1">
        <w:rPr>
          <w:rFonts w:ascii="Times New Roman" w:hAnsi="Times New Roman" w:cs="Times New Roman"/>
          <w:sz w:val="28"/>
          <w:szCs w:val="28"/>
          <w:lang w:val="en-US"/>
        </w:rPr>
        <w:t>p</w:t>
      </w:r>
      <w:r w:rsidRPr="002440B1">
        <w:rPr>
          <w:rFonts w:ascii="Times New Roman" w:hAnsi="Times New Roman" w:cs="Times New Roman"/>
          <w:sz w:val="28"/>
          <w:szCs w:val="28"/>
        </w:rPr>
        <w:t xml:space="preserve">, </w:t>
      </w:r>
      <w:r w:rsidRPr="002440B1">
        <w:rPr>
          <w:rFonts w:ascii="Times New Roman" w:hAnsi="Times New Roman" w:cs="Times New Roman"/>
          <w:sz w:val="28"/>
          <w:szCs w:val="28"/>
          <w:lang w:val="en-US"/>
        </w:rPr>
        <w:t>d</w:t>
      </w:r>
      <w:r w:rsidRPr="002440B1">
        <w:rPr>
          <w:rFonts w:ascii="Times New Roman" w:hAnsi="Times New Roman" w:cs="Times New Roman"/>
          <w:sz w:val="28"/>
          <w:szCs w:val="28"/>
        </w:rPr>
        <w:t xml:space="preserve">, </w:t>
      </w:r>
      <w:r w:rsidRPr="002440B1">
        <w:rPr>
          <w:rFonts w:ascii="Times New Roman" w:hAnsi="Times New Roman" w:cs="Times New Roman"/>
          <w:sz w:val="28"/>
          <w:szCs w:val="28"/>
          <w:lang w:val="en-US"/>
        </w:rPr>
        <w:t>f</w:t>
      </w:r>
      <w:r w:rsidRPr="002440B1">
        <w:rPr>
          <w:rFonts w:ascii="Times New Roman" w:hAnsi="Times New Roman" w:cs="Times New Roman"/>
          <w:sz w:val="28"/>
          <w:szCs w:val="28"/>
        </w:rPr>
        <w:t xml:space="preserve"> – подуровни).</w:t>
      </w:r>
    </w:p>
    <w:p w14:paraId="542F297A" w14:textId="01F9B086" w:rsidR="002911C7" w:rsidRPr="002440B1" w:rsidRDefault="002911C7" w:rsidP="00C431CD">
      <w:pPr>
        <w:numPr>
          <w:ilvl w:val="0"/>
          <w:numId w:val="2"/>
        </w:numPr>
        <w:tabs>
          <w:tab w:val="clear" w:pos="1080"/>
          <w:tab w:val="num" w:pos="0"/>
        </w:tabs>
        <w:spacing w:after="0" w:line="240" w:lineRule="auto"/>
        <w:ind w:left="0" w:right="57" w:firstLine="709"/>
        <w:jc w:val="both"/>
        <w:rPr>
          <w:rFonts w:ascii="Times New Roman" w:hAnsi="Times New Roman" w:cs="Times New Roman"/>
          <w:sz w:val="28"/>
          <w:szCs w:val="28"/>
        </w:rPr>
      </w:pPr>
      <w:r w:rsidRPr="002440B1">
        <w:rPr>
          <w:rFonts w:ascii="Times New Roman" w:hAnsi="Times New Roman" w:cs="Times New Roman"/>
          <w:b/>
          <w:sz w:val="28"/>
          <w:szCs w:val="28"/>
          <w:u w:val="single"/>
        </w:rPr>
        <w:t>Магнитное</w:t>
      </w:r>
      <w:r w:rsidRPr="002440B1">
        <w:rPr>
          <w:rFonts w:ascii="Times New Roman" w:hAnsi="Times New Roman" w:cs="Times New Roman"/>
          <w:sz w:val="28"/>
          <w:szCs w:val="28"/>
        </w:rPr>
        <w:t xml:space="preserve"> квантовое число </w:t>
      </w:r>
      <w:r w:rsidRPr="002440B1">
        <w:rPr>
          <w:rFonts w:ascii="Times New Roman" w:hAnsi="Times New Roman" w:cs="Times New Roman"/>
          <w:sz w:val="28"/>
          <w:szCs w:val="28"/>
          <w:lang w:val="en-US"/>
        </w:rPr>
        <w:t>m</w:t>
      </w:r>
      <w:r w:rsidRPr="002440B1">
        <w:rPr>
          <w:rFonts w:ascii="Times New Roman" w:hAnsi="Times New Roman" w:cs="Times New Roman"/>
          <w:sz w:val="28"/>
          <w:szCs w:val="28"/>
          <w:vertAlign w:val="subscript"/>
        </w:rPr>
        <w:t>е</w:t>
      </w:r>
      <w:r w:rsidRPr="002440B1">
        <w:rPr>
          <w:rFonts w:ascii="Times New Roman" w:hAnsi="Times New Roman" w:cs="Times New Roman"/>
          <w:sz w:val="28"/>
          <w:szCs w:val="28"/>
        </w:rPr>
        <w:t xml:space="preserve"> (или просто </w:t>
      </w:r>
      <w:r w:rsidRPr="002440B1">
        <w:rPr>
          <w:rFonts w:ascii="Times New Roman" w:hAnsi="Times New Roman" w:cs="Times New Roman"/>
          <w:sz w:val="28"/>
          <w:szCs w:val="28"/>
          <w:lang w:val="en-US"/>
        </w:rPr>
        <w:t>m</w:t>
      </w:r>
      <w:r w:rsidRPr="002440B1">
        <w:rPr>
          <w:rFonts w:ascii="Times New Roman" w:hAnsi="Times New Roman" w:cs="Times New Roman"/>
          <w:sz w:val="28"/>
          <w:szCs w:val="28"/>
        </w:rPr>
        <w:t xml:space="preserve">) характеризует расположение орбиталей (электронных облаков) в пространстве. Оно принимает значения всех целых чисел от - 1 до +1, включая ноль. Магнитное квантовое число </w:t>
      </w:r>
      <w:r w:rsidRPr="002440B1">
        <w:rPr>
          <w:rFonts w:ascii="Times New Roman" w:hAnsi="Times New Roman" w:cs="Times New Roman"/>
          <w:sz w:val="28"/>
          <w:szCs w:val="28"/>
          <w:lang w:val="en-US"/>
        </w:rPr>
        <w:t>m</w:t>
      </w:r>
      <w:r w:rsidRPr="002440B1">
        <w:rPr>
          <w:rFonts w:ascii="Times New Roman" w:hAnsi="Times New Roman" w:cs="Times New Roman"/>
          <w:sz w:val="28"/>
          <w:szCs w:val="28"/>
          <w:vertAlign w:val="subscript"/>
        </w:rPr>
        <w:t xml:space="preserve">е </w:t>
      </w:r>
      <w:r w:rsidRPr="002440B1">
        <w:rPr>
          <w:rFonts w:ascii="Times New Roman" w:hAnsi="Times New Roman" w:cs="Times New Roman"/>
          <w:sz w:val="28"/>
          <w:szCs w:val="28"/>
        </w:rPr>
        <w:t xml:space="preserve">характеризует </w:t>
      </w:r>
      <w:r w:rsidRPr="002440B1">
        <w:rPr>
          <w:rFonts w:ascii="Times New Roman" w:hAnsi="Times New Roman" w:cs="Times New Roman"/>
          <w:sz w:val="28"/>
          <w:szCs w:val="28"/>
          <w:u w:val="single"/>
        </w:rPr>
        <w:t>число орбиталей в данном подуровне.</w:t>
      </w:r>
      <w:r w:rsidRPr="002440B1">
        <w:rPr>
          <w:rFonts w:ascii="Times New Roman" w:hAnsi="Times New Roman" w:cs="Times New Roman"/>
          <w:sz w:val="28"/>
          <w:szCs w:val="28"/>
        </w:rPr>
        <w:t xml:space="preserve"> Так, если </w:t>
      </w:r>
      <w:r w:rsidRPr="002440B1">
        <w:rPr>
          <w:rFonts w:ascii="Times New Roman" w:hAnsi="Times New Roman" w:cs="Times New Roman"/>
          <w:sz w:val="28"/>
          <w:szCs w:val="28"/>
          <w:lang w:val="en-US"/>
        </w:rPr>
        <w:t>S</w:t>
      </w:r>
      <w:r w:rsidRPr="002440B1">
        <w:rPr>
          <w:rFonts w:ascii="Times New Roman" w:hAnsi="Times New Roman" w:cs="Times New Roman"/>
          <w:sz w:val="28"/>
          <w:szCs w:val="28"/>
        </w:rPr>
        <w:t xml:space="preserve"> – подуровень (</w:t>
      </w:r>
      <w:r w:rsidRPr="002440B1">
        <w:rPr>
          <w:rFonts w:ascii="Times New Roman" w:hAnsi="Times New Roman" w:cs="Times New Roman"/>
          <w:sz w:val="28"/>
          <w:szCs w:val="28"/>
          <w:lang w:val="en-US"/>
        </w:rPr>
        <w:t>l</w:t>
      </w:r>
      <w:r w:rsidRPr="002440B1">
        <w:rPr>
          <w:rFonts w:ascii="Times New Roman" w:hAnsi="Times New Roman" w:cs="Times New Roman"/>
          <w:sz w:val="28"/>
          <w:szCs w:val="28"/>
        </w:rPr>
        <w:t xml:space="preserve"> = 0), то </w:t>
      </w:r>
      <w:r w:rsidRPr="002440B1">
        <w:rPr>
          <w:rFonts w:ascii="Times New Roman" w:hAnsi="Times New Roman" w:cs="Times New Roman"/>
          <w:sz w:val="28"/>
          <w:szCs w:val="28"/>
          <w:lang w:val="en-US"/>
        </w:rPr>
        <w:t>m</w:t>
      </w:r>
      <w:r w:rsidRPr="002440B1">
        <w:rPr>
          <w:rFonts w:ascii="Times New Roman" w:hAnsi="Times New Roman" w:cs="Times New Roman"/>
          <w:sz w:val="28"/>
          <w:szCs w:val="28"/>
          <w:vertAlign w:val="subscript"/>
        </w:rPr>
        <w:t>е</w:t>
      </w:r>
      <w:r w:rsidRPr="002440B1">
        <w:rPr>
          <w:rFonts w:ascii="Times New Roman" w:hAnsi="Times New Roman" w:cs="Times New Roman"/>
          <w:sz w:val="28"/>
          <w:szCs w:val="28"/>
        </w:rPr>
        <w:t xml:space="preserve"> = 0, т.е. принимает одно значение. Это значит, что на </w:t>
      </w:r>
      <w:r w:rsidRPr="002440B1">
        <w:rPr>
          <w:rFonts w:ascii="Times New Roman" w:hAnsi="Times New Roman" w:cs="Times New Roman"/>
          <w:sz w:val="28"/>
          <w:szCs w:val="28"/>
          <w:lang w:val="en-US"/>
        </w:rPr>
        <w:t>S</w:t>
      </w:r>
      <w:r w:rsidRPr="002440B1">
        <w:rPr>
          <w:rFonts w:ascii="Times New Roman" w:hAnsi="Times New Roman" w:cs="Times New Roman"/>
          <w:sz w:val="28"/>
          <w:szCs w:val="28"/>
        </w:rPr>
        <w:t xml:space="preserve"> – подуровне находится одна </w:t>
      </w:r>
      <w:r w:rsidRPr="002440B1">
        <w:rPr>
          <w:rFonts w:ascii="Times New Roman" w:hAnsi="Times New Roman" w:cs="Times New Roman"/>
          <w:sz w:val="28"/>
          <w:szCs w:val="28"/>
          <w:lang w:val="en-US"/>
        </w:rPr>
        <w:t>S</w:t>
      </w:r>
      <w:r w:rsidRPr="002440B1">
        <w:rPr>
          <w:rFonts w:ascii="Times New Roman" w:hAnsi="Times New Roman" w:cs="Times New Roman"/>
          <w:sz w:val="28"/>
          <w:szCs w:val="28"/>
        </w:rPr>
        <w:t xml:space="preserve"> – орбиталь (□). Если </w:t>
      </w:r>
      <w:r w:rsidRPr="002440B1">
        <w:rPr>
          <w:rFonts w:ascii="Times New Roman" w:hAnsi="Times New Roman" w:cs="Times New Roman"/>
          <w:sz w:val="28"/>
          <w:szCs w:val="28"/>
          <w:lang w:val="en-US"/>
        </w:rPr>
        <w:t>l</w:t>
      </w:r>
      <w:r w:rsidRPr="002440B1">
        <w:rPr>
          <w:rFonts w:ascii="Times New Roman" w:hAnsi="Times New Roman" w:cs="Times New Roman"/>
          <w:sz w:val="28"/>
          <w:szCs w:val="28"/>
        </w:rPr>
        <w:t xml:space="preserve"> = 1 (т.е. р – подуровень), то </w:t>
      </w:r>
      <w:r w:rsidRPr="002440B1">
        <w:rPr>
          <w:rFonts w:ascii="Times New Roman" w:hAnsi="Times New Roman" w:cs="Times New Roman"/>
          <w:sz w:val="28"/>
          <w:szCs w:val="28"/>
          <w:lang w:val="en-US"/>
        </w:rPr>
        <w:t>m</w:t>
      </w:r>
      <w:r w:rsidRPr="002440B1">
        <w:rPr>
          <w:rFonts w:ascii="Times New Roman" w:hAnsi="Times New Roman" w:cs="Times New Roman"/>
          <w:sz w:val="28"/>
          <w:szCs w:val="28"/>
          <w:vertAlign w:val="subscript"/>
        </w:rPr>
        <w:t>е</w:t>
      </w:r>
      <w:r w:rsidRPr="002440B1">
        <w:rPr>
          <w:rFonts w:ascii="Times New Roman" w:hAnsi="Times New Roman" w:cs="Times New Roman"/>
          <w:sz w:val="28"/>
          <w:szCs w:val="28"/>
        </w:rPr>
        <w:t xml:space="preserve"> = -1, 0, +1, т.е. принимает 3 значения. Это значит, что на р – поду</w:t>
      </w:r>
      <w:r w:rsidR="00E14829" w:rsidRPr="002440B1">
        <w:rPr>
          <w:rFonts w:ascii="Times New Roman" w:hAnsi="Times New Roman" w:cs="Times New Roman"/>
          <w:sz w:val="28"/>
          <w:szCs w:val="28"/>
        </w:rPr>
        <w:t>ровне находится 3 орбитали</w:t>
      </w:r>
      <w:r w:rsidRPr="002440B1">
        <w:rPr>
          <w:rFonts w:ascii="Times New Roman" w:hAnsi="Times New Roman" w:cs="Times New Roman"/>
          <w:sz w:val="28"/>
          <w:szCs w:val="28"/>
        </w:rPr>
        <w:t xml:space="preserve">: одна орбиталь расположена по оси х, другая - по оси у и третья орбиталь – по оси </w:t>
      </w:r>
      <w:r w:rsidRPr="002440B1">
        <w:rPr>
          <w:rFonts w:ascii="Times New Roman" w:hAnsi="Times New Roman" w:cs="Times New Roman"/>
          <w:sz w:val="28"/>
          <w:szCs w:val="28"/>
          <w:lang w:val="en-US"/>
        </w:rPr>
        <w:t>z</w:t>
      </w:r>
      <w:r w:rsidRPr="002440B1">
        <w:rPr>
          <w:rFonts w:ascii="Times New Roman" w:hAnsi="Times New Roman" w:cs="Times New Roman"/>
          <w:sz w:val="28"/>
          <w:szCs w:val="28"/>
        </w:rPr>
        <w:t xml:space="preserve">. </w:t>
      </w:r>
    </w:p>
    <w:p w14:paraId="30570AAF" w14:textId="62F5AE30"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Если </w:t>
      </w:r>
      <w:r w:rsidRPr="002440B1">
        <w:rPr>
          <w:rFonts w:ascii="Times New Roman" w:hAnsi="Times New Roman" w:cs="Times New Roman"/>
          <w:sz w:val="28"/>
          <w:szCs w:val="28"/>
          <w:lang w:val="en-US"/>
        </w:rPr>
        <w:t>l</w:t>
      </w:r>
      <w:r w:rsidRPr="002440B1">
        <w:rPr>
          <w:rFonts w:ascii="Times New Roman" w:hAnsi="Times New Roman" w:cs="Times New Roman"/>
          <w:sz w:val="28"/>
          <w:szCs w:val="28"/>
        </w:rPr>
        <w:t xml:space="preserve"> = 2 (т.е. </w:t>
      </w:r>
      <w:r w:rsidRPr="002440B1">
        <w:rPr>
          <w:rFonts w:ascii="Times New Roman" w:hAnsi="Times New Roman" w:cs="Times New Roman"/>
          <w:sz w:val="28"/>
          <w:szCs w:val="28"/>
          <w:lang w:val="en-US"/>
        </w:rPr>
        <w:t>d</w:t>
      </w:r>
      <w:r w:rsidRPr="002440B1">
        <w:rPr>
          <w:rFonts w:ascii="Times New Roman" w:hAnsi="Times New Roman" w:cs="Times New Roman"/>
          <w:sz w:val="28"/>
          <w:szCs w:val="28"/>
        </w:rPr>
        <w:t xml:space="preserve"> – подуровень), то </w:t>
      </w:r>
      <w:r w:rsidRPr="002440B1">
        <w:rPr>
          <w:rFonts w:ascii="Times New Roman" w:hAnsi="Times New Roman" w:cs="Times New Roman"/>
          <w:sz w:val="28"/>
          <w:szCs w:val="28"/>
          <w:lang w:val="en-US"/>
        </w:rPr>
        <w:t>m</w:t>
      </w:r>
      <w:r w:rsidRPr="002440B1">
        <w:rPr>
          <w:rFonts w:ascii="Times New Roman" w:hAnsi="Times New Roman" w:cs="Times New Roman"/>
          <w:sz w:val="28"/>
          <w:szCs w:val="28"/>
          <w:vertAlign w:val="subscript"/>
        </w:rPr>
        <w:t>е</w:t>
      </w:r>
      <w:r w:rsidRPr="002440B1">
        <w:rPr>
          <w:rFonts w:ascii="Times New Roman" w:hAnsi="Times New Roman" w:cs="Times New Roman"/>
          <w:sz w:val="28"/>
          <w:szCs w:val="28"/>
        </w:rPr>
        <w:t xml:space="preserve"> = -2, -1, 0, +1, +2, т.е. на </w:t>
      </w:r>
      <w:r w:rsidRPr="002440B1">
        <w:rPr>
          <w:rFonts w:ascii="Times New Roman" w:hAnsi="Times New Roman" w:cs="Times New Roman"/>
          <w:sz w:val="28"/>
          <w:szCs w:val="28"/>
          <w:lang w:val="en-US"/>
        </w:rPr>
        <w:t>d</w:t>
      </w:r>
      <w:r w:rsidR="00E14829" w:rsidRPr="002440B1">
        <w:rPr>
          <w:rFonts w:ascii="Times New Roman" w:hAnsi="Times New Roman" w:cs="Times New Roman"/>
          <w:sz w:val="28"/>
          <w:szCs w:val="28"/>
        </w:rPr>
        <w:t xml:space="preserve"> – подуровне 5 орбиталей</w:t>
      </w:r>
      <w:r w:rsidRPr="002440B1">
        <w:rPr>
          <w:rFonts w:ascii="Times New Roman" w:hAnsi="Times New Roman" w:cs="Times New Roman"/>
          <w:sz w:val="28"/>
          <w:szCs w:val="28"/>
        </w:rPr>
        <w:t xml:space="preserve">. Аналогично на </w:t>
      </w:r>
      <w:r w:rsidRPr="002440B1">
        <w:rPr>
          <w:rFonts w:ascii="Times New Roman" w:hAnsi="Times New Roman" w:cs="Times New Roman"/>
          <w:sz w:val="28"/>
          <w:szCs w:val="28"/>
          <w:lang w:val="en-US"/>
        </w:rPr>
        <w:t>f</w:t>
      </w:r>
      <w:r w:rsidRPr="002440B1">
        <w:rPr>
          <w:rFonts w:ascii="Times New Roman" w:hAnsi="Times New Roman" w:cs="Times New Roman"/>
          <w:sz w:val="28"/>
          <w:szCs w:val="28"/>
        </w:rPr>
        <w:t xml:space="preserve"> – подуровне (</w:t>
      </w:r>
      <w:r w:rsidRPr="002440B1">
        <w:rPr>
          <w:rFonts w:ascii="Times New Roman" w:hAnsi="Times New Roman" w:cs="Times New Roman"/>
          <w:sz w:val="28"/>
          <w:szCs w:val="28"/>
          <w:lang w:val="en-US"/>
        </w:rPr>
        <w:t>l</w:t>
      </w:r>
      <w:r w:rsidRPr="002440B1">
        <w:rPr>
          <w:rFonts w:ascii="Times New Roman" w:hAnsi="Times New Roman" w:cs="Times New Roman"/>
          <w:sz w:val="28"/>
          <w:szCs w:val="28"/>
        </w:rPr>
        <w:t xml:space="preserve"> </w:t>
      </w:r>
      <w:r w:rsidR="00E14829" w:rsidRPr="002440B1">
        <w:rPr>
          <w:rFonts w:ascii="Times New Roman" w:hAnsi="Times New Roman" w:cs="Times New Roman"/>
          <w:sz w:val="28"/>
          <w:szCs w:val="28"/>
        </w:rPr>
        <w:t>= 3) будет 7 орбиталей</w:t>
      </w:r>
      <w:r w:rsidRPr="002440B1">
        <w:rPr>
          <w:rFonts w:ascii="Times New Roman" w:hAnsi="Times New Roman" w:cs="Times New Roman"/>
          <w:sz w:val="28"/>
          <w:szCs w:val="28"/>
        </w:rPr>
        <w:t>.</w:t>
      </w:r>
    </w:p>
    <w:p w14:paraId="16419B7E"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Состояние электрона в атоме, характеризующееся определенными значениями квантовых чисел </w:t>
      </w:r>
      <w:r w:rsidRPr="002440B1">
        <w:rPr>
          <w:rFonts w:ascii="Times New Roman" w:hAnsi="Times New Roman" w:cs="Times New Roman"/>
          <w:sz w:val="28"/>
          <w:szCs w:val="28"/>
          <w:lang w:val="en-US"/>
        </w:rPr>
        <w:t>n</w:t>
      </w:r>
      <w:r w:rsidRPr="002440B1">
        <w:rPr>
          <w:rFonts w:ascii="Times New Roman" w:hAnsi="Times New Roman" w:cs="Times New Roman"/>
          <w:sz w:val="28"/>
          <w:szCs w:val="28"/>
        </w:rPr>
        <w:t xml:space="preserve">, </w:t>
      </w:r>
      <w:r w:rsidRPr="002440B1">
        <w:rPr>
          <w:rFonts w:ascii="Times New Roman" w:hAnsi="Times New Roman" w:cs="Times New Roman"/>
          <w:sz w:val="28"/>
          <w:szCs w:val="28"/>
          <w:lang w:val="en-US"/>
        </w:rPr>
        <w:t>l</w:t>
      </w:r>
      <w:r w:rsidRPr="002440B1">
        <w:rPr>
          <w:rFonts w:ascii="Times New Roman" w:hAnsi="Times New Roman" w:cs="Times New Roman"/>
          <w:sz w:val="28"/>
          <w:szCs w:val="28"/>
        </w:rPr>
        <w:t xml:space="preserve">, </w:t>
      </w:r>
      <w:r w:rsidRPr="002440B1">
        <w:rPr>
          <w:rFonts w:ascii="Times New Roman" w:hAnsi="Times New Roman" w:cs="Times New Roman"/>
          <w:sz w:val="28"/>
          <w:szCs w:val="28"/>
          <w:lang w:val="en-US"/>
        </w:rPr>
        <w:t>m</w:t>
      </w:r>
      <w:r w:rsidRPr="002440B1">
        <w:rPr>
          <w:rFonts w:ascii="Times New Roman" w:hAnsi="Times New Roman" w:cs="Times New Roman"/>
          <w:sz w:val="28"/>
          <w:szCs w:val="28"/>
          <w:vertAlign w:val="subscript"/>
        </w:rPr>
        <w:t>е</w:t>
      </w:r>
      <w:r w:rsidRPr="002440B1">
        <w:rPr>
          <w:rFonts w:ascii="Times New Roman" w:hAnsi="Times New Roman" w:cs="Times New Roman"/>
          <w:sz w:val="28"/>
          <w:szCs w:val="28"/>
        </w:rPr>
        <w:t xml:space="preserve"> называется </w:t>
      </w:r>
      <w:r w:rsidRPr="002440B1">
        <w:rPr>
          <w:rFonts w:ascii="Times New Roman" w:hAnsi="Times New Roman" w:cs="Times New Roman"/>
          <w:sz w:val="28"/>
          <w:szCs w:val="28"/>
          <w:u w:val="single"/>
        </w:rPr>
        <w:t>атомной орбиталью</w:t>
      </w:r>
      <w:r w:rsidRPr="002440B1">
        <w:rPr>
          <w:rFonts w:ascii="Times New Roman" w:hAnsi="Times New Roman" w:cs="Times New Roman"/>
          <w:sz w:val="28"/>
          <w:szCs w:val="28"/>
        </w:rPr>
        <w:t>. Например, 2 р</w:t>
      </w:r>
      <w:r w:rsidRPr="002440B1">
        <w:rPr>
          <w:rFonts w:ascii="Times New Roman" w:hAnsi="Times New Roman" w:cs="Times New Roman"/>
          <w:sz w:val="28"/>
          <w:szCs w:val="28"/>
          <w:vertAlign w:val="subscript"/>
        </w:rPr>
        <w:t>х</w:t>
      </w:r>
      <w:r w:rsidRPr="002440B1">
        <w:rPr>
          <w:rFonts w:ascii="Times New Roman" w:hAnsi="Times New Roman" w:cs="Times New Roman"/>
          <w:sz w:val="28"/>
          <w:szCs w:val="28"/>
        </w:rPr>
        <w:t xml:space="preserve"> – орбиталь – это состояние электрона в атоме, для которого </w:t>
      </w:r>
    </w:p>
    <w:p w14:paraId="6DF6E1ED"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lang w:val="en-US"/>
        </w:rPr>
        <w:t>n</w:t>
      </w:r>
      <w:r w:rsidRPr="002440B1">
        <w:rPr>
          <w:rFonts w:ascii="Times New Roman" w:hAnsi="Times New Roman" w:cs="Times New Roman"/>
          <w:sz w:val="28"/>
          <w:szCs w:val="28"/>
        </w:rPr>
        <w:t xml:space="preserve"> = 2, </w:t>
      </w:r>
      <w:r w:rsidRPr="002440B1">
        <w:rPr>
          <w:rFonts w:ascii="Times New Roman" w:hAnsi="Times New Roman" w:cs="Times New Roman"/>
          <w:sz w:val="28"/>
          <w:szCs w:val="28"/>
          <w:lang w:val="en-US"/>
        </w:rPr>
        <w:t>l</w:t>
      </w:r>
      <w:r w:rsidRPr="002440B1">
        <w:rPr>
          <w:rFonts w:ascii="Times New Roman" w:hAnsi="Times New Roman" w:cs="Times New Roman"/>
          <w:sz w:val="28"/>
          <w:szCs w:val="28"/>
        </w:rPr>
        <w:t xml:space="preserve"> = 1 и </w:t>
      </w:r>
      <w:r w:rsidRPr="002440B1">
        <w:rPr>
          <w:rFonts w:ascii="Times New Roman" w:hAnsi="Times New Roman" w:cs="Times New Roman"/>
          <w:sz w:val="28"/>
          <w:szCs w:val="28"/>
          <w:lang w:val="en-US"/>
        </w:rPr>
        <w:t>m</w:t>
      </w:r>
      <w:r w:rsidRPr="002440B1">
        <w:rPr>
          <w:rFonts w:ascii="Times New Roman" w:hAnsi="Times New Roman" w:cs="Times New Roman"/>
          <w:sz w:val="28"/>
          <w:szCs w:val="28"/>
          <w:vertAlign w:val="subscript"/>
        </w:rPr>
        <w:t>е</w:t>
      </w:r>
      <w:r w:rsidRPr="002440B1">
        <w:rPr>
          <w:rFonts w:ascii="Times New Roman" w:hAnsi="Times New Roman" w:cs="Times New Roman"/>
          <w:sz w:val="28"/>
          <w:szCs w:val="28"/>
        </w:rPr>
        <w:t xml:space="preserve"> = +1.</w:t>
      </w:r>
    </w:p>
    <w:p w14:paraId="334620EF" w14:textId="54FABFD3"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4) </w:t>
      </w:r>
      <w:r w:rsidRPr="002440B1">
        <w:rPr>
          <w:rFonts w:ascii="Times New Roman" w:hAnsi="Times New Roman" w:cs="Times New Roman"/>
          <w:sz w:val="28"/>
          <w:szCs w:val="28"/>
          <w:u w:val="single"/>
        </w:rPr>
        <w:t>Спиновое квантовое число</w:t>
      </w:r>
      <w:r w:rsidRPr="002440B1">
        <w:rPr>
          <w:rFonts w:ascii="Times New Roman" w:hAnsi="Times New Roman" w:cs="Times New Roman"/>
          <w:sz w:val="28"/>
          <w:szCs w:val="28"/>
        </w:rPr>
        <w:t xml:space="preserve"> </w:t>
      </w:r>
      <w:r w:rsidRPr="002440B1">
        <w:rPr>
          <w:rFonts w:ascii="Times New Roman" w:hAnsi="Times New Roman" w:cs="Times New Roman"/>
          <w:sz w:val="28"/>
          <w:szCs w:val="28"/>
          <w:lang w:val="en-US"/>
        </w:rPr>
        <w:t>m</w:t>
      </w:r>
      <w:r w:rsidRPr="002440B1">
        <w:rPr>
          <w:rFonts w:ascii="Times New Roman" w:hAnsi="Times New Roman" w:cs="Times New Roman"/>
          <w:sz w:val="28"/>
          <w:szCs w:val="28"/>
          <w:vertAlign w:val="subscript"/>
          <w:lang w:val="en-US"/>
        </w:rPr>
        <w:t>s</w:t>
      </w:r>
      <w:r w:rsidRPr="002440B1">
        <w:rPr>
          <w:rFonts w:ascii="Times New Roman" w:hAnsi="Times New Roman" w:cs="Times New Roman"/>
          <w:sz w:val="28"/>
          <w:szCs w:val="28"/>
        </w:rPr>
        <w:t xml:space="preserve"> (или просто </w:t>
      </w:r>
      <w:r w:rsidRPr="002440B1">
        <w:rPr>
          <w:rFonts w:ascii="Times New Roman" w:hAnsi="Times New Roman" w:cs="Times New Roman"/>
          <w:sz w:val="28"/>
          <w:szCs w:val="28"/>
          <w:lang w:val="en-US"/>
        </w:rPr>
        <w:t>S</w:t>
      </w:r>
      <w:r w:rsidRPr="002440B1">
        <w:rPr>
          <w:rFonts w:ascii="Times New Roman" w:hAnsi="Times New Roman" w:cs="Times New Roman"/>
          <w:sz w:val="28"/>
          <w:szCs w:val="28"/>
        </w:rPr>
        <w:t xml:space="preserve">) характеризует вращение электрона вокруг собственной оси (электрон может вращаться вокруг своей оси или почасовой стрелке или против часовой стрелки). Поэтому </w:t>
      </w:r>
      <w:r w:rsidRPr="002440B1">
        <w:rPr>
          <w:rFonts w:ascii="Times New Roman" w:hAnsi="Times New Roman" w:cs="Times New Roman"/>
          <w:sz w:val="28"/>
          <w:szCs w:val="28"/>
          <w:lang w:val="en-US"/>
        </w:rPr>
        <w:t>m</w:t>
      </w:r>
      <w:r w:rsidRPr="002440B1">
        <w:rPr>
          <w:rFonts w:ascii="Times New Roman" w:hAnsi="Times New Roman" w:cs="Times New Roman"/>
          <w:sz w:val="28"/>
          <w:szCs w:val="28"/>
          <w:vertAlign w:val="subscript"/>
          <w:lang w:val="en-US"/>
        </w:rPr>
        <w:t>s</w:t>
      </w:r>
      <w:r w:rsidRPr="002440B1">
        <w:rPr>
          <w:rFonts w:ascii="Times New Roman" w:hAnsi="Times New Roman" w:cs="Times New Roman"/>
          <w:sz w:val="28"/>
          <w:szCs w:val="28"/>
        </w:rPr>
        <w:t xml:space="preserve"> принимает только два значения: +1/2 или -1/2. Графически спин электрона обозначается стрелкой. Обо</w:t>
      </w:r>
      <w:r w:rsidR="003C6983" w:rsidRPr="002440B1">
        <w:rPr>
          <w:rFonts w:ascii="Times New Roman" w:hAnsi="Times New Roman" w:cs="Times New Roman"/>
          <w:sz w:val="28"/>
          <w:szCs w:val="28"/>
        </w:rPr>
        <w:t>з</w:t>
      </w:r>
      <w:r w:rsidRPr="002440B1">
        <w:rPr>
          <w:rFonts w:ascii="Times New Roman" w:hAnsi="Times New Roman" w:cs="Times New Roman"/>
          <w:sz w:val="28"/>
          <w:szCs w:val="28"/>
        </w:rPr>
        <w:t xml:space="preserve">начение ↓↑ показывает, что это два электрона с антипараллельными спинами, т.е. у одного электрона </w:t>
      </w:r>
      <w:r w:rsidRPr="002440B1">
        <w:rPr>
          <w:rFonts w:ascii="Times New Roman" w:hAnsi="Times New Roman" w:cs="Times New Roman"/>
          <w:sz w:val="28"/>
          <w:szCs w:val="28"/>
          <w:lang w:val="en-US"/>
        </w:rPr>
        <w:t>m</w:t>
      </w:r>
      <w:r w:rsidRPr="002440B1">
        <w:rPr>
          <w:rFonts w:ascii="Times New Roman" w:hAnsi="Times New Roman" w:cs="Times New Roman"/>
          <w:sz w:val="28"/>
          <w:szCs w:val="28"/>
          <w:vertAlign w:val="subscript"/>
          <w:lang w:val="en-US"/>
        </w:rPr>
        <w:t>s</w:t>
      </w:r>
      <w:r w:rsidRPr="002440B1">
        <w:rPr>
          <w:rFonts w:ascii="Times New Roman" w:hAnsi="Times New Roman" w:cs="Times New Roman"/>
          <w:sz w:val="28"/>
          <w:szCs w:val="28"/>
        </w:rPr>
        <w:t xml:space="preserve"> = +1/2, а у другого электрона </w:t>
      </w:r>
      <w:r w:rsidRPr="002440B1">
        <w:rPr>
          <w:rFonts w:ascii="Times New Roman" w:hAnsi="Times New Roman" w:cs="Times New Roman"/>
          <w:sz w:val="28"/>
          <w:szCs w:val="28"/>
          <w:lang w:val="en-US"/>
        </w:rPr>
        <w:t>m</w:t>
      </w:r>
      <w:r w:rsidRPr="002440B1">
        <w:rPr>
          <w:rFonts w:ascii="Times New Roman" w:hAnsi="Times New Roman" w:cs="Times New Roman"/>
          <w:sz w:val="28"/>
          <w:szCs w:val="28"/>
          <w:vertAlign w:val="subscript"/>
          <w:lang w:val="en-US"/>
        </w:rPr>
        <w:t>s</w:t>
      </w:r>
      <w:r w:rsidRPr="002440B1">
        <w:rPr>
          <w:rFonts w:ascii="Times New Roman" w:hAnsi="Times New Roman" w:cs="Times New Roman"/>
          <w:sz w:val="28"/>
          <w:szCs w:val="28"/>
        </w:rPr>
        <w:t xml:space="preserve"> = -1/2.</w:t>
      </w:r>
      <w:r w:rsidR="00E06236" w:rsidRPr="002440B1">
        <w:rPr>
          <w:rFonts w:ascii="Times New Roman" w:hAnsi="Times New Roman" w:cs="Times New Roman"/>
          <w:sz w:val="28"/>
          <w:szCs w:val="28"/>
        </w:rPr>
        <w:t xml:space="preserve"> </w:t>
      </w:r>
      <w:r w:rsidRPr="002440B1">
        <w:rPr>
          <w:rFonts w:ascii="Times New Roman" w:hAnsi="Times New Roman" w:cs="Times New Roman"/>
          <w:sz w:val="28"/>
          <w:szCs w:val="28"/>
        </w:rPr>
        <w:t xml:space="preserve">Электроны с параллельными спинами обозначаются ↑↑. У этих электронов </w:t>
      </w:r>
      <w:r w:rsidRPr="002440B1">
        <w:rPr>
          <w:rFonts w:ascii="Times New Roman" w:hAnsi="Times New Roman" w:cs="Times New Roman"/>
          <w:sz w:val="28"/>
          <w:szCs w:val="28"/>
          <w:lang w:val="en-US"/>
        </w:rPr>
        <w:t>m</w:t>
      </w:r>
      <w:r w:rsidRPr="002440B1">
        <w:rPr>
          <w:rFonts w:ascii="Times New Roman" w:hAnsi="Times New Roman" w:cs="Times New Roman"/>
          <w:sz w:val="28"/>
          <w:szCs w:val="28"/>
          <w:vertAlign w:val="subscript"/>
          <w:lang w:val="en-US"/>
        </w:rPr>
        <w:t>s</w:t>
      </w:r>
      <w:r w:rsidRPr="002440B1">
        <w:rPr>
          <w:rFonts w:ascii="Times New Roman" w:hAnsi="Times New Roman" w:cs="Times New Roman"/>
          <w:sz w:val="28"/>
          <w:szCs w:val="28"/>
        </w:rPr>
        <w:t xml:space="preserve"> или +1/2 или у обоих электронов </w:t>
      </w:r>
      <w:r w:rsidRPr="002440B1">
        <w:rPr>
          <w:rFonts w:ascii="Times New Roman" w:hAnsi="Times New Roman" w:cs="Times New Roman"/>
          <w:sz w:val="28"/>
          <w:szCs w:val="28"/>
          <w:lang w:val="en-US"/>
        </w:rPr>
        <w:t>m</w:t>
      </w:r>
      <w:r w:rsidRPr="002440B1">
        <w:rPr>
          <w:rFonts w:ascii="Times New Roman" w:hAnsi="Times New Roman" w:cs="Times New Roman"/>
          <w:sz w:val="28"/>
          <w:szCs w:val="28"/>
          <w:vertAlign w:val="subscript"/>
          <w:lang w:val="en-US"/>
        </w:rPr>
        <w:t>s</w:t>
      </w:r>
      <w:r w:rsidRPr="002440B1">
        <w:rPr>
          <w:rFonts w:ascii="Times New Roman" w:hAnsi="Times New Roman" w:cs="Times New Roman"/>
          <w:sz w:val="28"/>
          <w:szCs w:val="28"/>
        </w:rPr>
        <w:t xml:space="preserve"> = -1/2.</w:t>
      </w:r>
    </w:p>
    <w:p w14:paraId="246A3097" w14:textId="77777777" w:rsidR="002911C7" w:rsidRPr="002440B1" w:rsidRDefault="002911C7" w:rsidP="00A375AB">
      <w:pPr>
        <w:pStyle w:val="aa"/>
        <w:rPr>
          <w:szCs w:val="28"/>
        </w:rPr>
      </w:pPr>
      <w:r w:rsidRPr="002440B1">
        <w:rPr>
          <w:szCs w:val="28"/>
        </w:rPr>
        <w:lastRenderedPageBreak/>
        <w:t>Электроны в атоме распределяются в соответствии со значениями их четырех квантовых чисел и с учетом следующих правил (или принципов):</w:t>
      </w:r>
    </w:p>
    <w:p w14:paraId="18D6DA70" w14:textId="329DE1B6"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1) </w:t>
      </w:r>
      <w:r w:rsidRPr="002440B1">
        <w:rPr>
          <w:rFonts w:ascii="Times New Roman" w:hAnsi="Times New Roman" w:cs="Times New Roman"/>
          <w:sz w:val="28"/>
          <w:szCs w:val="28"/>
          <w:u w:val="single"/>
        </w:rPr>
        <w:t>Принцип Паули</w:t>
      </w:r>
      <w:r w:rsidRPr="002440B1">
        <w:rPr>
          <w:rFonts w:ascii="Times New Roman" w:hAnsi="Times New Roman" w:cs="Times New Roman"/>
          <w:sz w:val="28"/>
          <w:szCs w:val="28"/>
        </w:rPr>
        <w:tab/>
        <w:t>(1925 г.). В атоме не может быть даже двух электронов, у которых все четыре квантовых числа (</w:t>
      </w:r>
      <w:r w:rsidRPr="002440B1">
        <w:rPr>
          <w:rFonts w:ascii="Times New Roman" w:hAnsi="Times New Roman" w:cs="Times New Roman"/>
          <w:sz w:val="28"/>
          <w:szCs w:val="28"/>
          <w:lang w:val="en-US"/>
        </w:rPr>
        <w:t>n</w:t>
      </w:r>
      <w:r w:rsidRPr="002440B1">
        <w:rPr>
          <w:rFonts w:ascii="Times New Roman" w:hAnsi="Times New Roman" w:cs="Times New Roman"/>
          <w:sz w:val="28"/>
          <w:szCs w:val="28"/>
        </w:rPr>
        <w:t xml:space="preserve">, </w:t>
      </w:r>
      <w:r w:rsidRPr="002440B1">
        <w:rPr>
          <w:rFonts w:ascii="Times New Roman" w:hAnsi="Times New Roman" w:cs="Times New Roman"/>
          <w:sz w:val="28"/>
          <w:szCs w:val="28"/>
          <w:lang w:val="en-US"/>
        </w:rPr>
        <w:t>l</w:t>
      </w:r>
      <w:r w:rsidRPr="002440B1">
        <w:rPr>
          <w:rFonts w:ascii="Times New Roman" w:hAnsi="Times New Roman" w:cs="Times New Roman"/>
          <w:sz w:val="28"/>
          <w:szCs w:val="28"/>
        </w:rPr>
        <w:t xml:space="preserve">, </w:t>
      </w:r>
      <w:r w:rsidRPr="002440B1">
        <w:rPr>
          <w:rFonts w:ascii="Times New Roman" w:hAnsi="Times New Roman" w:cs="Times New Roman"/>
          <w:sz w:val="28"/>
          <w:szCs w:val="28"/>
          <w:lang w:val="en-US"/>
        </w:rPr>
        <w:t>m</w:t>
      </w:r>
      <w:r w:rsidRPr="002440B1">
        <w:rPr>
          <w:rFonts w:ascii="Times New Roman" w:hAnsi="Times New Roman" w:cs="Times New Roman"/>
          <w:sz w:val="28"/>
          <w:szCs w:val="28"/>
          <w:vertAlign w:val="subscript"/>
          <w:lang w:val="en-US"/>
        </w:rPr>
        <w:t>s</w:t>
      </w:r>
      <w:r w:rsidRPr="002440B1">
        <w:rPr>
          <w:rFonts w:ascii="Times New Roman" w:hAnsi="Times New Roman" w:cs="Times New Roman"/>
          <w:sz w:val="28"/>
          <w:szCs w:val="28"/>
          <w:vertAlign w:val="subscript"/>
        </w:rPr>
        <w:t>,</w:t>
      </w:r>
      <w:r w:rsidRPr="002440B1">
        <w:rPr>
          <w:rFonts w:ascii="Times New Roman" w:hAnsi="Times New Roman" w:cs="Times New Roman"/>
          <w:sz w:val="28"/>
          <w:szCs w:val="28"/>
        </w:rPr>
        <w:t xml:space="preserve"> </w:t>
      </w:r>
      <w:r w:rsidRPr="002440B1">
        <w:rPr>
          <w:rFonts w:ascii="Times New Roman" w:hAnsi="Times New Roman" w:cs="Times New Roman"/>
          <w:sz w:val="28"/>
          <w:szCs w:val="28"/>
          <w:lang w:val="en-US"/>
        </w:rPr>
        <w:t>m</w:t>
      </w:r>
      <w:r w:rsidRPr="002440B1">
        <w:rPr>
          <w:rFonts w:ascii="Times New Roman" w:hAnsi="Times New Roman" w:cs="Times New Roman"/>
          <w:sz w:val="28"/>
          <w:szCs w:val="28"/>
          <w:vertAlign w:val="subscript"/>
          <w:lang w:val="en-US"/>
        </w:rPr>
        <w:t>e</w:t>
      </w:r>
      <w:r w:rsidRPr="002440B1">
        <w:rPr>
          <w:rFonts w:ascii="Times New Roman" w:hAnsi="Times New Roman" w:cs="Times New Roman"/>
          <w:sz w:val="28"/>
          <w:szCs w:val="28"/>
        </w:rPr>
        <w:t>) были бы одинаковыми.</w:t>
      </w:r>
    </w:p>
    <w:p w14:paraId="0586BC67"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Из принципа Паули следует, что на одной атомной орбитали, которая характеризуется определенными значениями </w:t>
      </w:r>
      <w:r w:rsidRPr="002440B1">
        <w:rPr>
          <w:rFonts w:ascii="Times New Roman" w:hAnsi="Times New Roman" w:cs="Times New Roman"/>
          <w:sz w:val="28"/>
          <w:szCs w:val="28"/>
          <w:lang w:val="en-US"/>
        </w:rPr>
        <w:t>n</w:t>
      </w:r>
      <w:r w:rsidRPr="002440B1">
        <w:rPr>
          <w:rFonts w:ascii="Times New Roman" w:hAnsi="Times New Roman" w:cs="Times New Roman"/>
          <w:sz w:val="28"/>
          <w:szCs w:val="28"/>
        </w:rPr>
        <w:t xml:space="preserve">, </w:t>
      </w:r>
      <w:r w:rsidRPr="002440B1">
        <w:rPr>
          <w:rFonts w:ascii="Times New Roman" w:hAnsi="Times New Roman" w:cs="Times New Roman"/>
          <w:sz w:val="28"/>
          <w:szCs w:val="28"/>
          <w:lang w:val="en-US"/>
        </w:rPr>
        <w:t>l</w:t>
      </w:r>
      <w:r w:rsidRPr="002440B1">
        <w:rPr>
          <w:rFonts w:ascii="Times New Roman" w:hAnsi="Times New Roman" w:cs="Times New Roman"/>
          <w:sz w:val="28"/>
          <w:szCs w:val="28"/>
        </w:rPr>
        <w:t xml:space="preserve">, </w:t>
      </w:r>
      <w:r w:rsidRPr="002440B1">
        <w:rPr>
          <w:rFonts w:ascii="Times New Roman" w:hAnsi="Times New Roman" w:cs="Times New Roman"/>
          <w:sz w:val="28"/>
          <w:szCs w:val="28"/>
          <w:lang w:val="en-US"/>
        </w:rPr>
        <w:t>m</w:t>
      </w:r>
      <w:r w:rsidRPr="002440B1">
        <w:rPr>
          <w:rFonts w:ascii="Times New Roman" w:hAnsi="Times New Roman" w:cs="Times New Roman"/>
          <w:sz w:val="28"/>
          <w:szCs w:val="28"/>
          <w:vertAlign w:val="subscript"/>
          <w:lang w:val="en-US"/>
        </w:rPr>
        <w:t>e</w:t>
      </w:r>
      <w:r w:rsidRPr="002440B1">
        <w:rPr>
          <w:rFonts w:ascii="Times New Roman" w:hAnsi="Times New Roman" w:cs="Times New Roman"/>
          <w:sz w:val="28"/>
          <w:szCs w:val="28"/>
        </w:rPr>
        <w:t xml:space="preserve"> может находиться не более двух электронов с антипараллельными спинами ↑↓ (т.е. у одного электрона </w:t>
      </w:r>
      <w:r w:rsidRPr="002440B1">
        <w:rPr>
          <w:rFonts w:ascii="Times New Roman" w:hAnsi="Times New Roman" w:cs="Times New Roman"/>
          <w:sz w:val="28"/>
          <w:szCs w:val="28"/>
          <w:lang w:val="en-US"/>
        </w:rPr>
        <w:t>m</w:t>
      </w:r>
      <w:r w:rsidRPr="002440B1">
        <w:rPr>
          <w:rFonts w:ascii="Times New Roman" w:hAnsi="Times New Roman" w:cs="Times New Roman"/>
          <w:sz w:val="28"/>
          <w:szCs w:val="28"/>
          <w:vertAlign w:val="subscript"/>
          <w:lang w:val="en-US"/>
        </w:rPr>
        <w:t>s</w:t>
      </w:r>
      <w:r w:rsidRPr="002440B1">
        <w:rPr>
          <w:rFonts w:ascii="Times New Roman" w:hAnsi="Times New Roman" w:cs="Times New Roman"/>
          <w:sz w:val="28"/>
          <w:szCs w:val="28"/>
        </w:rPr>
        <w:t xml:space="preserve"> = +1/2, а у второго электрона </w:t>
      </w:r>
      <w:r w:rsidRPr="002440B1">
        <w:rPr>
          <w:rFonts w:ascii="Times New Roman" w:hAnsi="Times New Roman" w:cs="Times New Roman"/>
          <w:sz w:val="28"/>
          <w:szCs w:val="28"/>
          <w:lang w:val="en-US"/>
        </w:rPr>
        <w:t>m</w:t>
      </w:r>
      <w:r w:rsidRPr="002440B1">
        <w:rPr>
          <w:rFonts w:ascii="Times New Roman" w:hAnsi="Times New Roman" w:cs="Times New Roman"/>
          <w:sz w:val="28"/>
          <w:szCs w:val="28"/>
          <w:vertAlign w:val="subscript"/>
          <w:lang w:val="en-US"/>
        </w:rPr>
        <w:t>s</w:t>
      </w:r>
      <w:r w:rsidRPr="002440B1">
        <w:rPr>
          <w:rFonts w:ascii="Times New Roman" w:hAnsi="Times New Roman" w:cs="Times New Roman"/>
          <w:sz w:val="28"/>
          <w:szCs w:val="28"/>
        </w:rPr>
        <w:t xml:space="preserve"> = -1/2).</w:t>
      </w:r>
    </w:p>
    <w:p w14:paraId="1CF67A5C"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 2) </w:t>
      </w:r>
      <w:r w:rsidRPr="002440B1">
        <w:rPr>
          <w:rFonts w:ascii="Times New Roman" w:hAnsi="Times New Roman" w:cs="Times New Roman"/>
          <w:sz w:val="28"/>
          <w:szCs w:val="28"/>
          <w:u w:val="single"/>
        </w:rPr>
        <w:t>Правило Хунда.</w:t>
      </w:r>
      <w:r w:rsidRPr="002440B1">
        <w:rPr>
          <w:rFonts w:ascii="Times New Roman" w:hAnsi="Times New Roman" w:cs="Times New Roman"/>
          <w:sz w:val="28"/>
          <w:szCs w:val="28"/>
        </w:rPr>
        <w:t xml:space="preserve"> При устойчивом (невозбужденном) состоянии атома абсолютное значение суммарного спина электронов в пределах энергетического подуровня должно быть максимальным (т.е. орбитали данного подуровня заполняются сначала неспаренными электронами).</w:t>
      </w:r>
    </w:p>
    <w:p w14:paraId="36C0E514" w14:textId="5AB29CCF"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Например, возьмем р-подуровень, на трех орбиталях которого надо разместить три электрона. Это можно сделать тремя способами:</w:t>
      </w:r>
    </w:p>
    <w:p w14:paraId="2120F8F3" w14:textId="77777777" w:rsidR="002911C7" w:rsidRPr="002440B1" w:rsidRDefault="002911C7" w:rsidP="00D25B2F">
      <w:pPr>
        <w:spacing w:after="0" w:line="240" w:lineRule="auto"/>
        <w:ind w:right="57" w:firstLine="709"/>
        <w:jc w:val="center"/>
        <w:rPr>
          <w:rFonts w:ascii="Times New Roman" w:hAnsi="Times New Roman" w:cs="Times New Roman"/>
          <w:sz w:val="28"/>
          <w:szCs w:val="28"/>
        </w:rPr>
      </w:pPr>
      <w:r w:rsidRPr="002440B1">
        <w:rPr>
          <w:rFonts w:ascii="Times New Roman" w:hAnsi="Times New Roman" w:cs="Times New Roman"/>
          <w:sz w:val="28"/>
          <w:szCs w:val="28"/>
        </w:rPr>
        <w:t>Абсолютное значение суммарного спина равна:</w:t>
      </w:r>
    </w:p>
    <w:p w14:paraId="08FB3D1A"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а) │↑│↑│↑│</w:t>
      </w:r>
      <w:r w:rsidRPr="002440B1">
        <w:rPr>
          <w:rFonts w:ascii="Times New Roman" w:hAnsi="Times New Roman" w:cs="Times New Roman"/>
          <w:sz w:val="28"/>
          <w:szCs w:val="28"/>
        </w:rPr>
        <w:tab/>
      </w:r>
      <w:r w:rsidRPr="002440B1">
        <w:rPr>
          <w:rFonts w:ascii="Times New Roman" w:hAnsi="Times New Roman" w:cs="Times New Roman"/>
          <w:sz w:val="28"/>
          <w:szCs w:val="28"/>
        </w:rPr>
        <w:tab/>
      </w:r>
      <w:r w:rsidRPr="002440B1">
        <w:rPr>
          <w:rFonts w:ascii="Times New Roman" w:hAnsi="Times New Roman" w:cs="Times New Roman"/>
          <w:sz w:val="28"/>
          <w:szCs w:val="28"/>
        </w:rPr>
        <w:tab/>
        <w:t>а) │1/2 + 1/2 + 1/2│ = 3/2</w:t>
      </w:r>
    </w:p>
    <w:p w14:paraId="2963B21D"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p>
    <w:p w14:paraId="70B4C7B1"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б) │↑│↓│↑│</w:t>
      </w:r>
      <w:r w:rsidRPr="002440B1">
        <w:rPr>
          <w:rFonts w:ascii="Times New Roman" w:hAnsi="Times New Roman" w:cs="Times New Roman"/>
          <w:sz w:val="28"/>
          <w:szCs w:val="28"/>
        </w:rPr>
        <w:tab/>
      </w:r>
      <w:r w:rsidRPr="002440B1">
        <w:rPr>
          <w:rFonts w:ascii="Times New Roman" w:hAnsi="Times New Roman" w:cs="Times New Roman"/>
          <w:sz w:val="28"/>
          <w:szCs w:val="28"/>
        </w:rPr>
        <w:tab/>
      </w:r>
      <w:r w:rsidRPr="002440B1">
        <w:rPr>
          <w:rFonts w:ascii="Times New Roman" w:hAnsi="Times New Roman" w:cs="Times New Roman"/>
          <w:sz w:val="28"/>
          <w:szCs w:val="28"/>
        </w:rPr>
        <w:tab/>
        <w:t>б) │1/2 – 1/2 + 1/2│= 1/2</w:t>
      </w:r>
    </w:p>
    <w:p w14:paraId="625DC43D"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p>
    <w:p w14:paraId="423E4A93" w14:textId="6B709FE2"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в) │↑↓│↑│ │</w:t>
      </w:r>
      <w:r w:rsidRPr="002440B1">
        <w:rPr>
          <w:rFonts w:ascii="Times New Roman" w:hAnsi="Times New Roman" w:cs="Times New Roman"/>
          <w:sz w:val="28"/>
          <w:szCs w:val="28"/>
        </w:rPr>
        <w:tab/>
      </w:r>
      <w:r w:rsidRPr="002440B1">
        <w:rPr>
          <w:rFonts w:ascii="Times New Roman" w:hAnsi="Times New Roman" w:cs="Times New Roman"/>
          <w:sz w:val="28"/>
          <w:szCs w:val="28"/>
        </w:rPr>
        <w:tab/>
      </w:r>
      <w:r w:rsidRPr="002440B1">
        <w:rPr>
          <w:rFonts w:ascii="Times New Roman" w:hAnsi="Times New Roman" w:cs="Times New Roman"/>
          <w:sz w:val="28"/>
          <w:szCs w:val="28"/>
        </w:rPr>
        <w:tab/>
        <w:t>в)</w:t>
      </w:r>
      <w:r w:rsidR="003C6983" w:rsidRPr="002440B1">
        <w:rPr>
          <w:rFonts w:ascii="Times New Roman" w:hAnsi="Times New Roman" w:cs="Times New Roman"/>
          <w:sz w:val="28"/>
          <w:szCs w:val="28"/>
        </w:rPr>
        <w:t xml:space="preserve"> </w:t>
      </w:r>
      <w:r w:rsidRPr="002440B1">
        <w:rPr>
          <w:rFonts w:ascii="Times New Roman" w:hAnsi="Times New Roman" w:cs="Times New Roman"/>
          <w:sz w:val="28"/>
          <w:szCs w:val="28"/>
        </w:rPr>
        <w:t>│1/2 – 1/2 + 1/2│= 1/2.</w:t>
      </w:r>
    </w:p>
    <w:p w14:paraId="6ABFD140"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Абсолютное значение суммарного спина больше всех для способа (а), когда электроны распределяются по одному на каждой орбитали и спины у них параллельны (все стрелки направлены вверх или вниз). Опыт как раз и подтверждает, что самому устойчивому (невозбужденному) состоянию атома будет соответствовать схема «а».</w:t>
      </w:r>
    </w:p>
    <w:p w14:paraId="283AF81C" w14:textId="0A03386A" w:rsidR="002911C7" w:rsidRPr="00344404" w:rsidRDefault="002911C7" w:rsidP="00344404">
      <w:pPr>
        <w:numPr>
          <w:ilvl w:val="0"/>
          <w:numId w:val="2"/>
        </w:numPr>
        <w:tabs>
          <w:tab w:val="clear" w:pos="1080"/>
          <w:tab w:val="num" w:pos="0"/>
        </w:tabs>
        <w:spacing w:after="0" w:line="240" w:lineRule="auto"/>
        <w:ind w:left="0" w:right="57" w:firstLine="709"/>
        <w:jc w:val="both"/>
        <w:rPr>
          <w:rFonts w:ascii="Times New Roman" w:hAnsi="Times New Roman" w:cs="Times New Roman"/>
          <w:sz w:val="28"/>
          <w:szCs w:val="28"/>
        </w:rPr>
      </w:pPr>
      <w:r w:rsidRPr="002440B1">
        <w:rPr>
          <w:rFonts w:ascii="Times New Roman" w:hAnsi="Times New Roman" w:cs="Times New Roman"/>
          <w:sz w:val="28"/>
          <w:szCs w:val="28"/>
          <w:u w:val="single"/>
        </w:rPr>
        <w:t xml:space="preserve">Принцип наименьшей энергии. </w:t>
      </w:r>
      <w:r w:rsidRPr="002440B1">
        <w:rPr>
          <w:rFonts w:ascii="Times New Roman" w:hAnsi="Times New Roman" w:cs="Times New Roman"/>
          <w:sz w:val="28"/>
          <w:szCs w:val="28"/>
        </w:rPr>
        <w:t>Электроны в атоме заполняют сначала орбитали с меньшей энергией, затем орбитали с большей энергией, затем еще с большей энергией, т.е. электроны дополняют орбитали по мере увеличения их энергии. При этом атом в целом будет обладать наименьшим значением энергии, т.е. атом будет находиться в самом устойчивом (основном) состоянии.</w:t>
      </w:r>
      <w:r w:rsidR="00344404">
        <w:rPr>
          <w:rFonts w:ascii="Times New Roman" w:hAnsi="Times New Roman" w:cs="Times New Roman"/>
          <w:sz w:val="28"/>
          <w:szCs w:val="28"/>
        </w:rPr>
        <w:t xml:space="preserve"> </w:t>
      </w:r>
      <w:r w:rsidRPr="00344404">
        <w:rPr>
          <w:rFonts w:ascii="Times New Roman" w:hAnsi="Times New Roman" w:cs="Times New Roman"/>
          <w:sz w:val="28"/>
          <w:szCs w:val="28"/>
        </w:rPr>
        <w:t>В соответствии с принципом наименьшей энергии энергетические подуровни в порядке увеличения энергии располагаются в следующий ряд:</w:t>
      </w:r>
    </w:p>
    <w:p w14:paraId="794D11BA" w14:textId="77777777" w:rsidR="002911C7" w:rsidRPr="002440B1" w:rsidRDefault="002911C7" w:rsidP="00D25B2F">
      <w:pPr>
        <w:spacing w:after="0" w:line="240" w:lineRule="auto"/>
        <w:ind w:right="57" w:firstLine="709"/>
        <w:jc w:val="both"/>
        <w:rPr>
          <w:rFonts w:ascii="Times New Roman" w:hAnsi="Times New Roman" w:cs="Times New Roman"/>
          <w:sz w:val="28"/>
          <w:szCs w:val="28"/>
          <w:lang w:val="en-US"/>
        </w:rPr>
      </w:pPr>
      <w:r w:rsidRPr="002440B1">
        <w:rPr>
          <w:rFonts w:ascii="Times New Roman" w:hAnsi="Times New Roman" w:cs="Times New Roman"/>
          <w:sz w:val="28"/>
          <w:szCs w:val="28"/>
          <w:lang w:val="en-US"/>
        </w:rPr>
        <w:t>1S &lt; 2S &lt; 2p &lt; 3S &lt; 3p&lt; 4S &lt; 3d &lt; 4p &lt; 5S &lt; 4d &lt; 5p &lt; 6S &lt; 5d ≈ 4f &lt; 6p &lt; 7S &lt; 6d ≈ 5f &lt; 7p.</w:t>
      </w:r>
    </w:p>
    <w:p w14:paraId="591C1D0E" w14:textId="11F74AFA" w:rsidR="002911C7" w:rsidRPr="00344404" w:rsidRDefault="002911C7" w:rsidP="00344404">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В такой же последовательности электроны будут заполнят</w:t>
      </w:r>
      <w:r w:rsidR="00344404">
        <w:rPr>
          <w:rFonts w:ascii="Times New Roman" w:hAnsi="Times New Roman" w:cs="Times New Roman"/>
          <w:sz w:val="28"/>
          <w:szCs w:val="28"/>
        </w:rPr>
        <w:t>ь орбитали подуровней в атомах</w:t>
      </w:r>
      <w:r w:rsidR="00344404" w:rsidRPr="00344404">
        <w:rPr>
          <w:rFonts w:ascii="Times New Roman" w:hAnsi="Times New Roman" w:cs="Times New Roman"/>
          <w:sz w:val="28"/>
          <w:szCs w:val="28"/>
        </w:rPr>
        <w:t xml:space="preserve">. </w:t>
      </w:r>
      <w:r w:rsidRPr="00344404">
        <w:rPr>
          <w:rFonts w:ascii="Times New Roman" w:hAnsi="Times New Roman" w:cs="Times New Roman"/>
          <w:sz w:val="28"/>
          <w:szCs w:val="28"/>
        </w:rPr>
        <w:t xml:space="preserve">Распределение электронов в атоме, т.е. электронную структуру атома, можно выразить в виде электронной формулы или электронно-структурной схемы. </w:t>
      </w:r>
    </w:p>
    <w:p w14:paraId="269395ED" w14:textId="77777777" w:rsidR="002911C7" w:rsidRPr="002440B1" w:rsidRDefault="002911C7" w:rsidP="00C37AB3">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u w:val="single"/>
        </w:rPr>
        <w:t>Электронные формулы</w:t>
      </w:r>
      <w:r w:rsidRPr="002440B1">
        <w:rPr>
          <w:rFonts w:ascii="Times New Roman" w:hAnsi="Times New Roman" w:cs="Times New Roman"/>
          <w:sz w:val="28"/>
          <w:szCs w:val="28"/>
        </w:rPr>
        <w:t xml:space="preserve"> показывают распределение электронов в атоме по уровням и подуровням, например, 1</w:t>
      </w:r>
      <w:r w:rsidRPr="002440B1">
        <w:rPr>
          <w:rFonts w:ascii="Times New Roman" w:hAnsi="Times New Roman" w:cs="Times New Roman"/>
          <w:sz w:val="28"/>
          <w:szCs w:val="28"/>
          <w:lang w:val="en-US"/>
        </w:rPr>
        <w:t>S</w:t>
      </w:r>
      <w:r w:rsidRPr="002440B1">
        <w:rPr>
          <w:rFonts w:ascii="Times New Roman" w:hAnsi="Times New Roman" w:cs="Times New Roman"/>
          <w:sz w:val="28"/>
          <w:szCs w:val="28"/>
          <w:vertAlign w:val="superscript"/>
        </w:rPr>
        <w:t>2</w:t>
      </w:r>
      <w:r w:rsidRPr="002440B1">
        <w:rPr>
          <w:rFonts w:ascii="Times New Roman" w:hAnsi="Times New Roman" w:cs="Times New Roman"/>
          <w:sz w:val="28"/>
          <w:szCs w:val="28"/>
        </w:rPr>
        <w:t xml:space="preserve"> 2</w:t>
      </w:r>
      <w:r w:rsidRPr="002440B1">
        <w:rPr>
          <w:rFonts w:ascii="Times New Roman" w:hAnsi="Times New Roman" w:cs="Times New Roman"/>
          <w:sz w:val="28"/>
          <w:szCs w:val="28"/>
          <w:lang w:val="en-US"/>
        </w:rPr>
        <w:t>S</w:t>
      </w:r>
      <w:r w:rsidRPr="002440B1">
        <w:rPr>
          <w:rFonts w:ascii="Times New Roman" w:hAnsi="Times New Roman" w:cs="Times New Roman"/>
          <w:sz w:val="28"/>
          <w:szCs w:val="28"/>
          <w:vertAlign w:val="superscript"/>
        </w:rPr>
        <w:t>2</w:t>
      </w:r>
      <w:r w:rsidRPr="002440B1">
        <w:rPr>
          <w:rFonts w:ascii="Times New Roman" w:hAnsi="Times New Roman" w:cs="Times New Roman"/>
          <w:sz w:val="28"/>
          <w:szCs w:val="28"/>
        </w:rPr>
        <w:t xml:space="preserve"> 2</w:t>
      </w:r>
      <w:r w:rsidRPr="002440B1">
        <w:rPr>
          <w:rFonts w:ascii="Times New Roman" w:hAnsi="Times New Roman" w:cs="Times New Roman"/>
          <w:sz w:val="28"/>
          <w:szCs w:val="28"/>
          <w:lang w:val="en-US"/>
        </w:rPr>
        <w:t>p</w:t>
      </w:r>
      <w:r w:rsidRPr="002440B1">
        <w:rPr>
          <w:rFonts w:ascii="Times New Roman" w:hAnsi="Times New Roman" w:cs="Times New Roman"/>
          <w:sz w:val="28"/>
          <w:szCs w:val="28"/>
          <w:vertAlign w:val="superscript"/>
        </w:rPr>
        <w:t>3</w:t>
      </w:r>
      <w:r w:rsidRPr="002440B1">
        <w:rPr>
          <w:rFonts w:ascii="Times New Roman" w:hAnsi="Times New Roman" w:cs="Times New Roman"/>
          <w:sz w:val="28"/>
          <w:szCs w:val="28"/>
        </w:rPr>
        <w:t xml:space="preserve">. Цифры 1 и 2 перед буквами показывают номера энергетических уровней. Буквы </w:t>
      </w:r>
      <w:r w:rsidRPr="002440B1">
        <w:rPr>
          <w:rFonts w:ascii="Times New Roman" w:hAnsi="Times New Roman" w:cs="Times New Roman"/>
          <w:sz w:val="28"/>
          <w:szCs w:val="28"/>
          <w:lang w:val="en-US"/>
        </w:rPr>
        <w:t>S</w:t>
      </w:r>
      <w:r w:rsidRPr="002440B1">
        <w:rPr>
          <w:rFonts w:ascii="Times New Roman" w:hAnsi="Times New Roman" w:cs="Times New Roman"/>
          <w:sz w:val="28"/>
          <w:szCs w:val="28"/>
        </w:rPr>
        <w:t xml:space="preserve"> и р – это подуровни. Верхние цифры 2 и 3 показывают число электронов в подуровнях.</w:t>
      </w:r>
    </w:p>
    <w:p w14:paraId="12635B05" w14:textId="0C10870E" w:rsidR="002911C7" w:rsidRPr="002440B1" w:rsidRDefault="002911C7" w:rsidP="00344404">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lastRenderedPageBreak/>
        <w:t>Электронно-структурная схема атома показывает распределение электронов не только по уровням и подуровням, но и по орбиталям. Здесь также показаны значения энергии электронов в подуровнях. Приняты следующие обозначения │↑│↑││: клетка или квантовая ячейка обозначает орбиталь, стрелка обозначает электрон, направление стрелки (вверх или вниз) обозначает ориентацию спина электрона. Пустая клетка</w:t>
      </w:r>
      <w:r w:rsidR="00344404">
        <w:rPr>
          <w:rFonts w:ascii="Times New Roman" w:hAnsi="Times New Roman" w:cs="Times New Roman"/>
          <w:sz w:val="28"/>
          <w:szCs w:val="28"/>
        </w:rPr>
        <w:t xml:space="preserve"> обозначает свободную орбиталь. </w:t>
      </w:r>
      <w:r w:rsidRPr="002440B1">
        <w:rPr>
          <w:rFonts w:ascii="Times New Roman" w:hAnsi="Times New Roman" w:cs="Times New Roman"/>
          <w:sz w:val="28"/>
          <w:szCs w:val="28"/>
        </w:rPr>
        <w:t>Составим, например, электронную формулу и электронно-структурную схему атома калия. Заряд ядра атома калия равен +19. Значит, в атоме находится 19 электронов, которые надо распределить по уровням, подуровням и орбиталям, используя принцип наименьшей энергии и принцип Паули. 1</w:t>
      </w:r>
      <w:r w:rsidRPr="002440B1">
        <w:rPr>
          <w:rFonts w:ascii="Times New Roman" w:hAnsi="Times New Roman" w:cs="Times New Roman"/>
          <w:sz w:val="28"/>
          <w:szCs w:val="28"/>
          <w:lang w:val="en-US"/>
        </w:rPr>
        <w:t>S</w:t>
      </w:r>
      <w:r w:rsidRPr="002440B1">
        <w:rPr>
          <w:rFonts w:ascii="Times New Roman" w:hAnsi="Times New Roman" w:cs="Times New Roman"/>
          <w:sz w:val="28"/>
          <w:szCs w:val="28"/>
          <w:vertAlign w:val="superscript"/>
        </w:rPr>
        <w:t>2</w:t>
      </w:r>
      <w:r w:rsidRPr="002440B1">
        <w:rPr>
          <w:rFonts w:ascii="Times New Roman" w:hAnsi="Times New Roman" w:cs="Times New Roman"/>
          <w:sz w:val="28"/>
          <w:szCs w:val="28"/>
        </w:rPr>
        <w:t xml:space="preserve"> 2</w:t>
      </w:r>
      <w:r w:rsidRPr="002440B1">
        <w:rPr>
          <w:rFonts w:ascii="Times New Roman" w:hAnsi="Times New Roman" w:cs="Times New Roman"/>
          <w:sz w:val="28"/>
          <w:szCs w:val="28"/>
          <w:lang w:val="en-US"/>
        </w:rPr>
        <w:t>S</w:t>
      </w:r>
      <w:r w:rsidRPr="002440B1">
        <w:rPr>
          <w:rFonts w:ascii="Times New Roman" w:hAnsi="Times New Roman" w:cs="Times New Roman"/>
          <w:sz w:val="28"/>
          <w:szCs w:val="28"/>
          <w:vertAlign w:val="superscript"/>
        </w:rPr>
        <w:t>2</w:t>
      </w:r>
      <w:r w:rsidRPr="002440B1">
        <w:rPr>
          <w:rFonts w:ascii="Times New Roman" w:hAnsi="Times New Roman" w:cs="Times New Roman"/>
          <w:sz w:val="28"/>
          <w:szCs w:val="28"/>
        </w:rPr>
        <w:t xml:space="preserve"> 2</w:t>
      </w:r>
      <w:r w:rsidRPr="002440B1">
        <w:rPr>
          <w:rFonts w:ascii="Times New Roman" w:hAnsi="Times New Roman" w:cs="Times New Roman"/>
          <w:sz w:val="28"/>
          <w:szCs w:val="28"/>
          <w:lang w:val="en-US"/>
        </w:rPr>
        <w:t>p</w:t>
      </w:r>
      <w:r w:rsidRPr="002440B1">
        <w:rPr>
          <w:rFonts w:ascii="Times New Roman" w:hAnsi="Times New Roman" w:cs="Times New Roman"/>
          <w:sz w:val="28"/>
          <w:szCs w:val="28"/>
          <w:vertAlign w:val="superscript"/>
        </w:rPr>
        <w:t>6</w:t>
      </w:r>
      <w:r w:rsidRPr="002440B1">
        <w:rPr>
          <w:rFonts w:ascii="Times New Roman" w:hAnsi="Times New Roman" w:cs="Times New Roman"/>
          <w:sz w:val="28"/>
          <w:szCs w:val="28"/>
        </w:rPr>
        <w:t xml:space="preserve"> 3</w:t>
      </w:r>
      <w:r w:rsidRPr="002440B1">
        <w:rPr>
          <w:rFonts w:ascii="Times New Roman" w:hAnsi="Times New Roman" w:cs="Times New Roman"/>
          <w:sz w:val="28"/>
          <w:szCs w:val="28"/>
          <w:lang w:val="en-US"/>
        </w:rPr>
        <w:t>S</w:t>
      </w:r>
      <w:r w:rsidRPr="002440B1">
        <w:rPr>
          <w:rFonts w:ascii="Times New Roman" w:hAnsi="Times New Roman" w:cs="Times New Roman"/>
          <w:sz w:val="28"/>
          <w:szCs w:val="28"/>
          <w:vertAlign w:val="superscript"/>
        </w:rPr>
        <w:t>2</w:t>
      </w:r>
      <w:r w:rsidRPr="002440B1">
        <w:rPr>
          <w:rFonts w:ascii="Times New Roman" w:hAnsi="Times New Roman" w:cs="Times New Roman"/>
          <w:sz w:val="28"/>
          <w:szCs w:val="28"/>
        </w:rPr>
        <w:t xml:space="preserve"> 3</w:t>
      </w:r>
      <w:r w:rsidRPr="002440B1">
        <w:rPr>
          <w:rFonts w:ascii="Times New Roman" w:hAnsi="Times New Roman" w:cs="Times New Roman"/>
          <w:sz w:val="28"/>
          <w:szCs w:val="28"/>
          <w:lang w:val="en-US"/>
        </w:rPr>
        <w:t>p</w:t>
      </w:r>
      <w:r w:rsidRPr="002440B1">
        <w:rPr>
          <w:rFonts w:ascii="Times New Roman" w:hAnsi="Times New Roman" w:cs="Times New Roman"/>
          <w:sz w:val="28"/>
          <w:szCs w:val="28"/>
          <w:vertAlign w:val="superscript"/>
        </w:rPr>
        <w:t>6</w:t>
      </w:r>
      <w:r w:rsidRPr="002440B1">
        <w:rPr>
          <w:rFonts w:ascii="Times New Roman" w:hAnsi="Times New Roman" w:cs="Times New Roman"/>
          <w:sz w:val="28"/>
          <w:szCs w:val="28"/>
        </w:rPr>
        <w:t xml:space="preserve"> </w:t>
      </w:r>
      <w:r w:rsidRPr="002440B1">
        <w:rPr>
          <w:rFonts w:ascii="Times New Roman" w:hAnsi="Times New Roman" w:cs="Times New Roman"/>
          <w:sz w:val="28"/>
          <w:szCs w:val="28"/>
          <w:u w:val="single"/>
        </w:rPr>
        <w:t>4</w:t>
      </w:r>
      <w:r w:rsidRPr="002440B1">
        <w:rPr>
          <w:rFonts w:ascii="Times New Roman" w:hAnsi="Times New Roman" w:cs="Times New Roman"/>
          <w:sz w:val="28"/>
          <w:szCs w:val="28"/>
          <w:u w:val="single"/>
          <w:lang w:val="en-US"/>
        </w:rPr>
        <w:t>S</w:t>
      </w:r>
      <w:r w:rsidRPr="002440B1">
        <w:rPr>
          <w:rFonts w:ascii="Times New Roman" w:hAnsi="Times New Roman" w:cs="Times New Roman"/>
          <w:sz w:val="28"/>
          <w:szCs w:val="28"/>
          <w:u w:val="single"/>
          <w:vertAlign w:val="superscript"/>
        </w:rPr>
        <w:t>1</w:t>
      </w:r>
      <w:r w:rsidRPr="002440B1">
        <w:rPr>
          <w:rFonts w:ascii="Times New Roman" w:hAnsi="Times New Roman" w:cs="Times New Roman"/>
          <w:sz w:val="28"/>
          <w:szCs w:val="28"/>
        </w:rPr>
        <w:t xml:space="preserve"> –</w:t>
      </w:r>
      <w:r w:rsidR="00344404">
        <w:rPr>
          <w:rFonts w:ascii="Times New Roman" w:hAnsi="Times New Roman" w:cs="Times New Roman"/>
          <w:sz w:val="28"/>
          <w:szCs w:val="28"/>
        </w:rPr>
        <w:t xml:space="preserve"> </w:t>
      </w:r>
      <w:r w:rsidRPr="002440B1">
        <w:rPr>
          <w:rFonts w:ascii="Times New Roman" w:hAnsi="Times New Roman" w:cs="Times New Roman"/>
          <w:sz w:val="28"/>
          <w:szCs w:val="28"/>
        </w:rPr>
        <w:t>электронная формула (подчеркнут валентный электрон).</w:t>
      </w:r>
    </w:p>
    <w:p w14:paraId="08A78598" w14:textId="77777777" w:rsidR="002911C7" w:rsidRPr="002440B1" w:rsidRDefault="002911C7" w:rsidP="00C37AB3">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Калий является </w:t>
      </w:r>
      <w:r w:rsidRPr="002440B1">
        <w:rPr>
          <w:rFonts w:ascii="Times New Roman" w:hAnsi="Times New Roman" w:cs="Times New Roman"/>
          <w:sz w:val="28"/>
          <w:szCs w:val="28"/>
          <w:lang w:val="en-US"/>
        </w:rPr>
        <w:t>S</w:t>
      </w:r>
      <w:r w:rsidRPr="002440B1">
        <w:rPr>
          <w:rFonts w:ascii="Times New Roman" w:hAnsi="Times New Roman" w:cs="Times New Roman"/>
          <w:sz w:val="28"/>
          <w:szCs w:val="28"/>
        </w:rPr>
        <w:t xml:space="preserve"> – элементом, так как в последнюю очередь электронами заполняется 4</w:t>
      </w:r>
      <w:r w:rsidRPr="002440B1">
        <w:rPr>
          <w:rFonts w:ascii="Times New Roman" w:hAnsi="Times New Roman" w:cs="Times New Roman"/>
          <w:sz w:val="28"/>
          <w:szCs w:val="28"/>
          <w:lang w:val="en-US"/>
        </w:rPr>
        <w:t>S</w:t>
      </w:r>
      <w:r w:rsidRPr="002440B1">
        <w:rPr>
          <w:rFonts w:ascii="Times New Roman" w:hAnsi="Times New Roman" w:cs="Times New Roman"/>
          <w:sz w:val="28"/>
          <w:szCs w:val="28"/>
        </w:rPr>
        <w:t xml:space="preserve"> – подуровень (одним электроном).Он находится в 4 периоде периодической системы элементов, так как у него 4 энергетических уровня (</w:t>
      </w:r>
      <w:r w:rsidRPr="002440B1">
        <w:rPr>
          <w:rFonts w:ascii="Times New Roman" w:hAnsi="Times New Roman" w:cs="Times New Roman"/>
          <w:sz w:val="28"/>
          <w:szCs w:val="28"/>
          <w:lang w:val="en-US"/>
        </w:rPr>
        <w:t>n</w:t>
      </w:r>
      <w:r w:rsidRPr="002440B1">
        <w:rPr>
          <w:rFonts w:ascii="Times New Roman" w:hAnsi="Times New Roman" w:cs="Times New Roman"/>
          <w:sz w:val="28"/>
          <w:szCs w:val="28"/>
        </w:rPr>
        <w:t xml:space="preserve"> = 4) и в 1 группе (так как у него один валентный электрон, т.е. 4</w:t>
      </w:r>
      <w:r w:rsidRPr="002440B1">
        <w:rPr>
          <w:rFonts w:ascii="Times New Roman" w:hAnsi="Times New Roman" w:cs="Times New Roman"/>
          <w:sz w:val="28"/>
          <w:szCs w:val="28"/>
          <w:lang w:val="en-US"/>
        </w:rPr>
        <w:t>S</w:t>
      </w:r>
      <w:r w:rsidRPr="002440B1">
        <w:rPr>
          <w:rFonts w:ascii="Times New Roman" w:hAnsi="Times New Roman" w:cs="Times New Roman"/>
          <w:sz w:val="28"/>
          <w:szCs w:val="28"/>
          <w:vertAlign w:val="superscript"/>
        </w:rPr>
        <w:t>1</w:t>
      </w:r>
      <w:r w:rsidRPr="002440B1">
        <w:rPr>
          <w:rFonts w:ascii="Times New Roman" w:hAnsi="Times New Roman" w:cs="Times New Roman"/>
          <w:sz w:val="28"/>
          <w:szCs w:val="28"/>
        </w:rPr>
        <w:t>).</w:t>
      </w:r>
    </w:p>
    <w:p w14:paraId="1DBCC33B"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4</w:t>
      </w:r>
      <w:r w:rsidRPr="002440B1">
        <w:rPr>
          <w:rFonts w:ascii="Times New Roman" w:hAnsi="Times New Roman" w:cs="Times New Roman"/>
          <w:sz w:val="28"/>
          <w:szCs w:val="28"/>
          <w:lang w:val="en-US"/>
        </w:rPr>
        <w:t>S</w:t>
      </w:r>
      <w:r w:rsidRPr="002440B1">
        <w:rPr>
          <w:rFonts w:ascii="Times New Roman" w:hAnsi="Times New Roman" w:cs="Times New Roman"/>
          <w:sz w:val="28"/>
          <w:szCs w:val="28"/>
        </w:rPr>
        <w:t xml:space="preserve"> │↑│</w:t>
      </w:r>
    </w:p>
    <w:p w14:paraId="6D9A6BF3"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ab/>
      </w:r>
      <w:r w:rsidRPr="002440B1">
        <w:rPr>
          <w:rFonts w:ascii="Times New Roman" w:hAnsi="Times New Roman" w:cs="Times New Roman"/>
          <w:sz w:val="28"/>
          <w:szCs w:val="28"/>
        </w:rPr>
        <w:tab/>
      </w:r>
      <w:r w:rsidRPr="002440B1">
        <w:rPr>
          <w:rFonts w:ascii="Times New Roman" w:hAnsi="Times New Roman" w:cs="Times New Roman"/>
          <w:sz w:val="28"/>
          <w:szCs w:val="28"/>
        </w:rPr>
        <w:tab/>
        <w:t>3</w:t>
      </w:r>
      <w:r w:rsidRPr="002440B1">
        <w:rPr>
          <w:rFonts w:ascii="Times New Roman" w:hAnsi="Times New Roman" w:cs="Times New Roman"/>
          <w:sz w:val="28"/>
          <w:szCs w:val="28"/>
          <w:lang w:val="en-US"/>
        </w:rPr>
        <w:t>d</w:t>
      </w:r>
      <w:r w:rsidRPr="002440B1">
        <w:rPr>
          <w:rFonts w:ascii="Times New Roman" w:hAnsi="Times New Roman" w:cs="Times New Roman"/>
          <w:sz w:val="28"/>
          <w:szCs w:val="28"/>
        </w:rPr>
        <w:t xml:space="preserve"> │ │ │ │ │ │</w:t>
      </w:r>
    </w:p>
    <w:p w14:paraId="582C27FC"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3</w:t>
      </w:r>
      <w:r w:rsidRPr="002440B1">
        <w:rPr>
          <w:rFonts w:ascii="Times New Roman" w:hAnsi="Times New Roman" w:cs="Times New Roman"/>
          <w:sz w:val="28"/>
          <w:szCs w:val="28"/>
          <w:lang w:val="en-US"/>
        </w:rPr>
        <w:t>p</w:t>
      </w:r>
      <w:r w:rsidRPr="002440B1">
        <w:rPr>
          <w:rFonts w:ascii="Times New Roman" w:hAnsi="Times New Roman" w:cs="Times New Roman"/>
          <w:sz w:val="28"/>
          <w:szCs w:val="28"/>
        </w:rPr>
        <w:t xml:space="preserve"> │↑↓│↑↓│↑↓│</w:t>
      </w:r>
    </w:p>
    <w:p w14:paraId="3106DF2A"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3</w:t>
      </w:r>
      <w:r w:rsidRPr="002440B1">
        <w:rPr>
          <w:rFonts w:ascii="Times New Roman" w:hAnsi="Times New Roman" w:cs="Times New Roman"/>
          <w:sz w:val="28"/>
          <w:szCs w:val="28"/>
          <w:lang w:val="en-US"/>
        </w:rPr>
        <w:t>S</w:t>
      </w:r>
      <w:r w:rsidRPr="002440B1">
        <w:rPr>
          <w:rFonts w:ascii="Times New Roman" w:hAnsi="Times New Roman" w:cs="Times New Roman"/>
          <w:sz w:val="28"/>
          <w:szCs w:val="28"/>
        </w:rPr>
        <w:t xml:space="preserve"> │↑↓│</w:t>
      </w:r>
    </w:p>
    <w:p w14:paraId="6FAC2852"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ab/>
        <w:t>2</w:t>
      </w:r>
      <w:r w:rsidRPr="002440B1">
        <w:rPr>
          <w:rFonts w:ascii="Times New Roman" w:hAnsi="Times New Roman" w:cs="Times New Roman"/>
          <w:sz w:val="28"/>
          <w:szCs w:val="28"/>
          <w:lang w:val="en-US"/>
        </w:rPr>
        <w:t>p</w:t>
      </w:r>
      <w:r w:rsidRPr="002440B1">
        <w:rPr>
          <w:rFonts w:ascii="Times New Roman" w:hAnsi="Times New Roman" w:cs="Times New Roman"/>
          <w:sz w:val="28"/>
          <w:szCs w:val="28"/>
        </w:rPr>
        <w:t xml:space="preserve"> │↑↓│↑↓│↑↓│</w:t>
      </w:r>
    </w:p>
    <w:p w14:paraId="3A93B85E"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2</w:t>
      </w:r>
      <w:r w:rsidRPr="002440B1">
        <w:rPr>
          <w:rFonts w:ascii="Times New Roman" w:hAnsi="Times New Roman" w:cs="Times New Roman"/>
          <w:sz w:val="28"/>
          <w:szCs w:val="28"/>
          <w:lang w:val="en-US"/>
        </w:rPr>
        <w:t>S</w:t>
      </w:r>
      <w:r w:rsidRPr="002440B1">
        <w:rPr>
          <w:rFonts w:ascii="Times New Roman" w:hAnsi="Times New Roman" w:cs="Times New Roman"/>
          <w:sz w:val="28"/>
          <w:szCs w:val="28"/>
        </w:rPr>
        <w:t xml:space="preserve"> │↑↓│</w:t>
      </w:r>
    </w:p>
    <w:p w14:paraId="5014BB40"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p>
    <w:p w14:paraId="46605C91"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1</w:t>
      </w:r>
      <w:r w:rsidRPr="002440B1">
        <w:rPr>
          <w:rFonts w:ascii="Times New Roman" w:hAnsi="Times New Roman" w:cs="Times New Roman"/>
          <w:sz w:val="28"/>
          <w:szCs w:val="28"/>
          <w:lang w:val="en-US"/>
        </w:rPr>
        <w:t>S</w:t>
      </w:r>
      <w:r w:rsidRPr="002440B1">
        <w:rPr>
          <w:rFonts w:ascii="Times New Roman" w:hAnsi="Times New Roman" w:cs="Times New Roman"/>
          <w:sz w:val="28"/>
          <w:szCs w:val="28"/>
        </w:rPr>
        <w:t xml:space="preserve"> │↑↓│</w:t>
      </w:r>
    </w:p>
    <w:p w14:paraId="79CC0A1A"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p>
    <w:p w14:paraId="23AC8913" w14:textId="0D59F2ED"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Возьмем атом углерода, его электронная формула 1</w:t>
      </w:r>
      <w:r w:rsidRPr="002440B1">
        <w:rPr>
          <w:rFonts w:ascii="Times New Roman" w:hAnsi="Times New Roman" w:cs="Times New Roman"/>
          <w:sz w:val="28"/>
          <w:szCs w:val="28"/>
          <w:lang w:val="en-US"/>
        </w:rPr>
        <w:t>S</w:t>
      </w:r>
      <w:r w:rsidRPr="002440B1">
        <w:rPr>
          <w:rFonts w:ascii="Times New Roman" w:hAnsi="Times New Roman" w:cs="Times New Roman"/>
          <w:sz w:val="28"/>
          <w:szCs w:val="28"/>
          <w:vertAlign w:val="superscript"/>
        </w:rPr>
        <w:t>2</w:t>
      </w:r>
      <w:r w:rsidRPr="002440B1">
        <w:rPr>
          <w:rFonts w:ascii="Times New Roman" w:hAnsi="Times New Roman" w:cs="Times New Roman"/>
          <w:sz w:val="28"/>
          <w:szCs w:val="28"/>
        </w:rPr>
        <w:t>2</w:t>
      </w:r>
      <w:r w:rsidRPr="002440B1">
        <w:rPr>
          <w:rFonts w:ascii="Times New Roman" w:hAnsi="Times New Roman" w:cs="Times New Roman"/>
          <w:sz w:val="28"/>
          <w:szCs w:val="28"/>
          <w:lang w:val="en-US"/>
        </w:rPr>
        <w:t>S</w:t>
      </w:r>
      <w:r w:rsidRPr="002440B1">
        <w:rPr>
          <w:rFonts w:ascii="Times New Roman" w:hAnsi="Times New Roman" w:cs="Times New Roman"/>
          <w:sz w:val="28"/>
          <w:szCs w:val="28"/>
          <w:vertAlign w:val="superscript"/>
        </w:rPr>
        <w:t>2</w:t>
      </w:r>
      <w:r w:rsidRPr="002440B1">
        <w:rPr>
          <w:rFonts w:ascii="Times New Roman" w:hAnsi="Times New Roman" w:cs="Times New Roman"/>
          <w:sz w:val="28"/>
          <w:szCs w:val="28"/>
        </w:rPr>
        <w:t>2</w:t>
      </w:r>
      <w:r w:rsidRPr="002440B1">
        <w:rPr>
          <w:rFonts w:ascii="Times New Roman" w:hAnsi="Times New Roman" w:cs="Times New Roman"/>
          <w:sz w:val="28"/>
          <w:szCs w:val="28"/>
          <w:lang w:val="en-US"/>
        </w:rPr>
        <w:t>p</w:t>
      </w:r>
      <w:r w:rsidRPr="002440B1">
        <w:rPr>
          <w:rFonts w:ascii="Times New Roman" w:hAnsi="Times New Roman" w:cs="Times New Roman"/>
          <w:sz w:val="28"/>
          <w:szCs w:val="28"/>
          <w:vertAlign w:val="superscript"/>
        </w:rPr>
        <w:t>2</w:t>
      </w:r>
      <w:r w:rsidRPr="002440B1">
        <w:rPr>
          <w:rFonts w:ascii="Times New Roman" w:hAnsi="Times New Roman" w:cs="Times New Roman"/>
          <w:sz w:val="28"/>
          <w:szCs w:val="28"/>
        </w:rPr>
        <w:t>, т.е. всего 6 электронов, в том числе 4 валентных электрона (2</w:t>
      </w:r>
      <w:r w:rsidRPr="002440B1">
        <w:rPr>
          <w:rFonts w:ascii="Times New Roman" w:hAnsi="Times New Roman" w:cs="Times New Roman"/>
          <w:sz w:val="28"/>
          <w:szCs w:val="28"/>
          <w:lang w:val="en-US"/>
        </w:rPr>
        <w:t>S</w:t>
      </w:r>
      <w:r w:rsidRPr="002440B1">
        <w:rPr>
          <w:rFonts w:ascii="Times New Roman" w:hAnsi="Times New Roman" w:cs="Times New Roman"/>
          <w:sz w:val="28"/>
          <w:szCs w:val="28"/>
          <w:vertAlign w:val="superscript"/>
        </w:rPr>
        <w:t>2</w:t>
      </w:r>
      <w:r w:rsidRPr="002440B1">
        <w:rPr>
          <w:rFonts w:ascii="Times New Roman" w:hAnsi="Times New Roman" w:cs="Times New Roman"/>
          <w:sz w:val="28"/>
          <w:szCs w:val="28"/>
        </w:rPr>
        <w:t>2</w:t>
      </w:r>
      <w:r w:rsidRPr="002440B1">
        <w:rPr>
          <w:rFonts w:ascii="Times New Roman" w:hAnsi="Times New Roman" w:cs="Times New Roman"/>
          <w:sz w:val="28"/>
          <w:szCs w:val="28"/>
          <w:lang w:val="en-US"/>
        </w:rPr>
        <w:t>p</w:t>
      </w:r>
      <w:r w:rsidRPr="002440B1">
        <w:rPr>
          <w:rFonts w:ascii="Times New Roman" w:hAnsi="Times New Roman" w:cs="Times New Roman"/>
          <w:sz w:val="28"/>
          <w:szCs w:val="28"/>
          <w:vertAlign w:val="superscript"/>
        </w:rPr>
        <w:t>2</w:t>
      </w:r>
      <w:r w:rsidRPr="002440B1">
        <w:rPr>
          <w:rFonts w:ascii="Times New Roman" w:hAnsi="Times New Roman" w:cs="Times New Roman"/>
          <w:sz w:val="28"/>
          <w:szCs w:val="28"/>
        </w:rPr>
        <w:t>).</w:t>
      </w:r>
    </w:p>
    <w:p w14:paraId="2D135AAC"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 </w:t>
      </w:r>
      <w:r w:rsidRPr="002440B1">
        <w:rPr>
          <w:rFonts w:ascii="Times New Roman" w:hAnsi="Times New Roman" w:cs="Times New Roman"/>
          <w:sz w:val="28"/>
          <w:szCs w:val="28"/>
        </w:rPr>
        <w:tab/>
      </w:r>
    </w:p>
    <w:p w14:paraId="5A8A37DF"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    │↑↓│    2р </w:t>
      </w:r>
    </w:p>
    <w:p w14:paraId="038E597B"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│↑↓│2</w:t>
      </w:r>
      <w:r w:rsidRPr="002440B1">
        <w:rPr>
          <w:rFonts w:ascii="Times New Roman" w:hAnsi="Times New Roman" w:cs="Times New Roman"/>
          <w:sz w:val="28"/>
          <w:szCs w:val="28"/>
          <w:lang w:val="en-US"/>
        </w:rPr>
        <w:t>S</w:t>
      </w:r>
      <w:r w:rsidRPr="002440B1">
        <w:rPr>
          <w:rFonts w:ascii="Times New Roman" w:hAnsi="Times New Roman" w:cs="Times New Roman"/>
          <w:sz w:val="28"/>
          <w:szCs w:val="28"/>
        </w:rPr>
        <w:t xml:space="preserve"> </w:t>
      </w:r>
    </w:p>
    <w:p w14:paraId="070B73A4"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1</w:t>
      </w:r>
      <w:r w:rsidRPr="002440B1">
        <w:rPr>
          <w:rFonts w:ascii="Times New Roman" w:hAnsi="Times New Roman" w:cs="Times New Roman"/>
          <w:sz w:val="28"/>
          <w:szCs w:val="28"/>
          <w:lang w:val="en-US"/>
        </w:rPr>
        <w:t>S</w:t>
      </w:r>
    </w:p>
    <w:p w14:paraId="4A77F034" w14:textId="089E3FAF" w:rsidR="002911C7" w:rsidRPr="002440B1" w:rsidRDefault="002911C7" w:rsidP="00344404">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Электронно-структурная схема атома углерода, </w:t>
      </w:r>
      <w:r w:rsidR="00C37AB3" w:rsidRPr="002440B1">
        <w:rPr>
          <w:rFonts w:ascii="Times New Roman" w:hAnsi="Times New Roman" w:cs="Times New Roman"/>
          <w:sz w:val="28"/>
          <w:szCs w:val="28"/>
        </w:rPr>
        <w:t>соответствует</w:t>
      </w:r>
      <w:r w:rsidRPr="002440B1">
        <w:rPr>
          <w:rFonts w:ascii="Times New Roman" w:hAnsi="Times New Roman" w:cs="Times New Roman"/>
          <w:sz w:val="28"/>
          <w:szCs w:val="28"/>
        </w:rPr>
        <w:t xml:space="preserve"> </w:t>
      </w:r>
      <w:r w:rsidRPr="002440B1">
        <w:rPr>
          <w:rFonts w:ascii="Times New Roman" w:hAnsi="Times New Roman" w:cs="Times New Roman"/>
          <w:sz w:val="28"/>
          <w:szCs w:val="28"/>
          <w:u w:val="single"/>
        </w:rPr>
        <w:t>основному</w:t>
      </w:r>
      <w:r w:rsidRPr="002440B1">
        <w:rPr>
          <w:rFonts w:ascii="Times New Roman" w:hAnsi="Times New Roman" w:cs="Times New Roman"/>
          <w:sz w:val="28"/>
          <w:szCs w:val="28"/>
        </w:rPr>
        <w:t xml:space="preserve"> состоянию атома углерода, т.е. электроны распределены по орбиталям в соответствии с принципом наименьшей энергии. Это будет самое устойчивое сос</w:t>
      </w:r>
      <w:r w:rsidR="00344404">
        <w:rPr>
          <w:rFonts w:ascii="Times New Roman" w:hAnsi="Times New Roman" w:cs="Times New Roman"/>
          <w:sz w:val="28"/>
          <w:szCs w:val="28"/>
        </w:rPr>
        <w:t xml:space="preserve">тояние атома углерода. </w:t>
      </w:r>
      <w:r w:rsidRPr="002440B1">
        <w:rPr>
          <w:rFonts w:ascii="Times New Roman" w:hAnsi="Times New Roman" w:cs="Times New Roman"/>
          <w:sz w:val="28"/>
          <w:szCs w:val="28"/>
        </w:rPr>
        <w:t xml:space="preserve">При получении энергии атом углерода переходит в </w:t>
      </w:r>
      <w:r w:rsidRPr="002440B1">
        <w:rPr>
          <w:rFonts w:ascii="Times New Roman" w:hAnsi="Times New Roman" w:cs="Times New Roman"/>
          <w:sz w:val="28"/>
          <w:szCs w:val="28"/>
          <w:u w:val="single"/>
        </w:rPr>
        <w:t>возбужденное</w:t>
      </w:r>
      <w:r w:rsidRPr="002440B1">
        <w:rPr>
          <w:rFonts w:ascii="Times New Roman" w:hAnsi="Times New Roman" w:cs="Times New Roman"/>
          <w:sz w:val="28"/>
          <w:szCs w:val="28"/>
        </w:rPr>
        <w:t xml:space="preserve"> состояние, т.е. один электрон с 2</w:t>
      </w:r>
      <w:r w:rsidRPr="002440B1">
        <w:rPr>
          <w:rFonts w:ascii="Times New Roman" w:hAnsi="Times New Roman" w:cs="Times New Roman"/>
          <w:sz w:val="28"/>
          <w:szCs w:val="28"/>
          <w:lang w:val="en-US"/>
        </w:rPr>
        <w:t>S</w:t>
      </w:r>
      <w:r w:rsidRPr="002440B1">
        <w:rPr>
          <w:rFonts w:ascii="Times New Roman" w:hAnsi="Times New Roman" w:cs="Times New Roman"/>
          <w:sz w:val="28"/>
          <w:szCs w:val="28"/>
        </w:rPr>
        <w:t>-орбитали переходит на свободную 2р-орбиталь, энергия которой больше, чем энергия 2</w:t>
      </w:r>
      <w:r w:rsidRPr="002440B1">
        <w:rPr>
          <w:rFonts w:ascii="Times New Roman" w:hAnsi="Times New Roman" w:cs="Times New Roman"/>
          <w:sz w:val="28"/>
          <w:szCs w:val="28"/>
          <w:lang w:val="en-US"/>
        </w:rPr>
        <w:t>S</w:t>
      </w:r>
      <w:r w:rsidRPr="002440B1">
        <w:rPr>
          <w:rFonts w:ascii="Times New Roman" w:hAnsi="Times New Roman" w:cs="Times New Roman"/>
          <w:sz w:val="28"/>
          <w:szCs w:val="28"/>
        </w:rPr>
        <w:t>-орбитали, поэтому возбужденное состояние атома менее устойчивое, чем основное состояние.</w:t>
      </w:r>
    </w:p>
    <w:p w14:paraId="7646DDDE"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              │↑│↑│↑│</w:t>
      </w:r>
    </w:p>
    <w:p w14:paraId="17BA8BD5"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        │↑│    2р        </w:t>
      </w:r>
    </w:p>
    <w:p w14:paraId="6A93195B" w14:textId="77777777" w:rsidR="002911C7" w:rsidRPr="002440B1" w:rsidRDefault="002911C7" w:rsidP="00D25B2F">
      <w:pPr>
        <w:tabs>
          <w:tab w:val="center" w:pos="4535"/>
        </w:tabs>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│↑↓│2</w:t>
      </w:r>
      <w:r w:rsidRPr="002440B1">
        <w:rPr>
          <w:rFonts w:ascii="Times New Roman" w:hAnsi="Times New Roman" w:cs="Times New Roman"/>
          <w:sz w:val="28"/>
          <w:szCs w:val="28"/>
          <w:lang w:val="en-US"/>
        </w:rPr>
        <w:t>S</w:t>
      </w:r>
      <w:r w:rsidRPr="002440B1">
        <w:rPr>
          <w:rFonts w:ascii="Times New Roman" w:hAnsi="Times New Roman" w:cs="Times New Roman"/>
          <w:sz w:val="28"/>
          <w:szCs w:val="28"/>
        </w:rPr>
        <w:tab/>
      </w:r>
    </w:p>
    <w:p w14:paraId="2840B3FE"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1</w:t>
      </w:r>
      <w:r w:rsidRPr="002440B1">
        <w:rPr>
          <w:rFonts w:ascii="Times New Roman" w:hAnsi="Times New Roman" w:cs="Times New Roman"/>
          <w:sz w:val="28"/>
          <w:szCs w:val="28"/>
          <w:lang w:val="en-US"/>
        </w:rPr>
        <w:t>S</w:t>
      </w:r>
    </w:p>
    <w:p w14:paraId="5545DB62" w14:textId="190D31E1"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lastRenderedPageBreak/>
        <w:t xml:space="preserve">Существует также </w:t>
      </w:r>
      <w:r w:rsidRPr="002440B1">
        <w:rPr>
          <w:rFonts w:ascii="Times New Roman" w:hAnsi="Times New Roman" w:cs="Times New Roman"/>
          <w:sz w:val="28"/>
          <w:szCs w:val="28"/>
          <w:u w:val="single"/>
        </w:rPr>
        <w:t>ионизированное</w:t>
      </w:r>
      <w:r w:rsidRPr="002440B1">
        <w:rPr>
          <w:rFonts w:ascii="Times New Roman" w:hAnsi="Times New Roman" w:cs="Times New Roman"/>
          <w:sz w:val="28"/>
          <w:szCs w:val="28"/>
        </w:rPr>
        <w:t xml:space="preserve"> состояние атома. Так, атом натрия может отдать один валентный электрон, превратившись в положительный ион </w:t>
      </w:r>
      <w:r w:rsidRPr="002440B1">
        <w:rPr>
          <w:rFonts w:ascii="Times New Roman" w:hAnsi="Times New Roman" w:cs="Times New Roman"/>
          <w:sz w:val="28"/>
          <w:szCs w:val="28"/>
          <w:lang w:val="en-US"/>
        </w:rPr>
        <w:t>Na</w:t>
      </w:r>
      <w:r w:rsidRPr="002440B1">
        <w:rPr>
          <w:rFonts w:ascii="Times New Roman" w:hAnsi="Times New Roman" w:cs="Times New Roman"/>
          <w:sz w:val="28"/>
          <w:szCs w:val="28"/>
          <w:vertAlign w:val="superscript"/>
        </w:rPr>
        <w:t>+</w:t>
      </w:r>
      <w:r w:rsidRPr="002440B1">
        <w:rPr>
          <w:rFonts w:ascii="Times New Roman" w:hAnsi="Times New Roman" w:cs="Times New Roman"/>
          <w:sz w:val="28"/>
          <w:szCs w:val="28"/>
        </w:rPr>
        <w:t>:</w:t>
      </w:r>
    </w:p>
    <w:p w14:paraId="73FE1CB5"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lang w:val="en-US"/>
        </w:rPr>
        <w:t>Na</w:t>
      </w:r>
      <w:r w:rsidRPr="002440B1">
        <w:rPr>
          <w:rFonts w:ascii="Times New Roman" w:hAnsi="Times New Roman" w:cs="Times New Roman"/>
          <w:sz w:val="28"/>
          <w:szCs w:val="28"/>
          <w:vertAlign w:val="superscript"/>
          <w:lang w:val="en-US"/>
        </w:rPr>
        <w:t>o</w:t>
      </w:r>
      <w:r w:rsidRPr="002440B1">
        <w:rPr>
          <w:rFonts w:ascii="Times New Roman" w:hAnsi="Times New Roman" w:cs="Times New Roman"/>
          <w:sz w:val="28"/>
          <w:szCs w:val="28"/>
        </w:rPr>
        <w:t xml:space="preserve"> – 1</w:t>
      </w:r>
      <w:r w:rsidRPr="002440B1">
        <w:rPr>
          <w:rFonts w:ascii="Times New Roman" w:hAnsi="Times New Roman" w:cs="Times New Roman"/>
          <w:sz w:val="28"/>
          <w:szCs w:val="28"/>
          <w:lang w:val="en-US"/>
        </w:rPr>
        <w:t>e</w:t>
      </w:r>
      <w:r w:rsidRPr="002440B1">
        <w:rPr>
          <w:rFonts w:ascii="Times New Roman" w:hAnsi="Times New Roman" w:cs="Times New Roman"/>
          <w:sz w:val="28"/>
          <w:szCs w:val="28"/>
        </w:rPr>
        <w:t xml:space="preserve"> → </w:t>
      </w:r>
      <w:r w:rsidRPr="002440B1">
        <w:rPr>
          <w:rFonts w:ascii="Times New Roman" w:hAnsi="Times New Roman" w:cs="Times New Roman"/>
          <w:sz w:val="28"/>
          <w:szCs w:val="28"/>
          <w:lang w:val="en-US"/>
        </w:rPr>
        <w:t>Na</w:t>
      </w:r>
      <w:r w:rsidRPr="002440B1">
        <w:rPr>
          <w:rFonts w:ascii="Times New Roman" w:hAnsi="Times New Roman" w:cs="Times New Roman"/>
          <w:sz w:val="28"/>
          <w:szCs w:val="28"/>
          <w:vertAlign w:val="superscript"/>
        </w:rPr>
        <w:t>+</w:t>
      </w:r>
      <w:r w:rsidRPr="002440B1">
        <w:rPr>
          <w:rFonts w:ascii="Times New Roman" w:hAnsi="Times New Roman" w:cs="Times New Roman"/>
          <w:sz w:val="28"/>
          <w:szCs w:val="28"/>
        </w:rPr>
        <w:t>.</w:t>
      </w:r>
    </w:p>
    <w:p w14:paraId="76A05159" w14:textId="2A3F3358"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В этом случае электронные формулы атома </w:t>
      </w:r>
      <w:r w:rsidRPr="002440B1">
        <w:rPr>
          <w:rFonts w:ascii="Times New Roman" w:hAnsi="Times New Roman" w:cs="Times New Roman"/>
          <w:sz w:val="28"/>
          <w:szCs w:val="28"/>
          <w:lang w:val="en-US"/>
        </w:rPr>
        <w:t>Na</w:t>
      </w:r>
      <w:r w:rsidRPr="002440B1">
        <w:rPr>
          <w:rFonts w:ascii="Times New Roman" w:hAnsi="Times New Roman" w:cs="Times New Roman"/>
          <w:sz w:val="28"/>
          <w:szCs w:val="28"/>
          <w:vertAlign w:val="superscript"/>
          <w:lang w:val="en-US"/>
        </w:rPr>
        <w:t>o</w:t>
      </w:r>
      <w:r w:rsidRPr="002440B1">
        <w:rPr>
          <w:rFonts w:ascii="Times New Roman" w:hAnsi="Times New Roman" w:cs="Times New Roman"/>
          <w:sz w:val="28"/>
          <w:szCs w:val="28"/>
        </w:rPr>
        <w:t xml:space="preserve"> и иона </w:t>
      </w:r>
      <w:r w:rsidRPr="002440B1">
        <w:rPr>
          <w:rFonts w:ascii="Times New Roman" w:hAnsi="Times New Roman" w:cs="Times New Roman"/>
          <w:sz w:val="28"/>
          <w:szCs w:val="28"/>
          <w:lang w:val="en-US"/>
        </w:rPr>
        <w:t>Na</w:t>
      </w:r>
      <w:r w:rsidRPr="002440B1">
        <w:rPr>
          <w:rFonts w:ascii="Times New Roman" w:hAnsi="Times New Roman" w:cs="Times New Roman"/>
          <w:sz w:val="28"/>
          <w:szCs w:val="28"/>
          <w:vertAlign w:val="superscript"/>
        </w:rPr>
        <w:t>+</w:t>
      </w:r>
      <w:r w:rsidRPr="002440B1">
        <w:rPr>
          <w:rFonts w:ascii="Times New Roman" w:hAnsi="Times New Roman" w:cs="Times New Roman"/>
          <w:sz w:val="28"/>
          <w:szCs w:val="28"/>
        </w:rPr>
        <w:t xml:space="preserve"> будут следующие: 1</w:t>
      </w:r>
      <w:r w:rsidRPr="002440B1">
        <w:rPr>
          <w:rFonts w:ascii="Times New Roman" w:hAnsi="Times New Roman" w:cs="Times New Roman"/>
          <w:sz w:val="28"/>
          <w:szCs w:val="28"/>
          <w:lang w:val="en-US"/>
        </w:rPr>
        <w:t>S</w:t>
      </w:r>
      <w:r w:rsidRPr="002440B1">
        <w:rPr>
          <w:rFonts w:ascii="Times New Roman" w:hAnsi="Times New Roman" w:cs="Times New Roman"/>
          <w:sz w:val="28"/>
          <w:szCs w:val="28"/>
          <w:vertAlign w:val="superscript"/>
        </w:rPr>
        <w:t>2</w:t>
      </w:r>
      <w:r w:rsidRPr="002440B1">
        <w:rPr>
          <w:rFonts w:ascii="Times New Roman" w:hAnsi="Times New Roman" w:cs="Times New Roman"/>
          <w:sz w:val="28"/>
          <w:szCs w:val="28"/>
        </w:rPr>
        <w:t xml:space="preserve"> 2</w:t>
      </w:r>
      <w:r w:rsidRPr="002440B1">
        <w:rPr>
          <w:rFonts w:ascii="Times New Roman" w:hAnsi="Times New Roman" w:cs="Times New Roman"/>
          <w:sz w:val="28"/>
          <w:szCs w:val="28"/>
          <w:lang w:val="en-US"/>
        </w:rPr>
        <w:t>S</w:t>
      </w:r>
      <w:r w:rsidRPr="002440B1">
        <w:rPr>
          <w:rFonts w:ascii="Times New Roman" w:hAnsi="Times New Roman" w:cs="Times New Roman"/>
          <w:sz w:val="28"/>
          <w:szCs w:val="28"/>
          <w:vertAlign w:val="superscript"/>
        </w:rPr>
        <w:t>2</w:t>
      </w:r>
      <w:r w:rsidRPr="002440B1">
        <w:rPr>
          <w:rFonts w:ascii="Times New Roman" w:hAnsi="Times New Roman" w:cs="Times New Roman"/>
          <w:sz w:val="28"/>
          <w:szCs w:val="28"/>
        </w:rPr>
        <w:t xml:space="preserve"> 2</w:t>
      </w:r>
      <w:r w:rsidRPr="002440B1">
        <w:rPr>
          <w:rFonts w:ascii="Times New Roman" w:hAnsi="Times New Roman" w:cs="Times New Roman"/>
          <w:sz w:val="28"/>
          <w:szCs w:val="28"/>
          <w:lang w:val="en-US"/>
        </w:rPr>
        <w:t>p</w:t>
      </w:r>
      <w:r w:rsidRPr="002440B1">
        <w:rPr>
          <w:rFonts w:ascii="Times New Roman" w:hAnsi="Times New Roman" w:cs="Times New Roman"/>
          <w:sz w:val="28"/>
          <w:szCs w:val="28"/>
          <w:vertAlign w:val="superscript"/>
        </w:rPr>
        <w:t>6</w:t>
      </w:r>
      <w:r w:rsidRPr="002440B1">
        <w:rPr>
          <w:rFonts w:ascii="Times New Roman" w:hAnsi="Times New Roman" w:cs="Times New Roman"/>
          <w:sz w:val="28"/>
          <w:szCs w:val="28"/>
        </w:rPr>
        <w:t xml:space="preserve"> 3</w:t>
      </w:r>
      <w:r w:rsidRPr="002440B1">
        <w:rPr>
          <w:rFonts w:ascii="Times New Roman" w:hAnsi="Times New Roman" w:cs="Times New Roman"/>
          <w:sz w:val="28"/>
          <w:szCs w:val="28"/>
          <w:lang w:val="en-US"/>
        </w:rPr>
        <w:t>S</w:t>
      </w:r>
      <w:r w:rsidRPr="002440B1">
        <w:rPr>
          <w:rFonts w:ascii="Times New Roman" w:hAnsi="Times New Roman" w:cs="Times New Roman"/>
          <w:sz w:val="28"/>
          <w:szCs w:val="28"/>
          <w:vertAlign w:val="superscript"/>
        </w:rPr>
        <w:t>1</w:t>
      </w:r>
      <w:r w:rsidRPr="002440B1">
        <w:rPr>
          <w:rFonts w:ascii="Times New Roman" w:hAnsi="Times New Roman" w:cs="Times New Roman"/>
          <w:sz w:val="28"/>
          <w:szCs w:val="28"/>
        </w:rPr>
        <w:t xml:space="preserve"> – для атома </w:t>
      </w:r>
      <w:r w:rsidRPr="002440B1">
        <w:rPr>
          <w:rFonts w:ascii="Times New Roman" w:hAnsi="Times New Roman" w:cs="Times New Roman"/>
          <w:sz w:val="28"/>
          <w:szCs w:val="28"/>
          <w:lang w:val="en-US"/>
        </w:rPr>
        <w:t>Na</w:t>
      </w:r>
      <w:r w:rsidRPr="002440B1">
        <w:rPr>
          <w:rFonts w:ascii="Times New Roman" w:hAnsi="Times New Roman" w:cs="Times New Roman"/>
          <w:sz w:val="28"/>
          <w:szCs w:val="28"/>
          <w:vertAlign w:val="superscript"/>
          <w:lang w:val="en-US"/>
        </w:rPr>
        <w:t>o</w:t>
      </w:r>
      <w:r w:rsidRPr="002440B1">
        <w:rPr>
          <w:rFonts w:ascii="Times New Roman" w:hAnsi="Times New Roman" w:cs="Times New Roman"/>
          <w:sz w:val="28"/>
          <w:szCs w:val="28"/>
        </w:rPr>
        <w:t>, 1</w:t>
      </w:r>
      <w:r w:rsidRPr="002440B1">
        <w:rPr>
          <w:rFonts w:ascii="Times New Roman" w:hAnsi="Times New Roman" w:cs="Times New Roman"/>
          <w:sz w:val="28"/>
          <w:szCs w:val="28"/>
          <w:lang w:val="en-US"/>
        </w:rPr>
        <w:t>S</w:t>
      </w:r>
      <w:r w:rsidRPr="002440B1">
        <w:rPr>
          <w:rFonts w:ascii="Times New Roman" w:hAnsi="Times New Roman" w:cs="Times New Roman"/>
          <w:sz w:val="28"/>
          <w:szCs w:val="28"/>
          <w:vertAlign w:val="superscript"/>
        </w:rPr>
        <w:t>2</w:t>
      </w:r>
      <w:r w:rsidRPr="002440B1">
        <w:rPr>
          <w:rFonts w:ascii="Times New Roman" w:hAnsi="Times New Roman" w:cs="Times New Roman"/>
          <w:sz w:val="28"/>
          <w:szCs w:val="28"/>
        </w:rPr>
        <w:t xml:space="preserve"> 2</w:t>
      </w:r>
      <w:r w:rsidRPr="002440B1">
        <w:rPr>
          <w:rFonts w:ascii="Times New Roman" w:hAnsi="Times New Roman" w:cs="Times New Roman"/>
          <w:sz w:val="28"/>
          <w:szCs w:val="28"/>
          <w:lang w:val="en-US"/>
        </w:rPr>
        <w:t>S</w:t>
      </w:r>
      <w:r w:rsidRPr="002440B1">
        <w:rPr>
          <w:rFonts w:ascii="Times New Roman" w:hAnsi="Times New Roman" w:cs="Times New Roman"/>
          <w:sz w:val="28"/>
          <w:szCs w:val="28"/>
          <w:vertAlign w:val="superscript"/>
        </w:rPr>
        <w:t>2</w:t>
      </w:r>
      <w:r w:rsidRPr="002440B1">
        <w:rPr>
          <w:rFonts w:ascii="Times New Roman" w:hAnsi="Times New Roman" w:cs="Times New Roman"/>
          <w:sz w:val="28"/>
          <w:szCs w:val="28"/>
        </w:rPr>
        <w:t xml:space="preserve"> 2</w:t>
      </w:r>
      <w:r w:rsidRPr="002440B1">
        <w:rPr>
          <w:rFonts w:ascii="Times New Roman" w:hAnsi="Times New Roman" w:cs="Times New Roman"/>
          <w:sz w:val="28"/>
          <w:szCs w:val="28"/>
          <w:lang w:val="en-US"/>
        </w:rPr>
        <w:t>p</w:t>
      </w:r>
      <w:r w:rsidRPr="002440B1">
        <w:rPr>
          <w:rFonts w:ascii="Times New Roman" w:hAnsi="Times New Roman" w:cs="Times New Roman"/>
          <w:sz w:val="28"/>
          <w:szCs w:val="28"/>
          <w:vertAlign w:val="superscript"/>
        </w:rPr>
        <w:t>6</w:t>
      </w:r>
      <w:r w:rsidRPr="002440B1">
        <w:rPr>
          <w:rFonts w:ascii="Times New Roman" w:hAnsi="Times New Roman" w:cs="Times New Roman"/>
          <w:sz w:val="28"/>
          <w:szCs w:val="28"/>
        </w:rPr>
        <w:t xml:space="preserve"> 3</w:t>
      </w:r>
      <w:r w:rsidRPr="002440B1">
        <w:rPr>
          <w:rFonts w:ascii="Times New Roman" w:hAnsi="Times New Roman" w:cs="Times New Roman"/>
          <w:sz w:val="28"/>
          <w:szCs w:val="28"/>
          <w:lang w:val="en-US"/>
        </w:rPr>
        <w:t>S</w:t>
      </w:r>
      <w:r w:rsidRPr="002440B1">
        <w:rPr>
          <w:rFonts w:ascii="Times New Roman" w:hAnsi="Times New Roman" w:cs="Times New Roman"/>
          <w:sz w:val="28"/>
          <w:szCs w:val="28"/>
          <w:vertAlign w:val="superscript"/>
          <w:lang w:val="en-US"/>
        </w:rPr>
        <w:t>o</w:t>
      </w:r>
      <w:r w:rsidRPr="002440B1">
        <w:rPr>
          <w:rFonts w:ascii="Times New Roman" w:hAnsi="Times New Roman" w:cs="Times New Roman"/>
          <w:sz w:val="28"/>
          <w:szCs w:val="28"/>
        </w:rPr>
        <w:t xml:space="preserve"> – для иона </w:t>
      </w:r>
      <w:r w:rsidRPr="002440B1">
        <w:rPr>
          <w:rFonts w:ascii="Times New Roman" w:hAnsi="Times New Roman" w:cs="Times New Roman"/>
          <w:sz w:val="28"/>
          <w:szCs w:val="28"/>
          <w:lang w:val="en-US"/>
        </w:rPr>
        <w:t>Na</w:t>
      </w:r>
      <w:r w:rsidRPr="002440B1">
        <w:rPr>
          <w:rFonts w:ascii="Times New Roman" w:hAnsi="Times New Roman" w:cs="Times New Roman"/>
          <w:sz w:val="28"/>
          <w:szCs w:val="28"/>
          <w:vertAlign w:val="superscript"/>
        </w:rPr>
        <w:t>+</w:t>
      </w:r>
      <w:r w:rsidRPr="002440B1">
        <w:rPr>
          <w:rFonts w:ascii="Times New Roman" w:hAnsi="Times New Roman" w:cs="Times New Roman"/>
          <w:sz w:val="28"/>
          <w:szCs w:val="28"/>
        </w:rPr>
        <w:t>.</w:t>
      </w:r>
    </w:p>
    <w:p w14:paraId="7F5DBE70" w14:textId="55A1900F"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Атомы неметаллов могут принимать электроны, превращаясь при этом в отрицательный ион, например, </w:t>
      </w:r>
      <w:r w:rsidRPr="002440B1">
        <w:rPr>
          <w:rFonts w:ascii="Times New Roman" w:hAnsi="Times New Roman" w:cs="Times New Roman"/>
          <w:sz w:val="28"/>
          <w:szCs w:val="28"/>
          <w:lang w:val="en-US"/>
        </w:rPr>
        <w:t>S</w:t>
      </w:r>
      <w:r w:rsidRPr="002440B1">
        <w:rPr>
          <w:rFonts w:ascii="Times New Roman" w:hAnsi="Times New Roman" w:cs="Times New Roman"/>
          <w:sz w:val="28"/>
          <w:szCs w:val="28"/>
          <w:vertAlign w:val="superscript"/>
          <w:lang w:val="en-US"/>
        </w:rPr>
        <w:t>o</w:t>
      </w:r>
      <w:r w:rsidRPr="002440B1">
        <w:rPr>
          <w:rFonts w:ascii="Times New Roman" w:hAnsi="Times New Roman" w:cs="Times New Roman"/>
          <w:sz w:val="28"/>
          <w:szCs w:val="28"/>
        </w:rPr>
        <w:t xml:space="preserve"> + 2</w:t>
      </w:r>
      <w:r w:rsidRPr="002440B1">
        <w:rPr>
          <w:rFonts w:ascii="Times New Roman" w:hAnsi="Times New Roman" w:cs="Times New Roman"/>
          <w:sz w:val="28"/>
          <w:szCs w:val="28"/>
          <w:lang w:val="en-US"/>
        </w:rPr>
        <w:t>e</w:t>
      </w:r>
      <w:r w:rsidRPr="002440B1">
        <w:rPr>
          <w:rFonts w:ascii="Times New Roman" w:hAnsi="Times New Roman" w:cs="Times New Roman"/>
          <w:sz w:val="28"/>
          <w:szCs w:val="28"/>
        </w:rPr>
        <w:t xml:space="preserve"> → </w:t>
      </w:r>
      <w:r w:rsidRPr="002440B1">
        <w:rPr>
          <w:rFonts w:ascii="Times New Roman" w:hAnsi="Times New Roman" w:cs="Times New Roman"/>
          <w:sz w:val="28"/>
          <w:szCs w:val="28"/>
          <w:lang w:val="en-US"/>
        </w:rPr>
        <w:t>S</w:t>
      </w:r>
      <w:r w:rsidRPr="002440B1">
        <w:rPr>
          <w:rFonts w:ascii="Times New Roman" w:hAnsi="Times New Roman" w:cs="Times New Roman"/>
          <w:sz w:val="28"/>
          <w:szCs w:val="28"/>
          <w:vertAlign w:val="superscript"/>
        </w:rPr>
        <w:t>2-</w:t>
      </w:r>
      <w:r w:rsidRPr="002440B1">
        <w:rPr>
          <w:rFonts w:ascii="Times New Roman" w:hAnsi="Times New Roman" w:cs="Times New Roman"/>
          <w:sz w:val="28"/>
          <w:szCs w:val="28"/>
        </w:rPr>
        <w:t xml:space="preserve">. В этом случае электронные формулы атома </w:t>
      </w:r>
      <w:r w:rsidRPr="002440B1">
        <w:rPr>
          <w:rFonts w:ascii="Times New Roman" w:hAnsi="Times New Roman" w:cs="Times New Roman"/>
          <w:sz w:val="28"/>
          <w:szCs w:val="28"/>
          <w:lang w:val="en-US"/>
        </w:rPr>
        <w:t>S</w:t>
      </w:r>
      <w:r w:rsidRPr="002440B1">
        <w:rPr>
          <w:rFonts w:ascii="Times New Roman" w:hAnsi="Times New Roman" w:cs="Times New Roman"/>
          <w:sz w:val="28"/>
          <w:szCs w:val="28"/>
          <w:vertAlign w:val="superscript"/>
          <w:lang w:val="en-US"/>
        </w:rPr>
        <w:t>o</w:t>
      </w:r>
      <w:r w:rsidRPr="002440B1">
        <w:rPr>
          <w:rFonts w:ascii="Times New Roman" w:hAnsi="Times New Roman" w:cs="Times New Roman"/>
          <w:sz w:val="28"/>
          <w:szCs w:val="28"/>
        </w:rPr>
        <w:t xml:space="preserve"> и иона </w:t>
      </w:r>
      <w:r w:rsidRPr="002440B1">
        <w:rPr>
          <w:rFonts w:ascii="Times New Roman" w:hAnsi="Times New Roman" w:cs="Times New Roman"/>
          <w:sz w:val="28"/>
          <w:szCs w:val="28"/>
          <w:lang w:val="en-US"/>
        </w:rPr>
        <w:t>S</w:t>
      </w:r>
      <w:r w:rsidRPr="002440B1">
        <w:rPr>
          <w:rFonts w:ascii="Times New Roman" w:hAnsi="Times New Roman" w:cs="Times New Roman"/>
          <w:sz w:val="28"/>
          <w:szCs w:val="28"/>
          <w:vertAlign w:val="superscript"/>
        </w:rPr>
        <w:t>2-</w:t>
      </w:r>
      <w:r w:rsidRPr="002440B1">
        <w:rPr>
          <w:rFonts w:ascii="Times New Roman" w:hAnsi="Times New Roman" w:cs="Times New Roman"/>
          <w:sz w:val="28"/>
          <w:szCs w:val="28"/>
        </w:rPr>
        <w:t xml:space="preserve"> будут иметь вид:</w:t>
      </w:r>
    </w:p>
    <w:p w14:paraId="4A5FB94F" w14:textId="77777777" w:rsidR="002911C7" w:rsidRPr="005332AD" w:rsidRDefault="002911C7" w:rsidP="00D25B2F">
      <w:pPr>
        <w:spacing w:after="0" w:line="240" w:lineRule="auto"/>
        <w:ind w:right="57" w:firstLine="709"/>
        <w:jc w:val="both"/>
        <w:rPr>
          <w:rFonts w:ascii="Times New Roman" w:hAnsi="Times New Roman" w:cs="Times New Roman"/>
          <w:sz w:val="28"/>
          <w:szCs w:val="28"/>
          <w:lang w:val="en-US"/>
        </w:rPr>
      </w:pPr>
      <w:r w:rsidRPr="005332AD">
        <w:rPr>
          <w:rFonts w:ascii="Times New Roman" w:hAnsi="Times New Roman" w:cs="Times New Roman"/>
          <w:sz w:val="28"/>
          <w:szCs w:val="28"/>
          <w:lang w:val="en-US"/>
        </w:rPr>
        <w:t>1</w:t>
      </w:r>
      <w:r w:rsidRPr="002440B1">
        <w:rPr>
          <w:rFonts w:ascii="Times New Roman" w:hAnsi="Times New Roman" w:cs="Times New Roman"/>
          <w:sz w:val="28"/>
          <w:szCs w:val="28"/>
          <w:lang w:val="en-US"/>
        </w:rPr>
        <w:t>S</w:t>
      </w:r>
      <w:r w:rsidRPr="005332AD">
        <w:rPr>
          <w:rFonts w:ascii="Times New Roman" w:hAnsi="Times New Roman" w:cs="Times New Roman"/>
          <w:sz w:val="28"/>
          <w:szCs w:val="28"/>
          <w:vertAlign w:val="superscript"/>
          <w:lang w:val="en-US"/>
        </w:rPr>
        <w:t>2</w:t>
      </w:r>
      <w:r w:rsidRPr="005332AD">
        <w:rPr>
          <w:rFonts w:ascii="Times New Roman" w:hAnsi="Times New Roman" w:cs="Times New Roman"/>
          <w:sz w:val="28"/>
          <w:szCs w:val="28"/>
          <w:lang w:val="en-US"/>
        </w:rPr>
        <w:t xml:space="preserve"> 2</w:t>
      </w:r>
      <w:r w:rsidRPr="002440B1">
        <w:rPr>
          <w:rFonts w:ascii="Times New Roman" w:hAnsi="Times New Roman" w:cs="Times New Roman"/>
          <w:sz w:val="28"/>
          <w:szCs w:val="28"/>
          <w:lang w:val="en-US"/>
        </w:rPr>
        <w:t>S</w:t>
      </w:r>
      <w:r w:rsidRPr="005332AD">
        <w:rPr>
          <w:rFonts w:ascii="Times New Roman" w:hAnsi="Times New Roman" w:cs="Times New Roman"/>
          <w:sz w:val="28"/>
          <w:szCs w:val="28"/>
          <w:vertAlign w:val="superscript"/>
          <w:lang w:val="en-US"/>
        </w:rPr>
        <w:t>2</w:t>
      </w:r>
      <w:r w:rsidRPr="005332AD">
        <w:rPr>
          <w:rFonts w:ascii="Times New Roman" w:hAnsi="Times New Roman" w:cs="Times New Roman"/>
          <w:sz w:val="28"/>
          <w:szCs w:val="28"/>
          <w:lang w:val="en-US"/>
        </w:rPr>
        <w:t xml:space="preserve"> 2</w:t>
      </w:r>
      <w:r w:rsidRPr="002440B1">
        <w:rPr>
          <w:rFonts w:ascii="Times New Roman" w:hAnsi="Times New Roman" w:cs="Times New Roman"/>
          <w:sz w:val="28"/>
          <w:szCs w:val="28"/>
          <w:lang w:val="en-US"/>
        </w:rPr>
        <w:t>p</w:t>
      </w:r>
      <w:r w:rsidRPr="005332AD">
        <w:rPr>
          <w:rFonts w:ascii="Times New Roman" w:hAnsi="Times New Roman" w:cs="Times New Roman"/>
          <w:sz w:val="28"/>
          <w:szCs w:val="28"/>
          <w:vertAlign w:val="superscript"/>
          <w:lang w:val="en-US"/>
        </w:rPr>
        <w:t>6</w:t>
      </w:r>
      <w:r w:rsidRPr="005332AD">
        <w:rPr>
          <w:rFonts w:ascii="Times New Roman" w:hAnsi="Times New Roman" w:cs="Times New Roman"/>
          <w:sz w:val="28"/>
          <w:szCs w:val="28"/>
          <w:lang w:val="en-US"/>
        </w:rPr>
        <w:t xml:space="preserve"> 3</w:t>
      </w:r>
      <w:r w:rsidRPr="002440B1">
        <w:rPr>
          <w:rFonts w:ascii="Times New Roman" w:hAnsi="Times New Roman" w:cs="Times New Roman"/>
          <w:sz w:val="28"/>
          <w:szCs w:val="28"/>
          <w:lang w:val="en-US"/>
        </w:rPr>
        <w:t>S</w:t>
      </w:r>
      <w:r w:rsidRPr="005332AD">
        <w:rPr>
          <w:rFonts w:ascii="Times New Roman" w:hAnsi="Times New Roman" w:cs="Times New Roman"/>
          <w:sz w:val="28"/>
          <w:szCs w:val="28"/>
          <w:vertAlign w:val="superscript"/>
          <w:lang w:val="en-US"/>
        </w:rPr>
        <w:t>2</w:t>
      </w:r>
      <w:r w:rsidRPr="005332AD">
        <w:rPr>
          <w:rFonts w:ascii="Times New Roman" w:hAnsi="Times New Roman" w:cs="Times New Roman"/>
          <w:sz w:val="28"/>
          <w:szCs w:val="28"/>
          <w:lang w:val="en-US"/>
        </w:rPr>
        <w:t xml:space="preserve"> 3</w:t>
      </w:r>
      <w:r w:rsidRPr="002440B1">
        <w:rPr>
          <w:rFonts w:ascii="Times New Roman" w:hAnsi="Times New Roman" w:cs="Times New Roman"/>
          <w:sz w:val="28"/>
          <w:szCs w:val="28"/>
          <w:lang w:val="en-US"/>
        </w:rPr>
        <w:t>p</w:t>
      </w:r>
      <w:r w:rsidRPr="005332AD">
        <w:rPr>
          <w:rFonts w:ascii="Times New Roman" w:hAnsi="Times New Roman" w:cs="Times New Roman"/>
          <w:sz w:val="28"/>
          <w:szCs w:val="28"/>
          <w:vertAlign w:val="superscript"/>
          <w:lang w:val="en-US"/>
        </w:rPr>
        <w:t>4</w:t>
      </w:r>
      <w:r w:rsidRPr="005332AD">
        <w:rPr>
          <w:rFonts w:ascii="Times New Roman" w:hAnsi="Times New Roman" w:cs="Times New Roman"/>
          <w:sz w:val="28"/>
          <w:szCs w:val="28"/>
          <w:lang w:val="en-US"/>
        </w:rPr>
        <w:t xml:space="preserve"> – </w:t>
      </w:r>
      <w:r w:rsidRPr="002440B1">
        <w:rPr>
          <w:rFonts w:ascii="Times New Roman" w:hAnsi="Times New Roman" w:cs="Times New Roman"/>
          <w:sz w:val="28"/>
          <w:szCs w:val="28"/>
        </w:rPr>
        <w:t>для</w:t>
      </w:r>
      <w:r w:rsidRPr="005332AD">
        <w:rPr>
          <w:rFonts w:ascii="Times New Roman" w:hAnsi="Times New Roman" w:cs="Times New Roman"/>
          <w:sz w:val="28"/>
          <w:szCs w:val="28"/>
          <w:lang w:val="en-US"/>
        </w:rPr>
        <w:t xml:space="preserve"> </w:t>
      </w:r>
      <w:r w:rsidRPr="002440B1">
        <w:rPr>
          <w:rFonts w:ascii="Times New Roman" w:hAnsi="Times New Roman" w:cs="Times New Roman"/>
          <w:sz w:val="28"/>
          <w:szCs w:val="28"/>
        </w:rPr>
        <w:t>атома</w:t>
      </w:r>
      <w:r w:rsidRPr="005332AD">
        <w:rPr>
          <w:rFonts w:ascii="Times New Roman" w:hAnsi="Times New Roman" w:cs="Times New Roman"/>
          <w:sz w:val="28"/>
          <w:szCs w:val="28"/>
          <w:lang w:val="en-US"/>
        </w:rPr>
        <w:t xml:space="preserve"> </w:t>
      </w:r>
      <w:r w:rsidRPr="002440B1">
        <w:rPr>
          <w:rFonts w:ascii="Times New Roman" w:hAnsi="Times New Roman" w:cs="Times New Roman"/>
          <w:sz w:val="28"/>
          <w:szCs w:val="28"/>
          <w:lang w:val="en-US"/>
        </w:rPr>
        <w:t>S</w:t>
      </w:r>
      <w:r w:rsidRPr="002440B1">
        <w:rPr>
          <w:rFonts w:ascii="Times New Roman" w:hAnsi="Times New Roman" w:cs="Times New Roman"/>
          <w:sz w:val="28"/>
          <w:szCs w:val="28"/>
          <w:vertAlign w:val="superscript"/>
          <w:lang w:val="en-US"/>
        </w:rPr>
        <w:t>o</w:t>
      </w:r>
      <w:r w:rsidRPr="005332AD">
        <w:rPr>
          <w:rFonts w:ascii="Times New Roman" w:hAnsi="Times New Roman" w:cs="Times New Roman"/>
          <w:sz w:val="28"/>
          <w:szCs w:val="28"/>
          <w:lang w:val="en-US"/>
        </w:rPr>
        <w:t>; 1</w:t>
      </w:r>
      <w:r w:rsidRPr="002440B1">
        <w:rPr>
          <w:rFonts w:ascii="Times New Roman" w:hAnsi="Times New Roman" w:cs="Times New Roman"/>
          <w:sz w:val="28"/>
          <w:szCs w:val="28"/>
          <w:lang w:val="en-US"/>
        </w:rPr>
        <w:t>S</w:t>
      </w:r>
      <w:r w:rsidRPr="005332AD">
        <w:rPr>
          <w:rFonts w:ascii="Times New Roman" w:hAnsi="Times New Roman" w:cs="Times New Roman"/>
          <w:sz w:val="28"/>
          <w:szCs w:val="28"/>
          <w:vertAlign w:val="superscript"/>
          <w:lang w:val="en-US"/>
        </w:rPr>
        <w:t>2</w:t>
      </w:r>
      <w:r w:rsidRPr="005332AD">
        <w:rPr>
          <w:rFonts w:ascii="Times New Roman" w:hAnsi="Times New Roman" w:cs="Times New Roman"/>
          <w:sz w:val="28"/>
          <w:szCs w:val="28"/>
          <w:lang w:val="en-US"/>
        </w:rPr>
        <w:t xml:space="preserve"> 2</w:t>
      </w:r>
      <w:r w:rsidRPr="002440B1">
        <w:rPr>
          <w:rFonts w:ascii="Times New Roman" w:hAnsi="Times New Roman" w:cs="Times New Roman"/>
          <w:sz w:val="28"/>
          <w:szCs w:val="28"/>
          <w:lang w:val="en-US"/>
        </w:rPr>
        <w:t>S</w:t>
      </w:r>
      <w:r w:rsidRPr="005332AD">
        <w:rPr>
          <w:rFonts w:ascii="Times New Roman" w:hAnsi="Times New Roman" w:cs="Times New Roman"/>
          <w:sz w:val="28"/>
          <w:szCs w:val="28"/>
          <w:vertAlign w:val="superscript"/>
          <w:lang w:val="en-US"/>
        </w:rPr>
        <w:t>2</w:t>
      </w:r>
      <w:r w:rsidRPr="005332AD">
        <w:rPr>
          <w:rFonts w:ascii="Times New Roman" w:hAnsi="Times New Roman" w:cs="Times New Roman"/>
          <w:sz w:val="28"/>
          <w:szCs w:val="28"/>
          <w:lang w:val="en-US"/>
        </w:rPr>
        <w:t xml:space="preserve"> 2</w:t>
      </w:r>
      <w:r w:rsidRPr="002440B1">
        <w:rPr>
          <w:rFonts w:ascii="Times New Roman" w:hAnsi="Times New Roman" w:cs="Times New Roman"/>
          <w:sz w:val="28"/>
          <w:szCs w:val="28"/>
          <w:lang w:val="en-US"/>
        </w:rPr>
        <w:t>p</w:t>
      </w:r>
      <w:r w:rsidRPr="005332AD">
        <w:rPr>
          <w:rFonts w:ascii="Times New Roman" w:hAnsi="Times New Roman" w:cs="Times New Roman"/>
          <w:sz w:val="28"/>
          <w:szCs w:val="28"/>
          <w:vertAlign w:val="superscript"/>
          <w:lang w:val="en-US"/>
        </w:rPr>
        <w:t>6</w:t>
      </w:r>
      <w:r w:rsidRPr="005332AD">
        <w:rPr>
          <w:rFonts w:ascii="Times New Roman" w:hAnsi="Times New Roman" w:cs="Times New Roman"/>
          <w:sz w:val="28"/>
          <w:szCs w:val="28"/>
          <w:lang w:val="en-US"/>
        </w:rPr>
        <w:t xml:space="preserve"> 3</w:t>
      </w:r>
      <w:r w:rsidRPr="002440B1">
        <w:rPr>
          <w:rFonts w:ascii="Times New Roman" w:hAnsi="Times New Roman" w:cs="Times New Roman"/>
          <w:sz w:val="28"/>
          <w:szCs w:val="28"/>
          <w:lang w:val="en-US"/>
        </w:rPr>
        <w:t>S</w:t>
      </w:r>
      <w:r w:rsidRPr="005332AD">
        <w:rPr>
          <w:rFonts w:ascii="Times New Roman" w:hAnsi="Times New Roman" w:cs="Times New Roman"/>
          <w:sz w:val="28"/>
          <w:szCs w:val="28"/>
          <w:vertAlign w:val="superscript"/>
          <w:lang w:val="en-US"/>
        </w:rPr>
        <w:t>2</w:t>
      </w:r>
      <w:r w:rsidRPr="005332AD">
        <w:rPr>
          <w:rFonts w:ascii="Times New Roman" w:hAnsi="Times New Roman" w:cs="Times New Roman"/>
          <w:sz w:val="28"/>
          <w:szCs w:val="28"/>
          <w:lang w:val="en-US"/>
        </w:rPr>
        <w:t xml:space="preserve"> 3</w:t>
      </w:r>
      <w:r w:rsidRPr="002440B1">
        <w:rPr>
          <w:rFonts w:ascii="Times New Roman" w:hAnsi="Times New Roman" w:cs="Times New Roman"/>
          <w:sz w:val="28"/>
          <w:szCs w:val="28"/>
          <w:lang w:val="en-US"/>
        </w:rPr>
        <w:t>p</w:t>
      </w:r>
      <w:r w:rsidRPr="005332AD">
        <w:rPr>
          <w:rFonts w:ascii="Times New Roman" w:hAnsi="Times New Roman" w:cs="Times New Roman"/>
          <w:sz w:val="28"/>
          <w:szCs w:val="28"/>
          <w:vertAlign w:val="superscript"/>
          <w:lang w:val="en-US"/>
        </w:rPr>
        <w:t>6</w:t>
      </w:r>
      <w:r w:rsidRPr="005332AD">
        <w:rPr>
          <w:rFonts w:ascii="Times New Roman" w:hAnsi="Times New Roman" w:cs="Times New Roman"/>
          <w:sz w:val="28"/>
          <w:szCs w:val="28"/>
          <w:lang w:val="en-US"/>
        </w:rPr>
        <w:t xml:space="preserve"> – </w:t>
      </w:r>
      <w:r w:rsidRPr="002440B1">
        <w:rPr>
          <w:rFonts w:ascii="Times New Roman" w:hAnsi="Times New Roman" w:cs="Times New Roman"/>
          <w:sz w:val="28"/>
          <w:szCs w:val="28"/>
        </w:rPr>
        <w:t>для</w:t>
      </w:r>
      <w:r w:rsidRPr="005332AD">
        <w:rPr>
          <w:rFonts w:ascii="Times New Roman" w:hAnsi="Times New Roman" w:cs="Times New Roman"/>
          <w:sz w:val="28"/>
          <w:szCs w:val="28"/>
          <w:lang w:val="en-US"/>
        </w:rPr>
        <w:t xml:space="preserve"> </w:t>
      </w:r>
      <w:r w:rsidRPr="002440B1">
        <w:rPr>
          <w:rFonts w:ascii="Times New Roman" w:hAnsi="Times New Roman" w:cs="Times New Roman"/>
          <w:sz w:val="28"/>
          <w:szCs w:val="28"/>
        </w:rPr>
        <w:t>иона</w:t>
      </w:r>
      <w:r w:rsidRPr="005332AD">
        <w:rPr>
          <w:rFonts w:ascii="Times New Roman" w:hAnsi="Times New Roman" w:cs="Times New Roman"/>
          <w:sz w:val="28"/>
          <w:szCs w:val="28"/>
          <w:lang w:val="en-US"/>
        </w:rPr>
        <w:t xml:space="preserve"> </w:t>
      </w:r>
      <w:r w:rsidRPr="002440B1">
        <w:rPr>
          <w:rFonts w:ascii="Times New Roman" w:hAnsi="Times New Roman" w:cs="Times New Roman"/>
          <w:sz w:val="28"/>
          <w:szCs w:val="28"/>
          <w:lang w:val="en-US"/>
        </w:rPr>
        <w:t>S</w:t>
      </w:r>
      <w:r w:rsidRPr="005332AD">
        <w:rPr>
          <w:rFonts w:ascii="Times New Roman" w:hAnsi="Times New Roman" w:cs="Times New Roman"/>
          <w:sz w:val="28"/>
          <w:szCs w:val="28"/>
          <w:vertAlign w:val="superscript"/>
          <w:lang w:val="en-US"/>
        </w:rPr>
        <w:t>2-</w:t>
      </w:r>
      <w:r w:rsidRPr="005332AD">
        <w:rPr>
          <w:rFonts w:ascii="Times New Roman" w:hAnsi="Times New Roman" w:cs="Times New Roman"/>
          <w:sz w:val="28"/>
          <w:szCs w:val="28"/>
          <w:lang w:val="en-US"/>
        </w:rPr>
        <w:t>.</w:t>
      </w:r>
    </w:p>
    <w:p w14:paraId="5554F7D2" w14:textId="102E6481" w:rsidR="002911C7" w:rsidRPr="002440B1" w:rsidRDefault="002911C7" w:rsidP="00C37AB3">
      <w:pPr>
        <w:pStyle w:val="a5"/>
        <w:spacing w:after="0"/>
        <w:ind w:right="57" w:firstLine="709"/>
        <w:jc w:val="both"/>
        <w:rPr>
          <w:sz w:val="28"/>
          <w:szCs w:val="28"/>
        </w:rPr>
      </w:pPr>
      <w:r w:rsidRPr="002440B1">
        <w:rPr>
          <w:sz w:val="28"/>
          <w:szCs w:val="28"/>
        </w:rPr>
        <w:t>В таблице Д.</w:t>
      </w:r>
      <w:r w:rsidR="00C37AB3" w:rsidRPr="002440B1">
        <w:rPr>
          <w:sz w:val="28"/>
          <w:szCs w:val="28"/>
        </w:rPr>
        <w:t> </w:t>
      </w:r>
      <w:r w:rsidRPr="002440B1">
        <w:rPr>
          <w:sz w:val="28"/>
          <w:szCs w:val="28"/>
        </w:rPr>
        <w:t>И.</w:t>
      </w:r>
      <w:r w:rsidR="00C37AB3" w:rsidRPr="002440B1">
        <w:rPr>
          <w:sz w:val="28"/>
          <w:szCs w:val="28"/>
        </w:rPr>
        <w:t> </w:t>
      </w:r>
      <w:r w:rsidRPr="002440B1">
        <w:rPr>
          <w:sz w:val="28"/>
          <w:szCs w:val="28"/>
        </w:rPr>
        <w:t>Менделеева все элементы распределены по периодам и группам.</w:t>
      </w:r>
    </w:p>
    <w:p w14:paraId="37B41140" w14:textId="3C4FACEA" w:rsidR="002911C7" w:rsidRPr="002440B1" w:rsidRDefault="002911C7" w:rsidP="00C37AB3">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b/>
          <w:sz w:val="28"/>
          <w:szCs w:val="28"/>
        </w:rPr>
        <w:t xml:space="preserve">Период </w:t>
      </w:r>
      <w:r w:rsidR="00C37AB3" w:rsidRPr="002440B1">
        <w:rPr>
          <w:rFonts w:ascii="Times New Roman" w:hAnsi="Times New Roman" w:cs="Times New Roman"/>
          <w:sz w:val="28"/>
          <w:szCs w:val="28"/>
        </w:rPr>
        <w:t>–</w:t>
      </w:r>
      <w:r w:rsidRPr="002440B1">
        <w:rPr>
          <w:rFonts w:ascii="Times New Roman" w:hAnsi="Times New Roman" w:cs="Times New Roman"/>
          <w:sz w:val="28"/>
          <w:szCs w:val="28"/>
        </w:rPr>
        <w:t xml:space="preserve"> это последовательный ряд элементов, расположенных в порядке возрастания положительного заряда ядра атомов и начинающийся щелочным металлом и заканчивающийся инертным элементом (инертным газом).</w:t>
      </w:r>
    </w:p>
    <w:p w14:paraId="1206958D" w14:textId="7F5941FD" w:rsidR="002911C7" w:rsidRPr="002440B1" w:rsidRDefault="002911C7" w:rsidP="00C37AB3">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Номер периода характеризует число энергетических уровней в атоме и совпадает с номером внешнего энергетического уровня. В ПСЭ находится 7 периодов. Первые три периода называются малыми, а остальные называются большими периодами. Большие периоды состоят из двух рядов элементов.</w:t>
      </w:r>
    </w:p>
    <w:p w14:paraId="21A3F8C6" w14:textId="1E4590EE" w:rsidR="002911C7" w:rsidRPr="002440B1" w:rsidRDefault="002911C7" w:rsidP="00C37AB3">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Каждый период начинается с двух </w:t>
      </w:r>
      <w:r w:rsidRPr="002440B1">
        <w:rPr>
          <w:rFonts w:ascii="Times New Roman" w:hAnsi="Times New Roman" w:cs="Times New Roman"/>
          <w:sz w:val="28"/>
          <w:szCs w:val="28"/>
          <w:lang w:val="en-US"/>
        </w:rPr>
        <w:t>S</w:t>
      </w:r>
      <w:r w:rsidRPr="002440B1">
        <w:rPr>
          <w:rFonts w:ascii="Times New Roman" w:hAnsi="Times New Roman" w:cs="Times New Roman"/>
          <w:sz w:val="28"/>
          <w:szCs w:val="28"/>
        </w:rPr>
        <w:t xml:space="preserve">-элементов и заканчивается (кроме первого) шестью р-элементами (седьмой период еще не завершен). Кроме того, в больших периодах, начиная с 4 периода, между двумя </w:t>
      </w:r>
      <w:r w:rsidRPr="002440B1">
        <w:rPr>
          <w:rFonts w:ascii="Times New Roman" w:hAnsi="Times New Roman" w:cs="Times New Roman"/>
          <w:sz w:val="28"/>
          <w:szCs w:val="28"/>
          <w:lang w:val="en-US"/>
        </w:rPr>
        <w:t>S</w:t>
      </w:r>
      <w:r w:rsidRPr="002440B1">
        <w:rPr>
          <w:rFonts w:ascii="Times New Roman" w:hAnsi="Times New Roman" w:cs="Times New Roman"/>
          <w:sz w:val="28"/>
          <w:szCs w:val="28"/>
        </w:rPr>
        <w:t xml:space="preserve">-элементами и шестью р - элементами находятся семейства </w:t>
      </w:r>
      <w:r w:rsidRPr="002440B1">
        <w:rPr>
          <w:rFonts w:ascii="Times New Roman" w:hAnsi="Times New Roman" w:cs="Times New Roman"/>
          <w:sz w:val="28"/>
          <w:szCs w:val="28"/>
          <w:lang w:val="en-US"/>
        </w:rPr>
        <w:t>d</w:t>
      </w:r>
      <w:r w:rsidRPr="002440B1">
        <w:rPr>
          <w:rFonts w:ascii="Times New Roman" w:hAnsi="Times New Roman" w:cs="Times New Roman"/>
          <w:sz w:val="28"/>
          <w:szCs w:val="28"/>
        </w:rPr>
        <w:t xml:space="preserve">-элементов (в каждом семействе </w:t>
      </w:r>
      <w:r w:rsidRPr="002440B1">
        <w:rPr>
          <w:rFonts w:ascii="Times New Roman" w:hAnsi="Times New Roman" w:cs="Times New Roman"/>
          <w:sz w:val="28"/>
          <w:szCs w:val="28"/>
          <w:lang w:val="en-US"/>
        </w:rPr>
        <w:t>d</w:t>
      </w:r>
      <w:r w:rsidRPr="002440B1">
        <w:rPr>
          <w:rFonts w:ascii="Times New Roman" w:hAnsi="Times New Roman" w:cs="Times New Roman"/>
          <w:sz w:val="28"/>
          <w:szCs w:val="28"/>
        </w:rPr>
        <w:t xml:space="preserve">-элементов содержится по 10 </w:t>
      </w:r>
      <w:r w:rsidRPr="002440B1">
        <w:rPr>
          <w:rFonts w:ascii="Times New Roman" w:hAnsi="Times New Roman" w:cs="Times New Roman"/>
          <w:sz w:val="28"/>
          <w:szCs w:val="28"/>
          <w:lang w:val="en-US"/>
        </w:rPr>
        <w:t>d</w:t>
      </w:r>
      <w:r w:rsidRPr="002440B1">
        <w:rPr>
          <w:rFonts w:ascii="Times New Roman" w:hAnsi="Times New Roman" w:cs="Times New Roman"/>
          <w:sz w:val="28"/>
          <w:szCs w:val="28"/>
        </w:rPr>
        <w:t xml:space="preserve">-элементов). Всего 4 семейства </w:t>
      </w:r>
      <w:r w:rsidRPr="002440B1">
        <w:rPr>
          <w:rFonts w:ascii="Times New Roman" w:hAnsi="Times New Roman" w:cs="Times New Roman"/>
          <w:sz w:val="28"/>
          <w:szCs w:val="28"/>
          <w:lang w:val="en-US"/>
        </w:rPr>
        <w:t>d</w:t>
      </w:r>
      <w:r w:rsidRPr="002440B1">
        <w:rPr>
          <w:rFonts w:ascii="Times New Roman" w:hAnsi="Times New Roman" w:cs="Times New Roman"/>
          <w:sz w:val="28"/>
          <w:szCs w:val="28"/>
        </w:rPr>
        <w:t xml:space="preserve">-элементов. Кроме того, в ПСЭ находятся два семейства </w:t>
      </w:r>
      <w:r w:rsidRPr="002440B1">
        <w:rPr>
          <w:rFonts w:ascii="Times New Roman" w:hAnsi="Times New Roman" w:cs="Times New Roman"/>
          <w:sz w:val="28"/>
          <w:szCs w:val="28"/>
          <w:lang w:val="en-US"/>
        </w:rPr>
        <w:t>f</w:t>
      </w:r>
      <w:r w:rsidRPr="002440B1">
        <w:rPr>
          <w:rFonts w:ascii="Times New Roman" w:hAnsi="Times New Roman" w:cs="Times New Roman"/>
          <w:sz w:val="28"/>
          <w:szCs w:val="28"/>
        </w:rPr>
        <w:t xml:space="preserve">-элементов (лантаноиды и актиноиды), причем в каждом семействе содержится по 14 </w:t>
      </w:r>
      <w:r w:rsidRPr="002440B1">
        <w:rPr>
          <w:rFonts w:ascii="Times New Roman" w:hAnsi="Times New Roman" w:cs="Times New Roman"/>
          <w:sz w:val="28"/>
          <w:szCs w:val="28"/>
          <w:lang w:val="en-US"/>
        </w:rPr>
        <w:t>f</w:t>
      </w:r>
      <w:r w:rsidRPr="002440B1">
        <w:rPr>
          <w:rFonts w:ascii="Times New Roman" w:hAnsi="Times New Roman" w:cs="Times New Roman"/>
          <w:sz w:val="28"/>
          <w:szCs w:val="28"/>
        </w:rPr>
        <w:t>-элементов).</w:t>
      </w:r>
    </w:p>
    <w:p w14:paraId="2A8B8066" w14:textId="60256891" w:rsidR="002911C7" w:rsidRPr="002440B1" w:rsidRDefault="002911C7" w:rsidP="00C37AB3">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Элементы в ПСЭ делятся также на группы. Всего в таблице Д.</w:t>
      </w:r>
      <w:r w:rsidR="00C37AB3" w:rsidRPr="002440B1">
        <w:rPr>
          <w:rFonts w:ascii="Times New Roman" w:hAnsi="Times New Roman" w:cs="Times New Roman"/>
          <w:sz w:val="28"/>
          <w:szCs w:val="28"/>
        </w:rPr>
        <w:t> </w:t>
      </w:r>
      <w:r w:rsidRPr="002440B1">
        <w:rPr>
          <w:rFonts w:ascii="Times New Roman" w:hAnsi="Times New Roman" w:cs="Times New Roman"/>
          <w:sz w:val="28"/>
          <w:szCs w:val="28"/>
        </w:rPr>
        <w:t>И.</w:t>
      </w:r>
      <w:r w:rsidR="00C37AB3" w:rsidRPr="002440B1">
        <w:rPr>
          <w:rFonts w:ascii="Times New Roman" w:hAnsi="Times New Roman" w:cs="Times New Roman"/>
          <w:sz w:val="28"/>
          <w:szCs w:val="28"/>
        </w:rPr>
        <w:t> </w:t>
      </w:r>
      <w:r w:rsidRPr="002440B1">
        <w:rPr>
          <w:rFonts w:ascii="Times New Roman" w:hAnsi="Times New Roman" w:cs="Times New Roman"/>
          <w:sz w:val="28"/>
          <w:szCs w:val="28"/>
        </w:rPr>
        <w:t>Менделеева 8</w:t>
      </w:r>
      <w:r w:rsidR="00C37AB3" w:rsidRPr="002440B1">
        <w:rPr>
          <w:rFonts w:ascii="Times New Roman" w:hAnsi="Times New Roman" w:cs="Times New Roman"/>
          <w:sz w:val="28"/>
          <w:szCs w:val="28"/>
        </w:rPr>
        <w:t> </w:t>
      </w:r>
      <w:r w:rsidRPr="002440B1">
        <w:rPr>
          <w:rFonts w:ascii="Times New Roman" w:hAnsi="Times New Roman" w:cs="Times New Roman"/>
          <w:sz w:val="28"/>
          <w:szCs w:val="28"/>
        </w:rPr>
        <w:t xml:space="preserve">групп. Каждая группа делится на 2 подгруппы: главную и побочную. В главных подгруппах расположены </w:t>
      </w:r>
      <w:r w:rsidRPr="002440B1">
        <w:rPr>
          <w:rFonts w:ascii="Times New Roman" w:hAnsi="Times New Roman" w:cs="Times New Roman"/>
          <w:sz w:val="28"/>
          <w:szCs w:val="28"/>
          <w:lang w:val="en-US"/>
        </w:rPr>
        <w:t>S</w:t>
      </w:r>
      <w:r w:rsidRPr="002440B1">
        <w:rPr>
          <w:rFonts w:ascii="Times New Roman" w:hAnsi="Times New Roman" w:cs="Times New Roman"/>
          <w:sz w:val="28"/>
          <w:szCs w:val="28"/>
        </w:rPr>
        <w:t xml:space="preserve">- и р- элементы, у которых валентные электроны расположены на внешнем энергетическом уровне и их число совпадает с номером группы, в которой находится данный элемент. В побочных подгруппах находятся </w:t>
      </w:r>
      <w:r w:rsidRPr="002440B1">
        <w:rPr>
          <w:rFonts w:ascii="Times New Roman" w:hAnsi="Times New Roman" w:cs="Times New Roman"/>
          <w:sz w:val="28"/>
          <w:szCs w:val="28"/>
          <w:lang w:val="en-US"/>
        </w:rPr>
        <w:t>d</w:t>
      </w:r>
      <w:r w:rsidRPr="002440B1">
        <w:rPr>
          <w:rFonts w:ascii="Times New Roman" w:hAnsi="Times New Roman" w:cs="Times New Roman"/>
          <w:sz w:val="28"/>
          <w:szCs w:val="28"/>
        </w:rPr>
        <w:t xml:space="preserve">-элементы, у которых валентными электронами будут электроны внешнего энергетического уровня, а также </w:t>
      </w:r>
      <w:r w:rsidRPr="002440B1">
        <w:rPr>
          <w:rFonts w:ascii="Times New Roman" w:hAnsi="Times New Roman" w:cs="Times New Roman"/>
          <w:sz w:val="28"/>
          <w:szCs w:val="28"/>
          <w:lang w:val="en-US"/>
        </w:rPr>
        <w:t>d</w:t>
      </w:r>
      <w:r w:rsidRPr="002440B1">
        <w:rPr>
          <w:rFonts w:ascii="Times New Roman" w:hAnsi="Times New Roman" w:cs="Times New Roman"/>
          <w:sz w:val="28"/>
          <w:szCs w:val="28"/>
        </w:rPr>
        <w:t>-подуровня предпоследнего уровня (например, у марганца валентные электроны имеют формулу 3</w:t>
      </w:r>
      <w:r w:rsidRPr="002440B1">
        <w:rPr>
          <w:rFonts w:ascii="Times New Roman" w:hAnsi="Times New Roman" w:cs="Times New Roman"/>
          <w:sz w:val="28"/>
          <w:szCs w:val="28"/>
          <w:lang w:val="en-US"/>
        </w:rPr>
        <w:t>d</w:t>
      </w:r>
      <w:r w:rsidRPr="002440B1">
        <w:rPr>
          <w:rFonts w:ascii="Times New Roman" w:hAnsi="Times New Roman" w:cs="Times New Roman"/>
          <w:sz w:val="28"/>
          <w:szCs w:val="28"/>
          <w:vertAlign w:val="superscript"/>
        </w:rPr>
        <w:t>5</w:t>
      </w:r>
      <w:r w:rsidRPr="002440B1">
        <w:rPr>
          <w:rFonts w:ascii="Times New Roman" w:hAnsi="Times New Roman" w:cs="Times New Roman"/>
          <w:sz w:val="28"/>
          <w:szCs w:val="28"/>
        </w:rPr>
        <w:t>4</w:t>
      </w:r>
      <w:r w:rsidRPr="002440B1">
        <w:rPr>
          <w:rFonts w:ascii="Times New Roman" w:hAnsi="Times New Roman" w:cs="Times New Roman"/>
          <w:sz w:val="28"/>
          <w:szCs w:val="28"/>
          <w:lang w:val="en-US"/>
        </w:rPr>
        <w:t>S</w:t>
      </w:r>
      <w:r w:rsidRPr="002440B1">
        <w:rPr>
          <w:rFonts w:ascii="Times New Roman" w:hAnsi="Times New Roman" w:cs="Times New Roman"/>
          <w:sz w:val="28"/>
          <w:szCs w:val="28"/>
          <w:vertAlign w:val="superscript"/>
        </w:rPr>
        <w:t>2</w:t>
      </w:r>
      <w:r w:rsidRPr="002440B1">
        <w:rPr>
          <w:rFonts w:ascii="Times New Roman" w:hAnsi="Times New Roman" w:cs="Times New Roman"/>
          <w:sz w:val="28"/>
          <w:szCs w:val="28"/>
        </w:rPr>
        <w:t>, т.е. всего 7 валентных электронов).</w:t>
      </w:r>
    </w:p>
    <w:p w14:paraId="44C992EF" w14:textId="77777777" w:rsidR="002911C7" w:rsidRPr="002440B1" w:rsidRDefault="002911C7" w:rsidP="00C37AB3">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b/>
          <w:sz w:val="28"/>
          <w:szCs w:val="28"/>
        </w:rPr>
        <w:t>Длиннопериодный и короткопериодный варианты ПСЭ</w:t>
      </w:r>
      <w:r w:rsidRPr="002440B1">
        <w:rPr>
          <w:rFonts w:ascii="Times New Roman" w:hAnsi="Times New Roman" w:cs="Times New Roman"/>
          <w:sz w:val="28"/>
          <w:szCs w:val="28"/>
        </w:rPr>
        <w:t>.</w:t>
      </w:r>
      <w:r w:rsidR="00C315FF" w:rsidRPr="002440B1">
        <w:rPr>
          <w:rFonts w:ascii="Times New Roman" w:hAnsi="Times New Roman" w:cs="Times New Roman"/>
          <w:sz w:val="28"/>
          <w:szCs w:val="28"/>
        </w:rPr>
        <w:t xml:space="preserve"> </w:t>
      </w:r>
      <w:r w:rsidRPr="002440B1">
        <w:rPr>
          <w:rFonts w:ascii="Times New Roman" w:hAnsi="Times New Roman" w:cs="Times New Roman"/>
          <w:sz w:val="28"/>
          <w:szCs w:val="28"/>
        </w:rPr>
        <w:t>Короткопериодный вариант ПСЭ – есть малые и большие периоды, причем большие периоды состоят из двух рядов, а два f-семейства (лантаноиды и актиноиды) вынесены из таблицы и помещены отдельно.</w:t>
      </w:r>
    </w:p>
    <w:p w14:paraId="0416B86A" w14:textId="3519C85F" w:rsidR="002911C7" w:rsidRPr="002440B1" w:rsidRDefault="002911C7" w:rsidP="00C37AB3">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Длиннопериодный вариант ПСЭ – каждый период, в том числе и большие, состоит из одного ряда. В этом варианте </w:t>
      </w:r>
      <w:r w:rsidRPr="002440B1">
        <w:rPr>
          <w:rFonts w:ascii="Times New Roman" w:hAnsi="Times New Roman" w:cs="Times New Roman"/>
          <w:sz w:val="28"/>
          <w:szCs w:val="28"/>
          <w:lang w:val="en-US"/>
        </w:rPr>
        <w:t>f</w:t>
      </w:r>
      <w:r w:rsidRPr="002440B1">
        <w:rPr>
          <w:rFonts w:ascii="Times New Roman" w:hAnsi="Times New Roman" w:cs="Times New Roman"/>
          <w:sz w:val="28"/>
          <w:szCs w:val="28"/>
        </w:rPr>
        <w:t>-элементы отдельно не выносятся, а находятся в 6 и 7 периодах ПСЭ.</w:t>
      </w:r>
    </w:p>
    <w:p w14:paraId="76AD68F6" w14:textId="77777777" w:rsidR="002911C7" w:rsidRPr="002440B1" w:rsidRDefault="002911C7" w:rsidP="00C37AB3">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lastRenderedPageBreak/>
        <w:t>Периодический характер изменения свойств атомов элементов: радиус, энергия ионизации, энергия сродства к электрону, относи</w:t>
      </w:r>
      <w:r w:rsidR="0014570F" w:rsidRPr="002440B1">
        <w:rPr>
          <w:rFonts w:ascii="Times New Roman" w:hAnsi="Times New Roman" w:cs="Times New Roman"/>
          <w:sz w:val="28"/>
          <w:szCs w:val="28"/>
        </w:rPr>
        <w:t>тельная электроотрицательность.</w:t>
      </w:r>
    </w:p>
    <w:p w14:paraId="75A096E1" w14:textId="3928BCEE" w:rsidR="002911C7" w:rsidRPr="002440B1" w:rsidRDefault="002911C7" w:rsidP="00C37AB3">
      <w:pPr>
        <w:pStyle w:val="aa"/>
        <w:ind w:firstLine="709"/>
        <w:rPr>
          <w:szCs w:val="28"/>
        </w:rPr>
      </w:pPr>
      <w:r w:rsidRPr="002440B1">
        <w:rPr>
          <w:szCs w:val="28"/>
        </w:rPr>
        <w:t>Периодическая система элементов есть наглядный пример проявления различного рода периодичности в свойствах элементов, которая соблюдается по горизонтали (в периоде слева направо), по вертикали (в группе, например, сверху вниз), по диагонали, т.е. какое-то свойство атома усиливается или уменьшается, но периодичность сохраняется.</w:t>
      </w:r>
    </w:p>
    <w:p w14:paraId="2CC93D23" w14:textId="6C0022E2" w:rsidR="002911C7" w:rsidRPr="002440B1" w:rsidRDefault="002911C7" w:rsidP="00C37AB3">
      <w:pPr>
        <w:pStyle w:val="a5"/>
        <w:spacing w:after="0"/>
        <w:ind w:right="57" w:firstLine="709"/>
        <w:jc w:val="both"/>
        <w:rPr>
          <w:sz w:val="28"/>
          <w:szCs w:val="28"/>
        </w:rPr>
      </w:pPr>
      <w:r w:rsidRPr="002440B1">
        <w:rPr>
          <w:sz w:val="28"/>
          <w:szCs w:val="28"/>
        </w:rPr>
        <w:t>Рассмотрим</w:t>
      </w:r>
      <w:r w:rsidR="00C37AB3" w:rsidRPr="002440B1">
        <w:rPr>
          <w:sz w:val="28"/>
          <w:szCs w:val="28"/>
        </w:rPr>
        <w:t xml:space="preserve">, </w:t>
      </w:r>
      <w:r w:rsidRPr="002440B1">
        <w:rPr>
          <w:sz w:val="28"/>
          <w:szCs w:val="28"/>
        </w:rPr>
        <w:t>как изменяются некоторые свойства атомов в периодах и группах.</w:t>
      </w:r>
    </w:p>
    <w:p w14:paraId="3F3B23E2" w14:textId="1983AFE8" w:rsidR="002911C7" w:rsidRPr="002440B1" w:rsidRDefault="002911C7" w:rsidP="00C37AB3">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1) </w:t>
      </w:r>
      <w:r w:rsidRPr="002440B1">
        <w:rPr>
          <w:rFonts w:ascii="Times New Roman" w:hAnsi="Times New Roman" w:cs="Times New Roman"/>
          <w:i/>
          <w:sz w:val="28"/>
          <w:szCs w:val="28"/>
        </w:rPr>
        <w:t>Радиус атома.</w:t>
      </w:r>
      <w:r w:rsidRPr="002440B1">
        <w:rPr>
          <w:rFonts w:ascii="Times New Roman" w:hAnsi="Times New Roman" w:cs="Times New Roman"/>
          <w:sz w:val="28"/>
          <w:szCs w:val="28"/>
        </w:rPr>
        <w:t xml:space="preserve"> Радиус атома определяет размер атома и удаленность внешних электронов от ядра. В периоде слева направо (например, от атома </w:t>
      </w:r>
      <w:r w:rsidRPr="002440B1">
        <w:rPr>
          <w:rFonts w:ascii="Times New Roman" w:hAnsi="Times New Roman" w:cs="Times New Roman"/>
          <w:sz w:val="28"/>
          <w:szCs w:val="28"/>
          <w:lang w:val="en-US"/>
        </w:rPr>
        <w:t>Na</w:t>
      </w:r>
      <w:r w:rsidRPr="002440B1">
        <w:rPr>
          <w:rFonts w:ascii="Times New Roman" w:hAnsi="Times New Roman" w:cs="Times New Roman"/>
          <w:sz w:val="28"/>
          <w:szCs w:val="28"/>
        </w:rPr>
        <w:t xml:space="preserve"> к аргону для элементов 3 периода) радиус атома уменьшается, так как положительный заряд ядра от </w:t>
      </w:r>
      <w:r w:rsidRPr="002440B1">
        <w:rPr>
          <w:rFonts w:ascii="Times New Roman" w:hAnsi="Times New Roman" w:cs="Times New Roman"/>
          <w:sz w:val="28"/>
          <w:szCs w:val="28"/>
          <w:lang w:val="en-US"/>
        </w:rPr>
        <w:t>Na</w:t>
      </w:r>
      <w:r w:rsidRPr="002440B1">
        <w:rPr>
          <w:rFonts w:ascii="Times New Roman" w:hAnsi="Times New Roman" w:cs="Times New Roman"/>
          <w:sz w:val="28"/>
          <w:szCs w:val="28"/>
        </w:rPr>
        <w:t xml:space="preserve"> к аргону увеличивается, поэтому внешние электроны сильнее притягиваются к ядру, т.е. ближе будут к ядру, отчего радиус (размер) атома уменьшается.</w:t>
      </w:r>
    </w:p>
    <w:p w14:paraId="5ADC6978" w14:textId="5C471C81" w:rsidR="002911C7" w:rsidRPr="002440B1" w:rsidRDefault="002911C7" w:rsidP="00C37AB3">
      <w:pPr>
        <w:pStyle w:val="a3"/>
        <w:ind w:right="57" w:firstLine="709"/>
        <w:rPr>
          <w:szCs w:val="28"/>
        </w:rPr>
      </w:pPr>
      <w:r w:rsidRPr="002440B1">
        <w:rPr>
          <w:szCs w:val="28"/>
        </w:rPr>
        <w:t>В главных и побочных подгруппах сверху вниз радиус атома увеличивается, так как увеличивается число энергетических уровней в атоме и увеличивается поэтому удаленность внешних электронов от ядра. Но в главных подгруппах радиус атома сверху вниз (например, от лития к францию для элементов 1 группы) увеличивается сильно, а в побочных подгруппах (например, от меди С</w:t>
      </w:r>
      <w:r w:rsidRPr="002440B1">
        <w:rPr>
          <w:szCs w:val="28"/>
          <w:lang w:val="en-US"/>
        </w:rPr>
        <w:t>u</w:t>
      </w:r>
      <w:r w:rsidRPr="002440B1">
        <w:rPr>
          <w:szCs w:val="28"/>
        </w:rPr>
        <w:t xml:space="preserve"> к золоту А</w:t>
      </w:r>
      <w:r w:rsidRPr="002440B1">
        <w:rPr>
          <w:szCs w:val="28"/>
          <w:lang w:val="en-US"/>
        </w:rPr>
        <w:t>u</w:t>
      </w:r>
      <w:r w:rsidRPr="002440B1">
        <w:rPr>
          <w:szCs w:val="28"/>
        </w:rPr>
        <w:t>) радиус атома увеличивается мало.</w:t>
      </w:r>
    </w:p>
    <w:p w14:paraId="54C70EAA" w14:textId="2F1D69FD" w:rsidR="002911C7" w:rsidRPr="002440B1" w:rsidRDefault="002911C7" w:rsidP="00C37AB3">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2) </w:t>
      </w:r>
      <w:r w:rsidRPr="002440B1">
        <w:rPr>
          <w:rFonts w:ascii="Times New Roman" w:hAnsi="Times New Roman" w:cs="Times New Roman"/>
          <w:i/>
          <w:sz w:val="28"/>
          <w:szCs w:val="28"/>
        </w:rPr>
        <w:t>Энергия ионизации (</w:t>
      </w:r>
      <w:r w:rsidRPr="002440B1">
        <w:rPr>
          <w:rFonts w:ascii="Times New Roman" w:hAnsi="Times New Roman" w:cs="Times New Roman"/>
          <w:i/>
          <w:sz w:val="28"/>
          <w:szCs w:val="28"/>
          <w:lang w:val="en-US"/>
        </w:rPr>
        <w:t>J</w:t>
      </w:r>
      <w:r w:rsidRPr="002440B1">
        <w:rPr>
          <w:rFonts w:ascii="Times New Roman" w:hAnsi="Times New Roman" w:cs="Times New Roman"/>
          <w:i/>
          <w:sz w:val="28"/>
          <w:szCs w:val="28"/>
        </w:rPr>
        <w:t>)</w:t>
      </w:r>
      <w:r w:rsidRPr="002440B1">
        <w:rPr>
          <w:rFonts w:ascii="Times New Roman" w:hAnsi="Times New Roman" w:cs="Times New Roman"/>
          <w:sz w:val="28"/>
          <w:szCs w:val="28"/>
        </w:rPr>
        <w:t xml:space="preserve"> или потенциал ионизации атома – это то количество энергии, которое необходимо </w:t>
      </w:r>
      <w:r w:rsidRPr="002440B1">
        <w:rPr>
          <w:rFonts w:ascii="Times New Roman" w:hAnsi="Times New Roman" w:cs="Times New Roman"/>
          <w:sz w:val="28"/>
          <w:szCs w:val="28"/>
          <w:u w:val="single"/>
        </w:rPr>
        <w:t xml:space="preserve">затратить </w:t>
      </w:r>
      <w:r w:rsidRPr="002440B1">
        <w:rPr>
          <w:rFonts w:ascii="Times New Roman" w:hAnsi="Times New Roman" w:cs="Times New Roman"/>
          <w:sz w:val="28"/>
          <w:szCs w:val="28"/>
        </w:rPr>
        <w:t>для отрыва электрона от атома (т.е. для превращения атома Э</w:t>
      </w:r>
      <w:r w:rsidRPr="002440B1">
        <w:rPr>
          <w:rFonts w:ascii="Times New Roman" w:hAnsi="Times New Roman" w:cs="Times New Roman"/>
          <w:sz w:val="28"/>
          <w:szCs w:val="28"/>
          <w:vertAlign w:val="superscript"/>
        </w:rPr>
        <w:t>о</w:t>
      </w:r>
      <w:r w:rsidRPr="002440B1">
        <w:rPr>
          <w:rFonts w:ascii="Times New Roman" w:hAnsi="Times New Roman" w:cs="Times New Roman"/>
          <w:sz w:val="28"/>
          <w:szCs w:val="28"/>
        </w:rPr>
        <w:t xml:space="preserve"> в положительный ион Э</w:t>
      </w:r>
      <w:r w:rsidRPr="002440B1">
        <w:rPr>
          <w:rFonts w:ascii="Times New Roman" w:hAnsi="Times New Roman" w:cs="Times New Roman"/>
          <w:sz w:val="28"/>
          <w:szCs w:val="28"/>
          <w:vertAlign w:val="superscript"/>
        </w:rPr>
        <w:t>+</w:t>
      </w:r>
      <w:r w:rsidRPr="002440B1">
        <w:rPr>
          <w:rFonts w:ascii="Times New Roman" w:hAnsi="Times New Roman" w:cs="Times New Roman"/>
          <w:sz w:val="28"/>
          <w:szCs w:val="28"/>
        </w:rPr>
        <w:t>), т.е. Э</w:t>
      </w:r>
      <w:r w:rsidRPr="002440B1">
        <w:rPr>
          <w:rFonts w:ascii="Times New Roman" w:hAnsi="Times New Roman" w:cs="Times New Roman"/>
          <w:sz w:val="28"/>
          <w:szCs w:val="28"/>
          <w:vertAlign w:val="superscript"/>
        </w:rPr>
        <w:t>о</w:t>
      </w:r>
      <w:r w:rsidRPr="002440B1">
        <w:rPr>
          <w:rFonts w:ascii="Times New Roman" w:hAnsi="Times New Roman" w:cs="Times New Roman"/>
          <w:sz w:val="28"/>
          <w:szCs w:val="28"/>
        </w:rPr>
        <w:t xml:space="preserve"> + </w:t>
      </w:r>
      <w:r w:rsidRPr="002440B1">
        <w:rPr>
          <w:rFonts w:ascii="Times New Roman" w:hAnsi="Times New Roman" w:cs="Times New Roman"/>
          <w:sz w:val="28"/>
          <w:szCs w:val="28"/>
          <w:lang w:val="en-US"/>
        </w:rPr>
        <w:t>J</w:t>
      </w:r>
      <w:r w:rsidRPr="002440B1">
        <w:rPr>
          <w:rFonts w:ascii="Times New Roman" w:hAnsi="Times New Roman" w:cs="Times New Roman"/>
          <w:sz w:val="28"/>
          <w:szCs w:val="28"/>
        </w:rPr>
        <w:t xml:space="preserve"> → Э</w:t>
      </w:r>
      <w:r w:rsidRPr="002440B1">
        <w:rPr>
          <w:rFonts w:ascii="Times New Roman" w:hAnsi="Times New Roman" w:cs="Times New Roman"/>
          <w:sz w:val="28"/>
          <w:szCs w:val="28"/>
          <w:vertAlign w:val="superscript"/>
        </w:rPr>
        <w:t>+</w:t>
      </w:r>
      <w:r w:rsidRPr="002440B1">
        <w:rPr>
          <w:rFonts w:ascii="Times New Roman" w:hAnsi="Times New Roman" w:cs="Times New Roman"/>
          <w:sz w:val="28"/>
          <w:szCs w:val="28"/>
        </w:rPr>
        <w:t xml:space="preserve"> + е или </w:t>
      </w:r>
      <w:r w:rsidRPr="002440B1">
        <w:rPr>
          <w:rFonts w:ascii="Times New Roman" w:hAnsi="Times New Roman" w:cs="Times New Roman"/>
          <w:sz w:val="28"/>
          <w:szCs w:val="28"/>
          <w:lang w:val="en-US"/>
        </w:rPr>
        <w:t>Na</w:t>
      </w:r>
      <w:r w:rsidRPr="002440B1">
        <w:rPr>
          <w:rFonts w:ascii="Times New Roman" w:hAnsi="Times New Roman" w:cs="Times New Roman"/>
          <w:sz w:val="28"/>
          <w:szCs w:val="28"/>
          <w:vertAlign w:val="superscript"/>
          <w:lang w:val="en-US"/>
        </w:rPr>
        <w:t>o</w:t>
      </w:r>
      <w:r w:rsidRPr="002440B1">
        <w:rPr>
          <w:rFonts w:ascii="Times New Roman" w:hAnsi="Times New Roman" w:cs="Times New Roman"/>
          <w:sz w:val="28"/>
          <w:szCs w:val="28"/>
        </w:rPr>
        <w:t xml:space="preserve"> + </w:t>
      </w:r>
      <w:r w:rsidRPr="002440B1">
        <w:rPr>
          <w:rFonts w:ascii="Times New Roman" w:hAnsi="Times New Roman" w:cs="Times New Roman"/>
          <w:sz w:val="28"/>
          <w:szCs w:val="28"/>
          <w:lang w:val="en-US"/>
        </w:rPr>
        <w:t>J</w:t>
      </w:r>
      <w:r w:rsidRPr="002440B1">
        <w:rPr>
          <w:rFonts w:ascii="Times New Roman" w:hAnsi="Times New Roman" w:cs="Times New Roman"/>
          <w:sz w:val="28"/>
          <w:szCs w:val="28"/>
        </w:rPr>
        <w:t xml:space="preserve"> → </w:t>
      </w:r>
      <w:r w:rsidRPr="002440B1">
        <w:rPr>
          <w:rFonts w:ascii="Times New Roman" w:hAnsi="Times New Roman" w:cs="Times New Roman"/>
          <w:sz w:val="28"/>
          <w:szCs w:val="28"/>
          <w:lang w:val="en-US"/>
        </w:rPr>
        <w:t>Na</w:t>
      </w:r>
      <w:r w:rsidRPr="002440B1">
        <w:rPr>
          <w:rFonts w:ascii="Times New Roman" w:hAnsi="Times New Roman" w:cs="Times New Roman"/>
          <w:sz w:val="28"/>
          <w:szCs w:val="28"/>
          <w:vertAlign w:val="superscript"/>
        </w:rPr>
        <w:t>+</w:t>
      </w:r>
      <w:r w:rsidRPr="002440B1">
        <w:rPr>
          <w:rFonts w:ascii="Times New Roman" w:hAnsi="Times New Roman" w:cs="Times New Roman"/>
          <w:sz w:val="28"/>
          <w:szCs w:val="28"/>
        </w:rPr>
        <w:t xml:space="preserve"> + </w:t>
      </w:r>
      <w:r w:rsidRPr="002440B1">
        <w:rPr>
          <w:rFonts w:ascii="Times New Roman" w:hAnsi="Times New Roman" w:cs="Times New Roman"/>
          <w:sz w:val="28"/>
          <w:szCs w:val="28"/>
          <w:lang w:val="en-US"/>
        </w:rPr>
        <w:t>e</w:t>
      </w:r>
      <w:r w:rsidRPr="002440B1">
        <w:rPr>
          <w:rFonts w:ascii="Times New Roman" w:hAnsi="Times New Roman" w:cs="Times New Roman"/>
          <w:sz w:val="28"/>
          <w:szCs w:val="28"/>
        </w:rPr>
        <w:t xml:space="preserve"> или </w:t>
      </w:r>
      <w:r w:rsidRPr="002440B1">
        <w:rPr>
          <w:rFonts w:ascii="Times New Roman" w:hAnsi="Times New Roman" w:cs="Times New Roman"/>
          <w:sz w:val="28"/>
          <w:szCs w:val="28"/>
          <w:lang w:val="en-US"/>
        </w:rPr>
        <w:t>Na</w:t>
      </w:r>
      <w:r w:rsidRPr="002440B1">
        <w:rPr>
          <w:rFonts w:ascii="Times New Roman" w:hAnsi="Times New Roman" w:cs="Times New Roman"/>
          <w:sz w:val="28"/>
          <w:szCs w:val="28"/>
          <w:vertAlign w:val="superscript"/>
          <w:lang w:val="en-US"/>
        </w:rPr>
        <w:t>o</w:t>
      </w:r>
      <w:r w:rsidRPr="002440B1">
        <w:rPr>
          <w:rFonts w:ascii="Times New Roman" w:hAnsi="Times New Roman" w:cs="Times New Roman"/>
          <w:sz w:val="28"/>
          <w:szCs w:val="28"/>
        </w:rPr>
        <w:t xml:space="preserve"> – 1</w:t>
      </w:r>
      <w:r w:rsidRPr="002440B1">
        <w:rPr>
          <w:rFonts w:ascii="Times New Roman" w:hAnsi="Times New Roman" w:cs="Times New Roman"/>
          <w:sz w:val="28"/>
          <w:szCs w:val="28"/>
          <w:lang w:val="en-US"/>
        </w:rPr>
        <w:t>e</w:t>
      </w:r>
      <w:r w:rsidRPr="002440B1">
        <w:rPr>
          <w:rFonts w:ascii="Times New Roman" w:hAnsi="Times New Roman" w:cs="Times New Roman"/>
          <w:sz w:val="28"/>
          <w:szCs w:val="28"/>
        </w:rPr>
        <w:t xml:space="preserve"> → </w:t>
      </w:r>
      <w:r w:rsidRPr="002440B1">
        <w:rPr>
          <w:rFonts w:ascii="Times New Roman" w:hAnsi="Times New Roman" w:cs="Times New Roman"/>
          <w:sz w:val="28"/>
          <w:szCs w:val="28"/>
          <w:lang w:val="en-US"/>
        </w:rPr>
        <w:t>Na</w:t>
      </w:r>
      <w:r w:rsidRPr="002440B1">
        <w:rPr>
          <w:rFonts w:ascii="Times New Roman" w:hAnsi="Times New Roman" w:cs="Times New Roman"/>
          <w:sz w:val="28"/>
          <w:szCs w:val="28"/>
          <w:vertAlign w:val="superscript"/>
        </w:rPr>
        <w:t>+</w:t>
      </w:r>
      <w:r w:rsidRPr="002440B1">
        <w:rPr>
          <w:rFonts w:ascii="Times New Roman" w:hAnsi="Times New Roman" w:cs="Times New Roman"/>
          <w:sz w:val="28"/>
          <w:szCs w:val="28"/>
        </w:rPr>
        <w:t xml:space="preserve"> - </w:t>
      </w:r>
      <w:r w:rsidRPr="002440B1">
        <w:rPr>
          <w:rFonts w:ascii="Times New Roman" w:hAnsi="Times New Roman" w:cs="Times New Roman"/>
          <w:sz w:val="28"/>
          <w:szCs w:val="28"/>
          <w:lang w:val="en-US"/>
        </w:rPr>
        <w:t>J</w:t>
      </w:r>
      <w:r w:rsidRPr="002440B1">
        <w:rPr>
          <w:rFonts w:ascii="Times New Roman" w:hAnsi="Times New Roman" w:cs="Times New Roman"/>
          <w:sz w:val="28"/>
          <w:szCs w:val="28"/>
        </w:rPr>
        <w:t>. Чем легче атом отдает электрон, тем меньше значение энергии ионизации (т.е. меньше надо затратить энергии на отрыв электрона), тем сильнее выражены восстановительные (металлические) свойства атома.</w:t>
      </w:r>
    </w:p>
    <w:p w14:paraId="738A6313" w14:textId="1677E2AF" w:rsidR="002911C7" w:rsidRPr="002440B1" w:rsidRDefault="002911C7" w:rsidP="00C37AB3">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В периоде слева направо (→) значение энергии ионизации увеличивается, так как положительный заряд ядра увеличивается, а радиус атома уменьшается, поэтому электрон все труднее оторвать от атома. Так, атом натрия будет иметь наименьшую энергию ионизации из всех элементов 3 периода, поэтому он будет самым сильным восстановителем и самым активным металлом. В главных подгруппах сверху вниз (например, от азота к висмуту в 5 группе) значение энергии ионизации уменьшается, так как сильно увеличивается радиус атома. Поэтому восстановительные свойства атомов сверху вниз увеличиваются.</w:t>
      </w:r>
    </w:p>
    <w:p w14:paraId="1F07CF82" w14:textId="31316F8D" w:rsidR="002911C7" w:rsidRPr="002440B1" w:rsidRDefault="002911C7" w:rsidP="00C431CD">
      <w:pPr>
        <w:numPr>
          <w:ilvl w:val="0"/>
          <w:numId w:val="3"/>
        </w:numPr>
        <w:tabs>
          <w:tab w:val="clear" w:pos="720"/>
          <w:tab w:val="num" w:pos="0"/>
        </w:tabs>
        <w:spacing w:after="0" w:line="240" w:lineRule="auto"/>
        <w:ind w:left="0" w:right="57" w:firstLine="709"/>
        <w:jc w:val="both"/>
        <w:rPr>
          <w:rFonts w:ascii="Times New Roman" w:hAnsi="Times New Roman" w:cs="Times New Roman"/>
          <w:sz w:val="28"/>
          <w:szCs w:val="28"/>
        </w:rPr>
      </w:pPr>
      <w:r w:rsidRPr="002440B1">
        <w:rPr>
          <w:rFonts w:ascii="Times New Roman" w:hAnsi="Times New Roman" w:cs="Times New Roman"/>
          <w:i/>
          <w:sz w:val="28"/>
          <w:szCs w:val="28"/>
        </w:rPr>
        <w:t>Энергия сродства к электрону</w:t>
      </w:r>
      <w:r w:rsidRPr="002440B1">
        <w:rPr>
          <w:rFonts w:ascii="Times New Roman" w:hAnsi="Times New Roman" w:cs="Times New Roman"/>
          <w:sz w:val="28"/>
          <w:szCs w:val="28"/>
        </w:rPr>
        <w:t xml:space="preserve"> (или сродство к электрону) </w:t>
      </w:r>
      <w:r w:rsidR="00C37AB3" w:rsidRPr="002440B1">
        <w:rPr>
          <w:rFonts w:ascii="Times New Roman" w:hAnsi="Times New Roman" w:cs="Times New Roman"/>
          <w:sz w:val="28"/>
          <w:szCs w:val="28"/>
        </w:rPr>
        <w:t>–</w:t>
      </w:r>
      <w:r w:rsidRPr="002440B1">
        <w:rPr>
          <w:rFonts w:ascii="Times New Roman" w:hAnsi="Times New Roman" w:cs="Times New Roman"/>
          <w:sz w:val="28"/>
          <w:szCs w:val="28"/>
        </w:rPr>
        <w:t xml:space="preserve"> это энергия, которая выделяется или затрачивается при присоединении электрона к нейтральному атому Э</w:t>
      </w:r>
      <w:r w:rsidRPr="002440B1">
        <w:rPr>
          <w:rFonts w:ascii="Times New Roman" w:hAnsi="Times New Roman" w:cs="Times New Roman"/>
          <w:sz w:val="28"/>
          <w:szCs w:val="28"/>
          <w:vertAlign w:val="superscript"/>
        </w:rPr>
        <w:t>о</w:t>
      </w:r>
      <w:r w:rsidRPr="002440B1">
        <w:rPr>
          <w:rFonts w:ascii="Times New Roman" w:hAnsi="Times New Roman" w:cs="Times New Roman"/>
          <w:sz w:val="28"/>
          <w:szCs w:val="28"/>
        </w:rPr>
        <w:t xml:space="preserve"> с превращением его в отрицательный ион Э</w:t>
      </w:r>
      <w:r w:rsidRPr="002440B1">
        <w:rPr>
          <w:rFonts w:ascii="Times New Roman" w:hAnsi="Times New Roman" w:cs="Times New Roman"/>
          <w:sz w:val="28"/>
          <w:szCs w:val="28"/>
          <w:vertAlign w:val="superscript"/>
        </w:rPr>
        <w:t>-</w:t>
      </w:r>
      <w:r w:rsidRPr="002440B1">
        <w:rPr>
          <w:rFonts w:ascii="Times New Roman" w:hAnsi="Times New Roman" w:cs="Times New Roman"/>
          <w:sz w:val="28"/>
          <w:szCs w:val="28"/>
        </w:rPr>
        <w:t xml:space="preserve">, т.е.: </w:t>
      </w:r>
    </w:p>
    <w:p w14:paraId="09B06E98" w14:textId="77777777" w:rsidR="002911C7" w:rsidRPr="002440B1" w:rsidRDefault="002911C7" w:rsidP="00C37AB3">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Э</w:t>
      </w:r>
      <w:r w:rsidRPr="002440B1">
        <w:rPr>
          <w:rFonts w:ascii="Times New Roman" w:hAnsi="Times New Roman" w:cs="Times New Roman"/>
          <w:sz w:val="28"/>
          <w:szCs w:val="28"/>
          <w:vertAlign w:val="superscript"/>
        </w:rPr>
        <w:t>о</w:t>
      </w:r>
      <w:r w:rsidRPr="002440B1">
        <w:rPr>
          <w:rFonts w:ascii="Times New Roman" w:hAnsi="Times New Roman" w:cs="Times New Roman"/>
          <w:sz w:val="28"/>
          <w:szCs w:val="28"/>
        </w:rPr>
        <w:t xml:space="preserve"> + 1е → Э</w:t>
      </w:r>
      <w:r w:rsidRPr="002440B1">
        <w:rPr>
          <w:rFonts w:ascii="Times New Roman" w:hAnsi="Times New Roman" w:cs="Times New Roman"/>
          <w:sz w:val="28"/>
          <w:szCs w:val="28"/>
          <w:vertAlign w:val="superscript"/>
        </w:rPr>
        <w:t>-</w:t>
      </w:r>
      <w:r w:rsidRPr="002440B1">
        <w:rPr>
          <w:rFonts w:ascii="Times New Roman" w:hAnsi="Times New Roman" w:cs="Times New Roman"/>
          <w:sz w:val="28"/>
          <w:szCs w:val="28"/>
        </w:rPr>
        <w:t xml:space="preserve"> ± Е. Например, С</w:t>
      </w:r>
      <w:r w:rsidRPr="002440B1">
        <w:rPr>
          <w:rFonts w:ascii="Times New Roman" w:hAnsi="Times New Roman" w:cs="Times New Roman"/>
          <w:sz w:val="28"/>
          <w:szCs w:val="28"/>
          <w:lang w:val="en-US"/>
        </w:rPr>
        <w:t>l</w:t>
      </w:r>
      <w:r w:rsidRPr="002440B1">
        <w:rPr>
          <w:rFonts w:ascii="Times New Roman" w:hAnsi="Times New Roman" w:cs="Times New Roman"/>
          <w:sz w:val="28"/>
          <w:szCs w:val="28"/>
          <w:vertAlign w:val="superscript"/>
          <w:lang w:val="en-US"/>
        </w:rPr>
        <w:t>o</w:t>
      </w:r>
      <w:r w:rsidRPr="002440B1">
        <w:rPr>
          <w:rFonts w:ascii="Times New Roman" w:hAnsi="Times New Roman" w:cs="Times New Roman"/>
          <w:sz w:val="28"/>
          <w:szCs w:val="28"/>
        </w:rPr>
        <w:t xml:space="preserve"> + 1</w:t>
      </w:r>
      <w:r w:rsidRPr="002440B1">
        <w:rPr>
          <w:rFonts w:ascii="Times New Roman" w:hAnsi="Times New Roman" w:cs="Times New Roman"/>
          <w:sz w:val="28"/>
          <w:szCs w:val="28"/>
          <w:lang w:val="en-US"/>
        </w:rPr>
        <w:t>e</w:t>
      </w:r>
      <w:r w:rsidRPr="002440B1">
        <w:rPr>
          <w:rFonts w:ascii="Times New Roman" w:hAnsi="Times New Roman" w:cs="Times New Roman"/>
          <w:sz w:val="28"/>
          <w:szCs w:val="28"/>
        </w:rPr>
        <w:t xml:space="preserve"> → </w:t>
      </w:r>
      <w:r w:rsidRPr="002440B1">
        <w:rPr>
          <w:rFonts w:ascii="Times New Roman" w:hAnsi="Times New Roman" w:cs="Times New Roman"/>
          <w:sz w:val="28"/>
          <w:szCs w:val="28"/>
          <w:lang w:val="en-US"/>
        </w:rPr>
        <w:t>Cl</w:t>
      </w:r>
      <w:r w:rsidRPr="002440B1">
        <w:rPr>
          <w:rFonts w:ascii="Times New Roman" w:hAnsi="Times New Roman" w:cs="Times New Roman"/>
          <w:sz w:val="28"/>
          <w:szCs w:val="28"/>
          <w:vertAlign w:val="superscript"/>
        </w:rPr>
        <w:t>-</w:t>
      </w:r>
      <w:r w:rsidRPr="002440B1">
        <w:rPr>
          <w:rFonts w:ascii="Times New Roman" w:hAnsi="Times New Roman" w:cs="Times New Roman"/>
          <w:sz w:val="28"/>
          <w:szCs w:val="28"/>
        </w:rPr>
        <w:t xml:space="preserve"> + </w:t>
      </w:r>
      <w:r w:rsidRPr="002440B1">
        <w:rPr>
          <w:rFonts w:ascii="Times New Roman" w:hAnsi="Times New Roman" w:cs="Times New Roman"/>
          <w:sz w:val="28"/>
          <w:szCs w:val="28"/>
          <w:lang w:val="en-US"/>
        </w:rPr>
        <w:t>E</w:t>
      </w:r>
      <w:r w:rsidRPr="002440B1">
        <w:rPr>
          <w:rFonts w:ascii="Times New Roman" w:hAnsi="Times New Roman" w:cs="Times New Roman"/>
          <w:sz w:val="28"/>
          <w:szCs w:val="28"/>
        </w:rPr>
        <w:t xml:space="preserve">. Энергия сродства к электрону может быть как положительна (если она выделяется), так и отрицательна (если она затрачивается). Наибольшим сродством к электрону </w:t>
      </w:r>
      <w:r w:rsidRPr="002440B1">
        <w:rPr>
          <w:rFonts w:ascii="Times New Roman" w:hAnsi="Times New Roman" w:cs="Times New Roman"/>
          <w:sz w:val="28"/>
          <w:szCs w:val="28"/>
        </w:rPr>
        <w:lastRenderedPageBreak/>
        <w:t>обладают галогены (</w:t>
      </w:r>
      <w:r w:rsidRPr="002440B1">
        <w:rPr>
          <w:rFonts w:ascii="Times New Roman" w:hAnsi="Times New Roman" w:cs="Times New Roman"/>
          <w:sz w:val="28"/>
          <w:szCs w:val="28"/>
          <w:lang w:val="en-US"/>
        </w:rPr>
        <w:t>F</w:t>
      </w:r>
      <w:r w:rsidRPr="002440B1">
        <w:rPr>
          <w:rFonts w:ascii="Times New Roman" w:hAnsi="Times New Roman" w:cs="Times New Roman"/>
          <w:sz w:val="28"/>
          <w:szCs w:val="28"/>
        </w:rPr>
        <w:t xml:space="preserve">, </w:t>
      </w:r>
      <w:r w:rsidRPr="002440B1">
        <w:rPr>
          <w:rFonts w:ascii="Times New Roman" w:hAnsi="Times New Roman" w:cs="Times New Roman"/>
          <w:sz w:val="28"/>
          <w:szCs w:val="28"/>
          <w:lang w:val="en-US"/>
        </w:rPr>
        <w:t>Cl</w:t>
      </w:r>
      <w:r w:rsidRPr="002440B1">
        <w:rPr>
          <w:rFonts w:ascii="Times New Roman" w:hAnsi="Times New Roman" w:cs="Times New Roman"/>
          <w:sz w:val="28"/>
          <w:szCs w:val="28"/>
        </w:rPr>
        <w:t xml:space="preserve">, </w:t>
      </w:r>
      <w:r w:rsidRPr="002440B1">
        <w:rPr>
          <w:rFonts w:ascii="Times New Roman" w:hAnsi="Times New Roman" w:cs="Times New Roman"/>
          <w:sz w:val="28"/>
          <w:szCs w:val="28"/>
          <w:lang w:val="en-US"/>
        </w:rPr>
        <w:t>Br</w:t>
      </w:r>
      <w:r w:rsidRPr="002440B1">
        <w:rPr>
          <w:rFonts w:ascii="Times New Roman" w:hAnsi="Times New Roman" w:cs="Times New Roman"/>
          <w:sz w:val="28"/>
          <w:szCs w:val="28"/>
        </w:rPr>
        <w:t xml:space="preserve">, </w:t>
      </w:r>
      <w:r w:rsidRPr="002440B1">
        <w:rPr>
          <w:rFonts w:ascii="Times New Roman" w:hAnsi="Times New Roman" w:cs="Times New Roman"/>
          <w:sz w:val="28"/>
          <w:szCs w:val="28"/>
          <w:lang w:val="en-US"/>
        </w:rPr>
        <w:t>J</w:t>
      </w:r>
      <w:r w:rsidRPr="002440B1">
        <w:rPr>
          <w:rFonts w:ascii="Times New Roman" w:hAnsi="Times New Roman" w:cs="Times New Roman"/>
          <w:sz w:val="28"/>
          <w:szCs w:val="28"/>
        </w:rPr>
        <w:t>), т.е. при присоединении к атомам галогенов электрона выделяется больше всех энергии. И, наоборот, сродство к электрону атомов большинства металлов отрицательно, т.е. энергия в этом случае затрачивается, т.е. присоединение электрона к атомам металла в большинстве случаев энергетически невыгодно.</w:t>
      </w:r>
    </w:p>
    <w:p w14:paraId="508F71D1" w14:textId="509147EB" w:rsidR="002911C7" w:rsidRPr="002440B1" w:rsidRDefault="002911C7" w:rsidP="00C37AB3">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4) </w:t>
      </w:r>
      <w:r w:rsidRPr="002440B1">
        <w:rPr>
          <w:rFonts w:ascii="Times New Roman" w:hAnsi="Times New Roman" w:cs="Times New Roman"/>
          <w:i/>
          <w:sz w:val="28"/>
          <w:szCs w:val="28"/>
        </w:rPr>
        <w:t>Электроотрицательность элементов</w:t>
      </w:r>
      <w:r w:rsidRPr="002440B1">
        <w:rPr>
          <w:rFonts w:ascii="Times New Roman" w:hAnsi="Times New Roman" w:cs="Times New Roman"/>
          <w:sz w:val="28"/>
          <w:szCs w:val="28"/>
        </w:rPr>
        <w:t xml:space="preserve"> – это способность атома данного элемента оттягивать к себе электроны от других атомов в данной молекуле (в данном соединении). Таким образом, при образовании связи между двумя атомами разных элементов общая электронная пара смещается к более электроотрицательному элементу, причем это смещение электронов будет тем больше, чем больше различаются электроотрицательности атомов. Например, в молекуле НС</w:t>
      </w:r>
      <w:r w:rsidRPr="002440B1">
        <w:rPr>
          <w:rFonts w:ascii="Times New Roman" w:hAnsi="Times New Roman" w:cs="Times New Roman"/>
          <w:sz w:val="28"/>
          <w:szCs w:val="28"/>
          <w:lang w:val="en-US"/>
        </w:rPr>
        <w:t>l</w:t>
      </w:r>
      <w:r w:rsidRPr="002440B1">
        <w:rPr>
          <w:rFonts w:ascii="Times New Roman" w:hAnsi="Times New Roman" w:cs="Times New Roman"/>
          <w:sz w:val="28"/>
          <w:szCs w:val="28"/>
        </w:rPr>
        <w:t xml:space="preserve"> общая электронная пара (Н:С</w:t>
      </w:r>
      <w:r w:rsidRPr="002440B1">
        <w:rPr>
          <w:rFonts w:ascii="Times New Roman" w:hAnsi="Times New Roman" w:cs="Times New Roman"/>
          <w:sz w:val="28"/>
          <w:szCs w:val="28"/>
          <w:lang w:val="en-US"/>
        </w:rPr>
        <w:t>l</w:t>
      </w:r>
      <w:r w:rsidRPr="002440B1">
        <w:rPr>
          <w:rFonts w:ascii="Times New Roman" w:hAnsi="Times New Roman" w:cs="Times New Roman"/>
          <w:sz w:val="28"/>
          <w:szCs w:val="28"/>
        </w:rPr>
        <w:t>) смещена к более электроотрицательному атому хлора.</w:t>
      </w:r>
    </w:p>
    <w:p w14:paraId="0195A6FF" w14:textId="12C6BF3D" w:rsidR="002911C7" w:rsidRPr="002440B1" w:rsidRDefault="002911C7" w:rsidP="00997E6C">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Электроотрицательность (ЭО) элементов в ПСЭ тоже изменяется периодически. В периодах слева направо (→) ЭО элементов увеличивается, а в главных подгруппах ЭО уменьшается. Чем более типичным металлом является элемент, тем меньше его ЭО. И, наоборот, чем больше ЭО элемента, тем сильнее он проявляет неметаллические свойства. Наибольшая ЭО у фтора, поэтому он самый активный неметалл.</w:t>
      </w:r>
    </w:p>
    <w:p w14:paraId="1E738C8E" w14:textId="485E2317" w:rsidR="002911C7" w:rsidRPr="002440B1" w:rsidRDefault="002911C7" w:rsidP="00997E6C">
      <w:pPr>
        <w:pStyle w:val="aa"/>
        <w:rPr>
          <w:b/>
          <w:szCs w:val="28"/>
        </w:rPr>
      </w:pPr>
      <w:r w:rsidRPr="002440B1">
        <w:rPr>
          <w:b/>
          <w:szCs w:val="28"/>
        </w:rPr>
        <w:t>Периодический характер изменения свойств простых веществ и оксидов элементов.</w:t>
      </w:r>
    </w:p>
    <w:p w14:paraId="51E3F8DB" w14:textId="77777777" w:rsidR="002911C7" w:rsidRPr="002440B1" w:rsidRDefault="002911C7" w:rsidP="00C37AB3">
      <w:pPr>
        <w:pStyle w:val="aa"/>
        <w:rPr>
          <w:szCs w:val="28"/>
        </w:rPr>
      </w:pPr>
      <w:r w:rsidRPr="002440B1">
        <w:rPr>
          <w:szCs w:val="28"/>
        </w:rPr>
        <w:t>В периоде слева направо (→) увеличиваются окислительные и неметаллические свойства элементов, а восстановительные и металлические свойства уменьшаются. Так, из всех элементов 3 периода натрий будет самым активным металлом и самым сильным восстановителем, а хлор – самым сильным окислителем.</w:t>
      </w:r>
    </w:p>
    <w:p w14:paraId="31CEB829" w14:textId="77777777" w:rsidR="002911C7" w:rsidRPr="005332AD" w:rsidRDefault="002911C7" w:rsidP="00C37AB3">
      <w:pPr>
        <w:pStyle w:val="aa"/>
        <w:rPr>
          <w:szCs w:val="28"/>
          <w:lang w:val="en-US"/>
        </w:rPr>
      </w:pPr>
      <w:r w:rsidRPr="002440B1">
        <w:rPr>
          <w:noProof/>
          <w:szCs w:val="28"/>
        </w:rPr>
        <mc:AlternateContent>
          <mc:Choice Requires="wps">
            <w:drawing>
              <wp:anchor distT="0" distB="0" distL="114300" distR="114300" simplePos="0" relativeHeight="251660288" behindDoc="0" locked="0" layoutInCell="1" allowOverlap="1" wp14:anchorId="2B124AE6" wp14:editId="77D0224F">
                <wp:simplePos x="0" y="0"/>
                <wp:positionH relativeFrom="column">
                  <wp:posOffset>418465</wp:posOffset>
                </wp:positionH>
                <wp:positionV relativeFrom="paragraph">
                  <wp:posOffset>238760</wp:posOffset>
                </wp:positionV>
                <wp:extent cx="1715770" cy="1270"/>
                <wp:effectExtent l="12700" t="53975" r="14605" b="59055"/>
                <wp:wrapTopAndBottom/>
                <wp:docPr id="320" name="Прямая соединительная линия 3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5770" cy="127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oel="http://schemas.microsoft.com/office/2019/extlst"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334FE3A" id="Прямая соединительная линия 320"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95pt,18.8pt" to="168.05pt,1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">
                <v:stroke endarrow="block"/>
                <w10:wrap type="topAndBottom"/>
              </v:line>
            </w:pict>
          </mc:Fallback>
        </mc:AlternateContent>
      </w:r>
      <w:r w:rsidRPr="002440B1">
        <w:rPr>
          <w:szCs w:val="28"/>
          <w:lang w:val="en-US"/>
        </w:rPr>
        <w:t>Na</w:t>
      </w:r>
      <w:r w:rsidRPr="005332AD">
        <w:rPr>
          <w:szCs w:val="28"/>
          <w:lang w:val="en-US"/>
        </w:rPr>
        <w:t xml:space="preserve"> </w:t>
      </w:r>
      <w:r w:rsidRPr="002440B1">
        <w:rPr>
          <w:szCs w:val="28"/>
          <w:lang w:val="en-US"/>
        </w:rPr>
        <w:t>Mg</w:t>
      </w:r>
      <w:r w:rsidRPr="005332AD">
        <w:rPr>
          <w:szCs w:val="28"/>
          <w:lang w:val="en-US"/>
        </w:rPr>
        <w:t xml:space="preserve"> </w:t>
      </w:r>
      <w:r w:rsidRPr="002440B1">
        <w:rPr>
          <w:szCs w:val="28"/>
          <w:lang w:val="en-US"/>
        </w:rPr>
        <w:t>Al</w:t>
      </w:r>
      <w:r w:rsidRPr="005332AD">
        <w:rPr>
          <w:szCs w:val="28"/>
          <w:lang w:val="en-US"/>
        </w:rPr>
        <w:t xml:space="preserve"> </w:t>
      </w:r>
      <w:r w:rsidRPr="002440B1">
        <w:rPr>
          <w:szCs w:val="28"/>
          <w:lang w:val="en-US"/>
        </w:rPr>
        <w:t>Si</w:t>
      </w:r>
      <w:r w:rsidRPr="005332AD">
        <w:rPr>
          <w:szCs w:val="28"/>
          <w:lang w:val="en-US"/>
        </w:rPr>
        <w:t xml:space="preserve"> </w:t>
      </w:r>
      <w:r w:rsidRPr="002440B1">
        <w:rPr>
          <w:szCs w:val="28"/>
          <w:lang w:val="en-US"/>
        </w:rPr>
        <w:t>P</w:t>
      </w:r>
      <w:r w:rsidRPr="005332AD">
        <w:rPr>
          <w:szCs w:val="28"/>
          <w:lang w:val="en-US"/>
        </w:rPr>
        <w:t xml:space="preserve"> </w:t>
      </w:r>
      <w:r w:rsidRPr="002440B1">
        <w:rPr>
          <w:szCs w:val="28"/>
          <w:lang w:val="en-US"/>
        </w:rPr>
        <w:t>S</w:t>
      </w:r>
      <w:r w:rsidRPr="005332AD">
        <w:rPr>
          <w:szCs w:val="28"/>
          <w:lang w:val="en-US"/>
        </w:rPr>
        <w:t xml:space="preserve"> </w:t>
      </w:r>
      <w:r w:rsidRPr="002440B1">
        <w:rPr>
          <w:szCs w:val="28"/>
          <w:lang w:val="en-US"/>
        </w:rPr>
        <w:t>Cl</w:t>
      </w:r>
    </w:p>
    <w:p w14:paraId="627BC520" w14:textId="3D1ACC2D" w:rsidR="002911C7" w:rsidRPr="002440B1" w:rsidRDefault="002911C7" w:rsidP="00C37AB3">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металлические свойства уменьшаются</w:t>
      </w:r>
    </w:p>
    <w:p w14:paraId="4817A474" w14:textId="77777777" w:rsidR="00997E6C" w:rsidRPr="002440B1" w:rsidRDefault="00997E6C" w:rsidP="00C37AB3">
      <w:pPr>
        <w:spacing w:after="0" w:line="240" w:lineRule="auto"/>
        <w:ind w:right="57" w:firstLine="709"/>
        <w:jc w:val="both"/>
        <w:rPr>
          <w:rFonts w:ascii="Times New Roman" w:hAnsi="Times New Roman" w:cs="Times New Roman"/>
          <w:sz w:val="28"/>
          <w:szCs w:val="28"/>
        </w:rPr>
      </w:pPr>
    </w:p>
    <w:p w14:paraId="41463A5C" w14:textId="525F75F5" w:rsidR="002911C7" w:rsidRPr="002440B1" w:rsidRDefault="002911C7" w:rsidP="00C37AB3">
      <w:pPr>
        <w:pStyle w:val="aa"/>
        <w:rPr>
          <w:szCs w:val="28"/>
        </w:rPr>
      </w:pPr>
      <w:r w:rsidRPr="002440B1">
        <w:rPr>
          <w:szCs w:val="28"/>
        </w:rPr>
        <w:t>Свойства оксидов элементов тоже изменяются: в периоде слева направо усиливается кислотный характер оксидов, а основной характер уменьшается.</w:t>
      </w:r>
    </w:p>
    <w:p w14:paraId="333D0E66" w14:textId="77777777" w:rsidR="00997E6C" w:rsidRPr="002440B1" w:rsidRDefault="00997E6C" w:rsidP="00997E6C">
      <w:pPr>
        <w:rPr>
          <w:rFonts w:ascii="Times New Roman" w:hAnsi="Times New Roman" w:cs="Times New Roman"/>
          <w:sz w:val="28"/>
          <w:szCs w:val="28"/>
          <w:lang w:eastAsia="ru-RU"/>
        </w:rPr>
      </w:pPr>
    </w:p>
    <w:p w14:paraId="3E39BE2E" w14:textId="77777777" w:rsidR="002911C7" w:rsidRPr="00993E4E" w:rsidRDefault="002911C7" w:rsidP="00C37AB3">
      <w:pPr>
        <w:spacing w:after="0" w:line="240" w:lineRule="auto"/>
        <w:ind w:right="57" w:firstLine="709"/>
        <w:jc w:val="both"/>
        <w:rPr>
          <w:rFonts w:ascii="Times New Roman" w:hAnsi="Times New Roman" w:cs="Times New Roman"/>
          <w:sz w:val="28"/>
          <w:szCs w:val="28"/>
          <w:vertAlign w:val="subscript"/>
          <w:lang w:val="pt-PT"/>
        </w:rPr>
      </w:pPr>
      <w:r w:rsidRPr="002440B1">
        <w:rPr>
          <w:rFonts w:ascii="Times New Roman" w:hAnsi="Times New Roman" w:cs="Times New Roman"/>
          <w:sz w:val="28"/>
          <w:szCs w:val="28"/>
        </w:rPr>
        <w:t xml:space="preserve">        </w:t>
      </w:r>
      <w:r w:rsidRPr="00993E4E">
        <w:rPr>
          <w:rFonts w:ascii="Times New Roman" w:hAnsi="Times New Roman" w:cs="Times New Roman"/>
          <w:sz w:val="28"/>
          <w:szCs w:val="28"/>
          <w:lang w:val="pt-PT"/>
        </w:rPr>
        <w:t>Na</w:t>
      </w:r>
      <w:r w:rsidRPr="00993E4E">
        <w:rPr>
          <w:rFonts w:ascii="Times New Roman" w:hAnsi="Times New Roman" w:cs="Times New Roman"/>
          <w:sz w:val="28"/>
          <w:szCs w:val="28"/>
          <w:vertAlign w:val="subscript"/>
          <w:lang w:val="pt-PT"/>
        </w:rPr>
        <w:t>2</w:t>
      </w:r>
      <w:r w:rsidRPr="00993E4E">
        <w:rPr>
          <w:rFonts w:ascii="Times New Roman" w:hAnsi="Times New Roman" w:cs="Times New Roman"/>
          <w:sz w:val="28"/>
          <w:szCs w:val="28"/>
          <w:vertAlign w:val="superscript"/>
          <w:lang w:val="pt-PT"/>
        </w:rPr>
        <w:t>+1</w:t>
      </w:r>
      <w:r w:rsidRPr="00993E4E">
        <w:rPr>
          <w:rFonts w:ascii="Times New Roman" w:hAnsi="Times New Roman" w:cs="Times New Roman"/>
          <w:sz w:val="28"/>
          <w:szCs w:val="28"/>
          <w:lang w:val="pt-PT"/>
        </w:rPr>
        <w:t>O  Mg</w:t>
      </w:r>
      <w:r w:rsidRPr="00993E4E">
        <w:rPr>
          <w:rFonts w:ascii="Times New Roman" w:hAnsi="Times New Roman" w:cs="Times New Roman"/>
          <w:sz w:val="28"/>
          <w:szCs w:val="28"/>
          <w:vertAlign w:val="superscript"/>
          <w:lang w:val="pt-PT"/>
        </w:rPr>
        <w:t>+2</w:t>
      </w:r>
      <w:r w:rsidRPr="00993E4E">
        <w:rPr>
          <w:rFonts w:ascii="Times New Roman" w:hAnsi="Times New Roman" w:cs="Times New Roman"/>
          <w:sz w:val="28"/>
          <w:szCs w:val="28"/>
          <w:lang w:val="pt-PT"/>
        </w:rPr>
        <w:t>O    Al</w:t>
      </w:r>
      <w:r w:rsidRPr="00993E4E">
        <w:rPr>
          <w:rFonts w:ascii="Times New Roman" w:hAnsi="Times New Roman" w:cs="Times New Roman"/>
          <w:sz w:val="28"/>
          <w:szCs w:val="28"/>
          <w:vertAlign w:val="subscript"/>
          <w:lang w:val="pt-PT"/>
        </w:rPr>
        <w:t>2</w:t>
      </w:r>
      <w:r w:rsidRPr="00993E4E">
        <w:rPr>
          <w:rFonts w:ascii="Times New Roman" w:hAnsi="Times New Roman" w:cs="Times New Roman"/>
          <w:sz w:val="28"/>
          <w:szCs w:val="28"/>
          <w:vertAlign w:val="superscript"/>
          <w:lang w:val="pt-PT"/>
        </w:rPr>
        <w:t>+3</w:t>
      </w:r>
      <w:r w:rsidRPr="00993E4E">
        <w:rPr>
          <w:rFonts w:ascii="Times New Roman" w:hAnsi="Times New Roman" w:cs="Times New Roman"/>
          <w:sz w:val="28"/>
          <w:szCs w:val="28"/>
          <w:lang w:val="pt-PT"/>
        </w:rPr>
        <w:t>O</w:t>
      </w:r>
      <w:r w:rsidRPr="00993E4E">
        <w:rPr>
          <w:rFonts w:ascii="Times New Roman" w:hAnsi="Times New Roman" w:cs="Times New Roman"/>
          <w:sz w:val="28"/>
          <w:szCs w:val="28"/>
          <w:vertAlign w:val="subscript"/>
          <w:lang w:val="pt-PT"/>
        </w:rPr>
        <w:t>3</w:t>
      </w:r>
      <w:r w:rsidRPr="00993E4E">
        <w:rPr>
          <w:rFonts w:ascii="Times New Roman" w:hAnsi="Times New Roman" w:cs="Times New Roman"/>
          <w:sz w:val="28"/>
          <w:szCs w:val="28"/>
          <w:lang w:val="pt-PT"/>
        </w:rPr>
        <w:t xml:space="preserve">      Si</w:t>
      </w:r>
      <w:r w:rsidRPr="00993E4E">
        <w:rPr>
          <w:rFonts w:ascii="Times New Roman" w:hAnsi="Times New Roman" w:cs="Times New Roman"/>
          <w:sz w:val="28"/>
          <w:szCs w:val="28"/>
          <w:vertAlign w:val="superscript"/>
          <w:lang w:val="pt-PT"/>
        </w:rPr>
        <w:t>+4</w:t>
      </w:r>
      <w:r w:rsidRPr="00993E4E">
        <w:rPr>
          <w:rFonts w:ascii="Times New Roman" w:hAnsi="Times New Roman" w:cs="Times New Roman"/>
          <w:sz w:val="28"/>
          <w:szCs w:val="28"/>
          <w:lang w:val="pt-PT"/>
        </w:rPr>
        <w:t>O</w:t>
      </w:r>
      <w:r w:rsidRPr="00993E4E">
        <w:rPr>
          <w:rFonts w:ascii="Times New Roman" w:hAnsi="Times New Roman" w:cs="Times New Roman"/>
          <w:sz w:val="28"/>
          <w:szCs w:val="28"/>
          <w:vertAlign w:val="subscript"/>
          <w:lang w:val="pt-PT"/>
        </w:rPr>
        <w:t xml:space="preserve">2 </w:t>
      </w:r>
      <w:r w:rsidRPr="00993E4E">
        <w:rPr>
          <w:rFonts w:ascii="Times New Roman" w:hAnsi="Times New Roman" w:cs="Times New Roman"/>
          <w:sz w:val="28"/>
          <w:szCs w:val="28"/>
          <w:lang w:val="pt-PT"/>
        </w:rPr>
        <w:t xml:space="preserve"> P</w:t>
      </w:r>
      <w:r w:rsidRPr="00993E4E">
        <w:rPr>
          <w:rFonts w:ascii="Times New Roman" w:hAnsi="Times New Roman" w:cs="Times New Roman"/>
          <w:sz w:val="28"/>
          <w:szCs w:val="28"/>
          <w:vertAlign w:val="subscript"/>
          <w:lang w:val="pt-PT"/>
        </w:rPr>
        <w:t>2</w:t>
      </w:r>
      <w:r w:rsidRPr="00993E4E">
        <w:rPr>
          <w:rFonts w:ascii="Times New Roman" w:hAnsi="Times New Roman" w:cs="Times New Roman"/>
          <w:sz w:val="28"/>
          <w:szCs w:val="28"/>
          <w:vertAlign w:val="superscript"/>
          <w:lang w:val="pt-PT"/>
        </w:rPr>
        <w:t>+5</w:t>
      </w:r>
      <w:r w:rsidRPr="00993E4E">
        <w:rPr>
          <w:rFonts w:ascii="Times New Roman" w:hAnsi="Times New Roman" w:cs="Times New Roman"/>
          <w:sz w:val="28"/>
          <w:szCs w:val="28"/>
          <w:lang w:val="pt-PT"/>
        </w:rPr>
        <w:t>O</w:t>
      </w:r>
      <w:r w:rsidRPr="00993E4E">
        <w:rPr>
          <w:rFonts w:ascii="Times New Roman" w:hAnsi="Times New Roman" w:cs="Times New Roman"/>
          <w:sz w:val="28"/>
          <w:szCs w:val="28"/>
          <w:vertAlign w:val="subscript"/>
          <w:lang w:val="pt-PT"/>
        </w:rPr>
        <w:t xml:space="preserve">5 </w:t>
      </w:r>
      <w:r w:rsidRPr="00993E4E">
        <w:rPr>
          <w:rFonts w:ascii="Times New Roman" w:hAnsi="Times New Roman" w:cs="Times New Roman"/>
          <w:sz w:val="28"/>
          <w:szCs w:val="28"/>
          <w:lang w:val="pt-PT"/>
        </w:rPr>
        <w:t xml:space="preserve"> S</w:t>
      </w:r>
      <w:r w:rsidRPr="00993E4E">
        <w:rPr>
          <w:rFonts w:ascii="Times New Roman" w:hAnsi="Times New Roman" w:cs="Times New Roman"/>
          <w:sz w:val="28"/>
          <w:szCs w:val="28"/>
          <w:vertAlign w:val="superscript"/>
          <w:lang w:val="pt-PT"/>
        </w:rPr>
        <w:t>+6</w:t>
      </w:r>
      <w:r w:rsidRPr="00993E4E">
        <w:rPr>
          <w:rFonts w:ascii="Times New Roman" w:hAnsi="Times New Roman" w:cs="Times New Roman"/>
          <w:sz w:val="28"/>
          <w:szCs w:val="28"/>
          <w:lang w:val="pt-PT"/>
        </w:rPr>
        <w:t>O</w:t>
      </w:r>
      <w:r w:rsidRPr="00993E4E">
        <w:rPr>
          <w:rFonts w:ascii="Times New Roman" w:hAnsi="Times New Roman" w:cs="Times New Roman"/>
          <w:sz w:val="28"/>
          <w:szCs w:val="28"/>
          <w:vertAlign w:val="subscript"/>
          <w:lang w:val="pt-PT"/>
        </w:rPr>
        <w:t>3</w:t>
      </w:r>
      <w:r w:rsidRPr="00993E4E">
        <w:rPr>
          <w:rFonts w:ascii="Times New Roman" w:hAnsi="Times New Roman" w:cs="Times New Roman"/>
          <w:sz w:val="28"/>
          <w:szCs w:val="28"/>
          <w:lang w:val="pt-PT"/>
        </w:rPr>
        <w:t xml:space="preserve">  Cl</w:t>
      </w:r>
      <w:r w:rsidRPr="00993E4E">
        <w:rPr>
          <w:rFonts w:ascii="Times New Roman" w:hAnsi="Times New Roman" w:cs="Times New Roman"/>
          <w:sz w:val="28"/>
          <w:szCs w:val="28"/>
          <w:vertAlign w:val="subscript"/>
          <w:lang w:val="pt-PT"/>
        </w:rPr>
        <w:t>2</w:t>
      </w:r>
      <w:r w:rsidRPr="00993E4E">
        <w:rPr>
          <w:rFonts w:ascii="Times New Roman" w:hAnsi="Times New Roman" w:cs="Times New Roman"/>
          <w:sz w:val="28"/>
          <w:szCs w:val="28"/>
          <w:vertAlign w:val="superscript"/>
          <w:lang w:val="pt-PT"/>
        </w:rPr>
        <w:t>+7</w:t>
      </w:r>
      <w:r w:rsidRPr="00993E4E">
        <w:rPr>
          <w:rFonts w:ascii="Times New Roman" w:hAnsi="Times New Roman" w:cs="Times New Roman"/>
          <w:sz w:val="28"/>
          <w:szCs w:val="28"/>
          <w:lang w:val="pt-PT"/>
        </w:rPr>
        <w:t>O</w:t>
      </w:r>
      <w:r w:rsidRPr="00993E4E">
        <w:rPr>
          <w:rFonts w:ascii="Times New Roman" w:hAnsi="Times New Roman" w:cs="Times New Roman"/>
          <w:sz w:val="28"/>
          <w:szCs w:val="28"/>
          <w:vertAlign w:val="subscript"/>
          <w:lang w:val="pt-PT"/>
        </w:rPr>
        <w:t>7</w:t>
      </w:r>
    </w:p>
    <w:p w14:paraId="4841AD9F" w14:textId="77777777" w:rsidR="002911C7" w:rsidRPr="002440B1" w:rsidRDefault="002911C7" w:rsidP="00C37AB3">
      <w:pPr>
        <w:spacing w:after="0" w:line="240" w:lineRule="auto"/>
        <w:ind w:right="57" w:firstLine="709"/>
        <w:jc w:val="both"/>
        <w:rPr>
          <w:rFonts w:ascii="Times New Roman" w:hAnsi="Times New Roman" w:cs="Times New Roman"/>
          <w:sz w:val="28"/>
          <w:szCs w:val="28"/>
        </w:rPr>
      </w:pPr>
      <w:r w:rsidRPr="00993E4E">
        <w:rPr>
          <w:rFonts w:ascii="Times New Roman" w:hAnsi="Times New Roman" w:cs="Times New Roman"/>
          <w:sz w:val="28"/>
          <w:szCs w:val="28"/>
          <w:lang w:val="pt-PT"/>
        </w:rPr>
        <w:t xml:space="preserve">       </w:t>
      </w:r>
      <w:r w:rsidRPr="002440B1">
        <w:rPr>
          <w:rFonts w:ascii="Times New Roman" w:hAnsi="Times New Roman" w:cs="Times New Roman"/>
          <w:sz w:val="28"/>
          <w:szCs w:val="28"/>
          <w:lang w:val="en-US"/>
        </w:rPr>
        <w:sym w:font="MT Extra" w:char="F031"/>
      </w:r>
      <w:r w:rsidRPr="002440B1">
        <w:rPr>
          <w:rFonts w:ascii="Times New Roman" w:hAnsi="Times New Roman" w:cs="Times New Roman"/>
          <w:sz w:val="28"/>
          <w:szCs w:val="28"/>
          <w:lang w:val="en-US"/>
        </w:rPr>
        <w:sym w:font="MT Extra" w:char="F034"/>
      </w:r>
      <w:r w:rsidRPr="002440B1">
        <w:rPr>
          <w:rFonts w:ascii="Times New Roman" w:hAnsi="Times New Roman" w:cs="Times New Roman"/>
          <w:sz w:val="28"/>
          <w:szCs w:val="28"/>
          <w:lang w:val="en-US"/>
        </w:rPr>
        <w:sym w:font="MT Extra" w:char="F034"/>
      </w:r>
      <w:r w:rsidRPr="002440B1">
        <w:rPr>
          <w:rFonts w:ascii="Times New Roman" w:hAnsi="Times New Roman" w:cs="Times New Roman"/>
          <w:sz w:val="28"/>
          <w:szCs w:val="28"/>
          <w:lang w:val="en-US"/>
        </w:rPr>
        <w:sym w:font="MT Extra" w:char="F032"/>
      </w:r>
      <w:r w:rsidRPr="002440B1">
        <w:rPr>
          <w:rFonts w:ascii="Times New Roman" w:hAnsi="Times New Roman" w:cs="Times New Roman"/>
          <w:sz w:val="28"/>
          <w:szCs w:val="28"/>
          <w:lang w:val="en-US"/>
        </w:rPr>
        <w:sym w:font="MT Extra" w:char="F034"/>
      </w:r>
      <w:r w:rsidRPr="002440B1">
        <w:rPr>
          <w:rFonts w:ascii="Times New Roman" w:hAnsi="Times New Roman" w:cs="Times New Roman"/>
          <w:sz w:val="28"/>
          <w:szCs w:val="28"/>
          <w:lang w:val="en-US"/>
        </w:rPr>
        <w:sym w:font="MT Extra" w:char="F034"/>
      </w:r>
      <w:r w:rsidRPr="002440B1">
        <w:rPr>
          <w:rFonts w:ascii="Times New Roman" w:hAnsi="Times New Roman" w:cs="Times New Roman"/>
          <w:sz w:val="28"/>
          <w:szCs w:val="28"/>
          <w:lang w:val="en-US"/>
        </w:rPr>
        <w:sym w:font="MT Extra" w:char="F033"/>
      </w:r>
      <w:r w:rsidRPr="002440B1">
        <w:rPr>
          <w:rFonts w:ascii="Times New Roman" w:hAnsi="Times New Roman" w:cs="Times New Roman"/>
          <w:sz w:val="28"/>
          <w:szCs w:val="28"/>
        </w:rPr>
        <w:t xml:space="preserve">  </w:t>
      </w:r>
      <w:r w:rsidRPr="002440B1">
        <w:rPr>
          <w:rFonts w:ascii="Times New Roman" w:hAnsi="Times New Roman" w:cs="Times New Roman"/>
          <w:sz w:val="28"/>
          <w:szCs w:val="28"/>
          <w:lang w:val="en-US"/>
        </w:rPr>
        <w:sym w:font="MT Extra" w:char="F031"/>
      </w:r>
      <w:r w:rsidRPr="002440B1">
        <w:rPr>
          <w:rFonts w:ascii="Times New Roman" w:hAnsi="Times New Roman" w:cs="Times New Roman"/>
          <w:sz w:val="28"/>
          <w:szCs w:val="28"/>
          <w:lang w:val="en-US"/>
        </w:rPr>
        <w:sym w:font="MT Extra" w:char="F032"/>
      </w:r>
      <w:r w:rsidRPr="002440B1">
        <w:rPr>
          <w:rFonts w:ascii="Times New Roman" w:hAnsi="Times New Roman" w:cs="Times New Roman"/>
          <w:sz w:val="28"/>
          <w:szCs w:val="28"/>
          <w:lang w:val="en-US"/>
        </w:rPr>
        <w:sym w:font="MT Extra" w:char="F033"/>
      </w:r>
      <w:r w:rsidRPr="002440B1">
        <w:rPr>
          <w:rFonts w:ascii="Times New Roman" w:hAnsi="Times New Roman" w:cs="Times New Roman"/>
          <w:sz w:val="28"/>
          <w:szCs w:val="28"/>
        </w:rPr>
        <w:t xml:space="preserve">       </w:t>
      </w:r>
      <w:r w:rsidRPr="002440B1">
        <w:rPr>
          <w:rFonts w:ascii="Times New Roman" w:hAnsi="Times New Roman" w:cs="Times New Roman"/>
          <w:sz w:val="28"/>
          <w:szCs w:val="28"/>
          <w:lang w:val="en-US"/>
        </w:rPr>
        <w:sym w:font="MT Extra" w:char="F031"/>
      </w:r>
      <w:r w:rsidRPr="002440B1">
        <w:rPr>
          <w:rFonts w:ascii="Times New Roman" w:hAnsi="Times New Roman" w:cs="Times New Roman"/>
          <w:sz w:val="28"/>
          <w:szCs w:val="28"/>
          <w:lang w:val="en-US"/>
        </w:rPr>
        <w:sym w:font="MT Extra" w:char="F034"/>
      </w:r>
      <w:r w:rsidRPr="002440B1">
        <w:rPr>
          <w:rFonts w:ascii="Times New Roman" w:hAnsi="Times New Roman" w:cs="Times New Roman"/>
          <w:sz w:val="28"/>
          <w:szCs w:val="28"/>
          <w:lang w:val="en-US"/>
        </w:rPr>
        <w:sym w:font="MT Extra" w:char="F034"/>
      </w:r>
      <w:r w:rsidRPr="002440B1">
        <w:rPr>
          <w:rFonts w:ascii="Times New Roman" w:hAnsi="Times New Roman" w:cs="Times New Roman"/>
          <w:sz w:val="28"/>
          <w:szCs w:val="28"/>
          <w:lang w:val="en-US"/>
        </w:rPr>
        <w:sym w:font="MT Extra" w:char="F034"/>
      </w:r>
      <w:r w:rsidRPr="002440B1">
        <w:rPr>
          <w:rFonts w:ascii="Times New Roman" w:hAnsi="Times New Roman" w:cs="Times New Roman"/>
          <w:sz w:val="28"/>
          <w:szCs w:val="28"/>
          <w:lang w:val="en-US"/>
        </w:rPr>
        <w:sym w:font="MT Extra" w:char="F034"/>
      </w:r>
      <w:r w:rsidRPr="002440B1">
        <w:rPr>
          <w:rFonts w:ascii="Times New Roman" w:hAnsi="Times New Roman" w:cs="Times New Roman"/>
          <w:sz w:val="28"/>
          <w:szCs w:val="28"/>
          <w:lang w:val="en-US"/>
        </w:rPr>
        <w:sym w:font="MT Extra" w:char="F032"/>
      </w:r>
      <w:r w:rsidRPr="002440B1">
        <w:rPr>
          <w:rFonts w:ascii="Times New Roman" w:hAnsi="Times New Roman" w:cs="Times New Roman"/>
          <w:sz w:val="28"/>
          <w:szCs w:val="28"/>
          <w:lang w:val="en-US"/>
        </w:rPr>
        <w:sym w:font="MT Extra" w:char="F034"/>
      </w:r>
      <w:r w:rsidRPr="002440B1">
        <w:rPr>
          <w:rFonts w:ascii="Times New Roman" w:hAnsi="Times New Roman" w:cs="Times New Roman"/>
          <w:sz w:val="28"/>
          <w:szCs w:val="28"/>
          <w:lang w:val="en-US"/>
        </w:rPr>
        <w:sym w:font="MT Extra" w:char="F034"/>
      </w:r>
      <w:r w:rsidRPr="002440B1">
        <w:rPr>
          <w:rFonts w:ascii="Times New Roman" w:hAnsi="Times New Roman" w:cs="Times New Roman"/>
          <w:sz w:val="28"/>
          <w:szCs w:val="28"/>
          <w:lang w:val="en-US"/>
        </w:rPr>
        <w:sym w:font="MT Extra" w:char="F034"/>
      </w:r>
      <w:r w:rsidRPr="002440B1">
        <w:rPr>
          <w:rFonts w:ascii="Times New Roman" w:hAnsi="Times New Roman" w:cs="Times New Roman"/>
          <w:sz w:val="28"/>
          <w:szCs w:val="28"/>
          <w:lang w:val="en-US"/>
        </w:rPr>
        <w:sym w:font="MT Extra" w:char="F034"/>
      </w:r>
      <w:r w:rsidRPr="002440B1">
        <w:rPr>
          <w:rFonts w:ascii="Times New Roman" w:hAnsi="Times New Roman" w:cs="Times New Roman"/>
          <w:sz w:val="28"/>
          <w:szCs w:val="28"/>
          <w:lang w:val="en-US"/>
        </w:rPr>
        <w:sym w:font="MT Extra" w:char="F034"/>
      </w:r>
      <w:r w:rsidRPr="002440B1">
        <w:rPr>
          <w:rFonts w:ascii="Times New Roman" w:hAnsi="Times New Roman" w:cs="Times New Roman"/>
          <w:sz w:val="28"/>
          <w:szCs w:val="28"/>
          <w:lang w:val="en-US"/>
        </w:rPr>
        <w:sym w:font="MT Extra" w:char="F033"/>
      </w:r>
    </w:p>
    <w:p w14:paraId="1AAE8E79" w14:textId="77777777" w:rsidR="002911C7" w:rsidRPr="002440B1" w:rsidRDefault="002911C7" w:rsidP="00C37AB3">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  основные оксиды; амфотерный оксид; кислотные оксиды</w:t>
      </w:r>
    </w:p>
    <w:p w14:paraId="359C660A" w14:textId="4E0CC244" w:rsidR="002911C7" w:rsidRPr="002440B1" w:rsidRDefault="002911C7" w:rsidP="00C37AB3">
      <w:pPr>
        <w:spacing w:after="0" w:line="240" w:lineRule="auto"/>
        <w:ind w:right="57" w:firstLine="709"/>
        <w:jc w:val="both"/>
        <w:rPr>
          <w:rFonts w:ascii="Times New Roman" w:hAnsi="Times New Roman" w:cs="Times New Roman"/>
          <w:i/>
          <w:sz w:val="28"/>
          <w:szCs w:val="28"/>
        </w:rPr>
      </w:pPr>
      <w:r w:rsidRPr="002440B1">
        <w:rPr>
          <w:rFonts w:ascii="Times New Roman" w:hAnsi="Times New Roman" w:cs="Times New Roman"/>
          <w:noProof/>
          <w:sz w:val="28"/>
          <w:szCs w:val="28"/>
          <w:lang w:eastAsia="ru-RU"/>
        </w:rPr>
        <mc:AlternateContent>
          <mc:Choice Requires="wps">
            <w:drawing>
              <wp:anchor distT="0" distB="0" distL="114300" distR="114300" simplePos="0" relativeHeight="251659264" behindDoc="0" locked="0" layoutInCell="1" allowOverlap="1" wp14:anchorId="06C118DA" wp14:editId="38E32941">
                <wp:simplePos x="0" y="0"/>
                <wp:positionH relativeFrom="column">
                  <wp:posOffset>151765</wp:posOffset>
                </wp:positionH>
                <wp:positionV relativeFrom="paragraph">
                  <wp:posOffset>106045</wp:posOffset>
                </wp:positionV>
                <wp:extent cx="5195570" cy="1270"/>
                <wp:effectExtent l="12700" t="55880" r="20955" b="57150"/>
                <wp:wrapTopAndBottom/>
                <wp:docPr id="319" name="Прямая соединительная линия 3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195570" cy="127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oel="http://schemas.microsoft.com/office/2019/extlst"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336ACC" id="Прямая соединительная линия 3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95pt,8.35pt" to="421.05pt,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">
                <v:stroke endarrow="block"/>
                <w10:wrap type="topAndBottom"/>
              </v:line>
            </w:pict>
          </mc:Fallback>
        </mc:AlternateContent>
      </w:r>
      <w:r w:rsidRPr="002440B1">
        <w:rPr>
          <w:rFonts w:ascii="Times New Roman" w:hAnsi="Times New Roman" w:cs="Times New Roman"/>
          <w:sz w:val="28"/>
          <w:szCs w:val="28"/>
        </w:rPr>
        <w:t xml:space="preserve">                </w:t>
      </w:r>
      <w:r w:rsidRPr="002440B1">
        <w:rPr>
          <w:rFonts w:ascii="Times New Roman" w:hAnsi="Times New Roman" w:cs="Times New Roman"/>
          <w:i/>
          <w:sz w:val="28"/>
          <w:szCs w:val="28"/>
        </w:rPr>
        <w:t>кислотный характер оксидов увеличивается.</w:t>
      </w:r>
    </w:p>
    <w:p w14:paraId="5A859985" w14:textId="77777777" w:rsidR="00997E6C" w:rsidRPr="002440B1" w:rsidRDefault="00997E6C" w:rsidP="00C37AB3">
      <w:pPr>
        <w:spacing w:after="0" w:line="240" w:lineRule="auto"/>
        <w:ind w:right="57" w:firstLine="709"/>
        <w:jc w:val="both"/>
        <w:rPr>
          <w:rFonts w:ascii="Times New Roman" w:hAnsi="Times New Roman" w:cs="Times New Roman"/>
          <w:i/>
          <w:sz w:val="28"/>
          <w:szCs w:val="28"/>
        </w:rPr>
      </w:pPr>
    </w:p>
    <w:p w14:paraId="703CAFEB" w14:textId="2D8D7AA8" w:rsidR="002911C7" w:rsidRPr="002440B1" w:rsidRDefault="002911C7" w:rsidP="002B605B">
      <w:pPr>
        <w:pStyle w:val="aa"/>
        <w:rPr>
          <w:szCs w:val="28"/>
        </w:rPr>
      </w:pPr>
      <w:r w:rsidRPr="002440B1">
        <w:rPr>
          <w:szCs w:val="28"/>
        </w:rPr>
        <w:t xml:space="preserve">В главных подгруппах сверху вниз основной характер оксидов увеличивается, а кислотный характер (кроме элементов </w:t>
      </w:r>
      <w:r w:rsidRPr="002440B1">
        <w:rPr>
          <w:szCs w:val="28"/>
          <w:lang w:val="en-US"/>
        </w:rPr>
        <w:t>I</w:t>
      </w:r>
      <w:r w:rsidRPr="002440B1">
        <w:rPr>
          <w:szCs w:val="28"/>
        </w:rPr>
        <w:t xml:space="preserve"> – </w:t>
      </w:r>
      <w:r w:rsidRPr="002440B1">
        <w:rPr>
          <w:szCs w:val="28"/>
          <w:lang w:val="en-US"/>
        </w:rPr>
        <w:t>II</w:t>
      </w:r>
      <w:r w:rsidRPr="002440B1">
        <w:rPr>
          <w:szCs w:val="28"/>
        </w:rPr>
        <w:t xml:space="preserve"> групп) уменьшается.</w:t>
      </w:r>
    </w:p>
    <w:p w14:paraId="6335C88C" w14:textId="560EC907"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Для каждого атома в принципе возможно неограниченное число </w:t>
      </w:r>
      <w:r w:rsidRPr="002440B1">
        <w:rPr>
          <w:rFonts w:ascii="Times New Roman" w:hAnsi="Times New Roman" w:cs="Times New Roman"/>
          <w:sz w:val="28"/>
          <w:szCs w:val="28"/>
        </w:rPr>
        <w:lastRenderedPageBreak/>
        <w:t>отдельных состояний, различающихся по своей энергии. Среди них одно единственное состояние с наименьшей энергией называется нор</w:t>
      </w:r>
      <w:r w:rsidRPr="002440B1">
        <w:rPr>
          <w:rFonts w:ascii="Times New Roman" w:hAnsi="Times New Roman" w:cs="Times New Roman"/>
          <w:sz w:val="28"/>
          <w:szCs w:val="28"/>
        </w:rPr>
        <w:softHyphen/>
        <w:t>мальным или невозбужденным. Все остальные энергетические состояния с большим запасом энергии называются возбужденными. Для пере</w:t>
      </w:r>
      <w:r w:rsidRPr="002440B1">
        <w:rPr>
          <w:rFonts w:ascii="Times New Roman" w:hAnsi="Times New Roman" w:cs="Times New Roman"/>
          <w:sz w:val="28"/>
          <w:szCs w:val="28"/>
        </w:rPr>
        <w:softHyphen/>
        <w:t>вода атома из нормального в возбужденное состояние необходимо со</w:t>
      </w:r>
      <w:r w:rsidRPr="002440B1">
        <w:rPr>
          <w:rFonts w:ascii="Times New Roman" w:hAnsi="Times New Roman" w:cs="Times New Roman"/>
          <w:sz w:val="28"/>
          <w:szCs w:val="28"/>
        </w:rPr>
        <w:softHyphen/>
        <w:t xml:space="preserve">общить ему некоторую энергию </w:t>
      </w:r>
      <w:r w:rsidR="00344404">
        <w:rPr>
          <w:rFonts w:ascii="Times New Roman" w:hAnsi="Times New Roman" w:cs="Times New Roman"/>
          <w:sz w:val="28"/>
          <w:szCs w:val="28"/>
        </w:rPr>
        <w:t>–</w:t>
      </w:r>
      <w:r w:rsidRPr="002440B1">
        <w:rPr>
          <w:rFonts w:ascii="Times New Roman" w:hAnsi="Times New Roman" w:cs="Times New Roman"/>
          <w:sz w:val="28"/>
          <w:szCs w:val="28"/>
        </w:rPr>
        <w:t xml:space="preserve"> энергию возбуждения. Когда речь идет об электронной структуре атомов, имеют в виду прежде всего их нормальное состояние.</w:t>
      </w:r>
    </w:p>
    <w:p w14:paraId="215B9E91" w14:textId="77777777"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При переходе атома из возбужденного в нормальное состояние полностью восстанавливается структура электронной оболочки. Если строение атомов можно было бы описать классической физикой, отра</w:t>
      </w:r>
      <w:r w:rsidRPr="002440B1">
        <w:rPr>
          <w:rFonts w:ascii="Times New Roman" w:hAnsi="Times New Roman" w:cs="Times New Roman"/>
          <w:sz w:val="28"/>
          <w:szCs w:val="28"/>
        </w:rPr>
        <w:softHyphen/>
        <w:t>жающей непрерывность изменения свойств, атомы одного и того же химического элемента в нормальном состоянии имели бы различные электронные структуры и утратили свою индивидуальность. При этом исчезло бы различие между элементами и само понятие химического элемента утратило бы свой смысл. Существование химических элемен</w:t>
      </w:r>
      <w:r w:rsidRPr="002440B1">
        <w:rPr>
          <w:rFonts w:ascii="Times New Roman" w:hAnsi="Times New Roman" w:cs="Times New Roman"/>
          <w:sz w:val="28"/>
          <w:szCs w:val="28"/>
        </w:rPr>
        <w:softHyphen/>
        <w:t>тов с их специфическими свойствами связано с квантовыми закономер</w:t>
      </w:r>
      <w:r w:rsidRPr="002440B1">
        <w:rPr>
          <w:rFonts w:ascii="Times New Roman" w:hAnsi="Times New Roman" w:cs="Times New Roman"/>
          <w:sz w:val="28"/>
          <w:szCs w:val="28"/>
        </w:rPr>
        <w:softHyphen/>
        <w:t>ностями, согласно которым структура электронной оболочки атома в нормальном состоянии однозначно определяется зарядом ядра или порядковым номером элемента в Периодической системе. При заполнении электронных слоев и оболочек атомы подчиняются: 1</w:t>
      </w:r>
      <w:r w:rsidRPr="002440B1">
        <w:rPr>
          <w:rFonts w:ascii="Times New Roman" w:hAnsi="Times New Roman" w:cs="Times New Roman"/>
          <w:noProof/>
          <w:sz w:val="28"/>
          <w:szCs w:val="28"/>
        </w:rPr>
        <w:t>)</w:t>
      </w:r>
      <w:r w:rsidRPr="002440B1">
        <w:rPr>
          <w:rFonts w:ascii="Times New Roman" w:hAnsi="Times New Roman" w:cs="Times New Roman"/>
          <w:sz w:val="28"/>
          <w:szCs w:val="28"/>
        </w:rPr>
        <w:t xml:space="preserve"> условию минимума энергии, согласно которому электроны сначала заселяют вакантные орбитали с минимальной энергией; 2) правилу Гунда — на вырожденных орбиталях заполнение электронами проис</w:t>
      </w:r>
      <w:r w:rsidRPr="002440B1">
        <w:rPr>
          <w:rFonts w:ascii="Times New Roman" w:hAnsi="Times New Roman" w:cs="Times New Roman"/>
          <w:sz w:val="28"/>
          <w:szCs w:val="28"/>
        </w:rPr>
        <w:softHyphen/>
        <w:t>ходит так, чтобы атом имел максимальное число параллельных спинов.</w:t>
      </w:r>
    </w:p>
    <w:p w14:paraId="52DEF63E" w14:textId="77777777"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Рассмотрим связь между электронным строением атомов и поло</w:t>
      </w:r>
      <w:r w:rsidRPr="002440B1">
        <w:rPr>
          <w:rFonts w:ascii="Times New Roman" w:hAnsi="Times New Roman" w:cs="Times New Roman"/>
          <w:sz w:val="28"/>
          <w:szCs w:val="28"/>
        </w:rPr>
        <w:softHyphen/>
        <w:t>жением элементов в короткой 8-клеточной Периодической системе. У каждого последующего элемента Периодической системы на один электрон больше по сравнению с предыдущим.</w:t>
      </w:r>
    </w:p>
    <w:p w14:paraId="4E9992FF" w14:textId="29E7F292"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Наиболее прост первый период Системы, состоящий лишь из двух элементов. У водорода единственный электрон заселяет наинизшую энергетическую орбиталь 1</w:t>
      </w:r>
      <w:r w:rsidRPr="002440B1">
        <w:rPr>
          <w:rFonts w:ascii="Times New Roman" w:hAnsi="Times New Roman" w:cs="Times New Roman"/>
          <w:i/>
          <w:sz w:val="28"/>
          <w:szCs w:val="28"/>
          <w:lang w:val="en-US"/>
        </w:rPr>
        <w:t>s</w:t>
      </w:r>
      <w:r w:rsidRPr="002440B1">
        <w:rPr>
          <w:rFonts w:ascii="Times New Roman" w:hAnsi="Times New Roman" w:cs="Times New Roman"/>
          <w:sz w:val="28"/>
          <w:szCs w:val="28"/>
        </w:rPr>
        <w:t>, а у гелия на этой же орбитали два элект</w:t>
      </w:r>
      <w:r w:rsidRPr="002440B1">
        <w:rPr>
          <w:rFonts w:ascii="Times New Roman" w:hAnsi="Times New Roman" w:cs="Times New Roman"/>
          <w:sz w:val="28"/>
          <w:szCs w:val="28"/>
        </w:rPr>
        <w:softHyphen/>
        <w:t xml:space="preserve">рона с антипараллельными спинами. Гелием заканчивается первый период </w:t>
      </w:r>
      <w:r w:rsidR="00997E6C" w:rsidRPr="002440B1">
        <w:rPr>
          <w:rFonts w:ascii="Times New Roman" w:hAnsi="Times New Roman" w:cs="Times New Roman"/>
          <w:sz w:val="28"/>
          <w:szCs w:val="28"/>
        </w:rPr>
        <w:t>с</w:t>
      </w:r>
      <w:r w:rsidRPr="002440B1">
        <w:rPr>
          <w:rFonts w:ascii="Times New Roman" w:hAnsi="Times New Roman" w:cs="Times New Roman"/>
          <w:sz w:val="28"/>
          <w:szCs w:val="28"/>
        </w:rPr>
        <w:t xml:space="preserve">истемы и исчерпаны все вариации квантовых чисел при </w:t>
      </w:r>
      <w:r w:rsidRPr="002440B1">
        <w:rPr>
          <w:rFonts w:ascii="Times New Roman" w:hAnsi="Times New Roman" w:cs="Times New Roman"/>
          <w:i/>
          <w:sz w:val="28"/>
          <w:szCs w:val="28"/>
          <w:lang w:val="en-US"/>
        </w:rPr>
        <w:t>n</w:t>
      </w:r>
      <w:r w:rsidRPr="002440B1">
        <w:rPr>
          <w:rFonts w:ascii="Times New Roman" w:hAnsi="Times New Roman" w:cs="Times New Roman"/>
          <w:sz w:val="28"/>
          <w:szCs w:val="28"/>
        </w:rPr>
        <w:t xml:space="preserve"> = 1. Таким образом, атом гелия полностью формирует наибо</w:t>
      </w:r>
      <w:r w:rsidRPr="002440B1">
        <w:rPr>
          <w:rFonts w:ascii="Times New Roman" w:hAnsi="Times New Roman" w:cs="Times New Roman"/>
          <w:sz w:val="28"/>
          <w:szCs w:val="28"/>
        </w:rPr>
        <w:softHyphen/>
        <w:t xml:space="preserve">лее близкий к ядру </w:t>
      </w:r>
      <w:r w:rsidRPr="002440B1">
        <w:rPr>
          <w:rFonts w:ascii="Times New Roman" w:hAnsi="Times New Roman" w:cs="Times New Roman"/>
          <w:i/>
          <w:sz w:val="28"/>
          <w:szCs w:val="28"/>
        </w:rPr>
        <w:t>К</w:t>
      </w:r>
      <w:r w:rsidRPr="002440B1">
        <w:rPr>
          <w:rFonts w:ascii="Times New Roman" w:hAnsi="Times New Roman" w:cs="Times New Roman"/>
          <w:sz w:val="28"/>
          <w:szCs w:val="28"/>
        </w:rPr>
        <w:t>-слой.</w:t>
      </w:r>
    </w:p>
    <w:p w14:paraId="74A91EBE" w14:textId="77777777"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Формирование </w:t>
      </w:r>
      <w:r w:rsidRPr="002440B1">
        <w:rPr>
          <w:rFonts w:ascii="Times New Roman" w:hAnsi="Times New Roman" w:cs="Times New Roman"/>
          <w:i/>
          <w:sz w:val="28"/>
          <w:szCs w:val="28"/>
        </w:rPr>
        <w:t>L</w:t>
      </w:r>
      <w:r w:rsidRPr="002440B1">
        <w:rPr>
          <w:rFonts w:ascii="Times New Roman" w:hAnsi="Times New Roman" w:cs="Times New Roman"/>
          <w:sz w:val="28"/>
          <w:szCs w:val="28"/>
        </w:rPr>
        <w:t>-слоя (</w:t>
      </w:r>
      <w:r w:rsidRPr="002440B1">
        <w:rPr>
          <w:rFonts w:ascii="Times New Roman" w:hAnsi="Times New Roman" w:cs="Times New Roman"/>
          <w:i/>
          <w:sz w:val="28"/>
          <w:szCs w:val="28"/>
          <w:lang w:val="en-US"/>
        </w:rPr>
        <w:t>n</w:t>
      </w:r>
      <w:r w:rsidRPr="002440B1">
        <w:rPr>
          <w:rFonts w:ascii="Times New Roman" w:hAnsi="Times New Roman" w:cs="Times New Roman"/>
          <w:sz w:val="28"/>
          <w:szCs w:val="28"/>
        </w:rPr>
        <w:t xml:space="preserve"> = 2) начинается с лития, у которого име</w:t>
      </w:r>
      <w:r w:rsidRPr="002440B1">
        <w:rPr>
          <w:rFonts w:ascii="Times New Roman" w:hAnsi="Times New Roman" w:cs="Times New Roman"/>
          <w:sz w:val="28"/>
          <w:szCs w:val="28"/>
        </w:rPr>
        <w:softHyphen/>
        <w:t xml:space="preserve">ется три электрона. Два первых электрона, как у гелия, заполняют </w:t>
      </w:r>
      <w:r w:rsidRPr="002440B1">
        <w:rPr>
          <w:rFonts w:ascii="Times New Roman" w:hAnsi="Times New Roman" w:cs="Times New Roman"/>
          <w:i/>
          <w:sz w:val="28"/>
          <w:szCs w:val="28"/>
        </w:rPr>
        <w:t>К</w:t>
      </w:r>
      <w:r w:rsidRPr="002440B1">
        <w:rPr>
          <w:rFonts w:ascii="Times New Roman" w:hAnsi="Times New Roman" w:cs="Times New Roman"/>
          <w:sz w:val="28"/>
          <w:szCs w:val="28"/>
        </w:rPr>
        <w:t>-слой. Третий электрон лития не может находиться в этом слое, так как на l</w:t>
      </w:r>
      <w:r w:rsidRPr="002440B1">
        <w:rPr>
          <w:rFonts w:ascii="Times New Roman" w:hAnsi="Times New Roman" w:cs="Times New Roman"/>
          <w:i/>
          <w:sz w:val="28"/>
          <w:szCs w:val="28"/>
        </w:rPr>
        <w:t>s</w:t>
      </w:r>
      <w:r w:rsidRPr="002440B1">
        <w:rPr>
          <w:rFonts w:ascii="Times New Roman" w:hAnsi="Times New Roman" w:cs="Times New Roman"/>
          <w:sz w:val="28"/>
          <w:szCs w:val="28"/>
        </w:rPr>
        <w:t xml:space="preserve">-орбитали электронных вакансий нет. Помещение третьего электрона на </w:t>
      </w:r>
      <w:r w:rsidRPr="002440B1">
        <w:rPr>
          <w:rFonts w:ascii="Times New Roman" w:hAnsi="Times New Roman" w:cs="Times New Roman"/>
          <w:i/>
          <w:sz w:val="28"/>
          <w:szCs w:val="28"/>
        </w:rPr>
        <w:t>s</w:t>
      </w:r>
      <w:r w:rsidRPr="002440B1">
        <w:rPr>
          <w:rFonts w:ascii="Times New Roman" w:hAnsi="Times New Roman" w:cs="Times New Roman"/>
          <w:sz w:val="28"/>
          <w:szCs w:val="28"/>
        </w:rPr>
        <w:t xml:space="preserve">-орбиталь, максимальная электронная емкость которой равна двум, противоречило бы принципу Паули. У последнего элемента второго периода неона все </w:t>
      </w:r>
      <w:r w:rsidRPr="002440B1">
        <w:rPr>
          <w:rFonts w:ascii="Times New Roman" w:hAnsi="Times New Roman" w:cs="Times New Roman"/>
          <w:i/>
          <w:sz w:val="28"/>
          <w:szCs w:val="28"/>
          <w:lang w:val="en-US"/>
        </w:rPr>
        <w:t>s</w:t>
      </w:r>
      <w:r w:rsidRPr="002440B1">
        <w:rPr>
          <w:rFonts w:ascii="Times New Roman" w:hAnsi="Times New Roman" w:cs="Times New Roman"/>
          <w:sz w:val="28"/>
          <w:szCs w:val="28"/>
        </w:rPr>
        <w:t xml:space="preserve">- и </w:t>
      </w:r>
      <w:r w:rsidRPr="002440B1">
        <w:rPr>
          <w:rFonts w:ascii="Times New Roman" w:hAnsi="Times New Roman" w:cs="Times New Roman"/>
          <w:i/>
          <w:sz w:val="28"/>
          <w:szCs w:val="28"/>
        </w:rPr>
        <w:t>р</w:t>
      </w:r>
      <w:r w:rsidRPr="002440B1">
        <w:rPr>
          <w:rFonts w:ascii="Times New Roman" w:hAnsi="Times New Roman" w:cs="Times New Roman"/>
          <w:sz w:val="28"/>
          <w:szCs w:val="28"/>
        </w:rPr>
        <w:t xml:space="preserve">-орбитали при </w:t>
      </w:r>
      <w:r w:rsidRPr="002440B1">
        <w:rPr>
          <w:rFonts w:ascii="Times New Roman" w:hAnsi="Times New Roman" w:cs="Times New Roman"/>
          <w:i/>
          <w:sz w:val="28"/>
          <w:szCs w:val="28"/>
          <w:lang w:val="en-US"/>
        </w:rPr>
        <w:t>n</w:t>
      </w:r>
      <w:r w:rsidRPr="002440B1">
        <w:rPr>
          <w:rFonts w:ascii="Times New Roman" w:hAnsi="Times New Roman" w:cs="Times New Roman"/>
          <w:sz w:val="28"/>
          <w:szCs w:val="28"/>
        </w:rPr>
        <w:t xml:space="preserve"> = 2 заполнены. </w:t>
      </w:r>
    </w:p>
    <w:p w14:paraId="170D64A0" w14:textId="77777777"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Третий период (</w:t>
      </w:r>
      <w:r w:rsidRPr="002440B1">
        <w:rPr>
          <w:rFonts w:ascii="Times New Roman" w:hAnsi="Times New Roman" w:cs="Times New Roman"/>
          <w:i/>
          <w:sz w:val="28"/>
          <w:szCs w:val="28"/>
          <w:lang w:val="en-US"/>
        </w:rPr>
        <w:t>n</w:t>
      </w:r>
      <w:r w:rsidRPr="002440B1">
        <w:rPr>
          <w:rFonts w:ascii="Times New Roman" w:hAnsi="Times New Roman" w:cs="Times New Roman"/>
          <w:sz w:val="28"/>
          <w:szCs w:val="28"/>
        </w:rPr>
        <w:t xml:space="preserve"> = 3) начинается с натрия, электронная формула которого 1</w:t>
      </w:r>
      <w:r w:rsidRPr="002440B1">
        <w:rPr>
          <w:rFonts w:ascii="Times New Roman" w:hAnsi="Times New Roman" w:cs="Times New Roman"/>
          <w:i/>
          <w:sz w:val="28"/>
          <w:szCs w:val="28"/>
          <w:lang w:val="en-US"/>
        </w:rPr>
        <w:t>s</w:t>
      </w:r>
      <w:r w:rsidRPr="002440B1">
        <w:rPr>
          <w:rFonts w:ascii="Times New Roman" w:hAnsi="Times New Roman" w:cs="Times New Roman"/>
          <w:sz w:val="28"/>
          <w:szCs w:val="28"/>
          <w:vertAlign w:val="superscript"/>
        </w:rPr>
        <w:t>2</w:t>
      </w:r>
      <w:r w:rsidRPr="002440B1">
        <w:rPr>
          <w:rFonts w:ascii="Times New Roman" w:hAnsi="Times New Roman" w:cs="Times New Roman"/>
          <w:sz w:val="28"/>
          <w:szCs w:val="28"/>
        </w:rPr>
        <w:t>2</w:t>
      </w:r>
      <w:r w:rsidRPr="002440B1">
        <w:rPr>
          <w:rFonts w:ascii="Times New Roman" w:hAnsi="Times New Roman" w:cs="Times New Roman"/>
          <w:i/>
          <w:sz w:val="28"/>
          <w:szCs w:val="28"/>
          <w:lang w:val="en-US"/>
        </w:rPr>
        <w:t>s</w:t>
      </w:r>
      <w:r w:rsidRPr="002440B1">
        <w:rPr>
          <w:rFonts w:ascii="Times New Roman" w:hAnsi="Times New Roman" w:cs="Times New Roman"/>
          <w:sz w:val="28"/>
          <w:szCs w:val="28"/>
          <w:vertAlign w:val="superscript"/>
        </w:rPr>
        <w:t>2</w:t>
      </w:r>
      <w:r w:rsidRPr="002440B1">
        <w:rPr>
          <w:rFonts w:ascii="Times New Roman" w:hAnsi="Times New Roman" w:cs="Times New Roman"/>
          <w:sz w:val="28"/>
          <w:szCs w:val="28"/>
        </w:rPr>
        <w:t>2</w:t>
      </w:r>
      <w:r w:rsidRPr="002440B1">
        <w:rPr>
          <w:rFonts w:ascii="Times New Roman" w:hAnsi="Times New Roman" w:cs="Times New Roman"/>
          <w:i/>
          <w:sz w:val="28"/>
          <w:szCs w:val="28"/>
          <w:lang w:val="en-US"/>
        </w:rPr>
        <w:t>p</w:t>
      </w:r>
      <w:r w:rsidRPr="002440B1">
        <w:rPr>
          <w:rFonts w:ascii="Times New Roman" w:hAnsi="Times New Roman" w:cs="Times New Roman"/>
          <w:sz w:val="28"/>
          <w:szCs w:val="28"/>
          <w:vertAlign w:val="superscript"/>
        </w:rPr>
        <w:t>6</w:t>
      </w:r>
      <w:r w:rsidRPr="002440B1">
        <w:rPr>
          <w:rFonts w:ascii="Times New Roman" w:hAnsi="Times New Roman" w:cs="Times New Roman"/>
          <w:sz w:val="28"/>
          <w:szCs w:val="28"/>
        </w:rPr>
        <w:t>3</w:t>
      </w:r>
      <w:r w:rsidRPr="002440B1">
        <w:rPr>
          <w:rFonts w:ascii="Times New Roman" w:hAnsi="Times New Roman" w:cs="Times New Roman"/>
          <w:i/>
          <w:sz w:val="28"/>
          <w:szCs w:val="28"/>
          <w:lang w:val="en-US"/>
        </w:rPr>
        <w:t>s</w:t>
      </w:r>
      <w:r w:rsidRPr="002440B1">
        <w:rPr>
          <w:rFonts w:ascii="Times New Roman" w:hAnsi="Times New Roman" w:cs="Times New Roman"/>
          <w:sz w:val="28"/>
          <w:szCs w:val="28"/>
          <w:vertAlign w:val="superscript"/>
        </w:rPr>
        <w:t>1</w:t>
      </w:r>
      <w:r w:rsidRPr="002440B1">
        <w:rPr>
          <w:rFonts w:ascii="Times New Roman" w:hAnsi="Times New Roman" w:cs="Times New Roman"/>
          <w:sz w:val="28"/>
          <w:szCs w:val="28"/>
        </w:rPr>
        <w:t xml:space="preserve"> или, согласно табл. 3, [</w:t>
      </w:r>
      <w:r w:rsidRPr="002440B1">
        <w:rPr>
          <w:rFonts w:ascii="Times New Roman" w:hAnsi="Times New Roman" w:cs="Times New Roman"/>
          <w:sz w:val="28"/>
          <w:szCs w:val="28"/>
          <w:lang w:val="en-US"/>
        </w:rPr>
        <w:t>Ne</w:t>
      </w:r>
      <w:r w:rsidRPr="002440B1">
        <w:rPr>
          <w:rFonts w:ascii="Times New Roman" w:hAnsi="Times New Roman" w:cs="Times New Roman"/>
          <w:sz w:val="28"/>
          <w:szCs w:val="28"/>
        </w:rPr>
        <w:t>]3</w:t>
      </w:r>
      <w:r w:rsidRPr="002440B1">
        <w:rPr>
          <w:rFonts w:ascii="Times New Roman" w:hAnsi="Times New Roman" w:cs="Times New Roman"/>
          <w:i/>
          <w:sz w:val="28"/>
          <w:szCs w:val="28"/>
          <w:lang w:val="en-US"/>
        </w:rPr>
        <w:t>s</w:t>
      </w:r>
      <w:r w:rsidRPr="002440B1">
        <w:rPr>
          <w:rFonts w:ascii="Times New Roman" w:hAnsi="Times New Roman" w:cs="Times New Roman"/>
          <w:sz w:val="28"/>
          <w:szCs w:val="28"/>
          <w:vertAlign w:val="superscript"/>
        </w:rPr>
        <w:t>1</w:t>
      </w:r>
      <w:r w:rsidRPr="002440B1">
        <w:rPr>
          <w:rFonts w:ascii="Times New Roman" w:hAnsi="Times New Roman" w:cs="Times New Roman"/>
          <w:sz w:val="28"/>
          <w:szCs w:val="28"/>
        </w:rPr>
        <w:t>. У аргона заполня</w:t>
      </w:r>
      <w:r w:rsidRPr="002440B1">
        <w:rPr>
          <w:rFonts w:ascii="Times New Roman" w:hAnsi="Times New Roman" w:cs="Times New Roman"/>
          <w:sz w:val="28"/>
          <w:szCs w:val="28"/>
        </w:rPr>
        <w:softHyphen/>
        <w:t xml:space="preserve">ются полностью все </w:t>
      </w:r>
      <w:r w:rsidRPr="002440B1">
        <w:rPr>
          <w:rFonts w:ascii="Times New Roman" w:hAnsi="Times New Roman" w:cs="Times New Roman"/>
          <w:i/>
          <w:sz w:val="28"/>
          <w:szCs w:val="28"/>
        </w:rPr>
        <w:t>s</w:t>
      </w:r>
      <w:r w:rsidRPr="002440B1">
        <w:rPr>
          <w:rFonts w:ascii="Times New Roman" w:hAnsi="Times New Roman" w:cs="Times New Roman"/>
          <w:sz w:val="28"/>
          <w:szCs w:val="28"/>
        </w:rPr>
        <w:t xml:space="preserve">- и </w:t>
      </w:r>
      <w:r w:rsidRPr="002440B1">
        <w:rPr>
          <w:rFonts w:ascii="Times New Roman" w:hAnsi="Times New Roman" w:cs="Times New Roman"/>
          <w:i/>
          <w:sz w:val="28"/>
          <w:szCs w:val="28"/>
        </w:rPr>
        <w:t>р</w:t>
      </w:r>
      <w:r w:rsidRPr="002440B1">
        <w:rPr>
          <w:rFonts w:ascii="Times New Roman" w:hAnsi="Times New Roman" w:cs="Times New Roman"/>
          <w:sz w:val="28"/>
          <w:szCs w:val="28"/>
        </w:rPr>
        <w:t xml:space="preserve">-оболочки при </w:t>
      </w:r>
      <w:r w:rsidRPr="002440B1">
        <w:rPr>
          <w:rFonts w:ascii="Times New Roman" w:hAnsi="Times New Roman" w:cs="Times New Roman"/>
          <w:i/>
          <w:sz w:val="28"/>
          <w:szCs w:val="28"/>
          <w:lang w:val="en-US"/>
        </w:rPr>
        <w:t>n</w:t>
      </w:r>
      <w:r w:rsidRPr="002440B1">
        <w:rPr>
          <w:rFonts w:ascii="Times New Roman" w:hAnsi="Times New Roman" w:cs="Times New Roman"/>
          <w:sz w:val="28"/>
          <w:szCs w:val="28"/>
        </w:rPr>
        <w:t xml:space="preserve"> = 3. Аргоном заканчивает</w:t>
      </w:r>
      <w:r w:rsidRPr="002440B1">
        <w:rPr>
          <w:rFonts w:ascii="Times New Roman" w:hAnsi="Times New Roman" w:cs="Times New Roman"/>
          <w:sz w:val="28"/>
          <w:szCs w:val="28"/>
        </w:rPr>
        <w:softHyphen/>
        <w:t xml:space="preserve">ся третий период Периодической системы. Однако не исчерпаны все возможности </w:t>
      </w:r>
      <w:r w:rsidRPr="002440B1">
        <w:rPr>
          <w:rFonts w:ascii="Times New Roman" w:hAnsi="Times New Roman" w:cs="Times New Roman"/>
          <w:sz w:val="28"/>
          <w:szCs w:val="28"/>
        </w:rPr>
        <w:lastRenderedPageBreak/>
        <w:t xml:space="preserve">вариации квантовых чисел при главном квантовом числе, равном трем. При </w:t>
      </w:r>
      <w:r w:rsidRPr="002440B1">
        <w:rPr>
          <w:rFonts w:ascii="Times New Roman" w:hAnsi="Times New Roman" w:cs="Times New Roman"/>
          <w:i/>
          <w:sz w:val="28"/>
          <w:szCs w:val="28"/>
          <w:lang w:val="en-US"/>
        </w:rPr>
        <w:t>n</w:t>
      </w:r>
      <w:r w:rsidRPr="002440B1">
        <w:rPr>
          <w:rFonts w:ascii="Times New Roman" w:hAnsi="Times New Roman" w:cs="Times New Roman"/>
          <w:sz w:val="28"/>
          <w:szCs w:val="28"/>
        </w:rPr>
        <w:t xml:space="preserve"> = 3 существуют пять 3</w:t>
      </w:r>
      <w:r w:rsidRPr="002440B1">
        <w:rPr>
          <w:rFonts w:ascii="Times New Roman" w:hAnsi="Times New Roman" w:cs="Times New Roman"/>
          <w:i/>
          <w:sz w:val="28"/>
          <w:szCs w:val="28"/>
          <w:lang w:val="en-US"/>
        </w:rPr>
        <w:t>d</w:t>
      </w:r>
      <w:r w:rsidRPr="002440B1">
        <w:rPr>
          <w:rFonts w:ascii="Times New Roman" w:hAnsi="Times New Roman" w:cs="Times New Roman"/>
          <w:sz w:val="28"/>
          <w:szCs w:val="28"/>
        </w:rPr>
        <w:t>-орбиталей (</w:t>
      </w:r>
      <w:r w:rsidRPr="002440B1">
        <w:rPr>
          <w:rFonts w:ascii="Times New Roman" w:hAnsi="Times New Roman" w:cs="Times New Roman"/>
          <w:sz w:val="28"/>
          <w:szCs w:val="28"/>
          <w:lang w:val="en-US"/>
        </w:rPr>
        <w:t>l</w:t>
      </w:r>
      <w:r w:rsidRPr="002440B1">
        <w:rPr>
          <w:rFonts w:ascii="Times New Roman" w:hAnsi="Times New Roman" w:cs="Times New Roman"/>
          <w:sz w:val="28"/>
          <w:szCs w:val="28"/>
        </w:rPr>
        <w:t xml:space="preserve"> = 2), каждая из которых вмещает по два электрона. Пока все эти орбитали вакантны, а следующим после аргона элементом является калий — первый представитель четвертого периода Системы.</w:t>
      </w:r>
    </w:p>
    <w:p w14:paraId="77D9FC81" w14:textId="77777777"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Хотя в третьем слое остается незаполненной вся </w:t>
      </w:r>
      <w:r w:rsidRPr="002440B1">
        <w:rPr>
          <w:rFonts w:ascii="Times New Roman" w:hAnsi="Times New Roman" w:cs="Times New Roman"/>
          <w:i/>
          <w:sz w:val="28"/>
          <w:szCs w:val="28"/>
        </w:rPr>
        <w:t>d</w:t>
      </w:r>
      <w:r w:rsidRPr="002440B1">
        <w:rPr>
          <w:rFonts w:ascii="Times New Roman" w:hAnsi="Times New Roman" w:cs="Times New Roman"/>
          <w:sz w:val="28"/>
          <w:szCs w:val="28"/>
        </w:rPr>
        <w:t>-оболочка (10 вакансий), у калия и кальция начинает заполняться четвертый слой (</w:t>
      </w:r>
      <w:r w:rsidRPr="002440B1">
        <w:rPr>
          <w:rFonts w:ascii="Times New Roman" w:hAnsi="Times New Roman" w:cs="Times New Roman"/>
          <w:i/>
          <w:sz w:val="28"/>
          <w:szCs w:val="28"/>
          <w:lang w:val="en-US"/>
        </w:rPr>
        <w:t>n</w:t>
      </w:r>
      <w:r w:rsidRPr="002440B1">
        <w:rPr>
          <w:rFonts w:ascii="Times New Roman" w:hAnsi="Times New Roman" w:cs="Times New Roman"/>
          <w:sz w:val="28"/>
          <w:szCs w:val="28"/>
        </w:rPr>
        <w:t xml:space="preserve"> = 4). Об этом свидетельствуют спектры и химические свойства этих элементов, являющихся химическими аналогами соответственно натрия и магния. Если у последних наружными являются 3</w:t>
      </w:r>
      <w:r w:rsidRPr="002440B1">
        <w:rPr>
          <w:rFonts w:ascii="Times New Roman" w:hAnsi="Times New Roman" w:cs="Times New Roman"/>
          <w:i/>
          <w:sz w:val="28"/>
          <w:szCs w:val="28"/>
          <w:lang w:val="en-US"/>
        </w:rPr>
        <w:t>s</w:t>
      </w:r>
      <w:r w:rsidRPr="002440B1">
        <w:rPr>
          <w:rFonts w:ascii="Times New Roman" w:hAnsi="Times New Roman" w:cs="Times New Roman"/>
          <w:sz w:val="28"/>
          <w:szCs w:val="28"/>
        </w:rPr>
        <w:t>-электроны, то у калия и кальция наиболее удалены от ядра периферические электроны 4</w:t>
      </w:r>
      <w:r w:rsidRPr="002440B1">
        <w:rPr>
          <w:rFonts w:ascii="Times New Roman" w:hAnsi="Times New Roman" w:cs="Times New Roman"/>
          <w:i/>
          <w:sz w:val="28"/>
          <w:szCs w:val="28"/>
          <w:lang w:val="en-US"/>
        </w:rPr>
        <w:t>s</w:t>
      </w:r>
      <w:r w:rsidRPr="002440B1">
        <w:rPr>
          <w:rFonts w:ascii="Times New Roman" w:hAnsi="Times New Roman" w:cs="Times New Roman"/>
          <w:sz w:val="28"/>
          <w:szCs w:val="28"/>
        </w:rPr>
        <w:t>.</w:t>
      </w:r>
    </w:p>
    <w:p w14:paraId="00B8CB6A" w14:textId="77777777"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Начинай с 21-го элемента скандия заполняется 3</w:t>
      </w:r>
      <w:r w:rsidRPr="002440B1">
        <w:rPr>
          <w:rFonts w:ascii="Times New Roman" w:hAnsi="Times New Roman" w:cs="Times New Roman"/>
          <w:i/>
          <w:sz w:val="28"/>
          <w:szCs w:val="28"/>
          <w:lang w:val="en-US"/>
        </w:rPr>
        <w:t>d</w:t>
      </w:r>
      <w:r w:rsidRPr="002440B1">
        <w:rPr>
          <w:rFonts w:ascii="Times New Roman" w:hAnsi="Times New Roman" w:cs="Times New Roman"/>
          <w:sz w:val="28"/>
          <w:szCs w:val="28"/>
        </w:rPr>
        <w:t xml:space="preserve">-оболочка, которая формально принадлежит предыдущему слою при </w:t>
      </w:r>
      <w:r w:rsidRPr="002440B1">
        <w:rPr>
          <w:rFonts w:ascii="Times New Roman" w:hAnsi="Times New Roman" w:cs="Times New Roman"/>
          <w:i/>
          <w:sz w:val="28"/>
          <w:szCs w:val="28"/>
          <w:lang w:val="en-US"/>
        </w:rPr>
        <w:t>n</w:t>
      </w:r>
      <w:r w:rsidRPr="002440B1">
        <w:rPr>
          <w:rFonts w:ascii="Times New Roman" w:hAnsi="Times New Roman" w:cs="Times New Roman"/>
          <w:sz w:val="28"/>
          <w:szCs w:val="28"/>
        </w:rPr>
        <w:t xml:space="preserve"> = 3. Поэтому в четвертом ряду Периодической системы слева направо не наблюдает</w:t>
      </w:r>
      <w:r w:rsidRPr="002440B1">
        <w:rPr>
          <w:rFonts w:ascii="Times New Roman" w:hAnsi="Times New Roman" w:cs="Times New Roman"/>
          <w:sz w:val="28"/>
          <w:szCs w:val="28"/>
        </w:rPr>
        <w:softHyphen/>
        <w:t>ся заметного убывания металлических свойств, так как на внешнем электронном слое (</w:t>
      </w:r>
      <w:r w:rsidRPr="002440B1">
        <w:rPr>
          <w:rFonts w:ascii="Times New Roman" w:hAnsi="Times New Roman" w:cs="Times New Roman"/>
          <w:i/>
          <w:sz w:val="28"/>
          <w:szCs w:val="28"/>
          <w:lang w:val="en-US"/>
        </w:rPr>
        <w:t>n</w:t>
      </w:r>
      <w:r w:rsidRPr="002440B1">
        <w:rPr>
          <w:rFonts w:ascii="Times New Roman" w:hAnsi="Times New Roman" w:cs="Times New Roman"/>
          <w:sz w:val="28"/>
          <w:szCs w:val="28"/>
        </w:rPr>
        <w:t xml:space="preserve"> = 4) имеется всего два электрона 4</w:t>
      </w:r>
      <w:r w:rsidRPr="002440B1">
        <w:rPr>
          <w:rFonts w:ascii="Times New Roman" w:hAnsi="Times New Roman" w:cs="Times New Roman"/>
          <w:i/>
          <w:sz w:val="28"/>
          <w:szCs w:val="28"/>
          <w:lang w:val="en-US"/>
        </w:rPr>
        <w:t>s</w:t>
      </w:r>
      <w:r w:rsidRPr="002440B1">
        <w:rPr>
          <w:rFonts w:ascii="Times New Roman" w:hAnsi="Times New Roman" w:cs="Times New Roman"/>
          <w:sz w:val="28"/>
          <w:szCs w:val="28"/>
          <w:vertAlign w:val="superscript"/>
        </w:rPr>
        <w:t>2</w:t>
      </w:r>
      <w:r w:rsidRPr="002440B1">
        <w:rPr>
          <w:rFonts w:ascii="Times New Roman" w:hAnsi="Times New Roman" w:cs="Times New Roman"/>
          <w:sz w:val="28"/>
          <w:szCs w:val="28"/>
        </w:rPr>
        <w:t>. Исключение вставляет лишь хром, для которого наблюдается «провал» одного электрона с 4</w:t>
      </w:r>
      <w:r w:rsidRPr="002440B1">
        <w:rPr>
          <w:rFonts w:ascii="Times New Roman" w:hAnsi="Times New Roman" w:cs="Times New Roman"/>
          <w:i/>
          <w:sz w:val="28"/>
          <w:szCs w:val="28"/>
          <w:lang w:val="en-US"/>
        </w:rPr>
        <w:t>s</w:t>
      </w:r>
      <w:r w:rsidRPr="002440B1">
        <w:rPr>
          <w:rFonts w:ascii="Times New Roman" w:hAnsi="Times New Roman" w:cs="Times New Roman"/>
          <w:sz w:val="28"/>
          <w:szCs w:val="28"/>
          <w:vertAlign w:val="superscript"/>
        </w:rPr>
        <w:t>2</w:t>
      </w:r>
      <w:r w:rsidRPr="002440B1">
        <w:rPr>
          <w:rFonts w:ascii="Times New Roman" w:hAnsi="Times New Roman" w:cs="Times New Roman"/>
          <w:sz w:val="28"/>
          <w:szCs w:val="28"/>
        </w:rPr>
        <w:t xml:space="preserve"> на 3</w:t>
      </w:r>
      <w:r w:rsidRPr="002440B1">
        <w:rPr>
          <w:rFonts w:ascii="Times New Roman" w:hAnsi="Times New Roman" w:cs="Times New Roman"/>
          <w:i/>
          <w:sz w:val="28"/>
          <w:szCs w:val="28"/>
        </w:rPr>
        <w:t>d</w:t>
      </w:r>
      <w:r w:rsidRPr="002440B1">
        <w:rPr>
          <w:rFonts w:ascii="Times New Roman" w:hAnsi="Times New Roman" w:cs="Times New Roman"/>
          <w:sz w:val="28"/>
          <w:szCs w:val="28"/>
        </w:rPr>
        <w:t>. Провалы электронов наблюдаются и для других эле</w:t>
      </w:r>
      <w:r w:rsidRPr="002440B1">
        <w:rPr>
          <w:rFonts w:ascii="Times New Roman" w:hAnsi="Times New Roman" w:cs="Times New Roman"/>
          <w:sz w:val="28"/>
          <w:szCs w:val="28"/>
        </w:rPr>
        <w:softHyphen/>
        <w:t>ментов. Они оправданы энергетически, т.е. подчиняются принципу наименьшей энергии, и находят экспериментальное под</w:t>
      </w:r>
      <w:r w:rsidRPr="002440B1">
        <w:rPr>
          <w:rFonts w:ascii="Times New Roman" w:hAnsi="Times New Roman" w:cs="Times New Roman"/>
          <w:sz w:val="28"/>
          <w:szCs w:val="28"/>
        </w:rPr>
        <w:softHyphen/>
        <w:t>тверждение при изучении тонкой структуры спектров.</w:t>
      </w:r>
    </w:p>
    <w:p w14:paraId="4C60605F" w14:textId="77777777"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Полностью 3</w:t>
      </w:r>
      <w:r w:rsidRPr="002440B1">
        <w:rPr>
          <w:rFonts w:ascii="Times New Roman" w:hAnsi="Times New Roman" w:cs="Times New Roman"/>
          <w:i/>
          <w:sz w:val="28"/>
          <w:szCs w:val="28"/>
          <w:lang w:val="en-US"/>
        </w:rPr>
        <w:t>d</w:t>
      </w:r>
      <w:r w:rsidRPr="002440B1">
        <w:rPr>
          <w:rFonts w:ascii="Times New Roman" w:hAnsi="Times New Roman" w:cs="Times New Roman"/>
          <w:sz w:val="28"/>
          <w:szCs w:val="28"/>
        </w:rPr>
        <w:t xml:space="preserve">-оболочка укомплектована у цинка, у которого на ней все 10 электронов. У галлия, подобно алюминию, появляется один электрон на </w:t>
      </w:r>
      <w:r w:rsidRPr="002440B1">
        <w:rPr>
          <w:rFonts w:ascii="Times New Roman" w:hAnsi="Times New Roman" w:cs="Times New Roman"/>
          <w:i/>
          <w:sz w:val="28"/>
          <w:szCs w:val="28"/>
        </w:rPr>
        <w:t>р</w:t>
      </w:r>
      <w:r w:rsidRPr="002440B1">
        <w:rPr>
          <w:rFonts w:ascii="Times New Roman" w:hAnsi="Times New Roman" w:cs="Times New Roman"/>
          <w:sz w:val="28"/>
          <w:szCs w:val="28"/>
        </w:rPr>
        <w:t>-оболочке, точнее на 4</w:t>
      </w:r>
      <w:r w:rsidRPr="002440B1">
        <w:rPr>
          <w:rFonts w:ascii="Times New Roman" w:hAnsi="Times New Roman" w:cs="Times New Roman"/>
          <w:i/>
          <w:sz w:val="28"/>
          <w:szCs w:val="28"/>
        </w:rPr>
        <w:t>р</w:t>
      </w:r>
      <w:r w:rsidRPr="002440B1">
        <w:rPr>
          <w:rFonts w:ascii="Times New Roman" w:hAnsi="Times New Roman" w:cs="Times New Roman"/>
          <w:sz w:val="28"/>
          <w:szCs w:val="28"/>
          <w:vertAlign w:val="superscript"/>
        </w:rPr>
        <w:t>1</w:t>
      </w:r>
      <w:r w:rsidRPr="002440B1">
        <w:rPr>
          <w:rFonts w:ascii="Times New Roman" w:hAnsi="Times New Roman" w:cs="Times New Roman"/>
          <w:sz w:val="28"/>
          <w:szCs w:val="28"/>
        </w:rPr>
        <w:t>. Четвертый период заканчивает</w:t>
      </w:r>
      <w:r w:rsidRPr="002440B1">
        <w:rPr>
          <w:rFonts w:ascii="Times New Roman" w:hAnsi="Times New Roman" w:cs="Times New Roman"/>
          <w:sz w:val="28"/>
          <w:szCs w:val="28"/>
        </w:rPr>
        <w:softHyphen/>
        <w:t>ся также благородным газом криптоном с полностью заполненной 4</w:t>
      </w:r>
      <w:r w:rsidRPr="002440B1">
        <w:rPr>
          <w:rFonts w:ascii="Times New Roman" w:hAnsi="Times New Roman" w:cs="Times New Roman"/>
          <w:i/>
          <w:sz w:val="28"/>
          <w:szCs w:val="28"/>
        </w:rPr>
        <w:t>р</w:t>
      </w:r>
      <w:r w:rsidRPr="002440B1">
        <w:rPr>
          <w:rFonts w:ascii="Times New Roman" w:hAnsi="Times New Roman" w:cs="Times New Roman"/>
          <w:sz w:val="28"/>
          <w:szCs w:val="28"/>
          <w:vertAlign w:val="superscript"/>
        </w:rPr>
        <w:t>6</w:t>
      </w:r>
      <w:r w:rsidRPr="002440B1">
        <w:rPr>
          <w:rFonts w:ascii="Times New Roman" w:hAnsi="Times New Roman" w:cs="Times New Roman"/>
          <w:sz w:val="28"/>
          <w:szCs w:val="28"/>
        </w:rPr>
        <w:t>-оболочкой. Между кальцием (4</w:t>
      </w:r>
      <w:r w:rsidRPr="002440B1">
        <w:rPr>
          <w:rFonts w:ascii="Times New Roman" w:hAnsi="Times New Roman" w:cs="Times New Roman"/>
          <w:i/>
          <w:sz w:val="28"/>
          <w:szCs w:val="28"/>
          <w:lang w:val="en-US"/>
        </w:rPr>
        <w:t>s</w:t>
      </w:r>
      <w:r w:rsidRPr="002440B1">
        <w:rPr>
          <w:rFonts w:ascii="Times New Roman" w:hAnsi="Times New Roman" w:cs="Times New Roman"/>
          <w:sz w:val="28"/>
          <w:szCs w:val="28"/>
          <w:vertAlign w:val="superscript"/>
        </w:rPr>
        <w:t>2</w:t>
      </w:r>
      <w:r w:rsidRPr="002440B1">
        <w:rPr>
          <w:rFonts w:ascii="Times New Roman" w:hAnsi="Times New Roman" w:cs="Times New Roman"/>
          <w:sz w:val="28"/>
          <w:szCs w:val="28"/>
        </w:rPr>
        <w:t>) и галлием (4</w:t>
      </w:r>
      <w:r w:rsidRPr="002440B1">
        <w:rPr>
          <w:rFonts w:ascii="Times New Roman" w:hAnsi="Times New Roman" w:cs="Times New Roman"/>
          <w:i/>
          <w:sz w:val="28"/>
          <w:szCs w:val="28"/>
        </w:rPr>
        <w:t>р</w:t>
      </w:r>
      <w:r w:rsidRPr="002440B1">
        <w:rPr>
          <w:rFonts w:ascii="Times New Roman" w:hAnsi="Times New Roman" w:cs="Times New Roman"/>
          <w:sz w:val="28"/>
          <w:szCs w:val="28"/>
          <w:vertAlign w:val="superscript"/>
        </w:rPr>
        <w:t>1</w:t>
      </w:r>
      <w:r w:rsidRPr="002440B1">
        <w:rPr>
          <w:rFonts w:ascii="Times New Roman" w:hAnsi="Times New Roman" w:cs="Times New Roman"/>
          <w:sz w:val="28"/>
          <w:szCs w:val="28"/>
        </w:rPr>
        <w:t>) как бы «вклинивают</w:t>
      </w:r>
      <w:r w:rsidRPr="002440B1">
        <w:rPr>
          <w:rFonts w:ascii="Times New Roman" w:hAnsi="Times New Roman" w:cs="Times New Roman"/>
          <w:sz w:val="28"/>
          <w:szCs w:val="28"/>
        </w:rPr>
        <w:softHyphen/>
        <w:t>ся» десять элементов от скандия до цинка, для которых характерно заселение электронами 3</w:t>
      </w:r>
      <w:r w:rsidRPr="002440B1">
        <w:rPr>
          <w:rFonts w:ascii="Times New Roman" w:hAnsi="Times New Roman" w:cs="Times New Roman"/>
          <w:i/>
          <w:sz w:val="28"/>
          <w:szCs w:val="28"/>
          <w:lang w:val="en-US"/>
        </w:rPr>
        <w:t>d</w:t>
      </w:r>
      <w:r w:rsidRPr="002440B1">
        <w:rPr>
          <w:rFonts w:ascii="Times New Roman" w:hAnsi="Times New Roman" w:cs="Times New Roman"/>
          <w:sz w:val="28"/>
          <w:szCs w:val="28"/>
        </w:rPr>
        <w:t xml:space="preserve">-орбиталей. Эти металлы </w:t>
      </w:r>
      <w:r w:rsidRPr="002440B1">
        <w:rPr>
          <w:rFonts w:ascii="Times New Roman" w:hAnsi="Times New Roman" w:cs="Times New Roman"/>
          <w:sz w:val="28"/>
          <w:szCs w:val="28"/>
          <w:lang w:val="en-US"/>
        </w:rPr>
        <w:t>Sc</w:t>
      </w:r>
      <w:r w:rsidRPr="002440B1">
        <w:rPr>
          <w:rFonts w:ascii="Times New Roman" w:hAnsi="Times New Roman" w:cs="Times New Roman"/>
          <w:sz w:val="28"/>
          <w:szCs w:val="28"/>
        </w:rPr>
        <w:t xml:space="preserve"> </w:t>
      </w:r>
      <w:r w:rsidRPr="002440B1">
        <w:rPr>
          <w:rFonts w:ascii="Times New Roman" w:hAnsi="Times New Roman" w:cs="Times New Roman"/>
          <w:sz w:val="28"/>
          <w:szCs w:val="28"/>
          <w:lang w:val="en-US"/>
        </w:rPr>
        <w:sym w:font="Symbol" w:char="F0AE"/>
      </w:r>
      <w:r w:rsidRPr="002440B1">
        <w:rPr>
          <w:rFonts w:ascii="Times New Roman" w:hAnsi="Times New Roman" w:cs="Times New Roman"/>
          <w:sz w:val="28"/>
          <w:szCs w:val="28"/>
        </w:rPr>
        <w:t xml:space="preserve"> </w:t>
      </w:r>
      <w:r w:rsidRPr="002440B1">
        <w:rPr>
          <w:rFonts w:ascii="Times New Roman" w:hAnsi="Times New Roman" w:cs="Times New Roman"/>
          <w:sz w:val="28"/>
          <w:szCs w:val="28"/>
          <w:lang w:val="en-US"/>
        </w:rPr>
        <w:t>Zn</w:t>
      </w:r>
      <w:r w:rsidRPr="002440B1">
        <w:rPr>
          <w:rFonts w:ascii="Times New Roman" w:hAnsi="Times New Roman" w:cs="Times New Roman"/>
          <w:sz w:val="28"/>
          <w:szCs w:val="28"/>
        </w:rPr>
        <w:t xml:space="preserve"> образуют первую десятку элементов вставной декады.</w:t>
      </w:r>
    </w:p>
    <w:p w14:paraId="285E0590" w14:textId="77777777"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Пятый период аналогичен четвертому. Здесь вторую десятку эле</w:t>
      </w:r>
      <w:r w:rsidRPr="002440B1">
        <w:rPr>
          <w:rFonts w:ascii="Times New Roman" w:hAnsi="Times New Roman" w:cs="Times New Roman"/>
          <w:sz w:val="28"/>
          <w:szCs w:val="28"/>
        </w:rPr>
        <w:softHyphen/>
        <w:t xml:space="preserve">ментов вставной декады составляют металлы </w:t>
      </w:r>
      <w:r w:rsidRPr="002440B1">
        <w:rPr>
          <w:rFonts w:ascii="Times New Roman" w:hAnsi="Times New Roman" w:cs="Times New Roman"/>
          <w:sz w:val="28"/>
          <w:szCs w:val="28"/>
          <w:lang w:val="en-US"/>
        </w:rPr>
        <w:t>Y</w:t>
      </w:r>
      <w:r w:rsidRPr="002440B1">
        <w:rPr>
          <w:rFonts w:ascii="Times New Roman" w:hAnsi="Times New Roman" w:cs="Times New Roman"/>
          <w:sz w:val="28"/>
          <w:szCs w:val="28"/>
        </w:rPr>
        <w:t xml:space="preserve"> </w:t>
      </w:r>
      <w:r w:rsidRPr="002440B1">
        <w:rPr>
          <w:rFonts w:ascii="Times New Roman" w:hAnsi="Times New Roman" w:cs="Times New Roman"/>
          <w:sz w:val="28"/>
          <w:szCs w:val="28"/>
          <w:lang w:val="en-US"/>
        </w:rPr>
        <w:sym w:font="Symbol" w:char="F0AE"/>
      </w:r>
      <w:r w:rsidRPr="002440B1">
        <w:rPr>
          <w:rFonts w:ascii="Times New Roman" w:hAnsi="Times New Roman" w:cs="Times New Roman"/>
          <w:sz w:val="28"/>
          <w:szCs w:val="28"/>
        </w:rPr>
        <w:t xml:space="preserve"> </w:t>
      </w:r>
      <w:r w:rsidRPr="002440B1">
        <w:rPr>
          <w:rFonts w:ascii="Times New Roman" w:hAnsi="Times New Roman" w:cs="Times New Roman"/>
          <w:sz w:val="28"/>
          <w:szCs w:val="28"/>
          <w:lang w:val="en-US"/>
        </w:rPr>
        <w:t>Cd</w:t>
      </w:r>
      <w:r w:rsidRPr="002440B1">
        <w:rPr>
          <w:rFonts w:ascii="Times New Roman" w:hAnsi="Times New Roman" w:cs="Times New Roman"/>
          <w:sz w:val="28"/>
          <w:szCs w:val="28"/>
        </w:rPr>
        <w:t>, для которых свойственно заполнение 4</w:t>
      </w:r>
      <w:r w:rsidRPr="002440B1">
        <w:rPr>
          <w:rFonts w:ascii="Times New Roman" w:hAnsi="Times New Roman" w:cs="Times New Roman"/>
          <w:i/>
          <w:sz w:val="28"/>
          <w:szCs w:val="28"/>
          <w:lang w:val="en-US"/>
        </w:rPr>
        <w:t>d</w:t>
      </w:r>
      <w:r w:rsidRPr="002440B1">
        <w:rPr>
          <w:rFonts w:ascii="Times New Roman" w:hAnsi="Times New Roman" w:cs="Times New Roman"/>
          <w:sz w:val="28"/>
          <w:szCs w:val="28"/>
        </w:rPr>
        <w:t>-орбиталей. С индия начинается заполнение 5</w:t>
      </w:r>
      <w:r w:rsidRPr="002440B1">
        <w:rPr>
          <w:rFonts w:ascii="Times New Roman" w:hAnsi="Times New Roman" w:cs="Times New Roman"/>
          <w:i/>
          <w:sz w:val="28"/>
          <w:szCs w:val="28"/>
        </w:rPr>
        <w:t>р</w:t>
      </w:r>
      <w:r w:rsidRPr="002440B1">
        <w:rPr>
          <w:rFonts w:ascii="Times New Roman" w:hAnsi="Times New Roman" w:cs="Times New Roman"/>
          <w:sz w:val="28"/>
          <w:szCs w:val="28"/>
        </w:rPr>
        <w:t>-оболочки, которое заканчивается в атоме ксенона. При этом 4</w:t>
      </w:r>
      <w:r w:rsidRPr="002440B1">
        <w:rPr>
          <w:rFonts w:ascii="Times New Roman" w:hAnsi="Times New Roman" w:cs="Times New Roman"/>
          <w:i/>
          <w:sz w:val="28"/>
          <w:szCs w:val="28"/>
          <w:lang w:val="en-US"/>
        </w:rPr>
        <w:t>f</w:t>
      </w:r>
      <w:r w:rsidRPr="002440B1">
        <w:rPr>
          <w:rFonts w:ascii="Times New Roman" w:hAnsi="Times New Roman" w:cs="Times New Roman"/>
          <w:sz w:val="28"/>
          <w:szCs w:val="28"/>
        </w:rPr>
        <w:t>, 5</w:t>
      </w:r>
      <w:r w:rsidRPr="002440B1">
        <w:rPr>
          <w:rFonts w:ascii="Times New Roman" w:hAnsi="Times New Roman" w:cs="Times New Roman"/>
          <w:i/>
          <w:sz w:val="28"/>
          <w:szCs w:val="28"/>
          <w:lang w:val="en-US"/>
        </w:rPr>
        <w:t>d</w:t>
      </w:r>
      <w:r w:rsidRPr="002440B1">
        <w:rPr>
          <w:rFonts w:ascii="Times New Roman" w:hAnsi="Times New Roman" w:cs="Times New Roman"/>
          <w:sz w:val="28"/>
          <w:szCs w:val="28"/>
        </w:rPr>
        <w:t xml:space="preserve"> и 5</w:t>
      </w:r>
      <w:r w:rsidRPr="002440B1">
        <w:rPr>
          <w:rFonts w:ascii="Times New Roman" w:hAnsi="Times New Roman" w:cs="Times New Roman"/>
          <w:i/>
          <w:sz w:val="28"/>
          <w:szCs w:val="28"/>
          <w:lang w:val="en-US"/>
        </w:rPr>
        <w:t>f</w:t>
      </w:r>
      <w:r w:rsidRPr="002440B1">
        <w:rPr>
          <w:rFonts w:ascii="Times New Roman" w:hAnsi="Times New Roman" w:cs="Times New Roman"/>
          <w:sz w:val="28"/>
          <w:szCs w:val="28"/>
        </w:rPr>
        <w:t xml:space="preserve"> остаются совершенно вакантными, а пятый период полностью завершен. Объясняется это тем, что периоды формируются быстрее, чем квантовые слои. Эта закономерность четко прослеживается, начи</w:t>
      </w:r>
      <w:r w:rsidRPr="002440B1">
        <w:rPr>
          <w:rFonts w:ascii="Times New Roman" w:hAnsi="Times New Roman" w:cs="Times New Roman"/>
          <w:sz w:val="28"/>
          <w:szCs w:val="28"/>
        </w:rPr>
        <w:softHyphen/>
        <w:t>ная с третьего периода.</w:t>
      </w:r>
    </w:p>
    <w:p w14:paraId="3A083D94" w14:textId="3F29A265"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В шестом периоде после лантана, у которого на оболочке 5</w:t>
      </w:r>
      <w:r w:rsidRPr="002440B1">
        <w:rPr>
          <w:rFonts w:ascii="Times New Roman" w:hAnsi="Times New Roman" w:cs="Times New Roman"/>
          <w:i/>
          <w:sz w:val="28"/>
          <w:szCs w:val="28"/>
          <w:lang w:val="en-US"/>
        </w:rPr>
        <w:t>d</w:t>
      </w:r>
      <w:r w:rsidRPr="002440B1">
        <w:rPr>
          <w:rFonts w:ascii="Times New Roman" w:hAnsi="Times New Roman" w:cs="Times New Roman"/>
          <w:sz w:val="28"/>
          <w:szCs w:val="28"/>
        </w:rPr>
        <w:t xml:space="preserve"> появля</w:t>
      </w:r>
      <w:r w:rsidRPr="002440B1">
        <w:rPr>
          <w:rFonts w:ascii="Times New Roman" w:hAnsi="Times New Roman" w:cs="Times New Roman"/>
          <w:sz w:val="28"/>
          <w:szCs w:val="28"/>
        </w:rPr>
        <w:softHyphen/>
        <w:t>ется один электрон, следуют 14 лантаноидов. Для них характерно за</w:t>
      </w:r>
      <w:r w:rsidRPr="002440B1">
        <w:rPr>
          <w:rFonts w:ascii="Times New Roman" w:hAnsi="Times New Roman" w:cs="Times New Roman"/>
          <w:sz w:val="28"/>
          <w:szCs w:val="28"/>
        </w:rPr>
        <w:softHyphen/>
        <w:t>полнение в общем 4</w:t>
      </w:r>
      <w:r w:rsidRPr="002440B1">
        <w:rPr>
          <w:rFonts w:ascii="Times New Roman" w:hAnsi="Times New Roman" w:cs="Times New Roman"/>
          <w:i/>
          <w:sz w:val="28"/>
          <w:szCs w:val="28"/>
          <w:lang w:val="en-US"/>
        </w:rPr>
        <w:t>f</w:t>
      </w:r>
      <w:r w:rsidRPr="002440B1">
        <w:rPr>
          <w:rFonts w:ascii="Times New Roman" w:hAnsi="Times New Roman" w:cs="Times New Roman"/>
          <w:sz w:val="28"/>
          <w:szCs w:val="28"/>
        </w:rPr>
        <w:t>-оболочки. Один электрон на S</w:t>
      </w:r>
      <w:r w:rsidRPr="002440B1">
        <w:rPr>
          <w:rFonts w:ascii="Times New Roman" w:hAnsi="Times New Roman" w:cs="Times New Roman"/>
          <w:i/>
          <w:sz w:val="28"/>
          <w:szCs w:val="28"/>
        </w:rPr>
        <w:t>d</w:t>
      </w:r>
      <w:r w:rsidRPr="002440B1">
        <w:rPr>
          <w:rFonts w:ascii="Times New Roman" w:hAnsi="Times New Roman" w:cs="Times New Roman"/>
          <w:sz w:val="28"/>
          <w:szCs w:val="28"/>
        </w:rPr>
        <w:t>-орбитали (как у лантана) сохраняется только у гадолиния (</w:t>
      </w:r>
      <w:r w:rsidRPr="002440B1">
        <w:rPr>
          <w:rFonts w:ascii="Times New Roman" w:hAnsi="Times New Roman" w:cs="Times New Roman"/>
          <w:sz w:val="28"/>
          <w:szCs w:val="28"/>
          <w:lang w:val="en-US"/>
        </w:rPr>
        <w:t>Z</w:t>
      </w:r>
      <w:r w:rsidRPr="002440B1">
        <w:rPr>
          <w:rFonts w:ascii="Times New Roman" w:hAnsi="Times New Roman" w:cs="Times New Roman"/>
          <w:sz w:val="28"/>
          <w:szCs w:val="28"/>
        </w:rPr>
        <w:t xml:space="preserve"> = 64) и лютеция (</w:t>
      </w:r>
      <w:r w:rsidRPr="002440B1">
        <w:rPr>
          <w:rFonts w:ascii="Times New Roman" w:hAnsi="Times New Roman" w:cs="Times New Roman"/>
          <w:sz w:val="28"/>
          <w:szCs w:val="28"/>
          <w:lang w:val="en-US"/>
        </w:rPr>
        <w:t>Z</w:t>
      </w:r>
      <w:r w:rsidRPr="002440B1">
        <w:rPr>
          <w:rFonts w:ascii="Times New Roman" w:hAnsi="Times New Roman" w:cs="Times New Roman"/>
          <w:sz w:val="28"/>
          <w:szCs w:val="28"/>
        </w:rPr>
        <w:t xml:space="preserve"> = 71). Поскольку у лантаноидов, представителей шестого периода, происходит заполнение глубоколежащего внутреннего (</w:t>
      </w:r>
      <w:r w:rsidRPr="002440B1">
        <w:rPr>
          <w:rFonts w:ascii="Times New Roman" w:hAnsi="Times New Roman" w:cs="Times New Roman"/>
          <w:i/>
          <w:sz w:val="28"/>
          <w:szCs w:val="28"/>
          <w:lang w:val="en-US"/>
        </w:rPr>
        <w:t>n</w:t>
      </w:r>
      <w:r w:rsidRPr="002440B1">
        <w:rPr>
          <w:rFonts w:ascii="Times New Roman" w:hAnsi="Times New Roman" w:cs="Times New Roman"/>
          <w:sz w:val="28"/>
          <w:szCs w:val="28"/>
        </w:rPr>
        <w:t xml:space="preserve"> </w:t>
      </w:r>
      <w:r w:rsidR="006C4417" w:rsidRPr="006C4417">
        <w:rPr>
          <w:rFonts w:ascii="Times New Roman" w:hAnsi="Times New Roman" w:cs="Times New Roman"/>
          <w:sz w:val="28"/>
          <w:szCs w:val="28"/>
        </w:rPr>
        <w:t>–</w:t>
      </w:r>
      <w:r w:rsidRPr="002440B1">
        <w:rPr>
          <w:rFonts w:ascii="Times New Roman" w:hAnsi="Times New Roman" w:cs="Times New Roman"/>
          <w:sz w:val="28"/>
          <w:szCs w:val="28"/>
        </w:rPr>
        <w:t xml:space="preserve"> 2)-слоя, структура внешнего и второго снаружи слоя совершенно идентична</w:t>
      </w:r>
      <w:r w:rsidR="00997E6C" w:rsidRPr="002440B1">
        <w:rPr>
          <w:rFonts w:ascii="Times New Roman" w:hAnsi="Times New Roman" w:cs="Times New Roman"/>
          <w:sz w:val="28"/>
          <w:szCs w:val="28"/>
        </w:rPr>
        <w:t>.</w:t>
      </w:r>
      <w:r w:rsidRPr="002440B1">
        <w:rPr>
          <w:rFonts w:ascii="Times New Roman" w:hAnsi="Times New Roman" w:cs="Times New Roman"/>
          <w:sz w:val="28"/>
          <w:szCs w:val="28"/>
        </w:rPr>
        <w:t xml:space="preserve"> Это является определяющим в химическом поведении лантаноидов, оно объясняет аномально сильно выраженную аналогию в химических свойствах этих элементов.</w:t>
      </w:r>
    </w:p>
    <w:p w14:paraId="692F2F8E" w14:textId="77777777"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Второй электрон на Sd-оболочке появляется только у гафния (Z = 72). А </w:t>
      </w:r>
      <w:r w:rsidRPr="002440B1">
        <w:rPr>
          <w:rFonts w:ascii="Times New Roman" w:hAnsi="Times New Roman" w:cs="Times New Roman"/>
          <w:sz w:val="28"/>
          <w:szCs w:val="28"/>
        </w:rPr>
        <w:lastRenderedPageBreak/>
        <w:t>полностью S</w:t>
      </w:r>
      <w:r w:rsidRPr="002440B1">
        <w:rPr>
          <w:rFonts w:ascii="Times New Roman" w:hAnsi="Times New Roman" w:cs="Times New Roman"/>
          <w:i/>
          <w:sz w:val="28"/>
          <w:szCs w:val="28"/>
        </w:rPr>
        <w:t>d</w:t>
      </w:r>
      <w:r w:rsidRPr="002440B1">
        <w:rPr>
          <w:rFonts w:ascii="Times New Roman" w:hAnsi="Times New Roman" w:cs="Times New Roman"/>
          <w:sz w:val="28"/>
          <w:szCs w:val="28"/>
        </w:rPr>
        <w:t>-орбитали заполняются у атома ртути. Таким образом, десять металлов от лантана до ртути (без лантаноидов) входят в третью десятку элементов вставной декады. Тогда лантаноиды, у которых происходит заселение 4</w:t>
      </w:r>
      <w:r w:rsidRPr="002440B1">
        <w:rPr>
          <w:rFonts w:ascii="Times New Roman" w:hAnsi="Times New Roman" w:cs="Times New Roman"/>
          <w:i/>
          <w:sz w:val="28"/>
          <w:szCs w:val="28"/>
          <w:lang w:val="en-US"/>
        </w:rPr>
        <w:t>f</w:t>
      </w:r>
      <w:r w:rsidRPr="002440B1">
        <w:rPr>
          <w:rFonts w:ascii="Times New Roman" w:hAnsi="Times New Roman" w:cs="Times New Roman"/>
          <w:sz w:val="28"/>
          <w:szCs w:val="28"/>
        </w:rPr>
        <w:t>-орбиталей, являются вставкой во вставку, так как они вклиниваются между лантаном и гафнием. У тал</w:t>
      </w:r>
      <w:r w:rsidRPr="002440B1">
        <w:rPr>
          <w:rFonts w:ascii="Times New Roman" w:hAnsi="Times New Roman" w:cs="Times New Roman"/>
          <w:sz w:val="28"/>
          <w:szCs w:val="28"/>
        </w:rPr>
        <w:softHyphen/>
        <w:t>лия начинает заполняться 6</w:t>
      </w:r>
      <w:r w:rsidRPr="002440B1">
        <w:rPr>
          <w:rFonts w:ascii="Times New Roman" w:hAnsi="Times New Roman" w:cs="Times New Roman"/>
          <w:i/>
          <w:sz w:val="28"/>
          <w:szCs w:val="28"/>
        </w:rPr>
        <w:t>р</w:t>
      </w:r>
      <w:r w:rsidRPr="002440B1">
        <w:rPr>
          <w:rFonts w:ascii="Times New Roman" w:hAnsi="Times New Roman" w:cs="Times New Roman"/>
          <w:sz w:val="28"/>
          <w:szCs w:val="28"/>
        </w:rPr>
        <w:t>-оболочка, которая завершается в атоме радона.</w:t>
      </w:r>
    </w:p>
    <w:p w14:paraId="52403DCA" w14:textId="72C2BAF8"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В незаконченном седьмом периоде у Франция начинается, а у ра</w:t>
      </w:r>
      <w:r w:rsidRPr="002440B1">
        <w:rPr>
          <w:rFonts w:ascii="Times New Roman" w:hAnsi="Times New Roman" w:cs="Times New Roman"/>
          <w:sz w:val="28"/>
          <w:szCs w:val="28"/>
        </w:rPr>
        <w:softHyphen/>
        <w:t>дия заканчивается заполнение 7</w:t>
      </w:r>
      <w:r w:rsidRPr="002440B1">
        <w:rPr>
          <w:rFonts w:ascii="Times New Roman" w:hAnsi="Times New Roman" w:cs="Times New Roman"/>
          <w:i/>
          <w:sz w:val="28"/>
          <w:szCs w:val="28"/>
          <w:lang w:val="en-US"/>
        </w:rPr>
        <w:t>s</w:t>
      </w:r>
      <w:r w:rsidRPr="002440B1">
        <w:rPr>
          <w:rFonts w:ascii="Times New Roman" w:hAnsi="Times New Roman" w:cs="Times New Roman"/>
          <w:sz w:val="28"/>
          <w:szCs w:val="28"/>
        </w:rPr>
        <w:t>-оболочки. Атом актиния, как и лантана, начинает заполнение d-оболочки. В случае актиния это будут 6</w:t>
      </w:r>
      <w:r w:rsidRPr="002440B1">
        <w:rPr>
          <w:rFonts w:ascii="Times New Roman" w:hAnsi="Times New Roman" w:cs="Times New Roman"/>
          <w:i/>
          <w:sz w:val="28"/>
          <w:szCs w:val="28"/>
          <w:lang w:val="en-US"/>
        </w:rPr>
        <w:t>d</w:t>
      </w:r>
      <w:r w:rsidRPr="002440B1">
        <w:rPr>
          <w:rFonts w:ascii="Times New Roman" w:hAnsi="Times New Roman" w:cs="Times New Roman"/>
          <w:sz w:val="28"/>
          <w:szCs w:val="28"/>
        </w:rPr>
        <w:t>-орбитали. Актиноиды (90</w:t>
      </w:r>
      <w:r w:rsidR="00344404">
        <w:rPr>
          <w:rFonts w:ascii="Times New Roman" w:hAnsi="Times New Roman" w:cs="Times New Roman"/>
          <w:sz w:val="28"/>
          <w:szCs w:val="28"/>
        </w:rPr>
        <w:t>–</w:t>
      </w:r>
      <w:r w:rsidRPr="002440B1">
        <w:rPr>
          <w:rFonts w:ascii="Times New Roman" w:hAnsi="Times New Roman" w:cs="Times New Roman"/>
          <w:sz w:val="28"/>
          <w:szCs w:val="28"/>
        </w:rPr>
        <w:t>103) застраивают 5</w:t>
      </w:r>
      <w:r w:rsidRPr="002440B1">
        <w:rPr>
          <w:rFonts w:ascii="Times New Roman" w:hAnsi="Times New Roman" w:cs="Times New Roman"/>
          <w:i/>
          <w:sz w:val="28"/>
          <w:szCs w:val="28"/>
          <w:lang w:val="en-US"/>
        </w:rPr>
        <w:t>f</w:t>
      </w:r>
      <w:r w:rsidRPr="002440B1">
        <w:rPr>
          <w:rFonts w:ascii="Times New Roman" w:hAnsi="Times New Roman" w:cs="Times New Roman"/>
          <w:sz w:val="28"/>
          <w:szCs w:val="28"/>
        </w:rPr>
        <w:t>-оболочку. Так как с ростом порядкового номера разница в энергиях соответствующих орбиталей делается все меньше, в атомах актиноидов происходит своеобразное соревнование в заполнении 5</w:t>
      </w:r>
      <w:r w:rsidRPr="002440B1">
        <w:rPr>
          <w:rFonts w:ascii="Times New Roman" w:hAnsi="Times New Roman" w:cs="Times New Roman"/>
          <w:i/>
          <w:sz w:val="28"/>
          <w:szCs w:val="28"/>
          <w:lang w:val="en-US"/>
        </w:rPr>
        <w:t>f</w:t>
      </w:r>
      <w:r w:rsidRPr="002440B1">
        <w:rPr>
          <w:rFonts w:ascii="Times New Roman" w:hAnsi="Times New Roman" w:cs="Times New Roman"/>
          <w:sz w:val="28"/>
          <w:szCs w:val="28"/>
        </w:rPr>
        <w:t>- и 6</w:t>
      </w:r>
      <w:r w:rsidRPr="002440B1">
        <w:rPr>
          <w:rFonts w:ascii="Times New Roman" w:hAnsi="Times New Roman" w:cs="Times New Roman"/>
          <w:i/>
          <w:sz w:val="28"/>
          <w:szCs w:val="28"/>
          <w:lang w:val="en-US"/>
        </w:rPr>
        <w:t>d</w:t>
      </w:r>
      <w:r w:rsidRPr="002440B1">
        <w:rPr>
          <w:rFonts w:ascii="Times New Roman" w:hAnsi="Times New Roman" w:cs="Times New Roman"/>
          <w:sz w:val="28"/>
          <w:szCs w:val="28"/>
        </w:rPr>
        <w:t>-орбиталей, энергии которых очень близки.</w:t>
      </w:r>
    </w:p>
    <w:p w14:paraId="058F5B1C" w14:textId="77777777"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У 104-го элемента курчатовия, открытого в Дубне под руководст</w:t>
      </w:r>
      <w:r w:rsidRPr="002440B1">
        <w:rPr>
          <w:rFonts w:ascii="Times New Roman" w:hAnsi="Times New Roman" w:cs="Times New Roman"/>
          <w:sz w:val="28"/>
          <w:szCs w:val="28"/>
        </w:rPr>
        <w:softHyphen/>
        <w:t>вом акад. Флерова Г. Н., очередной электрон заселяет 6</w:t>
      </w:r>
      <w:r w:rsidRPr="002440B1">
        <w:rPr>
          <w:rFonts w:ascii="Times New Roman" w:hAnsi="Times New Roman" w:cs="Times New Roman"/>
          <w:i/>
          <w:sz w:val="28"/>
          <w:szCs w:val="28"/>
          <w:lang w:val="en-US"/>
        </w:rPr>
        <w:t>d</w:t>
      </w:r>
      <w:r w:rsidRPr="002440B1">
        <w:rPr>
          <w:rFonts w:ascii="Times New Roman" w:hAnsi="Times New Roman" w:cs="Times New Roman"/>
          <w:sz w:val="28"/>
          <w:szCs w:val="28"/>
        </w:rPr>
        <w:t>-оболочку, доводя ее до 6</w:t>
      </w:r>
      <w:r w:rsidRPr="002440B1">
        <w:rPr>
          <w:rFonts w:ascii="Times New Roman" w:hAnsi="Times New Roman" w:cs="Times New Roman"/>
          <w:i/>
          <w:sz w:val="28"/>
          <w:szCs w:val="28"/>
          <w:lang w:val="en-US"/>
        </w:rPr>
        <w:t>d</w:t>
      </w:r>
      <w:r w:rsidRPr="002440B1">
        <w:rPr>
          <w:rFonts w:ascii="Times New Roman" w:hAnsi="Times New Roman" w:cs="Times New Roman"/>
          <w:sz w:val="28"/>
          <w:szCs w:val="28"/>
          <w:vertAlign w:val="superscript"/>
        </w:rPr>
        <w:t>2</w:t>
      </w:r>
      <w:r w:rsidRPr="002440B1">
        <w:rPr>
          <w:rFonts w:ascii="Times New Roman" w:hAnsi="Times New Roman" w:cs="Times New Roman"/>
          <w:sz w:val="28"/>
          <w:szCs w:val="28"/>
        </w:rPr>
        <w:t>. Поэтому курчатовий является химическим аналогом гафния, что доказано экспериментально. По-видимому, у 105-го эле</w:t>
      </w:r>
      <w:r w:rsidRPr="002440B1">
        <w:rPr>
          <w:rFonts w:ascii="Times New Roman" w:hAnsi="Times New Roman" w:cs="Times New Roman"/>
          <w:sz w:val="28"/>
          <w:szCs w:val="28"/>
        </w:rPr>
        <w:softHyphen/>
        <w:t>мента (впервые также полученного в лаборатории акад. Флерова в 1969 г.) 6</w:t>
      </w:r>
      <w:r w:rsidRPr="002440B1">
        <w:rPr>
          <w:rFonts w:ascii="Times New Roman" w:hAnsi="Times New Roman" w:cs="Times New Roman"/>
          <w:sz w:val="28"/>
          <w:szCs w:val="28"/>
          <w:lang w:val="en-US"/>
        </w:rPr>
        <w:t>d</w:t>
      </w:r>
      <w:r w:rsidRPr="002440B1">
        <w:rPr>
          <w:rFonts w:ascii="Times New Roman" w:hAnsi="Times New Roman" w:cs="Times New Roman"/>
          <w:sz w:val="28"/>
          <w:szCs w:val="28"/>
        </w:rPr>
        <w:t>-оболочка будет состоять из трех электронов, т. е. 105-й элемент должен быть химическим аналогом тантала экатанталом.</w:t>
      </w:r>
    </w:p>
    <w:p w14:paraId="67A6E3C9" w14:textId="77777777" w:rsidR="002911C7" w:rsidRPr="002440B1" w:rsidRDefault="002911C7" w:rsidP="00D25B2F">
      <w:pPr>
        <w:pStyle w:val="a3"/>
        <w:ind w:right="57" w:firstLine="709"/>
        <w:rPr>
          <w:szCs w:val="28"/>
        </w:rPr>
      </w:pPr>
      <w:r w:rsidRPr="002440B1">
        <w:rPr>
          <w:szCs w:val="28"/>
        </w:rPr>
        <w:t>Особенности заполнения электронных слоев и оболочек атомов Пе</w:t>
      </w:r>
      <w:r w:rsidRPr="002440B1">
        <w:rPr>
          <w:szCs w:val="28"/>
        </w:rPr>
        <w:softHyphen/>
        <w:t>риодической системы:</w:t>
      </w:r>
    </w:p>
    <w:p w14:paraId="087D9314" w14:textId="77777777"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noProof/>
          <w:sz w:val="28"/>
          <w:szCs w:val="28"/>
        </w:rPr>
        <w:t>1.</w:t>
      </w:r>
      <w:r w:rsidRPr="002440B1">
        <w:rPr>
          <w:rFonts w:ascii="Times New Roman" w:hAnsi="Times New Roman" w:cs="Times New Roman"/>
          <w:sz w:val="28"/>
          <w:szCs w:val="28"/>
        </w:rPr>
        <w:t xml:space="preserve"> Номер периода совпадает с максимальным значением главного квантового числа для элементов данного периода, т. е. начало каждого периода совпадает с началом нового электронного слоя.</w:t>
      </w:r>
    </w:p>
    <w:p w14:paraId="54801FCF" w14:textId="21AA4787"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noProof/>
          <w:sz w:val="28"/>
          <w:szCs w:val="28"/>
        </w:rPr>
        <w:t>2.</w:t>
      </w:r>
      <w:r w:rsidRPr="002440B1">
        <w:rPr>
          <w:rFonts w:ascii="Times New Roman" w:hAnsi="Times New Roman" w:cs="Times New Roman"/>
          <w:sz w:val="28"/>
          <w:szCs w:val="28"/>
        </w:rPr>
        <w:t xml:space="preserve"> Каждый период начинается с элементов (водорода и щелочных металлов), для которых наружная оболочка состоит из одного электро</w:t>
      </w:r>
      <w:r w:rsidRPr="002440B1">
        <w:rPr>
          <w:rFonts w:ascii="Times New Roman" w:hAnsi="Times New Roman" w:cs="Times New Roman"/>
          <w:sz w:val="28"/>
          <w:szCs w:val="28"/>
        </w:rPr>
        <w:softHyphen/>
        <w:t xml:space="preserve">на </w:t>
      </w:r>
      <w:r w:rsidRPr="002440B1">
        <w:rPr>
          <w:rFonts w:ascii="Times New Roman" w:hAnsi="Times New Roman" w:cs="Times New Roman"/>
          <w:sz w:val="28"/>
          <w:szCs w:val="28"/>
          <w:lang w:val="en-US"/>
        </w:rPr>
        <w:t>ns</w:t>
      </w:r>
      <w:r w:rsidRPr="002440B1">
        <w:rPr>
          <w:rFonts w:ascii="Times New Roman" w:hAnsi="Times New Roman" w:cs="Times New Roman"/>
          <w:sz w:val="28"/>
          <w:szCs w:val="28"/>
          <w:vertAlign w:val="superscript"/>
        </w:rPr>
        <w:t>1</w:t>
      </w:r>
      <w:r w:rsidRPr="002440B1">
        <w:rPr>
          <w:rFonts w:ascii="Times New Roman" w:hAnsi="Times New Roman" w:cs="Times New Roman"/>
          <w:sz w:val="28"/>
          <w:szCs w:val="28"/>
        </w:rPr>
        <w:t xml:space="preserve">. Завершается любой период благородным газом с октетной (кроме гелия) внешней электронной оболочкой </w:t>
      </w:r>
      <w:r w:rsidRPr="002440B1">
        <w:rPr>
          <w:rFonts w:ascii="Times New Roman" w:hAnsi="Times New Roman" w:cs="Times New Roman"/>
          <w:i/>
          <w:sz w:val="28"/>
          <w:szCs w:val="28"/>
        </w:rPr>
        <w:t>ns</w:t>
      </w:r>
      <w:r w:rsidRPr="002440B1">
        <w:rPr>
          <w:rFonts w:ascii="Times New Roman" w:hAnsi="Times New Roman" w:cs="Times New Roman"/>
          <w:sz w:val="28"/>
          <w:szCs w:val="28"/>
          <w:vertAlign w:val="superscript"/>
        </w:rPr>
        <w:t>2</w:t>
      </w:r>
      <w:r w:rsidRPr="002440B1">
        <w:rPr>
          <w:rFonts w:ascii="Times New Roman" w:hAnsi="Times New Roman" w:cs="Times New Roman"/>
          <w:i/>
          <w:sz w:val="28"/>
          <w:szCs w:val="28"/>
        </w:rPr>
        <w:t>np</w:t>
      </w:r>
      <w:r w:rsidRPr="002440B1">
        <w:rPr>
          <w:rFonts w:ascii="Times New Roman" w:hAnsi="Times New Roman" w:cs="Times New Roman"/>
          <w:sz w:val="28"/>
          <w:szCs w:val="28"/>
          <w:vertAlign w:val="superscript"/>
        </w:rPr>
        <w:t>6</w:t>
      </w:r>
      <w:r w:rsidRPr="002440B1">
        <w:rPr>
          <w:rFonts w:ascii="Times New Roman" w:hAnsi="Times New Roman" w:cs="Times New Roman"/>
          <w:sz w:val="28"/>
          <w:szCs w:val="28"/>
        </w:rPr>
        <w:t xml:space="preserve"> при </w:t>
      </w:r>
      <w:r w:rsidRPr="002440B1">
        <w:rPr>
          <w:rFonts w:ascii="Times New Roman" w:hAnsi="Times New Roman" w:cs="Times New Roman"/>
          <w:i/>
          <w:sz w:val="28"/>
          <w:szCs w:val="28"/>
          <w:lang w:val="en-US"/>
        </w:rPr>
        <w:t>n</w:t>
      </w:r>
      <w:r w:rsidR="00997E6C" w:rsidRPr="002440B1">
        <w:rPr>
          <w:rFonts w:ascii="Times New Roman" w:hAnsi="Times New Roman" w:cs="Times New Roman"/>
          <w:sz w:val="28"/>
          <w:szCs w:val="28"/>
        </w:rPr>
        <w:t xml:space="preserve"> </w:t>
      </w:r>
      <w:r w:rsidRPr="002440B1">
        <w:rPr>
          <w:rFonts w:ascii="Times New Roman" w:hAnsi="Times New Roman" w:cs="Times New Roman"/>
          <w:sz w:val="28"/>
          <w:szCs w:val="28"/>
        </w:rPr>
        <w:t>&gt;1.</w:t>
      </w:r>
    </w:p>
    <w:p w14:paraId="52513538" w14:textId="3201FF82"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noProof/>
          <w:sz w:val="28"/>
          <w:szCs w:val="28"/>
        </w:rPr>
        <w:t>3.</w:t>
      </w:r>
      <w:r w:rsidRPr="002440B1">
        <w:rPr>
          <w:rFonts w:ascii="Times New Roman" w:hAnsi="Times New Roman" w:cs="Times New Roman"/>
          <w:sz w:val="28"/>
          <w:szCs w:val="28"/>
        </w:rPr>
        <w:t xml:space="preserve"> У типических элементов и элементов главных подгрупп, не</w:t>
      </w:r>
      <w:r w:rsidRPr="002440B1">
        <w:rPr>
          <w:rFonts w:ascii="Times New Roman" w:hAnsi="Times New Roman" w:cs="Times New Roman"/>
          <w:sz w:val="28"/>
          <w:szCs w:val="28"/>
        </w:rPr>
        <w:softHyphen/>
        <w:t xml:space="preserve">посредственно следующих за типическими по вертикали, заполняются либо внешние </w:t>
      </w:r>
      <w:r w:rsidRPr="002440B1">
        <w:rPr>
          <w:rFonts w:ascii="Times New Roman" w:hAnsi="Times New Roman" w:cs="Times New Roman"/>
          <w:i/>
          <w:sz w:val="28"/>
          <w:szCs w:val="28"/>
        </w:rPr>
        <w:t>ns</w:t>
      </w:r>
      <w:r w:rsidRPr="002440B1">
        <w:rPr>
          <w:rFonts w:ascii="Times New Roman" w:hAnsi="Times New Roman" w:cs="Times New Roman"/>
          <w:sz w:val="28"/>
          <w:szCs w:val="28"/>
        </w:rPr>
        <w:t xml:space="preserve">-оболочки (I и II группы), либо внешние </w:t>
      </w:r>
      <w:r w:rsidRPr="002440B1">
        <w:rPr>
          <w:rFonts w:ascii="Times New Roman" w:hAnsi="Times New Roman" w:cs="Times New Roman"/>
          <w:i/>
          <w:sz w:val="28"/>
          <w:szCs w:val="28"/>
          <w:lang w:val="en-US"/>
        </w:rPr>
        <w:t>n</w:t>
      </w:r>
      <w:r w:rsidRPr="002440B1">
        <w:rPr>
          <w:rFonts w:ascii="Times New Roman" w:hAnsi="Times New Roman" w:cs="Times New Roman"/>
          <w:i/>
          <w:sz w:val="28"/>
          <w:szCs w:val="28"/>
        </w:rPr>
        <w:t>р</w:t>
      </w:r>
      <w:r w:rsidRPr="002440B1">
        <w:rPr>
          <w:rFonts w:ascii="Times New Roman" w:hAnsi="Times New Roman" w:cs="Times New Roman"/>
          <w:sz w:val="28"/>
          <w:szCs w:val="28"/>
        </w:rPr>
        <w:t>-оболочки (III</w:t>
      </w:r>
      <w:r w:rsidR="006C4417" w:rsidRPr="006C4417">
        <w:rPr>
          <w:rFonts w:ascii="Times New Roman" w:hAnsi="Times New Roman" w:cs="Times New Roman"/>
          <w:sz w:val="28"/>
          <w:szCs w:val="28"/>
        </w:rPr>
        <w:t>–</w:t>
      </w:r>
      <w:r w:rsidRPr="002440B1">
        <w:rPr>
          <w:rFonts w:ascii="Times New Roman" w:hAnsi="Times New Roman" w:cs="Times New Roman"/>
          <w:sz w:val="28"/>
          <w:szCs w:val="28"/>
        </w:rPr>
        <w:t xml:space="preserve">VIII группы). Первые, для которых характерно заселение </w:t>
      </w:r>
      <w:r w:rsidRPr="002440B1">
        <w:rPr>
          <w:rFonts w:ascii="Times New Roman" w:hAnsi="Times New Roman" w:cs="Times New Roman"/>
          <w:sz w:val="28"/>
          <w:szCs w:val="28"/>
          <w:lang w:val="en-US"/>
        </w:rPr>
        <w:t>ns</w:t>
      </w:r>
      <w:r w:rsidRPr="002440B1">
        <w:rPr>
          <w:rFonts w:ascii="Times New Roman" w:hAnsi="Times New Roman" w:cs="Times New Roman"/>
          <w:sz w:val="28"/>
          <w:szCs w:val="28"/>
        </w:rPr>
        <w:t xml:space="preserve">-оболочек, называются </w:t>
      </w:r>
      <w:r w:rsidRPr="002440B1">
        <w:rPr>
          <w:rFonts w:ascii="Times New Roman" w:hAnsi="Times New Roman" w:cs="Times New Roman"/>
          <w:i/>
          <w:sz w:val="28"/>
          <w:szCs w:val="28"/>
          <w:lang w:val="en-US"/>
        </w:rPr>
        <w:t>s</w:t>
      </w:r>
      <w:r w:rsidRPr="002440B1">
        <w:rPr>
          <w:rFonts w:ascii="Times New Roman" w:hAnsi="Times New Roman" w:cs="Times New Roman"/>
          <w:sz w:val="28"/>
          <w:szCs w:val="28"/>
        </w:rPr>
        <w:t xml:space="preserve">- элементами, а вторые с заполняющимися </w:t>
      </w:r>
      <w:r w:rsidRPr="002440B1">
        <w:rPr>
          <w:rFonts w:ascii="Times New Roman" w:hAnsi="Times New Roman" w:cs="Times New Roman"/>
          <w:i/>
          <w:sz w:val="28"/>
          <w:szCs w:val="28"/>
          <w:lang w:val="en-US"/>
        </w:rPr>
        <w:t>n</w:t>
      </w:r>
      <w:r w:rsidRPr="002440B1">
        <w:rPr>
          <w:rFonts w:ascii="Times New Roman" w:hAnsi="Times New Roman" w:cs="Times New Roman"/>
          <w:i/>
          <w:sz w:val="28"/>
          <w:szCs w:val="28"/>
        </w:rPr>
        <w:t>р</w:t>
      </w:r>
      <w:r w:rsidRPr="002440B1">
        <w:rPr>
          <w:rFonts w:ascii="Times New Roman" w:hAnsi="Times New Roman" w:cs="Times New Roman"/>
          <w:sz w:val="28"/>
          <w:szCs w:val="28"/>
        </w:rPr>
        <w:t xml:space="preserve">-оболочками именуются </w:t>
      </w:r>
      <w:r w:rsidRPr="002440B1">
        <w:rPr>
          <w:rFonts w:ascii="Times New Roman" w:hAnsi="Times New Roman" w:cs="Times New Roman"/>
          <w:i/>
          <w:sz w:val="28"/>
          <w:szCs w:val="28"/>
        </w:rPr>
        <w:t>р</w:t>
      </w:r>
      <w:r w:rsidRPr="002440B1">
        <w:rPr>
          <w:rFonts w:ascii="Times New Roman" w:hAnsi="Times New Roman" w:cs="Times New Roman"/>
          <w:sz w:val="28"/>
          <w:szCs w:val="28"/>
        </w:rPr>
        <w:t>-элементами. У элементов побочных подгрупп, включая побочную подгруппу VIII группы, происходит заполнение внутренних (</w:t>
      </w:r>
      <w:r w:rsidRPr="002440B1">
        <w:rPr>
          <w:rFonts w:ascii="Times New Roman" w:hAnsi="Times New Roman" w:cs="Times New Roman"/>
          <w:i/>
          <w:sz w:val="28"/>
          <w:szCs w:val="28"/>
          <w:lang w:val="en-US"/>
        </w:rPr>
        <w:t>n</w:t>
      </w:r>
      <w:r w:rsidRPr="002440B1">
        <w:rPr>
          <w:rFonts w:ascii="Times New Roman" w:hAnsi="Times New Roman" w:cs="Times New Roman"/>
          <w:sz w:val="28"/>
          <w:szCs w:val="28"/>
        </w:rPr>
        <w:t xml:space="preserve"> </w:t>
      </w:r>
      <w:r w:rsidR="006C4417" w:rsidRPr="006C4417">
        <w:rPr>
          <w:rFonts w:ascii="Times New Roman" w:hAnsi="Times New Roman" w:cs="Times New Roman"/>
          <w:sz w:val="28"/>
          <w:szCs w:val="28"/>
        </w:rPr>
        <w:t>–</w:t>
      </w:r>
      <w:r w:rsidRPr="002440B1">
        <w:rPr>
          <w:rFonts w:ascii="Times New Roman" w:hAnsi="Times New Roman" w:cs="Times New Roman"/>
          <w:sz w:val="28"/>
          <w:szCs w:val="28"/>
        </w:rPr>
        <w:t xml:space="preserve"> 1)</w:t>
      </w:r>
      <w:r w:rsidR="00997E6C" w:rsidRPr="002440B1">
        <w:rPr>
          <w:rFonts w:ascii="Times New Roman" w:hAnsi="Times New Roman" w:cs="Times New Roman"/>
          <w:sz w:val="28"/>
          <w:szCs w:val="28"/>
        </w:rPr>
        <w:t xml:space="preserve"> </w:t>
      </w:r>
      <w:r w:rsidRPr="002440B1">
        <w:rPr>
          <w:rFonts w:ascii="Times New Roman" w:hAnsi="Times New Roman" w:cs="Times New Roman"/>
          <w:i/>
          <w:sz w:val="28"/>
          <w:szCs w:val="28"/>
          <w:lang w:val="en-US"/>
        </w:rPr>
        <w:t>d</w:t>
      </w:r>
      <w:r w:rsidRPr="002440B1">
        <w:rPr>
          <w:rFonts w:ascii="Times New Roman" w:hAnsi="Times New Roman" w:cs="Times New Roman"/>
          <w:sz w:val="28"/>
          <w:szCs w:val="28"/>
        </w:rPr>
        <w:t>-оболочек (если не считаться с отдельными прова</w:t>
      </w:r>
      <w:r w:rsidRPr="002440B1">
        <w:rPr>
          <w:rFonts w:ascii="Times New Roman" w:hAnsi="Times New Roman" w:cs="Times New Roman"/>
          <w:sz w:val="28"/>
          <w:szCs w:val="28"/>
        </w:rPr>
        <w:softHyphen/>
        <w:t xml:space="preserve">лами электронов). Они называются </w:t>
      </w:r>
      <w:r w:rsidRPr="002440B1">
        <w:rPr>
          <w:rFonts w:ascii="Times New Roman" w:hAnsi="Times New Roman" w:cs="Times New Roman"/>
          <w:i/>
          <w:sz w:val="28"/>
          <w:szCs w:val="28"/>
        </w:rPr>
        <w:t>d</w:t>
      </w:r>
      <w:r w:rsidRPr="002440B1">
        <w:rPr>
          <w:rFonts w:ascii="Times New Roman" w:hAnsi="Times New Roman" w:cs="Times New Roman"/>
          <w:sz w:val="28"/>
          <w:szCs w:val="28"/>
        </w:rPr>
        <w:t>-элементами.</w:t>
      </w:r>
    </w:p>
    <w:p w14:paraId="10738A33" w14:textId="7D4F8576"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noProof/>
          <w:sz w:val="28"/>
          <w:szCs w:val="28"/>
        </w:rPr>
        <w:t>4.</w:t>
      </w:r>
      <w:r w:rsidRPr="002440B1">
        <w:rPr>
          <w:rFonts w:ascii="Times New Roman" w:hAnsi="Times New Roman" w:cs="Times New Roman"/>
          <w:sz w:val="28"/>
          <w:szCs w:val="28"/>
        </w:rPr>
        <w:t xml:space="preserve"> Для лантаноидов и актиноидов характерно заполнение глубин</w:t>
      </w:r>
      <w:r w:rsidRPr="002440B1">
        <w:rPr>
          <w:rFonts w:ascii="Times New Roman" w:hAnsi="Times New Roman" w:cs="Times New Roman"/>
          <w:sz w:val="28"/>
          <w:szCs w:val="28"/>
        </w:rPr>
        <w:softHyphen/>
        <w:t>ных (</w:t>
      </w:r>
      <w:r w:rsidRPr="002440B1">
        <w:rPr>
          <w:rFonts w:ascii="Times New Roman" w:hAnsi="Times New Roman" w:cs="Times New Roman"/>
          <w:i/>
          <w:sz w:val="28"/>
          <w:szCs w:val="28"/>
          <w:lang w:val="en-US"/>
        </w:rPr>
        <w:t>n</w:t>
      </w:r>
      <w:r w:rsidRPr="002440B1">
        <w:rPr>
          <w:rFonts w:ascii="Times New Roman" w:hAnsi="Times New Roman" w:cs="Times New Roman"/>
          <w:sz w:val="28"/>
          <w:szCs w:val="28"/>
        </w:rPr>
        <w:t xml:space="preserve"> </w:t>
      </w:r>
      <w:r w:rsidR="006C4417" w:rsidRPr="006C4417">
        <w:rPr>
          <w:rFonts w:ascii="Times New Roman" w:hAnsi="Times New Roman" w:cs="Times New Roman"/>
          <w:sz w:val="28"/>
          <w:szCs w:val="28"/>
        </w:rPr>
        <w:t>–</w:t>
      </w:r>
      <w:r w:rsidRPr="002440B1">
        <w:rPr>
          <w:rFonts w:ascii="Times New Roman" w:hAnsi="Times New Roman" w:cs="Times New Roman"/>
          <w:sz w:val="28"/>
          <w:szCs w:val="28"/>
        </w:rPr>
        <w:t xml:space="preserve"> 2)</w:t>
      </w:r>
      <w:r w:rsidR="00997E6C" w:rsidRPr="002440B1">
        <w:rPr>
          <w:rFonts w:ascii="Times New Roman" w:hAnsi="Times New Roman" w:cs="Times New Roman"/>
          <w:sz w:val="28"/>
          <w:szCs w:val="28"/>
        </w:rPr>
        <w:t xml:space="preserve"> </w:t>
      </w:r>
      <w:r w:rsidRPr="002440B1">
        <w:rPr>
          <w:rFonts w:ascii="Times New Roman" w:hAnsi="Times New Roman" w:cs="Times New Roman"/>
          <w:sz w:val="28"/>
          <w:szCs w:val="28"/>
          <w:lang w:val="en-US"/>
        </w:rPr>
        <w:t>f</w:t>
      </w:r>
      <w:r w:rsidRPr="002440B1">
        <w:rPr>
          <w:rFonts w:ascii="Times New Roman" w:hAnsi="Times New Roman" w:cs="Times New Roman"/>
          <w:sz w:val="28"/>
          <w:szCs w:val="28"/>
        </w:rPr>
        <w:t>-</w:t>
      </w:r>
      <w:r w:rsidR="00997E6C" w:rsidRPr="002440B1">
        <w:rPr>
          <w:rFonts w:ascii="Times New Roman" w:hAnsi="Times New Roman" w:cs="Times New Roman"/>
          <w:sz w:val="28"/>
          <w:szCs w:val="28"/>
        </w:rPr>
        <w:t> </w:t>
      </w:r>
      <w:r w:rsidRPr="002440B1">
        <w:rPr>
          <w:rFonts w:ascii="Times New Roman" w:hAnsi="Times New Roman" w:cs="Times New Roman"/>
          <w:sz w:val="28"/>
          <w:szCs w:val="28"/>
        </w:rPr>
        <w:t>оболочек (соответственно 4</w:t>
      </w:r>
      <w:r w:rsidRPr="002440B1">
        <w:rPr>
          <w:rFonts w:ascii="Times New Roman" w:hAnsi="Times New Roman" w:cs="Times New Roman"/>
          <w:i/>
          <w:sz w:val="28"/>
          <w:szCs w:val="28"/>
          <w:lang w:val="en-US"/>
        </w:rPr>
        <w:t>f</w:t>
      </w:r>
      <w:r w:rsidRPr="002440B1">
        <w:rPr>
          <w:rFonts w:ascii="Times New Roman" w:hAnsi="Times New Roman" w:cs="Times New Roman"/>
          <w:sz w:val="28"/>
          <w:szCs w:val="28"/>
        </w:rPr>
        <w:t>- и 5</w:t>
      </w:r>
      <w:r w:rsidRPr="002440B1">
        <w:rPr>
          <w:rFonts w:ascii="Times New Roman" w:hAnsi="Times New Roman" w:cs="Times New Roman"/>
          <w:i/>
          <w:sz w:val="28"/>
          <w:szCs w:val="28"/>
          <w:lang w:val="en-US"/>
        </w:rPr>
        <w:t>f</w:t>
      </w:r>
      <w:r w:rsidRPr="002440B1">
        <w:rPr>
          <w:rFonts w:ascii="Times New Roman" w:hAnsi="Times New Roman" w:cs="Times New Roman"/>
          <w:sz w:val="28"/>
          <w:szCs w:val="28"/>
        </w:rPr>
        <w:t xml:space="preserve">-оболочек). Поэтому лантаноиды и актиноиды относят к </w:t>
      </w:r>
      <w:r w:rsidRPr="002440B1">
        <w:rPr>
          <w:rFonts w:ascii="Times New Roman" w:hAnsi="Times New Roman" w:cs="Times New Roman"/>
          <w:i/>
          <w:sz w:val="28"/>
          <w:szCs w:val="28"/>
          <w:lang w:val="en-US"/>
        </w:rPr>
        <w:t>f</w:t>
      </w:r>
      <w:r w:rsidRPr="002440B1">
        <w:rPr>
          <w:rFonts w:ascii="Times New Roman" w:hAnsi="Times New Roman" w:cs="Times New Roman"/>
          <w:sz w:val="28"/>
          <w:szCs w:val="28"/>
        </w:rPr>
        <w:t>-элементам.</w:t>
      </w:r>
    </w:p>
    <w:p w14:paraId="3B898CBC" w14:textId="77777777"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noProof/>
          <w:sz w:val="28"/>
          <w:szCs w:val="28"/>
        </w:rPr>
        <w:t>5.</w:t>
      </w:r>
      <w:r w:rsidRPr="002440B1">
        <w:rPr>
          <w:rFonts w:ascii="Times New Roman" w:hAnsi="Times New Roman" w:cs="Times New Roman"/>
          <w:sz w:val="28"/>
          <w:szCs w:val="28"/>
        </w:rPr>
        <w:t xml:space="preserve"> Для элементов-аналогов наблюдается одинаковое число электро</w:t>
      </w:r>
      <w:r w:rsidRPr="002440B1">
        <w:rPr>
          <w:rFonts w:ascii="Times New Roman" w:hAnsi="Times New Roman" w:cs="Times New Roman"/>
          <w:sz w:val="28"/>
          <w:szCs w:val="28"/>
        </w:rPr>
        <w:softHyphen/>
        <w:t>нов на одноименных оболочках при разных значениях главного кван</w:t>
      </w:r>
      <w:r w:rsidRPr="002440B1">
        <w:rPr>
          <w:rFonts w:ascii="Times New Roman" w:hAnsi="Times New Roman" w:cs="Times New Roman"/>
          <w:sz w:val="28"/>
          <w:szCs w:val="28"/>
        </w:rPr>
        <w:softHyphen/>
        <w:t>тового числа. Поэтому физический смысл Периодического закона заклю</w:t>
      </w:r>
      <w:r w:rsidRPr="002440B1">
        <w:rPr>
          <w:rFonts w:ascii="Times New Roman" w:hAnsi="Times New Roman" w:cs="Times New Roman"/>
          <w:sz w:val="28"/>
          <w:szCs w:val="28"/>
        </w:rPr>
        <w:softHyphen/>
        <w:t xml:space="preserve">чается в </w:t>
      </w:r>
      <w:r w:rsidRPr="002440B1">
        <w:rPr>
          <w:rFonts w:ascii="Times New Roman" w:hAnsi="Times New Roman" w:cs="Times New Roman"/>
          <w:sz w:val="28"/>
          <w:szCs w:val="28"/>
        </w:rPr>
        <w:lastRenderedPageBreak/>
        <w:t>периодическом изменении свойств элементов в результате пе</w:t>
      </w:r>
      <w:r w:rsidRPr="002440B1">
        <w:rPr>
          <w:rFonts w:ascii="Times New Roman" w:hAnsi="Times New Roman" w:cs="Times New Roman"/>
          <w:sz w:val="28"/>
          <w:szCs w:val="28"/>
        </w:rPr>
        <w:softHyphen/>
        <w:t>риодически возобновляющихся сходных электронных оболочек атомов при последовательном возрастании значений главного квантового числа.</w:t>
      </w:r>
    </w:p>
    <w:p w14:paraId="26E8E9B5" w14:textId="4AB2131A"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Таким образом, с ростом порядкового номера заполнение орбиталей происходит в следующем порядке:</w:t>
      </w:r>
    </w:p>
    <w:p w14:paraId="2C93A4CA" w14:textId="77777777" w:rsidR="00997E6C" w:rsidRPr="002440B1" w:rsidRDefault="00997E6C"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p>
    <w:p w14:paraId="505A7D53" w14:textId="77777777"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lang w:val="en-US"/>
        </w:rPr>
      </w:pPr>
      <w:r w:rsidRPr="002440B1">
        <w:rPr>
          <w:rFonts w:ascii="Times New Roman" w:hAnsi="Times New Roman" w:cs="Times New Roman"/>
          <w:sz w:val="28"/>
          <w:szCs w:val="28"/>
          <w:lang w:val="en-US"/>
        </w:rPr>
        <w:t>ls&lt;2s&lt;2p&lt;3s&lt;3p&lt;4s</w:t>
      </w:r>
      <w:r w:rsidRPr="002440B1">
        <w:rPr>
          <w:rFonts w:ascii="Times New Roman" w:hAnsi="Times New Roman" w:cs="Times New Roman"/>
          <w:sz w:val="28"/>
          <w:szCs w:val="28"/>
          <w:lang w:val="en-US"/>
        </w:rPr>
        <w:sym w:font="Symbol" w:char="F0BB"/>
      </w:r>
      <w:r w:rsidRPr="002440B1">
        <w:rPr>
          <w:rFonts w:ascii="Times New Roman" w:hAnsi="Times New Roman" w:cs="Times New Roman"/>
          <w:sz w:val="28"/>
          <w:szCs w:val="28"/>
          <w:lang w:val="en-US"/>
        </w:rPr>
        <w:t>3d&lt;4p&lt;5s</w:t>
      </w:r>
      <w:r w:rsidRPr="002440B1">
        <w:rPr>
          <w:rFonts w:ascii="Times New Roman" w:hAnsi="Times New Roman" w:cs="Times New Roman"/>
          <w:sz w:val="28"/>
          <w:szCs w:val="28"/>
          <w:lang w:val="en-US"/>
        </w:rPr>
        <w:sym w:font="Symbol" w:char="F0BB"/>
      </w:r>
      <w:r w:rsidRPr="002440B1">
        <w:rPr>
          <w:rFonts w:ascii="Times New Roman" w:hAnsi="Times New Roman" w:cs="Times New Roman"/>
          <w:sz w:val="28"/>
          <w:szCs w:val="28"/>
          <w:lang w:val="en-US"/>
        </w:rPr>
        <w:t>4d &lt;5</w:t>
      </w:r>
      <w:r w:rsidRPr="002440B1">
        <w:rPr>
          <w:rFonts w:ascii="Times New Roman" w:hAnsi="Times New Roman" w:cs="Times New Roman"/>
          <w:sz w:val="28"/>
          <w:szCs w:val="28"/>
        </w:rPr>
        <w:t>р</w:t>
      </w:r>
      <w:r w:rsidRPr="002440B1">
        <w:rPr>
          <w:rFonts w:ascii="Times New Roman" w:hAnsi="Times New Roman" w:cs="Times New Roman"/>
          <w:sz w:val="28"/>
          <w:szCs w:val="28"/>
          <w:lang w:val="en-US"/>
        </w:rPr>
        <w:t xml:space="preserve">&lt;6s </w:t>
      </w:r>
      <w:r w:rsidRPr="002440B1">
        <w:rPr>
          <w:rFonts w:ascii="Times New Roman" w:hAnsi="Times New Roman" w:cs="Times New Roman"/>
          <w:sz w:val="28"/>
          <w:szCs w:val="28"/>
          <w:lang w:val="en-US"/>
        </w:rPr>
        <w:sym w:font="Symbol" w:char="F0BB"/>
      </w:r>
      <w:r w:rsidRPr="002440B1">
        <w:rPr>
          <w:rFonts w:ascii="Times New Roman" w:hAnsi="Times New Roman" w:cs="Times New Roman"/>
          <w:sz w:val="28"/>
          <w:szCs w:val="28"/>
          <w:lang w:val="en-US"/>
        </w:rPr>
        <w:t>4f</w:t>
      </w:r>
      <w:r w:rsidRPr="002440B1">
        <w:rPr>
          <w:rFonts w:ascii="Times New Roman" w:hAnsi="Times New Roman" w:cs="Times New Roman"/>
          <w:sz w:val="28"/>
          <w:szCs w:val="28"/>
          <w:lang w:val="en-US"/>
        </w:rPr>
        <w:sym w:font="Symbol" w:char="F0BB"/>
      </w:r>
      <w:r w:rsidRPr="002440B1">
        <w:rPr>
          <w:rFonts w:ascii="Times New Roman" w:hAnsi="Times New Roman" w:cs="Times New Roman"/>
          <w:sz w:val="28"/>
          <w:szCs w:val="28"/>
          <w:lang w:val="en-US"/>
        </w:rPr>
        <w:t>5d&lt;6p&lt;7s</w:t>
      </w:r>
      <w:r w:rsidRPr="002440B1">
        <w:rPr>
          <w:rFonts w:ascii="Times New Roman" w:hAnsi="Times New Roman" w:cs="Times New Roman"/>
          <w:sz w:val="28"/>
          <w:szCs w:val="28"/>
          <w:lang w:val="en-US"/>
        </w:rPr>
        <w:sym w:font="Symbol" w:char="F0BB"/>
      </w:r>
      <w:r w:rsidRPr="002440B1">
        <w:rPr>
          <w:rFonts w:ascii="Times New Roman" w:hAnsi="Times New Roman" w:cs="Times New Roman"/>
          <w:sz w:val="28"/>
          <w:szCs w:val="28"/>
          <w:lang w:val="en-US"/>
        </w:rPr>
        <w:t>5f</w:t>
      </w:r>
      <w:r w:rsidRPr="002440B1">
        <w:rPr>
          <w:rFonts w:ascii="Times New Roman" w:hAnsi="Times New Roman" w:cs="Times New Roman"/>
          <w:sz w:val="28"/>
          <w:szCs w:val="28"/>
          <w:lang w:val="en-US"/>
        </w:rPr>
        <w:sym w:font="Symbol" w:char="F0BB"/>
      </w:r>
      <w:r w:rsidRPr="002440B1">
        <w:rPr>
          <w:rFonts w:ascii="Times New Roman" w:hAnsi="Times New Roman" w:cs="Times New Roman"/>
          <w:sz w:val="28"/>
          <w:szCs w:val="28"/>
          <w:lang w:val="en-US"/>
        </w:rPr>
        <w:t>6d&lt;7p</w:t>
      </w:r>
    </w:p>
    <w:p w14:paraId="3A86B850" w14:textId="77777777" w:rsidR="002911C7" w:rsidRPr="002440B1" w:rsidRDefault="002911C7" w:rsidP="00D25B2F">
      <w:pPr>
        <w:widowControl w:val="0"/>
        <w:autoSpaceDE w:val="0"/>
        <w:autoSpaceDN w:val="0"/>
        <w:adjustRightInd w:val="0"/>
        <w:spacing w:after="0" w:line="240" w:lineRule="auto"/>
        <w:ind w:right="57" w:firstLine="709"/>
        <w:jc w:val="center"/>
        <w:rPr>
          <w:rFonts w:ascii="Times New Roman" w:hAnsi="Times New Roman" w:cs="Times New Roman"/>
          <w:sz w:val="28"/>
          <w:szCs w:val="28"/>
        </w:rPr>
      </w:pPr>
      <w:r w:rsidRPr="002440B1">
        <w:rPr>
          <w:rFonts w:ascii="Times New Roman" w:hAnsi="Times New Roman" w:cs="Times New Roman"/>
          <w:b/>
          <w:sz w:val="28"/>
          <w:szCs w:val="28"/>
          <w:lang w:val="en-US"/>
        </w:rPr>
        <w:t xml:space="preserve"> </w:t>
      </w:r>
      <w:r w:rsidRPr="002440B1">
        <w:rPr>
          <w:rFonts w:ascii="Times New Roman" w:hAnsi="Times New Roman" w:cs="Times New Roman"/>
          <w:b/>
          <w:sz w:val="28"/>
          <w:szCs w:val="28"/>
          <w:lang w:val="en-US"/>
        </w:rPr>
        <w:tab/>
      </w:r>
      <w:r w:rsidRPr="002440B1">
        <w:rPr>
          <w:rFonts w:ascii="Times New Roman" w:hAnsi="Times New Roman" w:cs="Times New Roman"/>
          <w:b/>
          <w:sz w:val="28"/>
          <w:szCs w:val="28"/>
          <w:lang w:val="en-US"/>
        </w:rPr>
        <w:tab/>
      </w:r>
      <w:r w:rsidRPr="002440B1">
        <w:rPr>
          <w:rFonts w:ascii="Times New Roman" w:hAnsi="Times New Roman" w:cs="Times New Roman"/>
          <w:b/>
          <w:sz w:val="28"/>
          <w:szCs w:val="28"/>
          <w:lang w:val="en-US"/>
        </w:rPr>
        <w:tab/>
      </w:r>
      <w:r w:rsidRPr="002440B1">
        <w:rPr>
          <w:rFonts w:ascii="Times New Roman" w:hAnsi="Times New Roman" w:cs="Times New Roman"/>
          <w:b/>
          <w:sz w:val="28"/>
          <w:szCs w:val="28"/>
          <w:lang w:val="en-US"/>
        </w:rPr>
        <w:tab/>
      </w:r>
      <w:r w:rsidRPr="002440B1">
        <w:rPr>
          <w:rFonts w:ascii="Times New Roman" w:hAnsi="Times New Roman" w:cs="Times New Roman"/>
          <w:b/>
          <w:sz w:val="28"/>
          <w:szCs w:val="28"/>
          <w:lang w:val="en-US"/>
        </w:rPr>
        <w:tab/>
        <w:t xml:space="preserve">                                  </w:t>
      </w:r>
      <w:r w:rsidRPr="002440B1">
        <w:rPr>
          <w:rFonts w:ascii="Times New Roman" w:hAnsi="Times New Roman" w:cs="Times New Roman"/>
          <w:sz w:val="28"/>
          <w:szCs w:val="28"/>
        </w:rPr>
        <w:t xml:space="preserve">не завершены </w:t>
      </w:r>
    </w:p>
    <w:p w14:paraId="5D59A2C3" w14:textId="77777777"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p>
    <w:p w14:paraId="52C5FA8A" w14:textId="105F3CFB"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В полудлинной 18-клеточной Периодической системе</w:t>
      </w:r>
      <w:r w:rsidRPr="002440B1">
        <w:rPr>
          <w:rFonts w:ascii="Times New Roman" w:hAnsi="Times New Roman" w:cs="Times New Roman"/>
          <w:b/>
          <w:sz w:val="28"/>
          <w:szCs w:val="28"/>
        </w:rPr>
        <w:t xml:space="preserve"> </w:t>
      </w:r>
      <w:r w:rsidRPr="002440B1">
        <w:rPr>
          <w:rFonts w:ascii="Times New Roman" w:hAnsi="Times New Roman" w:cs="Times New Roman"/>
          <w:sz w:val="28"/>
          <w:szCs w:val="28"/>
        </w:rPr>
        <w:t xml:space="preserve">отсутствуют побочные подгруппы, так как элементы вставной декады занимают клетки между </w:t>
      </w:r>
      <w:r w:rsidRPr="002440B1">
        <w:rPr>
          <w:rFonts w:ascii="Times New Roman" w:hAnsi="Times New Roman" w:cs="Times New Roman"/>
          <w:i/>
          <w:sz w:val="28"/>
          <w:szCs w:val="28"/>
          <w:lang w:val="en-US"/>
        </w:rPr>
        <w:t>s</w:t>
      </w:r>
      <w:r w:rsidRPr="002440B1">
        <w:rPr>
          <w:rFonts w:ascii="Times New Roman" w:hAnsi="Times New Roman" w:cs="Times New Roman"/>
          <w:sz w:val="28"/>
          <w:szCs w:val="28"/>
        </w:rPr>
        <w:t xml:space="preserve">- и </w:t>
      </w:r>
      <w:r w:rsidRPr="002440B1">
        <w:rPr>
          <w:rFonts w:ascii="Times New Roman" w:hAnsi="Times New Roman" w:cs="Times New Roman"/>
          <w:i/>
          <w:sz w:val="28"/>
          <w:szCs w:val="28"/>
        </w:rPr>
        <w:t>р</w:t>
      </w:r>
      <w:r w:rsidRPr="002440B1">
        <w:rPr>
          <w:rFonts w:ascii="Times New Roman" w:hAnsi="Times New Roman" w:cs="Times New Roman"/>
          <w:sz w:val="28"/>
          <w:szCs w:val="28"/>
        </w:rPr>
        <w:t>-элементами. Такую систему легко раз</w:t>
      </w:r>
      <w:r w:rsidRPr="002440B1">
        <w:rPr>
          <w:rFonts w:ascii="Times New Roman" w:hAnsi="Times New Roman" w:cs="Times New Roman"/>
          <w:sz w:val="28"/>
          <w:szCs w:val="28"/>
        </w:rPr>
        <w:softHyphen/>
        <w:t xml:space="preserve">бить на отдельные секции (рис. </w:t>
      </w:r>
      <w:r w:rsidR="006C4417" w:rsidRPr="006C4417">
        <w:rPr>
          <w:rFonts w:ascii="Times New Roman" w:hAnsi="Times New Roman" w:cs="Times New Roman"/>
          <w:sz w:val="28"/>
          <w:szCs w:val="28"/>
        </w:rPr>
        <w:t>3</w:t>
      </w:r>
      <w:r w:rsidR="005A0CF0" w:rsidRPr="002440B1">
        <w:rPr>
          <w:rFonts w:ascii="Times New Roman" w:hAnsi="Times New Roman" w:cs="Times New Roman"/>
          <w:sz w:val="28"/>
          <w:szCs w:val="28"/>
        </w:rPr>
        <w:t>.</w:t>
      </w:r>
      <w:r w:rsidRPr="002440B1">
        <w:rPr>
          <w:rFonts w:ascii="Times New Roman" w:hAnsi="Times New Roman" w:cs="Times New Roman"/>
          <w:sz w:val="28"/>
          <w:szCs w:val="28"/>
        </w:rPr>
        <w:t xml:space="preserve">1) по расположению в ней </w:t>
      </w:r>
      <w:r w:rsidRPr="002440B1">
        <w:rPr>
          <w:rFonts w:ascii="Times New Roman" w:hAnsi="Times New Roman" w:cs="Times New Roman"/>
          <w:i/>
          <w:sz w:val="28"/>
          <w:szCs w:val="28"/>
          <w:lang w:val="en-US"/>
        </w:rPr>
        <w:t>s</w:t>
      </w:r>
      <w:r w:rsidRPr="002440B1">
        <w:rPr>
          <w:rFonts w:ascii="Times New Roman" w:hAnsi="Times New Roman" w:cs="Times New Roman"/>
          <w:sz w:val="28"/>
          <w:szCs w:val="28"/>
        </w:rPr>
        <w:t xml:space="preserve">-, </w:t>
      </w:r>
      <w:r w:rsidRPr="002440B1">
        <w:rPr>
          <w:rFonts w:ascii="Times New Roman" w:hAnsi="Times New Roman" w:cs="Times New Roman"/>
          <w:i/>
          <w:sz w:val="28"/>
          <w:szCs w:val="28"/>
          <w:lang w:val="en-US"/>
        </w:rPr>
        <w:t>p</w:t>
      </w:r>
      <w:r w:rsidRPr="002440B1">
        <w:rPr>
          <w:rFonts w:ascii="Times New Roman" w:hAnsi="Times New Roman" w:cs="Times New Roman"/>
          <w:sz w:val="28"/>
          <w:szCs w:val="28"/>
        </w:rPr>
        <w:t xml:space="preserve">-, </w:t>
      </w:r>
      <w:r w:rsidRPr="002440B1">
        <w:rPr>
          <w:rFonts w:ascii="Times New Roman" w:hAnsi="Times New Roman" w:cs="Times New Roman"/>
          <w:i/>
          <w:sz w:val="28"/>
          <w:szCs w:val="28"/>
          <w:lang w:val="en-US"/>
        </w:rPr>
        <w:t>d</w:t>
      </w:r>
      <w:r w:rsidRPr="002440B1">
        <w:rPr>
          <w:rFonts w:ascii="Times New Roman" w:hAnsi="Times New Roman" w:cs="Times New Roman"/>
          <w:sz w:val="28"/>
          <w:szCs w:val="28"/>
        </w:rPr>
        <w:t xml:space="preserve">- и </w:t>
      </w:r>
      <w:r w:rsidRPr="002440B1">
        <w:rPr>
          <w:rFonts w:ascii="Times New Roman" w:hAnsi="Times New Roman" w:cs="Times New Roman"/>
          <w:i/>
          <w:sz w:val="28"/>
          <w:szCs w:val="28"/>
          <w:lang w:val="en-US"/>
        </w:rPr>
        <w:t>f</w:t>
      </w:r>
      <w:r w:rsidRPr="002440B1">
        <w:rPr>
          <w:rFonts w:ascii="Times New Roman" w:hAnsi="Times New Roman" w:cs="Times New Roman"/>
          <w:sz w:val="28"/>
          <w:szCs w:val="28"/>
        </w:rPr>
        <w:t xml:space="preserve">-элементов. Секция, обозначенная </w:t>
      </w:r>
      <w:r w:rsidRPr="002440B1">
        <w:rPr>
          <w:rFonts w:ascii="Times New Roman" w:hAnsi="Times New Roman" w:cs="Times New Roman"/>
          <w:i/>
          <w:sz w:val="28"/>
          <w:szCs w:val="28"/>
        </w:rPr>
        <w:t>s</w:t>
      </w:r>
      <w:r w:rsidRPr="002440B1">
        <w:rPr>
          <w:rFonts w:ascii="Times New Roman" w:hAnsi="Times New Roman" w:cs="Times New Roman"/>
          <w:sz w:val="28"/>
          <w:szCs w:val="28"/>
        </w:rPr>
        <w:t>, содержит по два элемента каждо</w:t>
      </w:r>
      <w:r w:rsidRPr="002440B1">
        <w:rPr>
          <w:rFonts w:ascii="Times New Roman" w:hAnsi="Times New Roman" w:cs="Times New Roman"/>
          <w:sz w:val="28"/>
          <w:szCs w:val="28"/>
        </w:rPr>
        <w:softHyphen/>
        <w:t xml:space="preserve">го периода, секция </w:t>
      </w:r>
      <w:r w:rsidRPr="002440B1">
        <w:rPr>
          <w:rFonts w:ascii="Times New Roman" w:hAnsi="Times New Roman" w:cs="Times New Roman"/>
          <w:i/>
          <w:sz w:val="28"/>
          <w:szCs w:val="28"/>
        </w:rPr>
        <w:t>р</w:t>
      </w:r>
      <w:r w:rsidRPr="002440B1">
        <w:rPr>
          <w:rFonts w:ascii="Times New Roman" w:hAnsi="Times New Roman" w:cs="Times New Roman"/>
          <w:sz w:val="28"/>
          <w:szCs w:val="28"/>
        </w:rPr>
        <w:t xml:space="preserve"> — по шесть, секция </w:t>
      </w:r>
      <w:r w:rsidRPr="002440B1">
        <w:rPr>
          <w:rFonts w:ascii="Times New Roman" w:hAnsi="Times New Roman" w:cs="Times New Roman"/>
          <w:i/>
          <w:sz w:val="28"/>
          <w:szCs w:val="28"/>
        </w:rPr>
        <w:t>d</w:t>
      </w:r>
      <w:r w:rsidRPr="002440B1">
        <w:rPr>
          <w:rFonts w:ascii="Times New Roman" w:hAnsi="Times New Roman" w:cs="Times New Roman"/>
          <w:sz w:val="28"/>
          <w:szCs w:val="28"/>
        </w:rPr>
        <w:t xml:space="preserve"> </w:t>
      </w:r>
      <w:r w:rsidR="00344404">
        <w:rPr>
          <w:rFonts w:ascii="Times New Roman" w:hAnsi="Times New Roman" w:cs="Times New Roman"/>
          <w:sz w:val="28"/>
          <w:szCs w:val="28"/>
        </w:rPr>
        <w:t>–</w:t>
      </w:r>
      <w:r w:rsidRPr="002440B1">
        <w:rPr>
          <w:rFonts w:ascii="Times New Roman" w:hAnsi="Times New Roman" w:cs="Times New Roman"/>
          <w:sz w:val="28"/>
          <w:szCs w:val="28"/>
        </w:rPr>
        <w:t xml:space="preserve"> по десять и т. д. в со</w:t>
      </w:r>
      <w:r w:rsidRPr="002440B1">
        <w:rPr>
          <w:rFonts w:ascii="Times New Roman" w:hAnsi="Times New Roman" w:cs="Times New Roman"/>
          <w:sz w:val="28"/>
          <w:szCs w:val="28"/>
        </w:rPr>
        <w:softHyphen/>
        <w:t>ответствии с максимальной электронной емкостью той или иной обо</w:t>
      </w:r>
      <w:r w:rsidRPr="002440B1">
        <w:rPr>
          <w:rFonts w:ascii="Times New Roman" w:hAnsi="Times New Roman" w:cs="Times New Roman"/>
          <w:sz w:val="28"/>
          <w:szCs w:val="28"/>
        </w:rPr>
        <w:softHyphen/>
        <w:t>лочки. Такое естественное расчленение Периодической системы на отдельные секции еще раз демон</w:t>
      </w:r>
      <w:r w:rsidRPr="002440B1">
        <w:rPr>
          <w:rFonts w:ascii="Times New Roman" w:hAnsi="Times New Roman" w:cs="Times New Roman"/>
          <w:sz w:val="28"/>
          <w:szCs w:val="28"/>
        </w:rPr>
        <w:softHyphen/>
        <w:t>стрирует ее неразрывную связь</w:t>
      </w:r>
      <w:r w:rsidRPr="002440B1">
        <w:rPr>
          <w:rFonts w:ascii="Times New Roman" w:hAnsi="Times New Roman" w:cs="Times New Roman"/>
          <w:b/>
          <w:sz w:val="28"/>
          <w:szCs w:val="28"/>
        </w:rPr>
        <w:t xml:space="preserve"> </w:t>
      </w:r>
      <w:r w:rsidRPr="002440B1">
        <w:rPr>
          <w:rFonts w:ascii="Times New Roman" w:hAnsi="Times New Roman" w:cs="Times New Roman"/>
          <w:sz w:val="28"/>
          <w:szCs w:val="28"/>
        </w:rPr>
        <w:t>со</w:t>
      </w:r>
      <w:r w:rsidRPr="002440B1">
        <w:rPr>
          <w:rFonts w:ascii="Times New Roman" w:hAnsi="Times New Roman" w:cs="Times New Roman"/>
          <w:b/>
          <w:sz w:val="28"/>
          <w:szCs w:val="28"/>
        </w:rPr>
        <w:t xml:space="preserve"> </w:t>
      </w:r>
      <w:r w:rsidRPr="002440B1">
        <w:rPr>
          <w:rFonts w:ascii="Times New Roman" w:hAnsi="Times New Roman" w:cs="Times New Roman"/>
          <w:sz w:val="28"/>
          <w:szCs w:val="28"/>
        </w:rPr>
        <w:t>строением электронных оболочек атомов химических элементов.</w:t>
      </w:r>
    </w:p>
    <w:p w14:paraId="0E2F4D13" w14:textId="77777777" w:rsidR="00764D26" w:rsidRPr="002440B1" w:rsidRDefault="00764D26"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p>
    <w:p w14:paraId="102968F6" w14:textId="47AC8813" w:rsidR="002911C7" w:rsidRPr="002440B1" w:rsidRDefault="002911C7" w:rsidP="006E7B1D">
      <w:pPr>
        <w:widowControl w:val="0"/>
        <w:autoSpaceDE w:val="0"/>
        <w:autoSpaceDN w:val="0"/>
        <w:adjustRightInd w:val="0"/>
        <w:spacing w:after="0" w:line="240" w:lineRule="auto"/>
        <w:ind w:right="57" w:firstLine="709"/>
        <w:jc w:val="center"/>
        <w:rPr>
          <w:rFonts w:ascii="Times New Roman" w:hAnsi="Times New Roman" w:cs="Times New Roman"/>
          <w:sz w:val="28"/>
          <w:szCs w:val="28"/>
        </w:rPr>
      </w:pPr>
      <w:r w:rsidRPr="002440B1">
        <w:rPr>
          <w:rFonts w:ascii="Times New Roman" w:hAnsi="Times New Roman" w:cs="Times New Roman"/>
          <w:noProof/>
          <w:sz w:val="28"/>
          <w:szCs w:val="28"/>
          <w:lang w:eastAsia="ru-RU"/>
        </w:rPr>
        <w:drawing>
          <wp:inline distT="0" distB="0" distL="0" distR="0" wp14:anchorId="7DB27614" wp14:editId="4268EACE">
            <wp:extent cx="3695700" cy="2070100"/>
            <wp:effectExtent l="0" t="0" r="0" b="6350"/>
            <wp:docPr id="304" name="Рисунок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7"/>
                    <pic:cNvPicPr>
                      <a:picLocks noChangeAspect="1" noChangeArrowheads="1"/>
                    </pic:cNvPicPr>
                  </pic:nvPicPr>
                  <pic:blipFill>
                    <a:blip r:embed="rId19">
                      <a:lum bright="36000" contrast="36000"/>
                      <a:extLst>
                        <a:ext uri="{28A0092B-C50C-407E-A947-70E740481C1C}">
                          <a14:useLocalDpi xmlns:a14="http://schemas.microsoft.com/office/drawing/2010/main" val="0"/>
                        </a:ext>
                      </a:extLst>
                    </a:blip>
                    <a:srcRect/>
                    <a:stretch>
                      <a:fillRect/>
                    </a:stretch>
                  </pic:blipFill>
                  <pic:spPr bwMode="auto">
                    <a:xfrm>
                      <a:off x="0" y="0"/>
                      <a:ext cx="3695700" cy="2070100"/>
                    </a:xfrm>
                    <a:prstGeom prst="rect">
                      <a:avLst/>
                    </a:prstGeom>
                    <a:noFill/>
                    <a:ln>
                      <a:noFill/>
                    </a:ln>
                  </pic:spPr>
                </pic:pic>
              </a:graphicData>
            </a:graphic>
          </wp:inline>
        </w:drawing>
      </w:r>
    </w:p>
    <w:p w14:paraId="40ED2741" w14:textId="77777777" w:rsidR="00764D26" w:rsidRPr="002440B1" w:rsidRDefault="00764D26"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p>
    <w:p w14:paraId="1FAC5D44" w14:textId="4A96F843" w:rsidR="002911C7" w:rsidRPr="002440B1" w:rsidRDefault="00E97D14"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Рисунок </w:t>
      </w:r>
      <w:r w:rsidR="006C4417" w:rsidRPr="006C4417">
        <w:rPr>
          <w:rFonts w:ascii="Times New Roman" w:hAnsi="Times New Roman" w:cs="Times New Roman"/>
          <w:sz w:val="28"/>
          <w:szCs w:val="28"/>
        </w:rPr>
        <w:t>3</w:t>
      </w:r>
      <w:r w:rsidRPr="002440B1">
        <w:rPr>
          <w:rFonts w:ascii="Times New Roman" w:hAnsi="Times New Roman" w:cs="Times New Roman"/>
          <w:sz w:val="28"/>
          <w:szCs w:val="28"/>
        </w:rPr>
        <w:t>.1 –</w:t>
      </w:r>
      <w:r w:rsidR="002911C7" w:rsidRPr="002440B1">
        <w:rPr>
          <w:rFonts w:ascii="Times New Roman" w:hAnsi="Times New Roman" w:cs="Times New Roman"/>
          <w:sz w:val="28"/>
          <w:szCs w:val="28"/>
        </w:rPr>
        <w:t xml:space="preserve"> Секции полудлинной формы Периодической системы со схемой заполнения </w:t>
      </w:r>
      <w:r w:rsidR="002911C7" w:rsidRPr="002440B1">
        <w:rPr>
          <w:rFonts w:ascii="Times New Roman" w:hAnsi="Times New Roman" w:cs="Times New Roman"/>
          <w:i/>
          <w:sz w:val="28"/>
          <w:szCs w:val="28"/>
        </w:rPr>
        <w:t>s</w:t>
      </w:r>
      <w:r w:rsidR="002911C7" w:rsidRPr="002440B1">
        <w:rPr>
          <w:rFonts w:ascii="Times New Roman" w:hAnsi="Times New Roman" w:cs="Times New Roman"/>
          <w:sz w:val="28"/>
          <w:szCs w:val="28"/>
        </w:rPr>
        <w:t xml:space="preserve">-, </w:t>
      </w:r>
      <w:r w:rsidR="002911C7" w:rsidRPr="002440B1">
        <w:rPr>
          <w:rFonts w:ascii="Times New Roman" w:hAnsi="Times New Roman" w:cs="Times New Roman"/>
          <w:i/>
          <w:sz w:val="28"/>
          <w:szCs w:val="28"/>
        </w:rPr>
        <w:t>о</w:t>
      </w:r>
      <w:r w:rsidR="002911C7" w:rsidRPr="002440B1">
        <w:rPr>
          <w:rFonts w:ascii="Times New Roman" w:hAnsi="Times New Roman" w:cs="Times New Roman"/>
          <w:sz w:val="28"/>
          <w:szCs w:val="28"/>
        </w:rPr>
        <w:t xml:space="preserve">-, </w:t>
      </w:r>
      <w:r w:rsidR="002911C7" w:rsidRPr="002440B1">
        <w:rPr>
          <w:rFonts w:ascii="Times New Roman" w:hAnsi="Times New Roman" w:cs="Times New Roman"/>
          <w:i/>
          <w:sz w:val="28"/>
          <w:szCs w:val="28"/>
          <w:lang w:val="en-US"/>
        </w:rPr>
        <w:t>d</w:t>
      </w:r>
      <w:r w:rsidR="002911C7" w:rsidRPr="002440B1">
        <w:rPr>
          <w:rFonts w:ascii="Times New Roman" w:hAnsi="Times New Roman" w:cs="Times New Roman"/>
          <w:sz w:val="28"/>
          <w:szCs w:val="28"/>
        </w:rPr>
        <w:t xml:space="preserve">- и </w:t>
      </w:r>
      <w:r w:rsidR="002911C7" w:rsidRPr="002440B1">
        <w:rPr>
          <w:rFonts w:ascii="Times New Roman" w:hAnsi="Times New Roman" w:cs="Times New Roman"/>
          <w:i/>
          <w:sz w:val="28"/>
          <w:szCs w:val="28"/>
          <w:lang w:val="en-US"/>
        </w:rPr>
        <w:t>f</w:t>
      </w:r>
      <w:r w:rsidR="002911C7" w:rsidRPr="002440B1">
        <w:rPr>
          <w:rFonts w:ascii="Times New Roman" w:hAnsi="Times New Roman" w:cs="Times New Roman"/>
          <w:sz w:val="28"/>
          <w:szCs w:val="28"/>
        </w:rPr>
        <w:t xml:space="preserve">-орбиталей </w:t>
      </w:r>
    </w:p>
    <w:p w14:paraId="3282C083" w14:textId="77777777"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p>
    <w:p w14:paraId="5D202E04" w14:textId="472D3EF8"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Однако в полудлинном варианте Периодической системы </w:t>
      </w:r>
      <w:r w:rsidRPr="002440B1">
        <w:rPr>
          <w:rFonts w:ascii="Times New Roman" w:hAnsi="Times New Roman" w:cs="Times New Roman"/>
          <w:i/>
          <w:sz w:val="28"/>
          <w:szCs w:val="28"/>
          <w:lang w:val="en-US"/>
        </w:rPr>
        <w:t>f</w:t>
      </w:r>
      <w:r w:rsidRPr="002440B1">
        <w:rPr>
          <w:rFonts w:ascii="Times New Roman" w:hAnsi="Times New Roman" w:cs="Times New Roman"/>
          <w:sz w:val="28"/>
          <w:szCs w:val="28"/>
        </w:rPr>
        <w:t>-элементы продолжают оставаться за ее преде</w:t>
      </w:r>
      <w:r w:rsidRPr="002440B1">
        <w:rPr>
          <w:rFonts w:ascii="Times New Roman" w:hAnsi="Times New Roman" w:cs="Times New Roman"/>
          <w:sz w:val="28"/>
          <w:szCs w:val="28"/>
        </w:rPr>
        <w:softHyphen/>
        <w:t xml:space="preserve">лами. От этого недостатка свободна длиннопериодная 32-клеточная Периодическая система. В ней лантаноиды и актаноиды вставлены между III В и </w:t>
      </w:r>
      <w:r w:rsidRPr="002440B1">
        <w:rPr>
          <w:rFonts w:ascii="Times New Roman" w:hAnsi="Times New Roman" w:cs="Times New Roman"/>
          <w:sz w:val="28"/>
          <w:szCs w:val="28"/>
          <w:lang w:val="en-US"/>
        </w:rPr>
        <w:t>IVB</w:t>
      </w:r>
      <w:r w:rsidRPr="002440B1">
        <w:rPr>
          <w:rFonts w:ascii="Times New Roman" w:hAnsi="Times New Roman" w:cs="Times New Roman"/>
          <w:sz w:val="28"/>
          <w:szCs w:val="28"/>
        </w:rPr>
        <w:t xml:space="preserve"> группами </w:t>
      </w:r>
      <w:r w:rsidRPr="002440B1">
        <w:rPr>
          <w:rFonts w:ascii="Times New Roman" w:hAnsi="Times New Roman" w:cs="Times New Roman"/>
          <w:i/>
          <w:sz w:val="28"/>
          <w:szCs w:val="28"/>
        </w:rPr>
        <w:t>d</w:t>
      </w:r>
      <w:r w:rsidRPr="002440B1">
        <w:rPr>
          <w:rFonts w:ascii="Times New Roman" w:hAnsi="Times New Roman" w:cs="Times New Roman"/>
          <w:sz w:val="28"/>
          <w:szCs w:val="28"/>
        </w:rPr>
        <w:t xml:space="preserve">-элементов. В длиннопериодном варианте Системы видно, что </w:t>
      </w:r>
      <w:r w:rsidRPr="002440B1">
        <w:rPr>
          <w:rFonts w:ascii="Times New Roman" w:hAnsi="Times New Roman" w:cs="Times New Roman"/>
          <w:i/>
          <w:sz w:val="28"/>
          <w:szCs w:val="28"/>
          <w:lang w:val="en-US"/>
        </w:rPr>
        <w:t>f</w:t>
      </w:r>
      <w:r w:rsidRPr="002440B1">
        <w:rPr>
          <w:rFonts w:ascii="Times New Roman" w:hAnsi="Times New Roman" w:cs="Times New Roman"/>
          <w:sz w:val="28"/>
          <w:szCs w:val="28"/>
        </w:rPr>
        <w:t>-элементы (ланта</w:t>
      </w:r>
      <w:r w:rsidRPr="002440B1">
        <w:rPr>
          <w:rFonts w:ascii="Times New Roman" w:hAnsi="Times New Roman" w:cs="Times New Roman"/>
          <w:sz w:val="28"/>
          <w:szCs w:val="28"/>
        </w:rPr>
        <w:softHyphen/>
        <w:t xml:space="preserve">ноиды и актиноиды) являются вставкой во вставку из </w:t>
      </w:r>
      <w:r w:rsidRPr="002440B1">
        <w:rPr>
          <w:rFonts w:ascii="Times New Roman" w:hAnsi="Times New Roman" w:cs="Times New Roman"/>
          <w:i/>
          <w:sz w:val="28"/>
          <w:szCs w:val="28"/>
        </w:rPr>
        <w:t>d</w:t>
      </w:r>
      <w:r w:rsidRPr="002440B1">
        <w:rPr>
          <w:rFonts w:ascii="Times New Roman" w:hAnsi="Times New Roman" w:cs="Times New Roman"/>
          <w:sz w:val="28"/>
          <w:szCs w:val="28"/>
        </w:rPr>
        <w:t>-элементов.</w:t>
      </w:r>
    </w:p>
    <w:p w14:paraId="369233C8" w14:textId="77777777" w:rsidR="002911C7" w:rsidRPr="002440B1" w:rsidRDefault="002911C7" w:rsidP="00E97D14">
      <w:pPr>
        <w:widowControl w:val="0"/>
        <w:autoSpaceDE w:val="0"/>
        <w:autoSpaceDN w:val="0"/>
        <w:adjustRightInd w:val="0"/>
        <w:spacing w:after="0" w:line="240" w:lineRule="auto"/>
        <w:ind w:left="709" w:right="57"/>
        <w:jc w:val="both"/>
        <w:rPr>
          <w:rFonts w:ascii="Times New Roman" w:hAnsi="Times New Roman" w:cs="Times New Roman"/>
          <w:b/>
          <w:sz w:val="28"/>
          <w:szCs w:val="28"/>
        </w:rPr>
      </w:pPr>
      <w:r w:rsidRPr="002440B1">
        <w:rPr>
          <w:rFonts w:ascii="Times New Roman" w:hAnsi="Times New Roman" w:cs="Times New Roman"/>
          <w:b/>
          <w:sz w:val="28"/>
          <w:szCs w:val="28"/>
        </w:rPr>
        <w:t>Электронная структура атома и свойства элементов.</w:t>
      </w:r>
      <w:r w:rsidR="00E97D14" w:rsidRPr="002440B1">
        <w:rPr>
          <w:rFonts w:ascii="Times New Roman" w:hAnsi="Times New Roman" w:cs="Times New Roman"/>
          <w:b/>
          <w:sz w:val="28"/>
          <w:szCs w:val="28"/>
        </w:rPr>
        <w:t xml:space="preserve"> </w:t>
      </w:r>
    </w:p>
    <w:p w14:paraId="21D961D1" w14:textId="77777777"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Как было показано, структура электронной оболочки атомов химических элемен</w:t>
      </w:r>
      <w:r w:rsidRPr="002440B1">
        <w:rPr>
          <w:rFonts w:ascii="Times New Roman" w:hAnsi="Times New Roman" w:cs="Times New Roman"/>
          <w:sz w:val="28"/>
          <w:szCs w:val="28"/>
        </w:rPr>
        <w:softHyphen/>
        <w:t>тов изменяется периодически с ростом порядкового номера элемента. Поскольку свойства являются функцией строения электронной обо</w:t>
      </w:r>
      <w:r w:rsidRPr="002440B1">
        <w:rPr>
          <w:rFonts w:ascii="Times New Roman" w:hAnsi="Times New Roman" w:cs="Times New Roman"/>
          <w:sz w:val="28"/>
          <w:szCs w:val="28"/>
        </w:rPr>
        <w:softHyphen/>
        <w:t xml:space="preserve">лочки, они должны находиться в периодической зависимости </w:t>
      </w:r>
      <w:r w:rsidRPr="002440B1">
        <w:rPr>
          <w:rFonts w:ascii="Times New Roman" w:hAnsi="Times New Roman" w:cs="Times New Roman"/>
          <w:sz w:val="28"/>
          <w:szCs w:val="28"/>
        </w:rPr>
        <w:lastRenderedPageBreak/>
        <w:t>от заряда ядра атомов. И действительно, для самых разнообразных характеристик элементов указанная зависимость выражается периодическими кривы</w:t>
      </w:r>
      <w:r w:rsidRPr="002440B1">
        <w:rPr>
          <w:rFonts w:ascii="Times New Roman" w:hAnsi="Times New Roman" w:cs="Times New Roman"/>
          <w:sz w:val="28"/>
          <w:szCs w:val="28"/>
        </w:rPr>
        <w:softHyphen/>
        <w:t>ми, имеющими ряд максимумов и минимумов. Даже такие на первый взгляд непериодические свойства, как удельная теплоемкость простых веществ, частоты линий рентгеновского спектра элементов и т. д., при внимательном анализе оказываются периодическими. Объясняется это тем, что периодичность присуща всей электронной оболочке атомов, а не только ее внешним слоям. Рассмотрим кратко наиболее важные пе</w:t>
      </w:r>
      <w:r w:rsidRPr="002440B1">
        <w:rPr>
          <w:rFonts w:ascii="Times New Roman" w:hAnsi="Times New Roman" w:cs="Times New Roman"/>
          <w:sz w:val="28"/>
          <w:szCs w:val="28"/>
        </w:rPr>
        <w:softHyphen/>
        <w:t>риодические свойства элементов.</w:t>
      </w:r>
    </w:p>
    <w:p w14:paraId="2B8A4074" w14:textId="76CB4874"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Одним из важнейших свойств химического элемента, непосредственно связанным со структурой электронной оболочки, является ионизацион</w:t>
      </w:r>
      <w:r w:rsidRPr="002440B1">
        <w:rPr>
          <w:rFonts w:ascii="Times New Roman" w:hAnsi="Times New Roman" w:cs="Times New Roman"/>
          <w:sz w:val="28"/>
          <w:szCs w:val="28"/>
        </w:rPr>
        <w:softHyphen/>
        <w:t>ный потенциал. Последний является мерой работы, необходимой для отрыва наиболее слабо связанного электрона из атома в его нормальном состоянии. Это будет потенциал ионизации первого порядка и который отвечает процессу Э = Э</w:t>
      </w:r>
      <w:r w:rsidRPr="002440B1">
        <w:rPr>
          <w:rFonts w:ascii="Times New Roman" w:hAnsi="Times New Roman" w:cs="Times New Roman"/>
          <w:sz w:val="28"/>
          <w:szCs w:val="28"/>
          <w:vertAlign w:val="superscript"/>
        </w:rPr>
        <w:t>+</w:t>
      </w:r>
      <w:r w:rsidRPr="002440B1">
        <w:rPr>
          <w:rFonts w:ascii="Times New Roman" w:hAnsi="Times New Roman" w:cs="Times New Roman"/>
          <w:sz w:val="28"/>
          <w:szCs w:val="28"/>
        </w:rPr>
        <w:t xml:space="preserve"> + </w:t>
      </w:r>
      <w:r w:rsidRPr="002440B1">
        <w:rPr>
          <w:rFonts w:ascii="Times New Roman" w:hAnsi="Times New Roman" w:cs="Times New Roman"/>
          <w:i/>
          <w:sz w:val="28"/>
          <w:szCs w:val="28"/>
        </w:rPr>
        <w:t>е</w:t>
      </w:r>
      <w:r w:rsidRPr="002440B1">
        <w:rPr>
          <w:rFonts w:ascii="Times New Roman" w:hAnsi="Times New Roman" w:cs="Times New Roman"/>
          <w:sz w:val="28"/>
          <w:szCs w:val="28"/>
          <w:vertAlign w:val="superscript"/>
        </w:rPr>
        <w:t>-</w:t>
      </w:r>
      <w:r w:rsidRPr="002440B1">
        <w:rPr>
          <w:rFonts w:ascii="Times New Roman" w:hAnsi="Times New Roman" w:cs="Times New Roman"/>
          <w:sz w:val="28"/>
          <w:szCs w:val="28"/>
        </w:rPr>
        <w:t>. Энергию ионизации можно выражать в любых единицах, имеющих размерность энергии (например, в кило</w:t>
      </w:r>
      <w:r w:rsidRPr="002440B1">
        <w:rPr>
          <w:rFonts w:ascii="Times New Roman" w:hAnsi="Times New Roman" w:cs="Times New Roman"/>
          <w:sz w:val="28"/>
          <w:szCs w:val="28"/>
        </w:rPr>
        <w:softHyphen/>
        <w:t>калориях), но чаще всего ее измеряют в электронвольтах. Для много</w:t>
      </w:r>
      <w:r w:rsidRPr="002440B1">
        <w:rPr>
          <w:rFonts w:ascii="Times New Roman" w:hAnsi="Times New Roman" w:cs="Times New Roman"/>
          <w:sz w:val="28"/>
          <w:szCs w:val="28"/>
        </w:rPr>
        <w:softHyphen/>
        <w:t xml:space="preserve">электронных атомов в принципе существует столько энергий ионизации сколько электронов в атомах. От атомов химических элементов можно последовательно оторвать все электроны, сообщив дискретные значения потенциалов </w:t>
      </w:r>
      <w:r w:rsidRPr="002440B1">
        <w:rPr>
          <w:rFonts w:ascii="Times New Roman" w:hAnsi="Times New Roman" w:cs="Times New Roman"/>
          <w:sz w:val="28"/>
          <w:szCs w:val="28"/>
          <w:lang w:val="en-US"/>
        </w:rPr>
        <w:t>I</w:t>
      </w:r>
      <w:r w:rsidRPr="002440B1">
        <w:rPr>
          <w:rFonts w:ascii="Times New Roman" w:hAnsi="Times New Roman" w:cs="Times New Roman"/>
          <w:sz w:val="28"/>
          <w:szCs w:val="28"/>
          <w:vertAlign w:val="subscript"/>
        </w:rPr>
        <w:t>1</w:t>
      </w:r>
      <w:r w:rsidRPr="002440B1">
        <w:rPr>
          <w:rFonts w:ascii="Times New Roman" w:hAnsi="Times New Roman" w:cs="Times New Roman"/>
          <w:sz w:val="28"/>
          <w:szCs w:val="28"/>
        </w:rPr>
        <w:t xml:space="preserve">, </w:t>
      </w:r>
      <w:r w:rsidRPr="002440B1">
        <w:rPr>
          <w:rFonts w:ascii="Times New Roman" w:hAnsi="Times New Roman" w:cs="Times New Roman"/>
          <w:sz w:val="28"/>
          <w:szCs w:val="28"/>
          <w:lang w:val="en-US"/>
        </w:rPr>
        <w:t>I</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 xml:space="preserve">, </w:t>
      </w:r>
      <w:r w:rsidRPr="002440B1">
        <w:rPr>
          <w:rFonts w:ascii="Times New Roman" w:hAnsi="Times New Roman" w:cs="Times New Roman"/>
          <w:sz w:val="28"/>
          <w:szCs w:val="28"/>
          <w:lang w:val="en-US"/>
        </w:rPr>
        <w:t>I</w:t>
      </w:r>
      <w:r w:rsidRPr="002440B1">
        <w:rPr>
          <w:rFonts w:ascii="Times New Roman" w:hAnsi="Times New Roman" w:cs="Times New Roman"/>
          <w:sz w:val="28"/>
          <w:szCs w:val="28"/>
          <w:vertAlign w:val="subscript"/>
        </w:rPr>
        <w:t>3</w:t>
      </w:r>
      <w:r w:rsidRPr="002440B1">
        <w:rPr>
          <w:rFonts w:ascii="Times New Roman" w:hAnsi="Times New Roman" w:cs="Times New Roman"/>
          <w:sz w:val="28"/>
          <w:szCs w:val="28"/>
        </w:rPr>
        <w:t xml:space="preserve"> и т. д. При этом </w:t>
      </w:r>
      <w:r w:rsidRPr="002440B1">
        <w:rPr>
          <w:rFonts w:ascii="Times New Roman" w:hAnsi="Times New Roman" w:cs="Times New Roman"/>
          <w:sz w:val="28"/>
          <w:szCs w:val="28"/>
          <w:lang w:val="en-US"/>
        </w:rPr>
        <w:t>I</w:t>
      </w:r>
      <w:r w:rsidRPr="002440B1">
        <w:rPr>
          <w:rFonts w:ascii="Times New Roman" w:hAnsi="Times New Roman" w:cs="Times New Roman"/>
          <w:sz w:val="28"/>
          <w:szCs w:val="28"/>
          <w:vertAlign w:val="subscript"/>
        </w:rPr>
        <w:t>1</w:t>
      </w:r>
      <w:r w:rsidRPr="002440B1">
        <w:rPr>
          <w:rFonts w:ascii="Times New Roman" w:hAnsi="Times New Roman" w:cs="Times New Roman"/>
          <w:sz w:val="28"/>
          <w:szCs w:val="28"/>
        </w:rPr>
        <w:t xml:space="preserve"> &lt; </w:t>
      </w:r>
      <w:r w:rsidRPr="002440B1">
        <w:rPr>
          <w:rFonts w:ascii="Times New Roman" w:hAnsi="Times New Roman" w:cs="Times New Roman"/>
          <w:sz w:val="28"/>
          <w:szCs w:val="28"/>
          <w:lang w:val="en-US"/>
        </w:rPr>
        <w:t>I</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 xml:space="preserve"> &lt; </w:t>
      </w:r>
      <w:r w:rsidRPr="002440B1">
        <w:rPr>
          <w:rFonts w:ascii="Times New Roman" w:hAnsi="Times New Roman" w:cs="Times New Roman"/>
          <w:sz w:val="28"/>
          <w:szCs w:val="28"/>
          <w:lang w:val="en-US"/>
        </w:rPr>
        <w:t>I</w:t>
      </w:r>
      <w:r w:rsidRPr="002440B1">
        <w:rPr>
          <w:rFonts w:ascii="Times New Roman" w:hAnsi="Times New Roman" w:cs="Times New Roman"/>
          <w:sz w:val="28"/>
          <w:szCs w:val="28"/>
          <w:vertAlign w:val="subscript"/>
        </w:rPr>
        <w:t>3</w:t>
      </w:r>
      <w:r w:rsidRPr="002440B1">
        <w:rPr>
          <w:rFonts w:ascii="Times New Roman" w:hAnsi="Times New Roman" w:cs="Times New Roman"/>
          <w:sz w:val="28"/>
          <w:szCs w:val="28"/>
        </w:rPr>
        <w:t>…… В табл. 6 приведены потенциалы ионизации различных порядков для элементов первых двух периодов Периодической системы. При сравне</w:t>
      </w:r>
      <w:r w:rsidRPr="002440B1">
        <w:rPr>
          <w:rFonts w:ascii="Times New Roman" w:hAnsi="Times New Roman" w:cs="Times New Roman"/>
          <w:sz w:val="28"/>
          <w:szCs w:val="28"/>
        </w:rPr>
        <w:softHyphen/>
        <w:t>нии величин ионизационных потенциалов разных порядков для атомов одного и того же элемента обращает на себя внимание сравнительная легкость отрыва электронов наружных слоев. Так, для атома лития первый ионизационный потенциал равен 5,39 В, а энергии ионизации второго и третьего порядков соответственно равны 75,62 и 122,42 В. Удаление одиночного электрона наружного слоя 2</w:t>
      </w:r>
      <w:r w:rsidRPr="002440B1">
        <w:rPr>
          <w:rFonts w:ascii="Times New Roman" w:hAnsi="Times New Roman" w:cs="Times New Roman"/>
          <w:sz w:val="28"/>
          <w:szCs w:val="28"/>
          <w:lang w:val="en-US"/>
        </w:rPr>
        <w:t>s</w:t>
      </w:r>
      <w:r w:rsidRPr="002440B1">
        <w:rPr>
          <w:rFonts w:ascii="Times New Roman" w:hAnsi="Times New Roman" w:cs="Times New Roman"/>
          <w:sz w:val="28"/>
          <w:szCs w:val="28"/>
          <w:vertAlign w:val="superscript"/>
        </w:rPr>
        <w:t>1</w:t>
      </w:r>
      <w:r w:rsidRPr="002440B1">
        <w:rPr>
          <w:rFonts w:ascii="Times New Roman" w:hAnsi="Times New Roman" w:cs="Times New Roman"/>
          <w:sz w:val="28"/>
          <w:szCs w:val="28"/>
        </w:rPr>
        <w:t xml:space="preserve"> (</w:t>
      </w:r>
      <w:r w:rsidRPr="002440B1">
        <w:rPr>
          <w:rFonts w:ascii="Times New Roman" w:hAnsi="Times New Roman" w:cs="Times New Roman"/>
          <w:sz w:val="28"/>
          <w:szCs w:val="28"/>
          <w:lang w:val="en-US"/>
        </w:rPr>
        <w:t>I</w:t>
      </w:r>
      <w:r w:rsidRPr="002440B1">
        <w:rPr>
          <w:rFonts w:ascii="Times New Roman" w:hAnsi="Times New Roman" w:cs="Times New Roman"/>
          <w:sz w:val="28"/>
          <w:szCs w:val="28"/>
          <w:vertAlign w:val="subscript"/>
        </w:rPr>
        <w:t>1</w:t>
      </w:r>
      <w:r w:rsidRPr="002440B1">
        <w:rPr>
          <w:rFonts w:ascii="Times New Roman" w:hAnsi="Times New Roman" w:cs="Times New Roman"/>
          <w:sz w:val="28"/>
          <w:szCs w:val="28"/>
        </w:rPr>
        <w:t xml:space="preserve"> = 5,39 В) происходит несравненно легче, чем двух электронов внутреннего слоя (</w:t>
      </w:r>
      <w:r w:rsidRPr="002440B1">
        <w:rPr>
          <w:rFonts w:ascii="Times New Roman" w:hAnsi="Times New Roman" w:cs="Times New Roman"/>
          <w:sz w:val="28"/>
          <w:szCs w:val="28"/>
          <w:lang w:val="en-US"/>
        </w:rPr>
        <w:t>I</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 xml:space="preserve"> = 75,62 и </w:t>
      </w:r>
      <w:r w:rsidRPr="002440B1">
        <w:rPr>
          <w:rFonts w:ascii="Times New Roman" w:hAnsi="Times New Roman" w:cs="Times New Roman"/>
          <w:sz w:val="28"/>
          <w:szCs w:val="28"/>
          <w:lang w:val="en-US"/>
        </w:rPr>
        <w:t>I</w:t>
      </w:r>
      <w:r w:rsidRPr="002440B1">
        <w:rPr>
          <w:rFonts w:ascii="Times New Roman" w:hAnsi="Times New Roman" w:cs="Times New Roman"/>
          <w:sz w:val="28"/>
          <w:szCs w:val="28"/>
          <w:vertAlign w:val="subscript"/>
        </w:rPr>
        <w:t>3</w:t>
      </w:r>
      <w:r w:rsidRPr="002440B1">
        <w:rPr>
          <w:rFonts w:ascii="Times New Roman" w:hAnsi="Times New Roman" w:cs="Times New Roman"/>
          <w:sz w:val="28"/>
          <w:szCs w:val="28"/>
        </w:rPr>
        <w:t xml:space="preserve"> = 122,42), т. е. </w:t>
      </w:r>
      <w:r w:rsidRPr="002440B1">
        <w:rPr>
          <w:rFonts w:ascii="Times New Roman" w:hAnsi="Times New Roman" w:cs="Times New Roman"/>
          <w:sz w:val="28"/>
          <w:szCs w:val="28"/>
          <w:lang w:val="en-US"/>
        </w:rPr>
        <w:t>I</w:t>
      </w:r>
      <w:r w:rsidRPr="002440B1">
        <w:rPr>
          <w:rFonts w:ascii="Times New Roman" w:hAnsi="Times New Roman" w:cs="Times New Roman"/>
          <w:sz w:val="28"/>
          <w:szCs w:val="28"/>
          <w:vertAlign w:val="subscript"/>
        </w:rPr>
        <w:t>1</w:t>
      </w:r>
      <w:r w:rsidRPr="002440B1">
        <w:rPr>
          <w:rFonts w:ascii="Times New Roman" w:hAnsi="Times New Roman" w:cs="Times New Roman"/>
          <w:sz w:val="28"/>
          <w:szCs w:val="28"/>
        </w:rPr>
        <w:t xml:space="preserve"> </w:t>
      </w:r>
      <w:r w:rsidR="00997E6C" w:rsidRPr="002440B1">
        <w:rPr>
          <w:rFonts w:ascii="Times New Roman" w:hAnsi="Times New Roman" w:cs="Times New Roman"/>
          <w:sz w:val="28"/>
          <w:szCs w:val="28"/>
        </w:rPr>
        <w:t>˂</w:t>
      </w:r>
      <w:r w:rsidRPr="002440B1">
        <w:rPr>
          <w:rFonts w:ascii="Times New Roman" w:hAnsi="Times New Roman" w:cs="Times New Roman"/>
          <w:sz w:val="28"/>
          <w:szCs w:val="28"/>
        </w:rPr>
        <w:t xml:space="preserve"> </w:t>
      </w:r>
      <w:r w:rsidRPr="002440B1">
        <w:rPr>
          <w:rFonts w:ascii="Times New Roman" w:hAnsi="Times New Roman" w:cs="Times New Roman"/>
          <w:sz w:val="28"/>
          <w:szCs w:val="28"/>
          <w:lang w:val="en-US"/>
        </w:rPr>
        <w:t>I</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 xml:space="preserve"> &lt; </w:t>
      </w:r>
      <w:r w:rsidRPr="002440B1">
        <w:rPr>
          <w:rFonts w:ascii="Times New Roman" w:hAnsi="Times New Roman" w:cs="Times New Roman"/>
          <w:sz w:val="28"/>
          <w:szCs w:val="28"/>
          <w:lang w:val="en-US"/>
        </w:rPr>
        <w:t>I</w:t>
      </w:r>
      <w:r w:rsidRPr="002440B1">
        <w:rPr>
          <w:rFonts w:ascii="Times New Roman" w:hAnsi="Times New Roman" w:cs="Times New Roman"/>
          <w:sz w:val="28"/>
          <w:szCs w:val="28"/>
          <w:vertAlign w:val="subscript"/>
        </w:rPr>
        <w:t>3</w:t>
      </w:r>
      <w:r w:rsidRPr="002440B1">
        <w:rPr>
          <w:rFonts w:ascii="Times New Roman" w:hAnsi="Times New Roman" w:cs="Times New Roman"/>
          <w:sz w:val="28"/>
          <w:szCs w:val="28"/>
        </w:rPr>
        <w:t>. У азота для от</w:t>
      </w:r>
      <w:r w:rsidRPr="002440B1">
        <w:rPr>
          <w:rFonts w:ascii="Times New Roman" w:hAnsi="Times New Roman" w:cs="Times New Roman"/>
          <w:sz w:val="28"/>
          <w:szCs w:val="28"/>
        </w:rPr>
        <w:softHyphen/>
        <w:t>рыва первых пяти электронов второго от ядра слоя (</w:t>
      </w:r>
      <w:r w:rsidRPr="002440B1">
        <w:rPr>
          <w:rFonts w:ascii="Times New Roman" w:hAnsi="Times New Roman" w:cs="Times New Roman"/>
          <w:sz w:val="28"/>
          <w:szCs w:val="28"/>
          <w:lang w:val="en-US"/>
        </w:rPr>
        <w:t>n</w:t>
      </w:r>
      <w:r w:rsidRPr="002440B1">
        <w:rPr>
          <w:rFonts w:ascii="Times New Roman" w:hAnsi="Times New Roman" w:cs="Times New Roman"/>
          <w:sz w:val="28"/>
          <w:szCs w:val="28"/>
        </w:rPr>
        <w:t xml:space="preserve"> = 2) требуются лишь десятки электронвольт, а удаление двух электронов внутреннего слоя с главным квантовым числом </w:t>
      </w:r>
      <w:r w:rsidRPr="002440B1">
        <w:rPr>
          <w:rFonts w:ascii="Times New Roman" w:hAnsi="Times New Roman" w:cs="Times New Roman"/>
          <w:i/>
          <w:sz w:val="28"/>
          <w:szCs w:val="28"/>
          <w:lang w:val="en-US"/>
        </w:rPr>
        <w:t>n</w:t>
      </w:r>
      <w:r w:rsidRPr="002440B1">
        <w:rPr>
          <w:rFonts w:ascii="Times New Roman" w:hAnsi="Times New Roman" w:cs="Times New Roman"/>
          <w:sz w:val="28"/>
          <w:szCs w:val="28"/>
        </w:rPr>
        <w:t xml:space="preserve"> = 1 сопровождается затратой энергии в сотни электронвольт. Для элементов второго перио</w:t>
      </w:r>
      <w:r w:rsidRPr="002440B1">
        <w:rPr>
          <w:rFonts w:ascii="Times New Roman" w:hAnsi="Times New Roman" w:cs="Times New Roman"/>
          <w:sz w:val="28"/>
          <w:szCs w:val="28"/>
        </w:rPr>
        <w:softHyphen/>
        <w:t>да в табл. 1 границы резкого возрастания энергий ионизации обозна</w:t>
      </w:r>
      <w:r w:rsidRPr="002440B1">
        <w:rPr>
          <w:rFonts w:ascii="Times New Roman" w:hAnsi="Times New Roman" w:cs="Times New Roman"/>
          <w:sz w:val="28"/>
          <w:szCs w:val="28"/>
        </w:rPr>
        <w:softHyphen/>
        <w:t>чены жирной линией.</w:t>
      </w:r>
    </w:p>
    <w:p w14:paraId="71D77E73" w14:textId="167B12DD"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Анализ данных табл. </w:t>
      </w:r>
      <w:r w:rsidR="006C4417" w:rsidRPr="006C4417">
        <w:rPr>
          <w:rFonts w:ascii="Times New Roman" w:hAnsi="Times New Roman" w:cs="Times New Roman"/>
          <w:sz w:val="28"/>
          <w:szCs w:val="28"/>
        </w:rPr>
        <w:t>3</w:t>
      </w:r>
      <w:r w:rsidR="006E7B1D" w:rsidRPr="002440B1">
        <w:rPr>
          <w:rFonts w:ascii="Times New Roman" w:hAnsi="Times New Roman" w:cs="Times New Roman"/>
          <w:sz w:val="28"/>
          <w:szCs w:val="28"/>
        </w:rPr>
        <w:t>.</w:t>
      </w:r>
      <w:r w:rsidRPr="002440B1">
        <w:rPr>
          <w:rFonts w:ascii="Times New Roman" w:hAnsi="Times New Roman" w:cs="Times New Roman"/>
          <w:sz w:val="28"/>
          <w:szCs w:val="28"/>
        </w:rPr>
        <w:t>1 позволяет связать более тонкие изменения энергий ионизации с характером заполнения электронных оболочек. Для элементов второго периода при переходе от лития к неону наблю</w:t>
      </w:r>
      <w:r w:rsidRPr="002440B1">
        <w:rPr>
          <w:rFonts w:ascii="Times New Roman" w:hAnsi="Times New Roman" w:cs="Times New Roman"/>
          <w:sz w:val="28"/>
          <w:szCs w:val="28"/>
        </w:rPr>
        <w:softHyphen/>
        <w:t xml:space="preserve">дается возрастание энергии ионизации. Это объясняется увеличением заряда ядра при постоянстве числа электронных слоев. В то же время возрастание энергий ионизации первого порядка происходит внутри периода неравномерно. Так, например, у бора и кислорода наблюдается заметное уменьшение </w:t>
      </w:r>
      <w:r w:rsidRPr="002440B1">
        <w:rPr>
          <w:rFonts w:ascii="Times New Roman" w:hAnsi="Times New Roman" w:cs="Times New Roman"/>
          <w:sz w:val="28"/>
          <w:szCs w:val="28"/>
          <w:lang w:val="en-US"/>
        </w:rPr>
        <w:t>I</w:t>
      </w:r>
      <w:r w:rsidRPr="002440B1">
        <w:rPr>
          <w:rFonts w:ascii="Times New Roman" w:hAnsi="Times New Roman" w:cs="Times New Roman"/>
          <w:sz w:val="28"/>
          <w:szCs w:val="28"/>
          <w:vertAlign w:val="subscript"/>
        </w:rPr>
        <w:t>1</w:t>
      </w:r>
      <w:r w:rsidRPr="002440B1">
        <w:rPr>
          <w:rFonts w:ascii="Times New Roman" w:hAnsi="Times New Roman" w:cs="Times New Roman"/>
          <w:sz w:val="28"/>
          <w:szCs w:val="28"/>
        </w:rPr>
        <w:t xml:space="preserve"> по сравнению с предшествующими элементами бериллием и азотом. У бериллия внешняя 2</w:t>
      </w:r>
      <w:r w:rsidRPr="002440B1">
        <w:rPr>
          <w:rFonts w:ascii="Times New Roman" w:hAnsi="Times New Roman" w:cs="Times New Roman"/>
          <w:i/>
          <w:sz w:val="28"/>
          <w:szCs w:val="28"/>
          <w:lang w:val="en-US"/>
        </w:rPr>
        <w:t>s</w:t>
      </w:r>
      <w:r w:rsidRPr="002440B1">
        <w:rPr>
          <w:rFonts w:ascii="Times New Roman" w:hAnsi="Times New Roman" w:cs="Times New Roman"/>
          <w:sz w:val="28"/>
          <w:szCs w:val="28"/>
        </w:rPr>
        <w:t>-оболочка заполнена пол</w:t>
      </w:r>
      <w:r w:rsidRPr="002440B1">
        <w:rPr>
          <w:rFonts w:ascii="Times New Roman" w:hAnsi="Times New Roman" w:cs="Times New Roman"/>
          <w:sz w:val="28"/>
          <w:szCs w:val="28"/>
        </w:rPr>
        <w:softHyphen/>
        <w:t xml:space="preserve">ностью, а потому трудно оторвать один </w:t>
      </w:r>
      <w:r w:rsidRPr="002440B1">
        <w:rPr>
          <w:rFonts w:ascii="Times New Roman" w:hAnsi="Times New Roman" w:cs="Times New Roman"/>
          <w:sz w:val="28"/>
          <w:szCs w:val="28"/>
        </w:rPr>
        <w:lastRenderedPageBreak/>
        <w:t xml:space="preserve">электрон. У бора один </w:t>
      </w:r>
      <w:r w:rsidRPr="002440B1">
        <w:rPr>
          <w:rFonts w:ascii="Times New Roman" w:hAnsi="Times New Roman" w:cs="Times New Roman"/>
          <w:i/>
          <w:sz w:val="28"/>
          <w:szCs w:val="28"/>
        </w:rPr>
        <w:t>р</w:t>
      </w:r>
      <w:r w:rsidRPr="002440B1">
        <w:rPr>
          <w:rFonts w:ascii="Times New Roman" w:hAnsi="Times New Roman" w:cs="Times New Roman"/>
          <w:sz w:val="28"/>
          <w:szCs w:val="28"/>
        </w:rPr>
        <w:t>-электрон менее прочно связан с ядром, чем s-электроны бериллия. Отсюда энергия ионизации первого порядка атома бора меньше, чем у атома бериллия.</w:t>
      </w:r>
    </w:p>
    <w:p w14:paraId="731AF996" w14:textId="77777777"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p>
    <w:p w14:paraId="6CE5DA6A" w14:textId="27D04043" w:rsidR="002911C7" w:rsidRPr="002440B1" w:rsidRDefault="002911C7" w:rsidP="00F53A31">
      <w:pPr>
        <w:widowControl w:val="0"/>
        <w:autoSpaceDE w:val="0"/>
        <w:autoSpaceDN w:val="0"/>
        <w:adjustRightInd w:val="0"/>
        <w:spacing w:after="0" w:line="240" w:lineRule="auto"/>
        <w:ind w:right="57" w:firstLine="709"/>
        <w:rPr>
          <w:rFonts w:ascii="Times New Roman" w:hAnsi="Times New Roman" w:cs="Times New Roman"/>
          <w:sz w:val="28"/>
          <w:szCs w:val="28"/>
        </w:rPr>
      </w:pPr>
      <w:r w:rsidRPr="002440B1">
        <w:rPr>
          <w:rFonts w:ascii="Times New Roman" w:hAnsi="Times New Roman" w:cs="Times New Roman"/>
          <w:sz w:val="28"/>
          <w:szCs w:val="28"/>
        </w:rPr>
        <w:t>Таблица</w:t>
      </w:r>
      <w:r w:rsidR="00E97D14" w:rsidRPr="002440B1">
        <w:rPr>
          <w:rFonts w:ascii="Times New Roman" w:hAnsi="Times New Roman" w:cs="Times New Roman"/>
          <w:sz w:val="28"/>
          <w:szCs w:val="28"/>
        </w:rPr>
        <w:t xml:space="preserve"> </w:t>
      </w:r>
      <w:r w:rsidR="006C4417" w:rsidRPr="006C4417">
        <w:rPr>
          <w:rFonts w:ascii="Times New Roman" w:hAnsi="Times New Roman" w:cs="Times New Roman"/>
          <w:sz w:val="28"/>
          <w:szCs w:val="28"/>
        </w:rPr>
        <w:t>3</w:t>
      </w:r>
      <w:r w:rsidR="00E97D14" w:rsidRPr="002440B1">
        <w:rPr>
          <w:rFonts w:ascii="Times New Roman" w:hAnsi="Times New Roman" w:cs="Times New Roman"/>
          <w:sz w:val="28"/>
          <w:szCs w:val="28"/>
        </w:rPr>
        <w:t>.</w:t>
      </w:r>
      <w:r w:rsidR="00F53A31" w:rsidRPr="002440B1">
        <w:rPr>
          <w:rFonts w:ascii="Times New Roman" w:hAnsi="Times New Roman" w:cs="Times New Roman"/>
          <w:sz w:val="28"/>
          <w:szCs w:val="28"/>
        </w:rPr>
        <w:t xml:space="preserve">1 – </w:t>
      </w:r>
      <w:r w:rsidRPr="002440B1">
        <w:rPr>
          <w:rFonts w:ascii="Times New Roman" w:hAnsi="Times New Roman" w:cs="Times New Roman"/>
          <w:sz w:val="28"/>
          <w:szCs w:val="28"/>
        </w:rPr>
        <w:t>Потенциалы ионизации некоторых элементов</w:t>
      </w:r>
    </w:p>
    <w:p w14:paraId="48F8F624" w14:textId="77777777"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p>
    <w:p w14:paraId="120790A2" w14:textId="77777777"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noProof/>
          <w:sz w:val="28"/>
          <w:szCs w:val="28"/>
          <w:lang w:eastAsia="ru-RU"/>
        </w:rPr>
        <w:drawing>
          <wp:inline distT="0" distB="0" distL="0" distR="0" wp14:anchorId="4E04BF52" wp14:editId="272C8881">
            <wp:extent cx="5143500" cy="4064000"/>
            <wp:effectExtent l="0" t="0" r="0" b="0"/>
            <wp:docPr id="303" name="Рисунок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8"/>
                    <pic:cNvPicPr>
                      <a:picLocks noChangeAspect="1" noChangeArrowheads="1"/>
                    </pic:cNvPicPr>
                  </pic:nvPicPr>
                  <pic:blipFill>
                    <a:blip r:embed="rId20">
                      <a:lum bright="-6000" contrast="18000"/>
                      <a:extLst>
                        <a:ext uri="{28A0092B-C50C-407E-A947-70E740481C1C}">
                          <a14:useLocalDpi xmlns:a14="http://schemas.microsoft.com/office/drawing/2010/main" val="0"/>
                        </a:ext>
                      </a:extLst>
                    </a:blip>
                    <a:srcRect/>
                    <a:stretch>
                      <a:fillRect/>
                    </a:stretch>
                  </pic:blipFill>
                  <pic:spPr bwMode="auto">
                    <a:xfrm>
                      <a:off x="0" y="0"/>
                      <a:ext cx="5143500" cy="4064000"/>
                    </a:xfrm>
                    <a:prstGeom prst="rect">
                      <a:avLst/>
                    </a:prstGeom>
                    <a:noFill/>
                    <a:ln>
                      <a:noFill/>
                    </a:ln>
                  </pic:spPr>
                </pic:pic>
              </a:graphicData>
            </a:graphic>
          </wp:inline>
        </w:drawing>
      </w:r>
    </w:p>
    <w:p w14:paraId="47444A41" w14:textId="77777777"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p>
    <w:p w14:paraId="21E16A52" w14:textId="77777777"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Строение атома азота в нормальном состоя</w:t>
      </w:r>
      <w:r w:rsidR="00E97D14" w:rsidRPr="002440B1">
        <w:rPr>
          <w:rFonts w:ascii="Times New Roman" w:hAnsi="Times New Roman" w:cs="Times New Roman"/>
          <w:sz w:val="28"/>
          <w:szCs w:val="28"/>
        </w:rPr>
        <w:t>нии в соответствии с пра</w:t>
      </w:r>
      <w:r w:rsidR="00E97D14" w:rsidRPr="002440B1">
        <w:rPr>
          <w:rFonts w:ascii="Times New Roman" w:hAnsi="Times New Roman" w:cs="Times New Roman"/>
          <w:sz w:val="28"/>
          <w:szCs w:val="28"/>
        </w:rPr>
        <w:softHyphen/>
        <w:t>вилом Х</w:t>
      </w:r>
      <w:r w:rsidRPr="002440B1">
        <w:rPr>
          <w:rFonts w:ascii="Times New Roman" w:hAnsi="Times New Roman" w:cs="Times New Roman"/>
          <w:sz w:val="28"/>
          <w:szCs w:val="28"/>
        </w:rPr>
        <w:t>унда будет</w:t>
      </w:r>
    </w:p>
    <w:p w14:paraId="5FB882EF" w14:textId="6507C719"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noProof/>
          <w:sz w:val="28"/>
          <w:szCs w:val="28"/>
          <w:lang w:eastAsia="ru-RU"/>
        </w:rPr>
        <w:drawing>
          <wp:inline distT="0" distB="0" distL="0" distR="0" wp14:anchorId="727D7CED" wp14:editId="30665DA6">
            <wp:extent cx="2198309" cy="1177047"/>
            <wp:effectExtent l="0" t="0" r="0" b="4445"/>
            <wp:docPr id="302" name="Рисунок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37634" cy="1198103"/>
                    </a:xfrm>
                    <a:prstGeom prst="rect">
                      <a:avLst/>
                    </a:prstGeom>
                    <a:noFill/>
                    <a:ln>
                      <a:noFill/>
                    </a:ln>
                  </pic:spPr>
                </pic:pic>
              </a:graphicData>
            </a:graphic>
          </wp:inline>
        </w:drawing>
      </w:r>
    </w:p>
    <w:p w14:paraId="766DE5CB" w14:textId="77777777" w:rsidR="00764D26" w:rsidRPr="002440B1" w:rsidRDefault="00764D26"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p>
    <w:p w14:paraId="4483FF0A" w14:textId="77777777"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Из схемы видно, что на 2</w:t>
      </w:r>
      <w:r w:rsidRPr="002440B1">
        <w:rPr>
          <w:rFonts w:ascii="Times New Roman" w:hAnsi="Times New Roman" w:cs="Times New Roman"/>
          <w:i/>
          <w:sz w:val="28"/>
          <w:szCs w:val="28"/>
        </w:rPr>
        <w:t>р</w:t>
      </w:r>
      <w:r w:rsidRPr="002440B1">
        <w:rPr>
          <w:rFonts w:ascii="Times New Roman" w:hAnsi="Times New Roman" w:cs="Times New Roman"/>
          <w:sz w:val="28"/>
          <w:szCs w:val="28"/>
        </w:rPr>
        <w:t>-орбиталях имеется по одному электрону. У кислорода четвертый электрон 2</w:t>
      </w:r>
      <w:r w:rsidRPr="002440B1">
        <w:rPr>
          <w:rFonts w:ascii="Times New Roman" w:hAnsi="Times New Roman" w:cs="Times New Roman"/>
          <w:i/>
          <w:sz w:val="28"/>
          <w:szCs w:val="28"/>
        </w:rPr>
        <w:t>р</w:t>
      </w:r>
      <w:r w:rsidRPr="002440B1">
        <w:rPr>
          <w:rFonts w:ascii="Times New Roman" w:hAnsi="Times New Roman" w:cs="Times New Roman"/>
          <w:sz w:val="28"/>
          <w:szCs w:val="28"/>
        </w:rPr>
        <w:t xml:space="preserve">-оболочки обязательно попадает на одну из занятых </w:t>
      </w:r>
      <w:r w:rsidRPr="002440B1">
        <w:rPr>
          <w:rFonts w:ascii="Times New Roman" w:hAnsi="Times New Roman" w:cs="Times New Roman"/>
          <w:i/>
          <w:sz w:val="28"/>
          <w:szCs w:val="28"/>
        </w:rPr>
        <w:t>р</w:t>
      </w:r>
      <w:r w:rsidRPr="002440B1">
        <w:rPr>
          <w:rFonts w:ascii="Times New Roman" w:hAnsi="Times New Roman" w:cs="Times New Roman"/>
          <w:sz w:val="28"/>
          <w:szCs w:val="28"/>
        </w:rPr>
        <w:t xml:space="preserve">-ячеек. Два электрона одной и той же орбитали сильно отталкиваются, а потому </w:t>
      </w:r>
      <w:r w:rsidRPr="002440B1">
        <w:rPr>
          <w:rFonts w:ascii="Times New Roman" w:hAnsi="Times New Roman" w:cs="Times New Roman"/>
          <w:sz w:val="28"/>
          <w:szCs w:val="28"/>
          <w:lang w:val="en-US"/>
        </w:rPr>
        <w:t>I</w:t>
      </w:r>
      <w:r w:rsidRPr="002440B1">
        <w:rPr>
          <w:rFonts w:ascii="Times New Roman" w:hAnsi="Times New Roman" w:cs="Times New Roman"/>
          <w:sz w:val="28"/>
          <w:szCs w:val="28"/>
          <w:vertAlign w:val="subscript"/>
        </w:rPr>
        <w:t>1</w:t>
      </w:r>
      <w:r w:rsidRPr="002440B1">
        <w:rPr>
          <w:rFonts w:ascii="Times New Roman" w:hAnsi="Times New Roman" w:cs="Times New Roman"/>
          <w:sz w:val="28"/>
          <w:szCs w:val="28"/>
        </w:rPr>
        <w:t xml:space="preserve"> атома кислорода меньше, чем у азота. Таким образом, энергии ионизации отражают дискрет</w:t>
      </w:r>
      <w:r w:rsidRPr="002440B1">
        <w:rPr>
          <w:rFonts w:ascii="Times New Roman" w:hAnsi="Times New Roman" w:cs="Times New Roman"/>
          <w:sz w:val="28"/>
          <w:szCs w:val="28"/>
        </w:rPr>
        <w:softHyphen/>
        <w:t>ность структуры электронных слоев и оболочек атомов химических элементов.</w:t>
      </w:r>
    </w:p>
    <w:p w14:paraId="16DBF1E9" w14:textId="77777777"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Поскольку ионизационные потенциалы являются функцией строе</w:t>
      </w:r>
      <w:r w:rsidRPr="002440B1">
        <w:rPr>
          <w:rFonts w:ascii="Times New Roman" w:hAnsi="Times New Roman" w:cs="Times New Roman"/>
          <w:sz w:val="28"/>
          <w:szCs w:val="28"/>
        </w:rPr>
        <w:softHyphen/>
        <w:t>ния электронной оболочки атомов, они обнаруживают периодическую зависимость от порядкового номера элементов. Периодичес</w:t>
      </w:r>
      <w:r w:rsidRPr="002440B1">
        <w:rPr>
          <w:rFonts w:ascii="Times New Roman" w:hAnsi="Times New Roman" w:cs="Times New Roman"/>
          <w:sz w:val="28"/>
          <w:szCs w:val="28"/>
        </w:rPr>
        <w:softHyphen/>
        <w:t xml:space="preserve">кую зависимость </w:t>
      </w:r>
      <w:r w:rsidRPr="002440B1">
        <w:rPr>
          <w:rFonts w:ascii="Times New Roman" w:hAnsi="Times New Roman" w:cs="Times New Roman"/>
          <w:sz w:val="28"/>
          <w:szCs w:val="28"/>
        </w:rPr>
        <w:lastRenderedPageBreak/>
        <w:t>можно проследить и в характере изменения энергий ионизации второго, третьего и т. д. порядков. Наименьшими величина</w:t>
      </w:r>
      <w:r w:rsidRPr="002440B1">
        <w:rPr>
          <w:rFonts w:ascii="Times New Roman" w:hAnsi="Times New Roman" w:cs="Times New Roman"/>
          <w:sz w:val="28"/>
          <w:szCs w:val="28"/>
        </w:rPr>
        <w:softHyphen/>
        <w:t>ми энергий ионизации первого порядка обладают атомы щелочных металлов. Это объясняется сильным экранированием заряда ядра элек</w:t>
      </w:r>
      <w:r w:rsidRPr="002440B1">
        <w:rPr>
          <w:rFonts w:ascii="Times New Roman" w:hAnsi="Times New Roman" w:cs="Times New Roman"/>
          <w:sz w:val="28"/>
          <w:szCs w:val="28"/>
        </w:rPr>
        <w:softHyphen/>
        <w:t>тронными оболочками атомов благородного газа, которые предшеству</w:t>
      </w:r>
      <w:r w:rsidRPr="002440B1">
        <w:rPr>
          <w:rFonts w:ascii="Times New Roman" w:hAnsi="Times New Roman" w:cs="Times New Roman"/>
          <w:sz w:val="28"/>
          <w:szCs w:val="28"/>
        </w:rPr>
        <w:softHyphen/>
        <w:t xml:space="preserve">ют внешнему </w:t>
      </w:r>
      <w:r w:rsidRPr="002440B1">
        <w:rPr>
          <w:rFonts w:ascii="Times New Roman" w:hAnsi="Times New Roman" w:cs="Times New Roman"/>
          <w:i/>
          <w:sz w:val="28"/>
          <w:szCs w:val="28"/>
          <w:lang w:val="en-US"/>
        </w:rPr>
        <w:t>ns</w:t>
      </w:r>
      <w:r w:rsidRPr="002440B1">
        <w:rPr>
          <w:rFonts w:ascii="Times New Roman" w:hAnsi="Times New Roman" w:cs="Times New Roman"/>
          <w:sz w:val="28"/>
          <w:szCs w:val="28"/>
          <w:vertAlign w:val="superscript"/>
        </w:rPr>
        <w:t>1</w:t>
      </w:r>
      <w:r w:rsidRPr="002440B1">
        <w:rPr>
          <w:rFonts w:ascii="Times New Roman" w:hAnsi="Times New Roman" w:cs="Times New Roman"/>
          <w:sz w:val="28"/>
          <w:szCs w:val="28"/>
        </w:rPr>
        <w:t>-электрону атомов щелочных металлов.</w:t>
      </w:r>
    </w:p>
    <w:p w14:paraId="0EDC31DE" w14:textId="77777777"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Эффект экранирования, заключается в уменьшении воздействия</w:t>
      </w:r>
      <w:r w:rsidRPr="002440B1">
        <w:rPr>
          <w:rFonts w:ascii="Times New Roman" w:hAnsi="Times New Roman" w:cs="Times New Roman"/>
          <w:b/>
          <w:sz w:val="28"/>
          <w:szCs w:val="28"/>
        </w:rPr>
        <w:t xml:space="preserve"> </w:t>
      </w:r>
      <w:r w:rsidRPr="002440B1">
        <w:rPr>
          <w:rFonts w:ascii="Times New Roman" w:hAnsi="Times New Roman" w:cs="Times New Roman"/>
          <w:sz w:val="28"/>
          <w:szCs w:val="28"/>
        </w:rPr>
        <w:t>на</w:t>
      </w:r>
      <w:r w:rsidRPr="002440B1">
        <w:rPr>
          <w:rFonts w:ascii="Times New Roman" w:hAnsi="Times New Roman" w:cs="Times New Roman"/>
          <w:b/>
          <w:sz w:val="28"/>
          <w:szCs w:val="28"/>
        </w:rPr>
        <w:t xml:space="preserve"> </w:t>
      </w:r>
      <w:r w:rsidRPr="002440B1">
        <w:rPr>
          <w:rFonts w:ascii="Times New Roman" w:hAnsi="Times New Roman" w:cs="Times New Roman"/>
          <w:sz w:val="28"/>
          <w:szCs w:val="28"/>
        </w:rPr>
        <w:t>данный электрон положительного заряда ядра из-за наличия между ним и ядром других электронов. Экранирование растет с увеличением числа электронных слоев в атомах и уменьшает притяжение внешних электронов к атомному ядру. Экранированию противоположен эффект проникновения, обусловленный тем, что согласно квантовой механике электрон может находиться в любой точке атомного пространства. По</w:t>
      </w:r>
      <w:r w:rsidRPr="002440B1">
        <w:rPr>
          <w:rFonts w:ascii="Times New Roman" w:hAnsi="Times New Roman" w:cs="Times New Roman"/>
          <w:sz w:val="28"/>
          <w:szCs w:val="28"/>
        </w:rPr>
        <w:softHyphen/>
        <w:t>этому во внутренних областях атома, близких к ядру; вероятность на</w:t>
      </w:r>
      <w:r w:rsidRPr="002440B1">
        <w:rPr>
          <w:rFonts w:ascii="Times New Roman" w:hAnsi="Times New Roman" w:cs="Times New Roman"/>
          <w:sz w:val="28"/>
          <w:szCs w:val="28"/>
        </w:rPr>
        <w:softHyphen/>
        <w:t>хождения даже внешних электронов достигает конечной величины. На рисунке приведено радиальное распределение вероятности 3</w:t>
      </w:r>
      <w:r w:rsidRPr="002440B1">
        <w:rPr>
          <w:rFonts w:ascii="Times New Roman" w:hAnsi="Times New Roman" w:cs="Times New Roman"/>
          <w:i/>
          <w:sz w:val="28"/>
          <w:szCs w:val="28"/>
        </w:rPr>
        <w:t>s</w:t>
      </w:r>
      <w:r w:rsidRPr="002440B1">
        <w:rPr>
          <w:rFonts w:ascii="Times New Roman" w:hAnsi="Times New Roman" w:cs="Times New Roman"/>
          <w:sz w:val="28"/>
          <w:szCs w:val="28"/>
        </w:rPr>
        <w:t>-электрона атома натрия, из которого видно проникновение 3</w:t>
      </w:r>
      <w:r w:rsidRPr="002440B1">
        <w:rPr>
          <w:rFonts w:ascii="Times New Roman" w:hAnsi="Times New Roman" w:cs="Times New Roman"/>
          <w:i/>
          <w:sz w:val="28"/>
          <w:szCs w:val="28"/>
          <w:lang w:val="en-US"/>
        </w:rPr>
        <w:t>s</w:t>
      </w:r>
      <w:r w:rsidRPr="002440B1">
        <w:rPr>
          <w:rFonts w:ascii="Times New Roman" w:hAnsi="Times New Roman" w:cs="Times New Roman"/>
          <w:sz w:val="28"/>
          <w:szCs w:val="28"/>
        </w:rPr>
        <w:t xml:space="preserve">-электрона во внутренние </w:t>
      </w:r>
      <w:r w:rsidRPr="002440B1">
        <w:rPr>
          <w:rFonts w:ascii="Times New Roman" w:hAnsi="Times New Roman" w:cs="Times New Roman"/>
          <w:i/>
          <w:sz w:val="28"/>
          <w:szCs w:val="28"/>
        </w:rPr>
        <w:t>К</w:t>
      </w:r>
      <w:r w:rsidRPr="002440B1">
        <w:rPr>
          <w:rFonts w:ascii="Times New Roman" w:hAnsi="Times New Roman" w:cs="Times New Roman"/>
          <w:sz w:val="28"/>
          <w:szCs w:val="28"/>
        </w:rPr>
        <w:t xml:space="preserve">,- и </w:t>
      </w:r>
      <w:r w:rsidRPr="002440B1">
        <w:rPr>
          <w:rFonts w:ascii="Times New Roman" w:hAnsi="Times New Roman" w:cs="Times New Roman"/>
          <w:i/>
          <w:sz w:val="28"/>
          <w:szCs w:val="28"/>
        </w:rPr>
        <w:t>L</w:t>
      </w:r>
      <w:r w:rsidRPr="002440B1">
        <w:rPr>
          <w:rFonts w:ascii="Times New Roman" w:hAnsi="Times New Roman" w:cs="Times New Roman"/>
          <w:sz w:val="28"/>
          <w:szCs w:val="28"/>
        </w:rPr>
        <w:t>-слои атома. Эффект проникновения увеличивает проч</w:t>
      </w:r>
      <w:r w:rsidRPr="002440B1">
        <w:rPr>
          <w:rFonts w:ascii="Times New Roman" w:hAnsi="Times New Roman" w:cs="Times New Roman"/>
          <w:sz w:val="28"/>
          <w:szCs w:val="28"/>
        </w:rPr>
        <w:softHyphen/>
        <w:t>ность связи электрона с ядром.</w:t>
      </w:r>
    </w:p>
    <w:p w14:paraId="3071CA4C" w14:textId="7115832C" w:rsidR="002911C7" w:rsidRPr="002440B1" w:rsidRDefault="002911C7" w:rsidP="005913AB">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Эффекты экранирования и проникновения можно рассматривать с единой точки зрения, так как формально они являются способом учета вз</w:t>
      </w:r>
      <w:r w:rsidR="00F53A31" w:rsidRPr="002440B1">
        <w:rPr>
          <w:rFonts w:ascii="Times New Roman" w:hAnsi="Times New Roman" w:cs="Times New Roman"/>
          <w:sz w:val="28"/>
          <w:szCs w:val="28"/>
        </w:rPr>
        <w:t>аимного влияния электронов друг</w:t>
      </w:r>
      <w:r w:rsidR="00F53A31" w:rsidRPr="002440B1">
        <w:rPr>
          <w:rFonts w:ascii="Times New Roman" w:hAnsi="Times New Roman" w:cs="Times New Roman"/>
          <w:sz w:val="28"/>
          <w:szCs w:val="28"/>
          <w:lang w:val="en-US"/>
        </w:rPr>
        <w:t> </w:t>
      </w:r>
      <w:r w:rsidRPr="002440B1">
        <w:rPr>
          <w:rFonts w:ascii="Times New Roman" w:hAnsi="Times New Roman" w:cs="Times New Roman"/>
          <w:sz w:val="28"/>
          <w:szCs w:val="28"/>
        </w:rPr>
        <w:t>на</w:t>
      </w:r>
      <w:r w:rsidR="005913AB" w:rsidRPr="002440B1">
        <w:rPr>
          <w:rFonts w:ascii="Times New Roman" w:hAnsi="Times New Roman" w:cs="Times New Roman"/>
          <w:sz w:val="28"/>
          <w:szCs w:val="28"/>
        </w:rPr>
        <w:t> </w:t>
      </w:r>
      <w:r w:rsidRPr="002440B1">
        <w:rPr>
          <w:rFonts w:ascii="Times New Roman" w:hAnsi="Times New Roman" w:cs="Times New Roman"/>
          <w:sz w:val="28"/>
          <w:szCs w:val="28"/>
        </w:rPr>
        <w:t>друга.</w:t>
      </w:r>
      <w:r w:rsidRPr="002440B1">
        <w:rPr>
          <w:rFonts w:ascii="Times New Roman" w:hAnsi="Times New Roman" w:cs="Times New Roman"/>
          <w:noProof/>
          <w:sz w:val="28"/>
          <w:szCs w:val="28"/>
          <w:lang w:eastAsia="ru-RU"/>
        </w:rPr>
        <w:drawing>
          <wp:inline distT="0" distB="0" distL="0" distR="0" wp14:anchorId="386079F7" wp14:editId="7C87937E">
            <wp:extent cx="5613400" cy="4046706"/>
            <wp:effectExtent l="0" t="0" r="6350" b="0"/>
            <wp:docPr id="300" name="Рисунок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17232" cy="4049468"/>
                    </a:xfrm>
                    <a:prstGeom prst="rect">
                      <a:avLst/>
                    </a:prstGeom>
                    <a:noFill/>
                    <a:ln>
                      <a:noFill/>
                    </a:ln>
                  </pic:spPr>
                </pic:pic>
              </a:graphicData>
            </a:graphic>
          </wp:inline>
        </w:drawing>
      </w:r>
    </w:p>
    <w:p w14:paraId="61561483" w14:textId="77777777" w:rsidR="00764D26" w:rsidRPr="002440B1" w:rsidRDefault="00764D26" w:rsidP="005913AB">
      <w:pPr>
        <w:widowControl w:val="0"/>
        <w:autoSpaceDE w:val="0"/>
        <w:autoSpaceDN w:val="0"/>
        <w:adjustRightInd w:val="0"/>
        <w:spacing w:after="0" w:line="240" w:lineRule="auto"/>
        <w:ind w:right="57" w:firstLine="709"/>
        <w:jc w:val="both"/>
        <w:rPr>
          <w:rFonts w:ascii="Times New Roman" w:hAnsi="Times New Roman" w:cs="Times New Roman"/>
          <w:sz w:val="28"/>
          <w:szCs w:val="28"/>
        </w:rPr>
      </w:pPr>
    </w:p>
    <w:p w14:paraId="186A8560" w14:textId="3C46B0E7"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Рисунок </w:t>
      </w:r>
      <w:r w:rsidR="006C4417" w:rsidRPr="006C4417">
        <w:rPr>
          <w:rFonts w:ascii="Times New Roman" w:hAnsi="Times New Roman" w:cs="Times New Roman"/>
          <w:sz w:val="28"/>
          <w:szCs w:val="28"/>
        </w:rPr>
        <w:t>3</w:t>
      </w:r>
      <w:r w:rsidR="00E97D14" w:rsidRPr="002440B1">
        <w:rPr>
          <w:rFonts w:ascii="Times New Roman" w:hAnsi="Times New Roman" w:cs="Times New Roman"/>
          <w:sz w:val="28"/>
          <w:szCs w:val="28"/>
        </w:rPr>
        <w:t>.2 –</w:t>
      </w:r>
      <w:r w:rsidRPr="002440B1">
        <w:rPr>
          <w:rFonts w:ascii="Times New Roman" w:hAnsi="Times New Roman" w:cs="Times New Roman"/>
          <w:sz w:val="28"/>
          <w:szCs w:val="28"/>
        </w:rPr>
        <w:t>Периодическая зависимость ионизационных потенциалов атомов от порядкового номера элемента</w:t>
      </w:r>
    </w:p>
    <w:p w14:paraId="058E5154" w14:textId="77777777" w:rsidR="005913AB" w:rsidRPr="002440B1" w:rsidRDefault="005913AB"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p>
    <w:p w14:paraId="498B7D74" w14:textId="77777777" w:rsidR="002911C7" w:rsidRPr="002440B1" w:rsidRDefault="00D4593F"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lastRenderedPageBreak/>
        <w:t>Н</w:t>
      </w:r>
      <w:r w:rsidR="002911C7" w:rsidRPr="002440B1">
        <w:rPr>
          <w:rFonts w:ascii="Times New Roman" w:hAnsi="Times New Roman" w:cs="Times New Roman"/>
          <w:sz w:val="28"/>
          <w:szCs w:val="28"/>
        </w:rPr>
        <w:t xml:space="preserve">аибольшим проникающим эффектом обладают s-электроны, меньшим — </w:t>
      </w:r>
      <w:r w:rsidR="002911C7" w:rsidRPr="002440B1">
        <w:rPr>
          <w:rFonts w:ascii="Times New Roman" w:hAnsi="Times New Roman" w:cs="Times New Roman"/>
          <w:i/>
          <w:sz w:val="28"/>
          <w:szCs w:val="28"/>
        </w:rPr>
        <w:t>р</w:t>
      </w:r>
      <w:r w:rsidR="002911C7" w:rsidRPr="002440B1">
        <w:rPr>
          <w:rFonts w:ascii="Times New Roman" w:hAnsi="Times New Roman" w:cs="Times New Roman"/>
          <w:sz w:val="28"/>
          <w:szCs w:val="28"/>
        </w:rPr>
        <w:t xml:space="preserve">-электроны и еще меньшим — </w:t>
      </w:r>
      <w:r w:rsidR="002911C7" w:rsidRPr="002440B1">
        <w:rPr>
          <w:rFonts w:ascii="Times New Roman" w:hAnsi="Times New Roman" w:cs="Times New Roman"/>
          <w:i/>
          <w:sz w:val="28"/>
          <w:szCs w:val="28"/>
        </w:rPr>
        <w:t>d</w:t>
      </w:r>
      <w:r w:rsidR="002911C7" w:rsidRPr="002440B1">
        <w:rPr>
          <w:rFonts w:ascii="Times New Roman" w:hAnsi="Times New Roman" w:cs="Times New Roman"/>
          <w:sz w:val="28"/>
          <w:szCs w:val="28"/>
        </w:rPr>
        <w:t xml:space="preserve">- и </w:t>
      </w:r>
      <w:r w:rsidR="002911C7" w:rsidRPr="002440B1">
        <w:rPr>
          <w:rFonts w:ascii="Times New Roman" w:hAnsi="Times New Roman" w:cs="Times New Roman"/>
          <w:i/>
          <w:sz w:val="28"/>
          <w:szCs w:val="28"/>
          <w:lang w:val="en-US"/>
        </w:rPr>
        <w:t>f</w:t>
      </w:r>
      <w:r w:rsidR="002911C7" w:rsidRPr="002440B1">
        <w:rPr>
          <w:rFonts w:ascii="Times New Roman" w:hAnsi="Times New Roman" w:cs="Times New Roman"/>
          <w:sz w:val="28"/>
          <w:szCs w:val="28"/>
        </w:rPr>
        <w:t>-электроны. Последние (точнее 4</w:t>
      </w:r>
      <w:r w:rsidR="002911C7" w:rsidRPr="002440B1">
        <w:rPr>
          <w:rFonts w:ascii="Times New Roman" w:hAnsi="Times New Roman" w:cs="Times New Roman"/>
          <w:i/>
          <w:sz w:val="28"/>
          <w:szCs w:val="28"/>
          <w:lang w:val="en-US"/>
        </w:rPr>
        <w:t>f</w:t>
      </w:r>
      <w:r w:rsidR="002911C7" w:rsidRPr="002440B1">
        <w:rPr>
          <w:rFonts w:ascii="Times New Roman" w:hAnsi="Times New Roman" w:cs="Times New Roman"/>
          <w:sz w:val="28"/>
          <w:szCs w:val="28"/>
        </w:rPr>
        <w:t>-электроны) практически не име</w:t>
      </w:r>
      <w:r w:rsidR="002911C7" w:rsidRPr="002440B1">
        <w:rPr>
          <w:rFonts w:ascii="Times New Roman" w:hAnsi="Times New Roman" w:cs="Times New Roman"/>
          <w:sz w:val="28"/>
          <w:szCs w:val="28"/>
        </w:rPr>
        <w:softHyphen/>
        <w:t xml:space="preserve">ют эффекта проникновения. </w:t>
      </w:r>
    </w:p>
    <w:p w14:paraId="0758B338" w14:textId="77777777"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Кроме того, эффект проникновения более характерен для тяжелых атомов с большим числом электронов во внут</w:t>
      </w:r>
      <w:r w:rsidRPr="002440B1">
        <w:rPr>
          <w:rFonts w:ascii="Times New Roman" w:hAnsi="Times New Roman" w:cs="Times New Roman"/>
          <w:sz w:val="28"/>
          <w:szCs w:val="28"/>
        </w:rPr>
        <w:softHyphen/>
        <w:t>ренних слоях, сквозь которые и проникает внешний электрон. Нако</w:t>
      </w:r>
      <w:r w:rsidRPr="002440B1">
        <w:rPr>
          <w:rFonts w:ascii="Times New Roman" w:hAnsi="Times New Roman" w:cs="Times New Roman"/>
          <w:sz w:val="28"/>
          <w:szCs w:val="28"/>
        </w:rPr>
        <w:softHyphen/>
        <w:t>нец, проникновение внешних электронов во внутрь атома исключитель</w:t>
      </w:r>
      <w:r w:rsidRPr="002440B1">
        <w:rPr>
          <w:rFonts w:ascii="Times New Roman" w:hAnsi="Times New Roman" w:cs="Times New Roman"/>
          <w:sz w:val="28"/>
          <w:szCs w:val="28"/>
        </w:rPr>
        <w:softHyphen/>
        <w:t xml:space="preserve">но сильно выражено для </w:t>
      </w:r>
      <w:r w:rsidRPr="002440B1">
        <w:rPr>
          <w:rFonts w:ascii="Times New Roman" w:hAnsi="Times New Roman" w:cs="Times New Roman"/>
          <w:i/>
          <w:sz w:val="28"/>
          <w:szCs w:val="28"/>
        </w:rPr>
        <w:t>d</w:t>
      </w:r>
      <w:r w:rsidRPr="002440B1">
        <w:rPr>
          <w:rFonts w:ascii="Times New Roman" w:hAnsi="Times New Roman" w:cs="Times New Roman"/>
          <w:sz w:val="28"/>
          <w:szCs w:val="28"/>
        </w:rPr>
        <w:t>-элементов Периодической системы.</w:t>
      </w:r>
    </w:p>
    <w:p w14:paraId="70E02A48" w14:textId="77777777"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Однако с увеличением числа электронных слоев сильно возрастает расстояние внешнего электрона от ядра, что уменьшает энергию иони</w:t>
      </w:r>
      <w:r w:rsidRPr="002440B1">
        <w:rPr>
          <w:rFonts w:ascii="Times New Roman" w:hAnsi="Times New Roman" w:cs="Times New Roman"/>
          <w:sz w:val="28"/>
          <w:szCs w:val="28"/>
        </w:rPr>
        <w:softHyphen/>
        <w:t>зации. Например, для щелочных металлов это играет доминирующую роль по сравнению с увеличением эффекта проникновения. Поэтому в направлении сверху вниз для щелочных металлов наблюдается слабое уменьшение (из-за проникновения внешнего электрона) энергий иони</w:t>
      </w:r>
      <w:r w:rsidRPr="002440B1">
        <w:rPr>
          <w:rFonts w:ascii="Times New Roman" w:hAnsi="Times New Roman" w:cs="Times New Roman"/>
          <w:sz w:val="28"/>
          <w:szCs w:val="28"/>
        </w:rPr>
        <w:softHyphen/>
        <w:t>зации первого порядка.</w:t>
      </w:r>
    </w:p>
    <w:p w14:paraId="62C2FC2C" w14:textId="77777777"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Вследствие ярко выраженного эффекта проникновения </w:t>
      </w:r>
      <w:r w:rsidRPr="002440B1">
        <w:rPr>
          <w:rFonts w:ascii="Times New Roman" w:hAnsi="Times New Roman" w:cs="Times New Roman"/>
          <w:i/>
          <w:sz w:val="28"/>
          <w:szCs w:val="28"/>
        </w:rPr>
        <w:t>d</w:t>
      </w:r>
      <w:r w:rsidRPr="002440B1">
        <w:rPr>
          <w:rFonts w:ascii="Times New Roman" w:hAnsi="Times New Roman" w:cs="Times New Roman"/>
          <w:sz w:val="28"/>
          <w:szCs w:val="28"/>
        </w:rPr>
        <w:t>-элементов энергии ионизации для металлов вставных декад выше, чем у металлов главных подгрупп. В самих же вставных декадах ионизационные по</w:t>
      </w:r>
      <w:r w:rsidRPr="002440B1">
        <w:rPr>
          <w:rFonts w:ascii="Times New Roman" w:hAnsi="Times New Roman" w:cs="Times New Roman"/>
          <w:sz w:val="28"/>
          <w:szCs w:val="28"/>
        </w:rPr>
        <w:softHyphen/>
        <w:t>тенциалы сравнительно мало изменяются при переходе от одного эле</w:t>
      </w:r>
      <w:r w:rsidRPr="002440B1">
        <w:rPr>
          <w:rFonts w:ascii="Times New Roman" w:hAnsi="Times New Roman" w:cs="Times New Roman"/>
          <w:sz w:val="28"/>
          <w:szCs w:val="28"/>
        </w:rPr>
        <w:softHyphen/>
        <w:t xml:space="preserve">мента к другому. Среди </w:t>
      </w:r>
      <w:r w:rsidRPr="002440B1">
        <w:rPr>
          <w:rFonts w:ascii="Times New Roman" w:hAnsi="Times New Roman" w:cs="Times New Roman"/>
          <w:i/>
          <w:sz w:val="28"/>
          <w:szCs w:val="28"/>
        </w:rPr>
        <w:t>d</w:t>
      </w:r>
      <w:r w:rsidRPr="002440B1">
        <w:rPr>
          <w:rFonts w:ascii="Times New Roman" w:hAnsi="Times New Roman" w:cs="Times New Roman"/>
          <w:sz w:val="28"/>
          <w:szCs w:val="28"/>
        </w:rPr>
        <w:t>-элементов сравнительно большими значения</w:t>
      </w:r>
      <w:r w:rsidRPr="002440B1">
        <w:rPr>
          <w:rFonts w:ascii="Times New Roman" w:hAnsi="Times New Roman" w:cs="Times New Roman"/>
          <w:sz w:val="28"/>
          <w:szCs w:val="28"/>
        </w:rPr>
        <w:softHyphen/>
        <w:t>ми энергий ионизации характеризую</w:t>
      </w:r>
      <w:r w:rsidR="00D4593F" w:rsidRPr="002440B1">
        <w:rPr>
          <w:rFonts w:ascii="Times New Roman" w:hAnsi="Times New Roman" w:cs="Times New Roman"/>
          <w:sz w:val="28"/>
          <w:szCs w:val="28"/>
        </w:rPr>
        <w:t>тся металлы, следующие за лантан</w:t>
      </w:r>
      <w:r w:rsidRPr="002440B1">
        <w:rPr>
          <w:rFonts w:ascii="Times New Roman" w:hAnsi="Times New Roman" w:cs="Times New Roman"/>
          <w:sz w:val="28"/>
          <w:szCs w:val="28"/>
        </w:rPr>
        <w:t>оидами. Объясняется это проникновением электронов 6</w:t>
      </w:r>
      <w:r w:rsidRPr="002440B1">
        <w:rPr>
          <w:rFonts w:ascii="Times New Roman" w:hAnsi="Times New Roman" w:cs="Times New Roman"/>
          <w:i/>
          <w:sz w:val="28"/>
          <w:szCs w:val="28"/>
          <w:lang w:val="en-US"/>
        </w:rPr>
        <w:t>s</w:t>
      </w:r>
      <w:r w:rsidRPr="002440B1">
        <w:rPr>
          <w:rFonts w:ascii="Times New Roman" w:hAnsi="Times New Roman" w:cs="Times New Roman"/>
          <w:sz w:val="28"/>
          <w:szCs w:val="28"/>
        </w:rPr>
        <w:t>-оболочки под Двойной «экран» из 5</w:t>
      </w:r>
      <w:r w:rsidRPr="002440B1">
        <w:rPr>
          <w:rFonts w:ascii="Times New Roman" w:hAnsi="Times New Roman" w:cs="Times New Roman"/>
          <w:i/>
          <w:sz w:val="28"/>
          <w:szCs w:val="28"/>
          <w:lang w:val="en-US"/>
        </w:rPr>
        <w:t>d</w:t>
      </w:r>
      <w:r w:rsidRPr="002440B1">
        <w:rPr>
          <w:rFonts w:ascii="Times New Roman" w:hAnsi="Times New Roman" w:cs="Times New Roman"/>
          <w:sz w:val="28"/>
          <w:szCs w:val="28"/>
        </w:rPr>
        <w:t>- и 4</w:t>
      </w:r>
      <w:r w:rsidRPr="002440B1">
        <w:rPr>
          <w:rFonts w:ascii="Times New Roman" w:hAnsi="Times New Roman" w:cs="Times New Roman"/>
          <w:i/>
          <w:sz w:val="28"/>
          <w:szCs w:val="28"/>
          <w:lang w:val="en-US"/>
        </w:rPr>
        <w:t>f</w:t>
      </w:r>
      <w:r w:rsidRPr="002440B1">
        <w:rPr>
          <w:rFonts w:ascii="Times New Roman" w:hAnsi="Times New Roman" w:cs="Times New Roman"/>
          <w:sz w:val="28"/>
          <w:szCs w:val="28"/>
        </w:rPr>
        <w:t>-электронов.</w:t>
      </w:r>
    </w:p>
    <w:p w14:paraId="6D51131A" w14:textId="77777777" w:rsidR="002911C7" w:rsidRPr="002440B1" w:rsidRDefault="002911C7" w:rsidP="00D4593F">
      <w:pPr>
        <w:widowControl w:val="0"/>
        <w:autoSpaceDE w:val="0"/>
        <w:autoSpaceDN w:val="0"/>
        <w:adjustRightInd w:val="0"/>
        <w:spacing w:after="0" w:line="240" w:lineRule="auto"/>
        <w:ind w:right="57" w:firstLine="709"/>
        <w:jc w:val="both"/>
        <w:rPr>
          <w:rFonts w:ascii="Times New Roman" w:hAnsi="Times New Roman" w:cs="Times New Roman"/>
          <w:b/>
          <w:sz w:val="28"/>
          <w:szCs w:val="28"/>
        </w:rPr>
      </w:pPr>
      <w:r w:rsidRPr="002440B1">
        <w:rPr>
          <w:rFonts w:ascii="Times New Roman" w:hAnsi="Times New Roman" w:cs="Times New Roman"/>
          <w:sz w:val="28"/>
          <w:szCs w:val="28"/>
        </w:rPr>
        <w:t>Периодически изменяется и сродство к электрону. Под последним понимают энергию, которая выделяется или поглощается при присое</w:t>
      </w:r>
      <w:r w:rsidRPr="002440B1">
        <w:rPr>
          <w:rFonts w:ascii="Times New Roman" w:hAnsi="Times New Roman" w:cs="Times New Roman"/>
          <w:sz w:val="28"/>
          <w:szCs w:val="28"/>
        </w:rPr>
        <w:softHyphen/>
        <w:t xml:space="preserve">динении электрона к нейтральному атому, т. е. энергию процесса Э + </w:t>
      </w:r>
      <w:r w:rsidRPr="002440B1">
        <w:rPr>
          <w:rFonts w:ascii="Times New Roman" w:hAnsi="Times New Roman" w:cs="Times New Roman"/>
          <w:i/>
          <w:sz w:val="28"/>
          <w:szCs w:val="28"/>
        </w:rPr>
        <w:t>е</w:t>
      </w:r>
      <w:r w:rsidRPr="002440B1">
        <w:rPr>
          <w:rFonts w:ascii="Times New Roman" w:hAnsi="Times New Roman" w:cs="Times New Roman"/>
          <w:sz w:val="28"/>
          <w:szCs w:val="28"/>
          <w:vertAlign w:val="superscript"/>
        </w:rPr>
        <w:t>-</w:t>
      </w:r>
      <w:r w:rsidRPr="002440B1">
        <w:rPr>
          <w:rFonts w:ascii="Times New Roman" w:hAnsi="Times New Roman" w:cs="Times New Roman"/>
          <w:sz w:val="28"/>
          <w:szCs w:val="28"/>
        </w:rPr>
        <w:t xml:space="preserve"> = Э</w:t>
      </w:r>
      <w:r w:rsidRPr="002440B1">
        <w:rPr>
          <w:rFonts w:ascii="Times New Roman" w:hAnsi="Times New Roman" w:cs="Times New Roman"/>
          <w:sz w:val="28"/>
          <w:szCs w:val="28"/>
          <w:vertAlign w:val="superscript"/>
        </w:rPr>
        <w:t>-</w:t>
      </w:r>
      <w:r w:rsidRPr="002440B1">
        <w:rPr>
          <w:rFonts w:ascii="Times New Roman" w:hAnsi="Times New Roman" w:cs="Times New Roman"/>
          <w:sz w:val="28"/>
          <w:szCs w:val="28"/>
        </w:rPr>
        <w:t>. Наибольшим сродством к электрону характеризуются р-элементы VII группы. Наименьшие (и даже отрицательные величи</w:t>
      </w:r>
      <w:r w:rsidRPr="002440B1">
        <w:rPr>
          <w:rFonts w:ascii="Times New Roman" w:hAnsi="Times New Roman" w:cs="Times New Roman"/>
          <w:sz w:val="28"/>
          <w:szCs w:val="28"/>
        </w:rPr>
        <w:softHyphen/>
        <w:t>ны) сродства к электрону имеют атомы с конфигурацией внешних элек</w:t>
      </w:r>
      <w:r w:rsidRPr="002440B1">
        <w:rPr>
          <w:rFonts w:ascii="Times New Roman" w:hAnsi="Times New Roman" w:cs="Times New Roman"/>
          <w:sz w:val="28"/>
          <w:szCs w:val="28"/>
        </w:rPr>
        <w:softHyphen/>
        <w:t xml:space="preserve">тронов </w:t>
      </w:r>
      <w:r w:rsidRPr="002440B1">
        <w:rPr>
          <w:rFonts w:ascii="Times New Roman" w:hAnsi="Times New Roman" w:cs="Times New Roman"/>
          <w:i/>
          <w:sz w:val="28"/>
          <w:szCs w:val="28"/>
          <w:lang w:val="en-US"/>
        </w:rPr>
        <w:t>ns</w:t>
      </w:r>
      <w:r w:rsidRPr="002440B1">
        <w:rPr>
          <w:rFonts w:ascii="Times New Roman" w:hAnsi="Times New Roman" w:cs="Times New Roman"/>
          <w:sz w:val="28"/>
          <w:szCs w:val="28"/>
          <w:vertAlign w:val="superscript"/>
        </w:rPr>
        <w:t>2</w:t>
      </w:r>
      <w:r w:rsidRPr="002440B1">
        <w:rPr>
          <w:rFonts w:ascii="Times New Roman" w:hAnsi="Times New Roman" w:cs="Times New Roman"/>
          <w:sz w:val="28"/>
          <w:szCs w:val="28"/>
        </w:rPr>
        <w:t xml:space="preserve"> и благородные газы. </w:t>
      </w:r>
    </w:p>
    <w:p w14:paraId="5A56B498" w14:textId="77777777"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b/>
          <w:sz w:val="28"/>
          <w:szCs w:val="28"/>
        </w:rPr>
        <w:t>Радиусы атомов и ионов.</w:t>
      </w:r>
      <w:r w:rsidRPr="002440B1">
        <w:rPr>
          <w:rFonts w:ascii="Times New Roman" w:hAnsi="Times New Roman" w:cs="Times New Roman"/>
          <w:sz w:val="28"/>
          <w:szCs w:val="28"/>
        </w:rPr>
        <w:t xml:space="preserve"> С точки зрения квантовой механики изолированный атом не имеет строго определенного размера, так как электронная плотность теоретически обращается в нуль лишь на бес</w:t>
      </w:r>
      <w:r w:rsidRPr="002440B1">
        <w:rPr>
          <w:rFonts w:ascii="Times New Roman" w:hAnsi="Times New Roman" w:cs="Times New Roman"/>
          <w:sz w:val="28"/>
          <w:szCs w:val="28"/>
        </w:rPr>
        <w:softHyphen/>
        <w:t>конечно большом расстоянии от ядра. В то же время электронное обла</w:t>
      </w:r>
      <w:r w:rsidRPr="002440B1">
        <w:rPr>
          <w:rFonts w:ascii="Times New Roman" w:hAnsi="Times New Roman" w:cs="Times New Roman"/>
          <w:sz w:val="28"/>
          <w:szCs w:val="28"/>
        </w:rPr>
        <w:softHyphen/>
        <w:t>ко практически становится очень размытым уже на отрезке в несколько ангстрем от ядра. Поэтому определять абсолютные размеры атомов не</w:t>
      </w:r>
      <w:r w:rsidRPr="002440B1">
        <w:rPr>
          <w:rFonts w:ascii="Times New Roman" w:hAnsi="Times New Roman" w:cs="Times New Roman"/>
          <w:sz w:val="28"/>
          <w:szCs w:val="28"/>
        </w:rPr>
        <w:softHyphen/>
        <w:t>возможно.</w:t>
      </w:r>
    </w:p>
    <w:p w14:paraId="4B5B17A4" w14:textId="63B561AD"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Первоначально сложилось представление об эффективных радиу</w:t>
      </w:r>
      <w:r w:rsidRPr="002440B1">
        <w:rPr>
          <w:rFonts w:ascii="Times New Roman" w:hAnsi="Times New Roman" w:cs="Times New Roman"/>
          <w:sz w:val="28"/>
          <w:szCs w:val="28"/>
        </w:rPr>
        <w:softHyphen/>
        <w:t>сах атомов, проявляющихся в их действиях, т. е. в химических сое</w:t>
      </w:r>
      <w:r w:rsidRPr="002440B1">
        <w:rPr>
          <w:rFonts w:ascii="Times New Roman" w:hAnsi="Times New Roman" w:cs="Times New Roman"/>
          <w:sz w:val="28"/>
          <w:szCs w:val="28"/>
        </w:rPr>
        <w:softHyphen/>
        <w:t>динениях. Эффективные радиусы* определяли из экспериментальных данных по межъядерным расстояниям в молекулах и кристаллах. При этом предполагалось, что атомы представляют собой несжимаемые шары, которые соприкасаются своими поверхностями в соединениях. При определении значения эффективного радиуса из межъядерных расстояний в ковалентных молекулах подразумевали ковалентные ра</w:t>
      </w:r>
      <w:r w:rsidRPr="002440B1">
        <w:rPr>
          <w:rFonts w:ascii="Times New Roman" w:hAnsi="Times New Roman" w:cs="Times New Roman"/>
          <w:sz w:val="28"/>
          <w:szCs w:val="28"/>
        </w:rPr>
        <w:softHyphen/>
        <w:t xml:space="preserve">диусы, при вычислении их из данных металлических кристаллов </w:t>
      </w:r>
      <w:r w:rsidR="00344404">
        <w:rPr>
          <w:rFonts w:ascii="Times New Roman" w:hAnsi="Times New Roman" w:cs="Times New Roman"/>
          <w:sz w:val="28"/>
          <w:szCs w:val="28"/>
        </w:rPr>
        <w:t>–</w:t>
      </w:r>
      <w:r w:rsidRPr="002440B1">
        <w:rPr>
          <w:rFonts w:ascii="Times New Roman" w:hAnsi="Times New Roman" w:cs="Times New Roman"/>
          <w:sz w:val="28"/>
          <w:szCs w:val="28"/>
        </w:rPr>
        <w:t xml:space="preserve"> металлические радиусы. Наконец, эффективные радиусы, найденные</w:t>
      </w:r>
      <w:r w:rsidRPr="002440B1">
        <w:rPr>
          <w:rFonts w:ascii="Times New Roman" w:hAnsi="Times New Roman" w:cs="Times New Roman"/>
          <w:b/>
          <w:sz w:val="28"/>
          <w:szCs w:val="28"/>
        </w:rPr>
        <w:t xml:space="preserve"> </w:t>
      </w:r>
      <w:r w:rsidRPr="002440B1">
        <w:rPr>
          <w:rFonts w:ascii="Times New Roman" w:hAnsi="Times New Roman" w:cs="Times New Roman"/>
          <w:sz w:val="28"/>
          <w:szCs w:val="28"/>
        </w:rPr>
        <w:t>из</w:t>
      </w:r>
      <w:r w:rsidRPr="002440B1">
        <w:rPr>
          <w:rFonts w:ascii="Times New Roman" w:hAnsi="Times New Roman" w:cs="Times New Roman"/>
          <w:b/>
          <w:sz w:val="28"/>
          <w:szCs w:val="28"/>
        </w:rPr>
        <w:t xml:space="preserve"> </w:t>
      </w:r>
      <w:r w:rsidRPr="002440B1">
        <w:rPr>
          <w:rFonts w:ascii="Times New Roman" w:hAnsi="Times New Roman" w:cs="Times New Roman"/>
          <w:sz w:val="28"/>
          <w:szCs w:val="28"/>
        </w:rPr>
        <w:t xml:space="preserve">кристаллов с преимущественно ионной </w:t>
      </w:r>
      <w:r w:rsidRPr="002440B1">
        <w:rPr>
          <w:rFonts w:ascii="Times New Roman" w:hAnsi="Times New Roman" w:cs="Times New Roman"/>
          <w:sz w:val="28"/>
          <w:szCs w:val="28"/>
        </w:rPr>
        <w:lastRenderedPageBreak/>
        <w:t>связью назывались ионными падиисами. Металлические радиусы получены делением пополам расстояния между центрами двух смежных атомов в кристал</w:t>
      </w:r>
      <w:r w:rsidRPr="002440B1">
        <w:rPr>
          <w:rFonts w:ascii="Times New Roman" w:hAnsi="Times New Roman" w:cs="Times New Roman"/>
          <w:sz w:val="28"/>
          <w:szCs w:val="28"/>
        </w:rPr>
        <w:softHyphen/>
        <w:t>лических решетках металлов. Ковалентные радиусы неметаллов также вычислены как половина межъядерного расстояния в молекулах или кристаллах соответствующих простых веществ. Для одного и того же элемента эффективные радиусы (ковалентный, металлический и ионный) далеко не совпадают между собой. Это свидетельствует о зависимости эффективных радиусов не только от природы атомов, но и характера химической связи, координационно</w:t>
      </w:r>
      <w:r w:rsidRPr="002440B1">
        <w:rPr>
          <w:rFonts w:ascii="Times New Roman" w:hAnsi="Times New Roman" w:cs="Times New Roman"/>
          <w:sz w:val="28"/>
          <w:szCs w:val="28"/>
        </w:rPr>
        <w:softHyphen/>
        <w:t xml:space="preserve">го числа и других факторов. Изменение эффективных радиусов атомов носит периодический характер (рисунке </w:t>
      </w:r>
      <w:r w:rsidR="006C4417">
        <w:rPr>
          <w:rFonts w:ascii="Times New Roman" w:hAnsi="Times New Roman" w:cs="Times New Roman"/>
          <w:sz w:val="28"/>
          <w:szCs w:val="28"/>
          <w:lang w:val="en-US"/>
        </w:rPr>
        <w:t>3</w:t>
      </w:r>
      <w:r w:rsidR="00D4593F" w:rsidRPr="002440B1">
        <w:rPr>
          <w:rFonts w:ascii="Times New Roman" w:hAnsi="Times New Roman" w:cs="Times New Roman"/>
          <w:sz w:val="28"/>
          <w:szCs w:val="28"/>
        </w:rPr>
        <w:t>.3</w:t>
      </w:r>
      <w:r w:rsidRPr="002440B1">
        <w:rPr>
          <w:rFonts w:ascii="Times New Roman" w:hAnsi="Times New Roman" w:cs="Times New Roman"/>
          <w:sz w:val="28"/>
          <w:szCs w:val="28"/>
        </w:rPr>
        <w:t xml:space="preserve">). </w:t>
      </w:r>
    </w:p>
    <w:p w14:paraId="18291CF1" w14:textId="77777777" w:rsidR="005913AB" w:rsidRPr="002440B1" w:rsidRDefault="005913AB"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lang w:val="en-US"/>
        </w:rPr>
      </w:pPr>
    </w:p>
    <w:p w14:paraId="00A6C20D" w14:textId="7C480E7B" w:rsidR="002911C7" w:rsidRPr="002440B1" w:rsidRDefault="002911C7" w:rsidP="00D11A82">
      <w:pPr>
        <w:widowControl w:val="0"/>
        <w:autoSpaceDE w:val="0"/>
        <w:autoSpaceDN w:val="0"/>
        <w:adjustRightInd w:val="0"/>
        <w:spacing w:after="0" w:line="240" w:lineRule="auto"/>
        <w:ind w:right="57" w:hanging="567"/>
        <w:jc w:val="center"/>
        <w:rPr>
          <w:rFonts w:ascii="Times New Roman" w:hAnsi="Times New Roman" w:cs="Times New Roman"/>
          <w:sz w:val="28"/>
          <w:szCs w:val="28"/>
        </w:rPr>
      </w:pPr>
      <w:r w:rsidRPr="002440B1">
        <w:rPr>
          <w:rFonts w:ascii="Times New Roman" w:hAnsi="Times New Roman" w:cs="Times New Roman"/>
          <w:noProof/>
          <w:sz w:val="28"/>
          <w:szCs w:val="28"/>
          <w:lang w:eastAsia="ru-RU"/>
        </w:rPr>
        <w:drawing>
          <wp:inline distT="0" distB="0" distL="0" distR="0" wp14:anchorId="256A3080" wp14:editId="59642C05">
            <wp:extent cx="4647840" cy="3492230"/>
            <wp:effectExtent l="0" t="0" r="635" b="0"/>
            <wp:docPr id="298" name="Рисунок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3"/>
                    <pic:cNvPicPr>
                      <a:picLocks noChangeAspect="1" noChangeArrowheads="1"/>
                    </pic:cNvPicPr>
                  </pic:nvPicPr>
                  <pic:blipFill>
                    <a:blip r:embed="rId23" cstate="print">
                      <a:lum contrast="6000"/>
                      <a:extLst>
                        <a:ext uri="{28A0092B-C50C-407E-A947-70E740481C1C}">
                          <a14:useLocalDpi xmlns:a14="http://schemas.microsoft.com/office/drawing/2010/main" val="0"/>
                        </a:ext>
                      </a:extLst>
                    </a:blip>
                    <a:srcRect/>
                    <a:stretch>
                      <a:fillRect/>
                    </a:stretch>
                  </pic:blipFill>
                  <pic:spPr bwMode="auto">
                    <a:xfrm>
                      <a:off x="0" y="0"/>
                      <a:ext cx="4674863" cy="3512534"/>
                    </a:xfrm>
                    <a:prstGeom prst="rect">
                      <a:avLst/>
                    </a:prstGeom>
                    <a:noFill/>
                    <a:ln>
                      <a:noFill/>
                    </a:ln>
                  </pic:spPr>
                </pic:pic>
              </a:graphicData>
            </a:graphic>
          </wp:inline>
        </w:drawing>
      </w:r>
    </w:p>
    <w:p w14:paraId="73608914" w14:textId="77777777" w:rsidR="005913AB" w:rsidRPr="002440B1" w:rsidRDefault="005913AB" w:rsidP="005913AB">
      <w:pPr>
        <w:widowControl w:val="0"/>
        <w:autoSpaceDE w:val="0"/>
        <w:autoSpaceDN w:val="0"/>
        <w:adjustRightInd w:val="0"/>
        <w:spacing w:after="0" w:line="240" w:lineRule="auto"/>
        <w:ind w:right="57" w:firstLine="709"/>
        <w:jc w:val="center"/>
        <w:rPr>
          <w:rFonts w:ascii="Times New Roman" w:hAnsi="Times New Roman" w:cs="Times New Roman"/>
          <w:sz w:val="28"/>
          <w:szCs w:val="28"/>
        </w:rPr>
      </w:pPr>
    </w:p>
    <w:p w14:paraId="7C32BF2D" w14:textId="5BFDBE13" w:rsidR="002911C7" w:rsidRDefault="002911C7" w:rsidP="00764D26">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Рисунок </w:t>
      </w:r>
      <w:r w:rsidR="006C4417" w:rsidRPr="006C4417">
        <w:rPr>
          <w:rFonts w:ascii="Times New Roman" w:hAnsi="Times New Roman" w:cs="Times New Roman"/>
          <w:sz w:val="28"/>
          <w:szCs w:val="28"/>
        </w:rPr>
        <w:t>3</w:t>
      </w:r>
      <w:r w:rsidR="00D4593F" w:rsidRPr="002440B1">
        <w:rPr>
          <w:rFonts w:ascii="Times New Roman" w:hAnsi="Times New Roman" w:cs="Times New Roman"/>
          <w:sz w:val="28"/>
          <w:szCs w:val="28"/>
        </w:rPr>
        <w:t>.3 –</w:t>
      </w:r>
      <w:r w:rsidRPr="002440B1">
        <w:rPr>
          <w:rFonts w:ascii="Times New Roman" w:hAnsi="Times New Roman" w:cs="Times New Roman"/>
          <w:sz w:val="28"/>
          <w:szCs w:val="28"/>
        </w:rPr>
        <w:t xml:space="preserve"> Зависимость эффективных радиусов атомов от порядкового номера элемента</w:t>
      </w:r>
    </w:p>
    <w:p w14:paraId="7A9E8D50" w14:textId="77777777" w:rsidR="006C4417" w:rsidRPr="002440B1" w:rsidRDefault="006C4417" w:rsidP="00764D26">
      <w:pPr>
        <w:widowControl w:val="0"/>
        <w:autoSpaceDE w:val="0"/>
        <w:autoSpaceDN w:val="0"/>
        <w:adjustRightInd w:val="0"/>
        <w:spacing w:after="0" w:line="240" w:lineRule="auto"/>
        <w:ind w:right="57" w:firstLine="709"/>
        <w:jc w:val="both"/>
        <w:rPr>
          <w:rFonts w:ascii="Times New Roman" w:hAnsi="Times New Roman" w:cs="Times New Roman"/>
          <w:sz w:val="28"/>
          <w:szCs w:val="28"/>
        </w:rPr>
      </w:pPr>
    </w:p>
    <w:p w14:paraId="41DD27F5" w14:textId="77777777"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В периодах по мере роста заряда ядра эффективные радиусы атомов уменьшаются, так как происходит стяжение электронных слоев к ядру (при их посто</w:t>
      </w:r>
      <w:r w:rsidRPr="002440B1">
        <w:rPr>
          <w:rFonts w:ascii="Times New Roman" w:hAnsi="Times New Roman" w:cs="Times New Roman"/>
          <w:sz w:val="28"/>
          <w:szCs w:val="28"/>
        </w:rPr>
        <w:softHyphen/>
        <w:t xml:space="preserve">янстве для данного периода). Наибольшее уменьшение характерно для </w:t>
      </w:r>
      <w:r w:rsidRPr="002440B1">
        <w:rPr>
          <w:rFonts w:ascii="Times New Roman" w:hAnsi="Times New Roman" w:cs="Times New Roman"/>
          <w:i/>
          <w:sz w:val="28"/>
          <w:szCs w:val="28"/>
          <w:lang w:val="en-US"/>
        </w:rPr>
        <w:t>s</w:t>
      </w:r>
      <w:r w:rsidRPr="002440B1">
        <w:rPr>
          <w:rFonts w:ascii="Times New Roman" w:hAnsi="Times New Roman" w:cs="Times New Roman"/>
          <w:sz w:val="28"/>
          <w:szCs w:val="28"/>
        </w:rPr>
        <w:t xml:space="preserve">- и </w:t>
      </w:r>
      <w:r w:rsidRPr="002440B1">
        <w:rPr>
          <w:rFonts w:ascii="Times New Roman" w:hAnsi="Times New Roman" w:cs="Times New Roman"/>
          <w:i/>
          <w:sz w:val="28"/>
          <w:szCs w:val="28"/>
        </w:rPr>
        <w:t>р</w:t>
      </w:r>
      <w:r w:rsidRPr="002440B1">
        <w:rPr>
          <w:rFonts w:ascii="Times New Roman" w:hAnsi="Times New Roman" w:cs="Times New Roman"/>
          <w:sz w:val="28"/>
          <w:szCs w:val="28"/>
        </w:rPr>
        <w:t xml:space="preserve">-элементов. В больших периодах для </w:t>
      </w:r>
      <w:r w:rsidRPr="002440B1">
        <w:rPr>
          <w:rFonts w:ascii="Times New Roman" w:hAnsi="Times New Roman" w:cs="Times New Roman"/>
          <w:i/>
          <w:sz w:val="28"/>
          <w:szCs w:val="28"/>
          <w:lang w:val="en-US"/>
        </w:rPr>
        <w:t>d</w:t>
      </w:r>
      <w:r w:rsidRPr="002440B1">
        <w:rPr>
          <w:rFonts w:ascii="Times New Roman" w:hAnsi="Times New Roman" w:cs="Times New Roman"/>
          <w:sz w:val="28"/>
          <w:szCs w:val="28"/>
        </w:rPr>
        <w:t xml:space="preserve">- и </w:t>
      </w:r>
      <w:r w:rsidRPr="002440B1">
        <w:rPr>
          <w:rFonts w:ascii="Times New Roman" w:hAnsi="Times New Roman" w:cs="Times New Roman"/>
          <w:i/>
          <w:sz w:val="28"/>
          <w:szCs w:val="28"/>
          <w:lang w:val="en-US"/>
        </w:rPr>
        <w:t>f</w:t>
      </w:r>
      <w:r w:rsidRPr="002440B1">
        <w:rPr>
          <w:rFonts w:ascii="Times New Roman" w:hAnsi="Times New Roman" w:cs="Times New Roman"/>
          <w:sz w:val="28"/>
          <w:szCs w:val="28"/>
        </w:rPr>
        <w:t>-элементов наблюдается более плавное уменьшение эффективных радиусов, называемое соответ</w:t>
      </w:r>
      <w:r w:rsidRPr="002440B1">
        <w:rPr>
          <w:rFonts w:ascii="Times New Roman" w:hAnsi="Times New Roman" w:cs="Times New Roman"/>
          <w:sz w:val="28"/>
          <w:szCs w:val="28"/>
        </w:rPr>
        <w:softHyphen/>
        <w:t xml:space="preserve">ственно </w:t>
      </w:r>
      <w:r w:rsidRPr="002440B1">
        <w:rPr>
          <w:rFonts w:ascii="Times New Roman" w:hAnsi="Times New Roman" w:cs="Times New Roman"/>
          <w:i/>
          <w:sz w:val="28"/>
          <w:szCs w:val="28"/>
          <w:lang w:val="en-US"/>
        </w:rPr>
        <w:t>d</w:t>
      </w:r>
      <w:r w:rsidRPr="002440B1">
        <w:rPr>
          <w:rFonts w:ascii="Times New Roman" w:hAnsi="Times New Roman" w:cs="Times New Roman"/>
          <w:sz w:val="28"/>
          <w:szCs w:val="28"/>
        </w:rPr>
        <w:t xml:space="preserve">- и </w:t>
      </w:r>
      <w:r w:rsidRPr="002440B1">
        <w:rPr>
          <w:rFonts w:ascii="Times New Roman" w:hAnsi="Times New Roman" w:cs="Times New Roman"/>
          <w:i/>
          <w:sz w:val="28"/>
          <w:szCs w:val="28"/>
          <w:lang w:val="en-US"/>
        </w:rPr>
        <w:t>f</w:t>
      </w:r>
      <w:r w:rsidRPr="002440B1">
        <w:rPr>
          <w:rFonts w:ascii="Times New Roman" w:hAnsi="Times New Roman" w:cs="Times New Roman"/>
          <w:sz w:val="28"/>
          <w:szCs w:val="28"/>
        </w:rPr>
        <w:t>-сжатием. Эффективные радиусы атомов благородных га</w:t>
      </w:r>
      <w:r w:rsidRPr="002440B1">
        <w:rPr>
          <w:rFonts w:ascii="Times New Roman" w:hAnsi="Times New Roman" w:cs="Times New Roman"/>
          <w:sz w:val="28"/>
          <w:szCs w:val="28"/>
        </w:rPr>
        <w:softHyphen/>
        <w:t xml:space="preserve">зов, которыми заканчиваются периоды Системы, значительно больше эффективных радиусов предшествующих им </w:t>
      </w:r>
      <w:r w:rsidRPr="002440B1">
        <w:rPr>
          <w:rFonts w:ascii="Times New Roman" w:hAnsi="Times New Roman" w:cs="Times New Roman"/>
          <w:i/>
          <w:sz w:val="28"/>
          <w:szCs w:val="28"/>
        </w:rPr>
        <w:t>р</w:t>
      </w:r>
      <w:r w:rsidRPr="002440B1">
        <w:rPr>
          <w:rFonts w:ascii="Times New Roman" w:hAnsi="Times New Roman" w:cs="Times New Roman"/>
          <w:sz w:val="28"/>
          <w:szCs w:val="28"/>
        </w:rPr>
        <w:t>-элементов. Значения эффективных радиусов благородных газов получены из межъядерных расстояний в кристаллах этих веществ, существующих при низких температурах. А в кристаллах благородных газов действуют слабые силы Ван-дер-Ваальса в отличие, например, от молекул гало</w:t>
      </w:r>
      <w:r w:rsidRPr="002440B1">
        <w:rPr>
          <w:rFonts w:ascii="Times New Roman" w:hAnsi="Times New Roman" w:cs="Times New Roman"/>
          <w:sz w:val="28"/>
          <w:szCs w:val="28"/>
        </w:rPr>
        <w:softHyphen/>
        <w:t xml:space="preserve">генов, в которых имеются </w:t>
      </w:r>
      <w:r w:rsidRPr="002440B1">
        <w:rPr>
          <w:rFonts w:ascii="Times New Roman" w:hAnsi="Times New Roman" w:cs="Times New Roman"/>
          <w:sz w:val="28"/>
          <w:szCs w:val="28"/>
        </w:rPr>
        <w:lastRenderedPageBreak/>
        <w:t>прочные ковалентные связи.</w:t>
      </w:r>
    </w:p>
    <w:p w14:paraId="5C52B4F3" w14:textId="77777777"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В подгруппах Периодической системы эффективные радиусы атомов в целом увеличиваются из-за роста числа электронных слоев. При этом в подгруппах </w:t>
      </w:r>
      <w:r w:rsidRPr="002440B1">
        <w:rPr>
          <w:rFonts w:ascii="Times New Roman" w:hAnsi="Times New Roman" w:cs="Times New Roman"/>
          <w:i/>
          <w:sz w:val="28"/>
          <w:szCs w:val="28"/>
          <w:lang w:val="en-US"/>
        </w:rPr>
        <w:t>s</w:t>
      </w:r>
      <w:r w:rsidRPr="002440B1">
        <w:rPr>
          <w:rFonts w:ascii="Times New Roman" w:hAnsi="Times New Roman" w:cs="Times New Roman"/>
          <w:sz w:val="28"/>
          <w:szCs w:val="28"/>
        </w:rPr>
        <w:t xml:space="preserve">- и </w:t>
      </w:r>
      <w:r w:rsidRPr="002440B1">
        <w:rPr>
          <w:rFonts w:ascii="Times New Roman" w:hAnsi="Times New Roman" w:cs="Times New Roman"/>
          <w:i/>
          <w:sz w:val="28"/>
          <w:szCs w:val="28"/>
        </w:rPr>
        <w:t>р</w:t>
      </w:r>
      <w:r w:rsidRPr="002440B1">
        <w:rPr>
          <w:rFonts w:ascii="Times New Roman" w:hAnsi="Times New Roman" w:cs="Times New Roman"/>
          <w:sz w:val="28"/>
          <w:szCs w:val="28"/>
        </w:rPr>
        <w:t xml:space="preserve">-элементов рост эффективных радиусов происходит в большей мере по сравнению с подгруппами из </w:t>
      </w:r>
      <w:r w:rsidRPr="002440B1">
        <w:rPr>
          <w:rFonts w:ascii="Times New Roman" w:hAnsi="Times New Roman" w:cs="Times New Roman"/>
          <w:i/>
          <w:sz w:val="28"/>
          <w:szCs w:val="28"/>
        </w:rPr>
        <w:t>d</w:t>
      </w:r>
      <w:r w:rsidRPr="002440B1">
        <w:rPr>
          <w:rFonts w:ascii="Times New Roman" w:hAnsi="Times New Roman" w:cs="Times New Roman"/>
          <w:sz w:val="28"/>
          <w:szCs w:val="28"/>
        </w:rPr>
        <w:t>-элементов. Так, на</w:t>
      </w:r>
      <w:r w:rsidRPr="002440B1">
        <w:rPr>
          <w:rFonts w:ascii="Times New Roman" w:hAnsi="Times New Roman" w:cs="Times New Roman"/>
          <w:sz w:val="28"/>
          <w:szCs w:val="28"/>
        </w:rPr>
        <w:softHyphen/>
        <w:t>пример, ниже приведен рост эффективных радиусов атомов в подгруп</w:t>
      </w:r>
      <w:r w:rsidRPr="002440B1">
        <w:rPr>
          <w:rFonts w:ascii="Times New Roman" w:hAnsi="Times New Roman" w:cs="Times New Roman"/>
          <w:sz w:val="28"/>
          <w:szCs w:val="28"/>
        </w:rPr>
        <w:softHyphen/>
        <w:t>пах германия и хрома:</w:t>
      </w:r>
    </w:p>
    <w:p w14:paraId="6BF4AB09" w14:textId="77777777"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Подгруппа р-элементов .......                     </w:t>
      </w:r>
      <w:r w:rsidRPr="002440B1">
        <w:rPr>
          <w:rFonts w:ascii="Times New Roman" w:hAnsi="Times New Roman" w:cs="Times New Roman"/>
          <w:sz w:val="28"/>
          <w:szCs w:val="28"/>
          <w:lang w:val="en-US"/>
        </w:rPr>
        <w:t>Ge</w:t>
      </w:r>
      <w:r w:rsidRPr="002440B1">
        <w:rPr>
          <w:rFonts w:ascii="Times New Roman" w:hAnsi="Times New Roman" w:cs="Times New Roman"/>
          <w:sz w:val="28"/>
          <w:szCs w:val="28"/>
        </w:rPr>
        <w:t xml:space="preserve">        </w:t>
      </w:r>
      <w:r w:rsidRPr="002440B1">
        <w:rPr>
          <w:rFonts w:ascii="Times New Roman" w:hAnsi="Times New Roman" w:cs="Times New Roman"/>
          <w:sz w:val="28"/>
          <w:szCs w:val="28"/>
          <w:lang w:val="en-US"/>
        </w:rPr>
        <w:t>Sn</w:t>
      </w:r>
      <w:r w:rsidRPr="002440B1">
        <w:rPr>
          <w:rFonts w:ascii="Times New Roman" w:hAnsi="Times New Roman" w:cs="Times New Roman"/>
          <w:sz w:val="28"/>
          <w:szCs w:val="28"/>
        </w:rPr>
        <w:t xml:space="preserve">       </w:t>
      </w:r>
      <w:r w:rsidRPr="002440B1">
        <w:rPr>
          <w:rFonts w:ascii="Times New Roman" w:hAnsi="Times New Roman" w:cs="Times New Roman"/>
          <w:sz w:val="28"/>
          <w:szCs w:val="28"/>
          <w:lang w:val="en-US"/>
        </w:rPr>
        <w:t>Pb</w:t>
      </w:r>
    </w:p>
    <w:p w14:paraId="24527387" w14:textId="77777777"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Эффективные радиусы атомов, Ǻ           1,39     1,58     1,75 </w:t>
      </w:r>
    </w:p>
    <w:p w14:paraId="0A26D43E" w14:textId="77777777"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Подгруппа d-элементов .......                     С</w:t>
      </w:r>
      <w:r w:rsidRPr="002440B1">
        <w:rPr>
          <w:rFonts w:ascii="Times New Roman" w:hAnsi="Times New Roman" w:cs="Times New Roman"/>
          <w:sz w:val="28"/>
          <w:szCs w:val="28"/>
          <w:lang w:val="en-US"/>
        </w:rPr>
        <w:t>r</w:t>
      </w:r>
      <w:r w:rsidRPr="002440B1">
        <w:rPr>
          <w:rFonts w:ascii="Times New Roman" w:hAnsi="Times New Roman" w:cs="Times New Roman"/>
          <w:sz w:val="28"/>
          <w:szCs w:val="28"/>
        </w:rPr>
        <w:t xml:space="preserve">        Мо       </w:t>
      </w:r>
      <w:r w:rsidRPr="002440B1">
        <w:rPr>
          <w:rFonts w:ascii="Times New Roman" w:hAnsi="Times New Roman" w:cs="Times New Roman"/>
          <w:sz w:val="28"/>
          <w:szCs w:val="28"/>
          <w:lang w:val="en-US"/>
        </w:rPr>
        <w:t>W</w:t>
      </w:r>
    </w:p>
    <w:p w14:paraId="0EA90BF8" w14:textId="77777777" w:rsidR="002911C7" w:rsidRPr="002440B1" w:rsidRDefault="002911C7" w:rsidP="005913AB">
      <w:pPr>
        <w:pStyle w:val="aa"/>
        <w:ind w:firstLine="709"/>
        <w:rPr>
          <w:b/>
          <w:szCs w:val="28"/>
        </w:rPr>
      </w:pPr>
      <w:r w:rsidRPr="002440B1">
        <w:rPr>
          <w:szCs w:val="28"/>
        </w:rPr>
        <w:t>Эффективные радиусы атомов, Ǻ           1,27     1,39     1,40</w:t>
      </w:r>
    </w:p>
    <w:p w14:paraId="063CDA7A" w14:textId="664365F6"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Обращают на себя внимание практически совпадающие значения атомных радиусов для молибдена и вольфрама, хотя эти элементы яв</w:t>
      </w:r>
      <w:r w:rsidRPr="002440B1">
        <w:rPr>
          <w:rFonts w:ascii="Times New Roman" w:hAnsi="Times New Roman" w:cs="Times New Roman"/>
          <w:sz w:val="28"/>
          <w:szCs w:val="28"/>
        </w:rPr>
        <w:softHyphen/>
        <w:t>ляются представителями разных периодов Системы. Оказывается, эф</w:t>
      </w:r>
      <w:r w:rsidRPr="002440B1">
        <w:rPr>
          <w:rFonts w:ascii="Times New Roman" w:hAnsi="Times New Roman" w:cs="Times New Roman"/>
          <w:sz w:val="28"/>
          <w:szCs w:val="28"/>
        </w:rPr>
        <w:softHyphen/>
        <w:t xml:space="preserve">фективные атомные радиусы </w:t>
      </w:r>
      <w:r w:rsidRPr="002440B1">
        <w:rPr>
          <w:rFonts w:ascii="Times New Roman" w:hAnsi="Times New Roman" w:cs="Times New Roman"/>
          <w:i/>
          <w:sz w:val="28"/>
          <w:szCs w:val="28"/>
        </w:rPr>
        <w:t>d</w:t>
      </w:r>
      <w:r w:rsidRPr="002440B1">
        <w:rPr>
          <w:rFonts w:ascii="Times New Roman" w:hAnsi="Times New Roman" w:cs="Times New Roman"/>
          <w:sz w:val="28"/>
          <w:szCs w:val="28"/>
        </w:rPr>
        <w:t>-элементов V и VI периодов данной под</w:t>
      </w:r>
      <w:r w:rsidRPr="002440B1">
        <w:rPr>
          <w:rFonts w:ascii="Times New Roman" w:hAnsi="Times New Roman" w:cs="Times New Roman"/>
          <w:sz w:val="28"/>
          <w:szCs w:val="28"/>
        </w:rPr>
        <w:softHyphen/>
        <w:t>группы примерно одинаковы. Обусловлено это тем, что увеличение радиусов в результате возрастания числа электронных слоев при пе</w:t>
      </w:r>
      <w:r w:rsidRPr="002440B1">
        <w:rPr>
          <w:rFonts w:ascii="Times New Roman" w:hAnsi="Times New Roman" w:cs="Times New Roman"/>
          <w:sz w:val="28"/>
          <w:szCs w:val="28"/>
        </w:rPr>
        <w:softHyphen/>
        <w:t>реходе от V к VI периоду компенсируется 4</w:t>
      </w:r>
      <w:r w:rsidRPr="002440B1">
        <w:rPr>
          <w:rFonts w:ascii="Times New Roman" w:hAnsi="Times New Roman" w:cs="Times New Roman"/>
          <w:i/>
          <w:sz w:val="28"/>
          <w:szCs w:val="28"/>
          <w:lang w:val="en-US"/>
        </w:rPr>
        <w:t>f</w:t>
      </w:r>
      <w:r w:rsidRPr="002440B1">
        <w:rPr>
          <w:rFonts w:ascii="Times New Roman" w:hAnsi="Times New Roman" w:cs="Times New Roman"/>
          <w:sz w:val="28"/>
          <w:szCs w:val="28"/>
        </w:rPr>
        <w:t xml:space="preserve">-сжатием при заполнении </w:t>
      </w:r>
      <w:r w:rsidRPr="002440B1">
        <w:rPr>
          <w:rFonts w:ascii="Times New Roman" w:hAnsi="Times New Roman" w:cs="Times New Roman"/>
          <w:i/>
          <w:sz w:val="28"/>
          <w:szCs w:val="28"/>
          <w:lang w:val="en-US"/>
        </w:rPr>
        <w:t>f</w:t>
      </w:r>
      <w:r w:rsidRPr="002440B1">
        <w:rPr>
          <w:rFonts w:ascii="Times New Roman" w:hAnsi="Times New Roman" w:cs="Times New Roman"/>
          <w:sz w:val="28"/>
          <w:szCs w:val="28"/>
        </w:rPr>
        <w:t xml:space="preserve">-оболочки у лантаноидов. Поскольку лантаноиды вклиниваются в самом начале </w:t>
      </w:r>
      <w:r w:rsidRPr="002440B1">
        <w:rPr>
          <w:rFonts w:ascii="Times New Roman" w:hAnsi="Times New Roman" w:cs="Times New Roman"/>
          <w:i/>
          <w:sz w:val="28"/>
          <w:szCs w:val="28"/>
        </w:rPr>
        <w:t>d</w:t>
      </w:r>
      <w:r w:rsidRPr="002440B1">
        <w:rPr>
          <w:rFonts w:ascii="Times New Roman" w:hAnsi="Times New Roman" w:cs="Times New Roman"/>
          <w:sz w:val="28"/>
          <w:szCs w:val="28"/>
        </w:rPr>
        <w:t>-элементов VI периода, последующие за ними элементы вставной декады характеризуются аномально низкими величинами эффективных атомных радиусов. 4</w:t>
      </w:r>
      <w:r w:rsidRPr="002440B1">
        <w:rPr>
          <w:rFonts w:ascii="Times New Roman" w:hAnsi="Times New Roman" w:cs="Times New Roman"/>
          <w:i/>
          <w:sz w:val="28"/>
          <w:szCs w:val="28"/>
          <w:lang w:val="en-US"/>
        </w:rPr>
        <w:t>f</w:t>
      </w:r>
      <w:r w:rsidRPr="002440B1">
        <w:rPr>
          <w:rFonts w:ascii="Times New Roman" w:hAnsi="Times New Roman" w:cs="Times New Roman"/>
          <w:sz w:val="28"/>
          <w:szCs w:val="28"/>
        </w:rPr>
        <w:t>-</w:t>
      </w:r>
      <w:r w:rsidR="005913AB" w:rsidRPr="002440B1">
        <w:rPr>
          <w:rFonts w:ascii="Times New Roman" w:hAnsi="Times New Roman" w:cs="Times New Roman"/>
          <w:sz w:val="28"/>
          <w:szCs w:val="28"/>
        </w:rPr>
        <w:t>с</w:t>
      </w:r>
      <w:r w:rsidRPr="002440B1">
        <w:rPr>
          <w:rFonts w:ascii="Times New Roman" w:hAnsi="Times New Roman" w:cs="Times New Roman"/>
          <w:sz w:val="28"/>
          <w:szCs w:val="28"/>
        </w:rPr>
        <w:t>жатие лантаноидов называется лантаноидной контракцией.</w:t>
      </w:r>
    </w:p>
    <w:p w14:paraId="67962254" w14:textId="77777777"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В последнее время в связи с бурным развитием электронно-вычислительной техники получило определенное распро</w:t>
      </w:r>
      <w:r w:rsidRPr="002440B1">
        <w:rPr>
          <w:rFonts w:ascii="Times New Roman" w:hAnsi="Times New Roman" w:cs="Times New Roman"/>
          <w:sz w:val="28"/>
          <w:szCs w:val="28"/>
        </w:rPr>
        <w:softHyphen/>
        <w:t>странение понятие об орбитальных радиусах атомов. Действительно, за истинный радиус атома условно можно принять геометрическое мес</w:t>
      </w:r>
      <w:r w:rsidRPr="002440B1">
        <w:rPr>
          <w:rFonts w:ascii="Times New Roman" w:hAnsi="Times New Roman" w:cs="Times New Roman"/>
          <w:sz w:val="28"/>
          <w:szCs w:val="28"/>
        </w:rPr>
        <w:softHyphen/>
        <w:t>то точек (относительно ядра) максимума плотности его внешней элект</w:t>
      </w:r>
      <w:r w:rsidRPr="002440B1">
        <w:rPr>
          <w:rFonts w:ascii="Times New Roman" w:hAnsi="Times New Roman" w:cs="Times New Roman"/>
          <w:sz w:val="28"/>
          <w:szCs w:val="28"/>
        </w:rPr>
        <w:softHyphen/>
        <w:t>ронной орбитали. Эти расстояния от ядра до наиболее удаленного от него максимума электронной плотности и представляют собой орбитальные радиусы атомов. Для любого атома может быть толь</w:t>
      </w:r>
      <w:r w:rsidRPr="002440B1">
        <w:rPr>
          <w:rFonts w:ascii="Times New Roman" w:hAnsi="Times New Roman" w:cs="Times New Roman"/>
          <w:sz w:val="28"/>
          <w:szCs w:val="28"/>
        </w:rPr>
        <w:softHyphen/>
        <w:t>ко один орбитальный радиус для нормального состояния и сколь</w:t>
      </w:r>
      <w:r w:rsidRPr="002440B1">
        <w:rPr>
          <w:rFonts w:ascii="Times New Roman" w:hAnsi="Times New Roman" w:cs="Times New Roman"/>
          <w:sz w:val="28"/>
          <w:szCs w:val="28"/>
        </w:rPr>
        <w:softHyphen/>
        <w:t>ко угодно значений орбитального радиуса для возбужденных состоя</w:t>
      </w:r>
      <w:r w:rsidRPr="002440B1">
        <w:rPr>
          <w:rFonts w:ascii="Times New Roman" w:hAnsi="Times New Roman" w:cs="Times New Roman"/>
          <w:sz w:val="28"/>
          <w:szCs w:val="28"/>
        </w:rPr>
        <w:softHyphen/>
        <w:t>ний.</w:t>
      </w:r>
    </w:p>
    <w:p w14:paraId="05AFF092" w14:textId="77777777"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Подобно эффективным радиусам орбитальные радиусы атомов так</w:t>
      </w:r>
      <w:r w:rsidRPr="002440B1">
        <w:rPr>
          <w:rFonts w:ascii="Times New Roman" w:hAnsi="Times New Roman" w:cs="Times New Roman"/>
          <w:sz w:val="28"/>
          <w:szCs w:val="28"/>
        </w:rPr>
        <w:softHyphen/>
        <w:t xml:space="preserve">же обнаруживают явную периодичность в зависимости от порядкового номера элемента (рисунок </w:t>
      </w:r>
      <w:r w:rsidR="00D4593F" w:rsidRPr="002440B1">
        <w:rPr>
          <w:rFonts w:ascii="Times New Roman" w:hAnsi="Times New Roman" w:cs="Times New Roman"/>
          <w:sz w:val="28"/>
          <w:szCs w:val="28"/>
        </w:rPr>
        <w:t>4.4</w:t>
      </w:r>
      <w:r w:rsidRPr="002440B1">
        <w:rPr>
          <w:rFonts w:ascii="Times New Roman" w:hAnsi="Times New Roman" w:cs="Times New Roman"/>
          <w:sz w:val="28"/>
          <w:szCs w:val="28"/>
        </w:rPr>
        <w:t>). В пределах каждого периода наибольшим орбитальным радиусом обладает щелочной металл, а наименьшим — атомы благородных газов. В отличие от эффективных радиусов орби</w:t>
      </w:r>
      <w:r w:rsidRPr="002440B1">
        <w:rPr>
          <w:rFonts w:ascii="Times New Roman" w:hAnsi="Times New Roman" w:cs="Times New Roman"/>
          <w:sz w:val="28"/>
          <w:szCs w:val="28"/>
        </w:rPr>
        <w:softHyphen/>
        <w:t>тальные радиусы инертных газов хорошо укладываются в общую закономерность уменьшения размеров атомов по мере увеличения заря</w:t>
      </w:r>
      <w:r w:rsidRPr="002440B1">
        <w:rPr>
          <w:rFonts w:ascii="Times New Roman" w:hAnsi="Times New Roman" w:cs="Times New Roman"/>
          <w:sz w:val="28"/>
          <w:szCs w:val="28"/>
        </w:rPr>
        <w:softHyphen/>
        <w:t>да ядра внутри данного периода.</w:t>
      </w:r>
    </w:p>
    <w:p w14:paraId="49ACD4C6" w14:textId="42AB79D1"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Для металлических элементов характерно удовлетворительное сов</w:t>
      </w:r>
      <w:r w:rsidRPr="002440B1">
        <w:rPr>
          <w:rFonts w:ascii="Times New Roman" w:hAnsi="Times New Roman" w:cs="Times New Roman"/>
          <w:sz w:val="28"/>
          <w:szCs w:val="28"/>
        </w:rPr>
        <w:softHyphen/>
        <w:t xml:space="preserve">падение значений эффективных и орбитальных радиусов, чего нельзя сказать относительно типических неметаллов. Из самого понятия орбитального радиуса следует, что ой ближе к истинному размеру атома, чем эффективный радиус. </w:t>
      </w:r>
    </w:p>
    <w:p w14:paraId="476D0C89" w14:textId="77777777" w:rsidR="005913AB" w:rsidRPr="002440B1" w:rsidRDefault="005913AB"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p>
    <w:p w14:paraId="066B9191" w14:textId="3D86B3CB"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noProof/>
          <w:sz w:val="28"/>
          <w:szCs w:val="28"/>
          <w:lang w:eastAsia="ru-RU"/>
        </w:rPr>
        <w:drawing>
          <wp:inline distT="0" distB="0" distL="0" distR="0" wp14:anchorId="496C796E" wp14:editId="45597FA6">
            <wp:extent cx="5351702" cy="4221480"/>
            <wp:effectExtent l="0" t="0" r="1905" b="7620"/>
            <wp:docPr id="297" name="Рисунок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4"/>
                    <pic:cNvPicPr>
                      <a:picLocks noChangeAspect="1" noChangeArrowheads="1"/>
                    </pic:cNvPicPr>
                  </pic:nvPicPr>
                  <pic:blipFill>
                    <a:blip r:embed="rId24">
                      <a:lum bright="6000" contrast="18000"/>
                      <a:extLst>
                        <a:ext uri="{28A0092B-C50C-407E-A947-70E740481C1C}">
                          <a14:useLocalDpi xmlns:a14="http://schemas.microsoft.com/office/drawing/2010/main" val="0"/>
                        </a:ext>
                      </a:extLst>
                    </a:blip>
                    <a:srcRect/>
                    <a:stretch>
                      <a:fillRect/>
                    </a:stretch>
                  </pic:blipFill>
                  <pic:spPr bwMode="auto">
                    <a:xfrm>
                      <a:off x="0" y="0"/>
                      <a:ext cx="5355120" cy="4224176"/>
                    </a:xfrm>
                    <a:prstGeom prst="rect">
                      <a:avLst/>
                    </a:prstGeom>
                    <a:noFill/>
                    <a:ln>
                      <a:noFill/>
                    </a:ln>
                  </pic:spPr>
                </pic:pic>
              </a:graphicData>
            </a:graphic>
          </wp:inline>
        </w:drawing>
      </w:r>
    </w:p>
    <w:p w14:paraId="73AC4C48" w14:textId="77777777" w:rsidR="005913AB" w:rsidRPr="002440B1" w:rsidRDefault="005913AB"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p>
    <w:p w14:paraId="67BC0EC9" w14:textId="29569BAA" w:rsidR="002911C7" w:rsidRPr="002440B1" w:rsidRDefault="00D4593F"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Рисунок </w:t>
      </w:r>
      <w:r w:rsidR="006C4417" w:rsidRPr="006C4417">
        <w:rPr>
          <w:rFonts w:ascii="Times New Roman" w:hAnsi="Times New Roman" w:cs="Times New Roman"/>
          <w:sz w:val="28"/>
          <w:szCs w:val="28"/>
        </w:rPr>
        <w:t>3</w:t>
      </w:r>
      <w:r w:rsidR="002911C7" w:rsidRPr="002440B1">
        <w:rPr>
          <w:rFonts w:ascii="Times New Roman" w:hAnsi="Times New Roman" w:cs="Times New Roman"/>
          <w:sz w:val="28"/>
          <w:szCs w:val="28"/>
        </w:rPr>
        <w:t>.</w:t>
      </w:r>
      <w:r w:rsidRPr="002440B1">
        <w:rPr>
          <w:rFonts w:ascii="Times New Roman" w:hAnsi="Times New Roman" w:cs="Times New Roman"/>
          <w:sz w:val="28"/>
          <w:szCs w:val="28"/>
        </w:rPr>
        <w:t>4 –</w:t>
      </w:r>
      <w:r w:rsidR="002911C7" w:rsidRPr="002440B1">
        <w:rPr>
          <w:rFonts w:ascii="Times New Roman" w:hAnsi="Times New Roman" w:cs="Times New Roman"/>
          <w:sz w:val="28"/>
          <w:szCs w:val="28"/>
        </w:rPr>
        <w:t xml:space="preserve"> Зависимость орбитальных радиусов атомов от порядкового номера элемента</w:t>
      </w:r>
    </w:p>
    <w:p w14:paraId="34902E2E" w14:textId="77777777" w:rsidR="00D4593F" w:rsidRPr="002440B1" w:rsidRDefault="00D4593F"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p>
    <w:p w14:paraId="1A48698A" w14:textId="77777777"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В отличие от эффективного орбитальный радиус является характеристикой нейтрального атома или иона и не зависит от природы химической свя</w:t>
      </w:r>
      <w:r w:rsidRPr="002440B1">
        <w:rPr>
          <w:rFonts w:ascii="Times New Roman" w:hAnsi="Times New Roman" w:cs="Times New Roman"/>
          <w:sz w:val="28"/>
          <w:szCs w:val="28"/>
        </w:rPr>
        <w:softHyphen/>
        <w:t xml:space="preserve">зи и других факторов. Для предсказания межатомных расстояний в молекулах и кристаллах необходимо знание орбитальных радиусов атомов не только в нормальном, но и в возбужденных состояниях. </w:t>
      </w:r>
    </w:p>
    <w:p w14:paraId="670589E7" w14:textId="77777777" w:rsidR="002911C7" w:rsidRPr="002440B1" w:rsidRDefault="002911C7" w:rsidP="00D25B2F">
      <w:pPr>
        <w:pStyle w:val="a3"/>
        <w:ind w:right="57" w:firstLine="709"/>
        <w:rPr>
          <w:szCs w:val="28"/>
        </w:rPr>
      </w:pPr>
      <w:r w:rsidRPr="002440B1">
        <w:rPr>
          <w:szCs w:val="28"/>
        </w:rPr>
        <w:t>Однако даже в настоящее время функционирования мощных компьютеров задача вычисления орбитальных радиусов для возбужденных состоя</w:t>
      </w:r>
      <w:r w:rsidRPr="002440B1">
        <w:rPr>
          <w:szCs w:val="28"/>
        </w:rPr>
        <w:softHyphen/>
        <w:t>ний атомов еще не решена.</w:t>
      </w:r>
    </w:p>
    <w:p w14:paraId="5A885AA7" w14:textId="77777777" w:rsidR="00D4593F" w:rsidRPr="002440B1" w:rsidRDefault="002911C7" w:rsidP="00D4593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По сравнению с возбужденными состояниями легче производится расчет орбитальных радиусов ионов. Для катиона натрия, например, его орбитальный радиус определяется расстоянием от ядра до мак</w:t>
      </w:r>
      <w:r w:rsidRPr="002440B1">
        <w:rPr>
          <w:rFonts w:ascii="Times New Roman" w:hAnsi="Times New Roman" w:cs="Times New Roman"/>
          <w:sz w:val="28"/>
          <w:szCs w:val="28"/>
        </w:rPr>
        <w:softHyphen/>
        <w:t>симума электронной плотности 2</w:t>
      </w:r>
      <w:r w:rsidRPr="002440B1">
        <w:rPr>
          <w:rFonts w:ascii="Times New Roman" w:hAnsi="Times New Roman" w:cs="Times New Roman"/>
          <w:i/>
          <w:sz w:val="28"/>
          <w:szCs w:val="28"/>
        </w:rPr>
        <w:t>р</w:t>
      </w:r>
      <w:r w:rsidRPr="002440B1">
        <w:rPr>
          <w:rFonts w:ascii="Times New Roman" w:hAnsi="Times New Roman" w:cs="Times New Roman"/>
          <w:sz w:val="28"/>
          <w:szCs w:val="28"/>
        </w:rPr>
        <w:t>-электронов (</w:t>
      </w:r>
      <w:r w:rsidRPr="002440B1">
        <w:rPr>
          <w:rFonts w:ascii="Times New Roman" w:hAnsi="Times New Roman" w:cs="Times New Roman"/>
          <w:i/>
          <w:sz w:val="28"/>
          <w:szCs w:val="28"/>
        </w:rPr>
        <w:t>L</w:t>
      </w:r>
      <w:r w:rsidRPr="002440B1">
        <w:rPr>
          <w:rFonts w:ascii="Times New Roman" w:hAnsi="Times New Roman" w:cs="Times New Roman"/>
          <w:sz w:val="28"/>
          <w:szCs w:val="28"/>
        </w:rPr>
        <w:t xml:space="preserve">-слой на рисунке), так как у </w:t>
      </w:r>
      <w:r w:rsidRPr="002440B1">
        <w:rPr>
          <w:rFonts w:ascii="Times New Roman" w:hAnsi="Times New Roman" w:cs="Times New Roman"/>
          <w:sz w:val="28"/>
          <w:szCs w:val="28"/>
          <w:lang w:val="en-US"/>
        </w:rPr>
        <w:t>Na</w:t>
      </w:r>
      <w:r w:rsidRPr="002440B1">
        <w:rPr>
          <w:rFonts w:ascii="Times New Roman" w:hAnsi="Times New Roman" w:cs="Times New Roman"/>
          <w:sz w:val="28"/>
          <w:szCs w:val="28"/>
          <w:vertAlign w:val="superscript"/>
        </w:rPr>
        <w:t>+</w:t>
      </w:r>
      <w:r w:rsidRPr="002440B1">
        <w:rPr>
          <w:rFonts w:ascii="Times New Roman" w:hAnsi="Times New Roman" w:cs="Times New Roman"/>
          <w:sz w:val="28"/>
          <w:szCs w:val="28"/>
        </w:rPr>
        <w:t xml:space="preserve"> отсутствует 3</w:t>
      </w:r>
      <w:r w:rsidRPr="002440B1">
        <w:rPr>
          <w:rFonts w:ascii="Times New Roman" w:hAnsi="Times New Roman" w:cs="Times New Roman"/>
          <w:i/>
          <w:sz w:val="28"/>
          <w:szCs w:val="28"/>
          <w:lang w:val="en-US"/>
        </w:rPr>
        <w:t>s</w:t>
      </w:r>
      <w:r w:rsidRPr="002440B1">
        <w:rPr>
          <w:rFonts w:ascii="Times New Roman" w:hAnsi="Times New Roman" w:cs="Times New Roman"/>
          <w:sz w:val="28"/>
          <w:szCs w:val="28"/>
        </w:rPr>
        <w:t>-электрон. Теоретический расчет орбитальных радиусов анионов аналогичен расчету соответствующих радиусов нор</w:t>
      </w:r>
      <w:r w:rsidRPr="002440B1">
        <w:rPr>
          <w:rFonts w:ascii="Times New Roman" w:hAnsi="Times New Roman" w:cs="Times New Roman"/>
          <w:sz w:val="28"/>
          <w:szCs w:val="28"/>
        </w:rPr>
        <w:softHyphen/>
        <w:t xml:space="preserve">мальных состояний. </w:t>
      </w:r>
    </w:p>
    <w:p w14:paraId="3C0A9C8C" w14:textId="77777777" w:rsidR="002911C7" w:rsidRPr="002440B1" w:rsidRDefault="00D4593F"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П</w:t>
      </w:r>
      <w:r w:rsidR="002911C7" w:rsidRPr="002440B1">
        <w:rPr>
          <w:rFonts w:ascii="Times New Roman" w:hAnsi="Times New Roman" w:cs="Times New Roman"/>
          <w:sz w:val="28"/>
          <w:szCs w:val="28"/>
        </w:rPr>
        <w:t>ереход нейтрального атома в катион (на</w:t>
      </w:r>
      <w:r w:rsidR="002911C7" w:rsidRPr="002440B1">
        <w:rPr>
          <w:rFonts w:ascii="Times New Roman" w:hAnsi="Times New Roman" w:cs="Times New Roman"/>
          <w:sz w:val="28"/>
          <w:szCs w:val="28"/>
        </w:rPr>
        <w:softHyphen/>
        <w:t xml:space="preserve">пример, </w:t>
      </w:r>
      <w:r w:rsidR="002911C7" w:rsidRPr="002440B1">
        <w:rPr>
          <w:rFonts w:ascii="Times New Roman" w:hAnsi="Times New Roman" w:cs="Times New Roman"/>
          <w:sz w:val="28"/>
          <w:szCs w:val="28"/>
          <w:lang w:val="en-US"/>
        </w:rPr>
        <w:t>Na</w:t>
      </w:r>
      <w:r w:rsidR="002911C7" w:rsidRPr="002440B1">
        <w:rPr>
          <w:rFonts w:ascii="Times New Roman" w:hAnsi="Times New Roman" w:cs="Times New Roman"/>
          <w:sz w:val="28"/>
          <w:szCs w:val="28"/>
        </w:rPr>
        <w:t xml:space="preserve"> </w:t>
      </w:r>
      <w:r w:rsidR="002911C7" w:rsidRPr="002440B1">
        <w:rPr>
          <w:rFonts w:ascii="Times New Roman" w:hAnsi="Times New Roman" w:cs="Times New Roman"/>
          <w:sz w:val="28"/>
          <w:szCs w:val="28"/>
          <w:lang w:val="en-US"/>
        </w:rPr>
        <w:sym w:font="Symbol" w:char="F0AE"/>
      </w:r>
      <w:r w:rsidR="002911C7" w:rsidRPr="002440B1">
        <w:rPr>
          <w:rFonts w:ascii="Times New Roman" w:hAnsi="Times New Roman" w:cs="Times New Roman"/>
          <w:sz w:val="28"/>
          <w:szCs w:val="28"/>
        </w:rPr>
        <w:t xml:space="preserve"> </w:t>
      </w:r>
      <w:r w:rsidR="002911C7" w:rsidRPr="002440B1">
        <w:rPr>
          <w:rFonts w:ascii="Times New Roman" w:hAnsi="Times New Roman" w:cs="Times New Roman"/>
          <w:sz w:val="28"/>
          <w:szCs w:val="28"/>
          <w:lang w:val="en-US"/>
        </w:rPr>
        <w:t>Na</w:t>
      </w:r>
      <w:r w:rsidR="002911C7" w:rsidRPr="002440B1">
        <w:rPr>
          <w:rFonts w:ascii="Times New Roman" w:hAnsi="Times New Roman" w:cs="Times New Roman"/>
          <w:sz w:val="28"/>
          <w:szCs w:val="28"/>
          <w:vertAlign w:val="superscript"/>
        </w:rPr>
        <w:t>+</w:t>
      </w:r>
      <w:r w:rsidR="002911C7" w:rsidRPr="002440B1">
        <w:rPr>
          <w:rFonts w:ascii="Times New Roman" w:hAnsi="Times New Roman" w:cs="Times New Roman"/>
          <w:sz w:val="28"/>
          <w:szCs w:val="28"/>
        </w:rPr>
        <w:t xml:space="preserve"> со снятием внешнего электронного слоя) сопровож</w:t>
      </w:r>
      <w:r w:rsidR="002911C7" w:rsidRPr="002440B1">
        <w:rPr>
          <w:rFonts w:ascii="Times New Roman" w:hAnsi="Times New Roman" w:cs="Times New Roman"/>
          <w:sz w:val="28"/>
          <w:szCs w:val="28"/>
        </w:rPr>
        <w:softHyphen/>
        <w:t>дается резким уменьшением орбитального радиуса. Этот факт со</w:t>
      </w:r>
      <w:r w:rsidR="002911C7" w:rsidRPr="002440B1">
        <w:rPr>
          <w:rFonts w:ascii="Times New Roman" w:hAnsi="Times New Roman" w:cs="Times New Roman"/>
          <w:sz w:val="28"/>
          <w:szCs w:val="28"/>
        </w:rPr>
        <w:softHyphen/>
        <w:t>гласуется как с теорией Бора, так и с выводами квантовой механики. В то же время анионизация (</w:t>
      </w:r>
      <w:r w:rsidR="002911C7" w:rsidRPr="002440B1">
        <w:rPr>
          <w:rFonts w:ascii="Times New Roman" w:hAnsi="Times New Roman" w:cs="Times New Roman"/>
          <w:sz w:val="28"/>
          <w:szCs w:val="28"/>
          <w:lang w:val="en-US"/>
        </w:rPr>
        <w:t>F</w:t>
      </w:r>
      <w:r w:rsidR="002911C7" w:rsidRPr="002440B1">
        <w:rPr>
          <w:rFonts w:ascii="Times New Roman" w:hAnsi="Times New Roman" w:cs="Times New Roman"/>
          <w:sz w:val="28"/>
          <w:szCs w:val="28"/>
          <w:lang w:val="en-US"/>
        </w:rPr>
        <w:sym w:font="Symbol" w:char="F0AE"/>
      </w:r>
      <w:r w:rsidR="002911C7" w:rsidRPr="002440B1">
        <w:rPr>
          <w:rFonts w:ascii="Times New Roman" w:hAnsi="Times New Roman" w:cs="Times New Roman"/>
          <w:sz w:val="28"/>
          <w:szCs w:val="28"/>
          <w:lang w:val="en-US"/>
        </w:rPr>
        <w:t>F</w:t>
      </w:r>
      <w:r w:rsidR="002911C7" w:rsidRPr="002440B1">
        <w:rPr>
          <w:rFonts w:ascii="Times New Roman" w:hAnsi="Times New Roman" w:cs="Times New Roman"/>
          <w:sz w:val="28"/>
          <w:szCs w:val="28"/>
          <w:vertAlign w:val="superscript"/>
        </w:rPr>
        <w:t>-</w:t>
      </w:r>
      <w:r w:rsidR="002911C7" w:rsidRPr="002440B1">
        <w:rPr>
          <w:rFonts w:ascii="Times New Roman" w:hAnsi="Times New Roman" w:cs="Times New Roman"/>
          <w:sz w:val="28"/>
          <w:szCs w:val="28"/>
        </w:rPr>
        <w:t xml:space="preserve"> и т. д.) </w:t>
      </w:r>
      <w:r w:rsidR="002911C7" w:rsidRPr="002440B1">
        <w:rPr>
          <w:rFonts w:ascii="Times New Roman" w:hAnsi="Times New Roman" w:cs="Times New Roman"/>
          <w:sz w:val="28"/>
          <w:szCs w:val="28"/>
        </w:rPr>
        <w:lastRenderedPageBreak/>
        <w:t>почти не изменяет орбитальный радиус нейтрального атома. Это и понятно, поскольку образование аниона, как правило, не связано с возникновением новых электронных слоев и оболочек. Например, при образовании аниона С1</w:t>
      </w:r>
      <w:r w:rsidR="002911C7" w:rsidRPr="002440B1">
        <w:rPr>
          <w:rFonts w:ascii="Times New Roman" w:hAnsi="Times New Roman" w:cs="Times New Roman"/>
          <w:sz w:val="28"/>
          <w:szCs w:val="28"/>
          <w:vertAlign w:val="superscript"/>
        </w:rPr>
        <w:t>-</w:t>
      </w:r>
      <w:r w:rsidR="002911C7" w:rsidRPr="002440B1">
        <w:rPr>
          <w:rFonts w:ascii="Times New Roman" w:hAnsi="Times New Roman" w:cs="Times New Roman"/>
          <w:sz w:val="28"/>
          <w:szCs w:val="28"/>
        </w:rPr>
        <w:t xml:space="preserve"> лишний электрон заполняет внешнюю 3</w:t>
      </w:r>
      <w:r w:rsidR="002911C7" w:rsidRPr="002440B1">
        <w:rPr>
          <w:rFonts w:ascii="Times New Roman" w:hAnsi="Times New Roman" w:cs="Times New Roman"/>
          <w:i/>
          <w:sz w:val="28"/>
          <w:szCs w:val="28"/>
        </w:rPr>
        <w:t>р</w:t>
      </w:r>
      <w:r w:rsidR="002911C7" w:rsidRPr="002440B1">
        <w:rPr>
          <w:rFonts w:ascii="Times New Roman" w:hAnsi="Times New Roman" w:cs="Times New Roman"/>
          <w:sz w:val="28"/>
          <w:szCs w:val="28"/>
        </w:rPr>
        <w:t>-оболочку, на которой у атома хлора было 5 электронов. Поэтому орбитальный атомный и ионный радиусы хлора практически не отли</w:t>
      </w:r>
      <w:r w:rsidR="002911C7" w:rsidRPr="002440B1">
        <w:rPr>
          <w:rFonts w:ascii="Times New Roman" w:hAnsi="Times New Roman" w:cs="Times New Roman"/>
          <w:sz w:val="28"/>
          <w:szCs w:val="28"/>
        </w:rPr>
        <w:softHyphen/>
        <w:t>чаются друг от друга и соответственно равны 0,73 и 0,74 Ǻ.</w:t>
      </w:r>
    </w:p>
    <w:p w14:paraId="7E248591" w14:textId="77777777"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Таким образом, эффективные радиусы катионов и анионов ока</w:t>
      </w:r>
      <w:r w:rsidRPr="002440B1">
        <w:rPr>
          <w:rFonts w:ascii="Times New Roman" w:hAnsi="Times New Roman" w:cs="Times New Roman"/>
          <w:sz w:val="28"/>
          <w:szCs w:val="28"/>
        </w:rPr>
        <w:softHyphen/>
        <w:t xml:space="preserve">зываются в несколько раз превосходящими их орбитальные радиусы. Это указывает на возможное отсутствие в молекулах и кристаллах самостоятельных ионов вообще. Об этом же свидетельствует тот факт, что затрата энергии на отрыв одного электрона от атомов металлов всегда больше, чем выделение ее при присоединении одного электрона к таким атомам, как F, C1, О, </w:t>
      </w:r>
      <w:r w:rsidRPr="002440B1">
        <w:rPr>
          <w:rFonts w:ascii="Times New Roman" w:hAnsi="Times New Roman" w:cs="Times New Roman"/>
          <w:sz w:val="28"/>
          <w:szCs w:val="28"/>
          <w:lang w:val="en-US"/>
        </w:rPr>
        <w:t>S</w:t>
      </w:r>
      <w:r w:rsidRPr="002440B1">
        <w:rPr>
          <w:rFonts w:ascii="Times New Roman" w:hAnsi="Times New Roman" w:cs="Times New Roman"/>
          <w:sz w:val="28"/>
          <w:szCs w:val="28"/>
        </w:rPr>
        <w:t xml:space="preserve"> и др.</w:t>
      </w:r>
    </w:p>
    <w:p w14:paraId="5A24FC4B" w14:textId="77777777"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b/>
          <w:sz w:val="28"/>
          <w:szCs w:val="28"/>
        </w:rPr>
        <w:t>Окислительное число элементов.</w:t>
      </w:r>
      <w:r w:rsidRPr="002440B1">
        <w:rPr>
          <w:rFonts w:ascii="Times New Roman" w:hAnsi="Times New Roman" w:cs="Times New Roman"/>
          <w:sz w:val="28"/>
          <w:szCs w:val="28"/>
        </w:rPr>
        <w:t xml:space="preserve"> Среди формальных понятий химии важнейшим является понятие окислительного числа. Сте</w:t>
      </w:r>
      <w:r w:rsidRPr="002440B1">
        <w:rPr>
          <w:rFonts w:ascii="Times New Roman" w:hAnsi="Times New Roman" w:cs="Times New Roman"/>
          <w:sz w:val="28"/>
          <w:szCs w:val="28"/>
        </w:rPr>
        <w:softHyphen/>
        <w:t>пень окисления, или окислительное число, — воображаемый заряд атома- элемента в соединении, который определяется ив предположения ионного строения вещества. Определение степеней окисления элемен</w:t>
      </w:r>
      <w:r w:rsidRPr="002440B1">
        <w:rPr>
          <w:rFonts w:ascii="Times New Roman" w:hAnsi="Times New Roman" w:cs="Times New Roman"/>
          <w:sz w:val="28"/>
          <w:szCs w:val="28"/>
        </w:rPr>
        <w:softHyphen/>
        <w:t>тов основано на следующих положениях:</w:t>
      </w:r>
    </w:p>
    <w:p w14:paraId="57EFA362" w14:textId="77777777"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noProof/>
          <w:sz w:val="28"/>
          <w:szCs w:val="28"/>
        </w:rPr>
        <w:t>1.</w:t>
      </w:r>
      <w:r w:rsidRPr="002440B1">
        <w:rPr>
          <w:rFonts w:ascii="Times New Roman" w:hAnsi="Times New Roman" w:cs="Times New Roman"/>
          <w:sz w:val="28"/>
          <w:szCs w:val="28"/>
        </w:rPr>
        <w:t xml:space="preserve"> Степень окисления кислорода принимается равной </w:t>
      </w:r>
      <w:r w:rsidR="00985DB1" w:rsidRPr="002440B1">
        <w:rPr>
          <w:rFonts w:ascii="Times New Roman" w:hAnsi="Times New Roman" w:cs="Times New Roman"/>
          <w:sz w:val="28"/>
          <w:szCs w:val="28"/>
        </w:rPr>
        <w:t>-</w:t>
      </w:r>
      <w:r w:rsidRPr="002440B1">
        <w:rPr>
          <w:rFonts w:ascii="Times New Roman" w:hAnsi="Times New Roman" w:cs="Times New Roman"/>
          <w:sz w:val="28"/>
          <w:szCs w:val="28"/>
        </w:rPr>
        <w:t>2. Исклю</w:t>
      </w:r>
      <w:r w:rsidRPr="002440B1">
        <w:rPr>
          <w:rFonts w:ascii="Times New Roman" w:hAnsi="Times New Roman" w:cs="Times New Roman"/>
          <w:sz w:val="28"/>
          <w:szCs w:val="28"/>
        </w:rPr>
        <w:softHyphen/>
        <w:t>чение составляют перекисные соединения (</w:t>
      </w:r>
      <w:r w:rsidRPr="002440B1">
        <w:rPr>
          <w:rFonts w:ascii="Times New Roman" w:hAnsi="Times New Roman" w:cs="Times New Roman"/>
          <w:sz w:val="28"/>
          <w:szCs w:val="28"/>
          <w:lang w:val="en-US"/>
        </w:rPr>
        <w:t>Na</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lang w:val="en-US"/>
        </w:rPr>
        <w:t>O</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 xml:space="preserve">), где степень окисления кислорода </w:t>
      </w:r>
      <w:r w:rsidR="00D4593F" w:rsidRPr="002440B1">
        <w:rPr>
          <w:rFonts w:ascii="Times New Roman" w:hAnsi="Times New Roman" w:cs="Times New Roman"/>
          <w:sz w:val="28"/>
          <w:szCs w:val="28"/>
        </w:rPr>
        <w:t>-</w:t>
      </w:r>
      <w:r w:rsidRPr="002440B1">
        <w:rPr>
          <w:rFonts w:ascii="Times New Roman" w:hAnsi="Times New Roman" w:cs="Times New Roman"/>
          <w:sz w:val="28"/>
          <w:szCs w:val="28"/>
        </w:rPr>
        <w:t>1. А в надперекисях (КО</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 и озонидах (КО</w:t>
      </w:r>
      <w:r w:rsidRPr="002440B1">
        <w:rPr>
          <w:rFonts w:ascii="Times New Roman" w:hAnsi="Times New Roman" w:cs="Times New Roman"/>
          <w:sz w:val="28"/>
          <w:szCs w:val="28"/>
          <w:vertAlign w:val="subscript"/>
        </w:rPr>
        <w:t>3</w:t>
      </w:r>
      <w:r w:rsidRPr="002440B1">
        <w:rPr>
          <w:rFonts w:ascii="Times New Roman" w:hAnsi="Times New Roman" w:cs="Times New Roman"/>
          <w:sz w:val="28"/>
          <w:szCs w:val="28"/>
        </w:rPr>
        <w:t>) окисли</w:t>
      </w:r>
      <w:r w:rsidRPr="002440B1">
        <w:rPr>
          <w:rFonts w:ascii="Times New Roman" w:hAnsi="Times New Roman" w:cs="Times New Roman"/>
          <w:sz w:val="28"/>
          <w:szCs w:val="28"/>
        </w:rPr>
        <w:softHyphen/>
        <w:t xml:space="preserve">тельное число кислорода соответственно </w:t>
      </w:r>
      <w:r w:rsidR="00D4593F" w:rsidRPr="002440B1">
        <w:rPr>
          <w:rFonts w:ascii="Times New Roman" w:hAnsi="Times New Roman" w:cs="Times New Roman"/>
          <w:sz w:val="28"/>
          <w:szCs w:val="28"/>
        </w:rPr>
        <w:t>-</w:t>
      </w:r>
      <w:r w:rsidRPr="002440B1">
        <w:rPr>
          <w:rFonts w:ascii="Times New Roman" w:hAnsi="Times New Roman" w:cs="Times New Roman"/>
          <w:sz w:val="28"/>
          <w:szCs w:val="28"/>
          <w:vertAlign w:val="superscript"/>
        </w:rPr>
        <w:t>1</w:t>
      </w:r>
      <w:r w:rsidRPr="002440B1">
        <w:rPr>
          <w:rFonts w:ascii="Times New Roman" w:hAnsi="Times New Roman" w:cs="Times New Roman"/>
          <w:sz w:val="28"/>
          <w:szCs w:val="28"/>
        </w:rPr>
        <w:t>/</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 xml:space="preserve"> и </w:t>
      </w:r>
      <w:r w:rsidR="00D4593F" w:rsidRPr="002440B1">
        <w:rPr>
          <w:rFonts w:ascii="Times New Roman" w:hAnsi="Times New Roman" w:cs="Times New Roman"/>
          <w:sz w:val="28"/>
          <w:szCs w:val="28"/>
        </w:rPr>
        <w:t>-</w:t>
      </w:r>
      <w:r w:rsidRPr="002440B1">
        <w:rPr>
          <w:rFonts w:ascii="Times New Roman" w:hAnsi="Times New Roman" w:cs="Times New Roman"/>
          <w:sz w:val="28"/>
          <w:szCs w:val="28"/>
          <w:vertAlign w:val="superscript"/>
        </w:rPr>
        <w:t>1</w:t>
      </w:r>
      <w:r w:rsidRPr="002440B1">
        <w:rPr>
          <w:rFonts w:ascii="Times New Roman" w:hAnsi="Times New Roman" w:cs="Times New Roman"/>
          <w:sz w:val="28"/>
          <w:szCs w:val="28"/>
        </w:rPr>
        <w:t>/</w:t>
      </w:r>
      <w:r w:rsidRPr="002440B1">
        <w:rPr>
          <w:rFonts w:ascii="Times New Roman" w:hAnsi="Times New Roman" w:cs="Times New Roman"/>
          <w:sz w:val="28"/>
          <w:szCs w:val="28"/>
          <w:vertAlign w:val="subscript"/>
        </w:rPr>
        <w:t>3</w:t>
      </w:r>
      <w:r w:rsidRPr="002440B1">
        <w:rPr>
          <w:rFonts w:ascii="Times New Roman" w:hAnsi="Times New Roman" w:cs="Times New Roman"/>
          <w:sz w:val="28"/>
          <w:szCs w:val="28"/>
        </w:rPr>
        <w:t>. Наконец, во фтор идах кислорода степень окисления кислорода положительна, на</w:t>
      </w:r>
      <w:r w:rsidRPr="002440B1">
        <w:rPr>
          <w:rFonts w:ascii="Times New Roman" w:hAnsi="Times New Roman" w:cs="Times New Roman"/>
          <w:sz w:val="28"/>
          <w:szCs w:val="28"/>
        </w:rPr>
        <w:softHyphen/>
        <w:t xml:space="preserve">пример в </w:t>
      </w:r>
      <w:r w:rsidRPr="002440B1">
        <w:rPr>
          <w:rFonts w:ascii="Times New Roman" w:hAnsi="Times New Roman" w:cs="Times New Roman"/>
          <w:sz w:val="28"/>
          <w:szCs w:val="28"/>
          <w:lang w:val="en-US"/>
        </w:rPr>
        <w:t>OF</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 xml:space="preserve"> она равна +2.</w:t>
      </w:r>
    </w:p>
    <w:p w14:paraId="1F5BD426" w14:textId="77777777"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noProof/>
          <w:sz w:val="28"/>
          <w:szCs w:val="28"/>
        </w:rPr>
        <w:t>2.</w:t>
      </w:r>
      <w:r w:rsidRPr="002440B1">
        <w:rPr>
          <w:rFonts w:ascii="Times New Roman" w:hAnsi="Times New Roman" w:cs="Times New Roman"/>
          <w:sz w:val="28"/>
          <w:szCs w:val="28"/>
        </w:rPr>
        <w:t xml:space="preserve"> Водород имеет степень окисления +1. Только в солеобразных гидридах типа </w:t>
      </w:r>
      <w:r w:rsidRPr="002440B1">
        <w:rPr>
          <w:rFonts w:ascii="Times New Roman" w:hAnsi="Times New Roman" w:cs="Times New Roman"/>
          <w:sz w:val="28"/>
          <w:szCs w:val="28"/>
          <w:lang w:val="en-US"/>
        </w:rPr>
        <w:t>NaH</w:t>
      </w:r>
      <w:r w:rsidR="00D4593F" w:rsidRPr="002440B1">
        <w:rPr>
          <w:rFonts w:ascii="Times New Roman" w:hAnsi="Times New Roman" w:cs="Times New Roman"/>
          <w:sz w:val="28"/>
          <w:szCs w:val="28"/>
        </w:rPr>
        <w:t xml:space="preserve"> его окислительное число равно -</w:t>
      </w:r>
      <w:r w:rsidRPr="002440B1">
        <w:rPr>
          <w:rFonts w:ascii="Times New Roman" w:hAnsi="Times New Roman" w:cs="Times New Roman"/>
          <w:sz w:val="28"/>
          <w:szCs w:val="28"/>
        </w:rPr>
        <w:t>1.</w:t>
      </w:r>
    </w:p>
    <w:p w14:paraId="20E67EB6" w14:textId="77777777"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noProof/>
          <w:sz w:val="28"/>
          <w:szCs w:val="28"/>
        </w:rPr>
        <w:t>3.</w:t>
      </w:r>
      <w:r w:rsidRPr="002440B1">
        <w:rPr>
          <w:rFonts w:ascii="Times New Roman" w:hAnsi="Times New Roman" w:cs="Times New Roman"/>
          <w:sz w:val="28"/>
          <w:szCs w:val="28"/>
        </w:rPr>
        <w:t xml:space="preserve"> Окислительное число щелочных металлов равно +1.</w:t>
      </w:r>
    </w:p>
    <w:p w14:paraId="4597DBD7" w14:textId="77777777"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noProof/>
          <w:sz w:val="28"/>
          <w:szCs w:val="28"/>
        </w:rPr>
        <w:t>4.</w:t>
      </w:r>
      <w:r w:rsidRPr="002440B1">
        <w:rPr>
          <w:rFonts w:ascii="Times New Roman" w:hAnsi="Times New Roman" w:cs="Times New Roman"/>
          <w:sz w:val="28"/>
          <w:szCs w:val="28"/>
        </w:rPr>
        <w:t xml:space="preserve"> Окислительное число атомов, входящих в состав простых ве</w:t>
      </w:r>
      <w:r w:rsidRPr="002440B1">
        <w:rPr>
          <w:rFonts w:ascii="Times New Roman" w:hAnsi="Times New Roman" w:cs="Times New Roman"/>
          <w:sz w:val="28"/>
          <w:szCs w:val="28"/>
        </w:rPr>
        <w:softHyphen/>
        <w:t>ществ, равно нулю.</w:t>
      </w:r>
    </w:p>
    <w:p w14:paraId="6DD9AB22" w14:textId="77777777"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noProof/>
          <w:sz w:val="28"/>
          <w:szCs w:val="28"/>
        </w:rPr>
        <w:t>5.</w:t>
      </w:r>
      <w:r w:rsidRPr="002440B1">
        <w:rPr>
          <w:rFonts w:ascii="Times New Roman" w:hAnsi="Times New Roman" w:cs="Times New Roman"/>
          <w:sz w:val="28"/>
          <w:szCs w:val="28"/>
        </w:rPr>
        <w:t xml:space="preserve"> В любом ионе алгебраическая сумма всех окислительных чисел равна заряду иона, а в нейтральных молекулах эта сумма равна нулю. </w:t>
      </w:r>
    </w:p>
    <w:p w14:paraId="528723FF" w14:textId="09008399"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Важность окислительного числа прежде всего заключается в том, что номер группы Периодической системы указывает на высшую поло</w:t>
      </w:r>
      <w:r w:rsidRPr="002440B1">
        <w:rPr>
          <w:rFonts w:ascii="Times New Roman" w:hAnsi="Times New Roman" w:cs="Times New Roman"/>
          <w:sz w:val="28"/>
          <w:szCs w:val="28"/>
        </w:rPr>
        <w:softHyphen/>
        <w:t>жительную степень окисления, которую могут иметь элементы дан</w:t>
      </w:r>
      <w:r w:rsidRPr="002440B1">
        <w:rPr>
          <w:rFonts w:ascii="Times New Roman" w:hAnsi="Times New Roman" w:cs="Times New Roman"/>
          <w:sz w:val="28"/>
          <w:szCs w:val="28"/>
        </w:rPr>
        <w:softHyphen/>
        <w:t>ной группы в своих соединениях. Исключением являются металлы под</w:t>
      </w:r>
      <w:r w:rsidRPr="002440B1">
        <w:rPr>
          <w:rFonts w:ascii="Times New Roman" w:hAnsi="Times New Roman" w:cs="Times New Roman"/>
          <w:sz w:val="28"/>
          <w:szCs w:val="28"/>
        </w:rPr>
        <w:softHyphen/>
        <w:t>группы меди, кислород, фтор, бром, металлы семейства железа и некоторые другие элементы VIII группы. Кроме того, понятие сте</w:t>
      </w:r>
      <w:r w:rsidRPr="002440B1">
        <w:rPr>
          <w:rFonts w:ascii="Times New Roman" w:hAnsi="Times New Roman" w:cs="Times New Roman"/>
          <w:sz w:val="28"/>
          <w:szCs w:val="28"/>
        </w:rPr>
        <w:softHyphen/>
        <w:t>пени окисления полезно при классификации химических соединений, а также при составлении химических уравнений окислительно-восста</w:t>
      </w:r>
      <w:r w:rsidRPr="002440B1">
        <w:rPr>
          <w:rFonts w:ascii="Times New Roman" w:hAnsi="Times New Roman" w:cs="Times New Roman"/>
          <w:sz w:val="28"/>
          <w:szCs w:val="28"/>
        </w:rPr>
        <w:softHyphen/>
        <w:t>новительных реакций. Кривая изменения максимальной положитель</w:t>
      </w:r>
      <w:r w:rsidRPr="002440B1">
        <w:rPr>
          <w:rFonts w:ascii="Times New Roman" w:hAnsi="Times New Roman" w:cs="Times New Roman"/>
          <w:sz w:val="28"/>
          <w:szCs w:val="28"/>
        </w:rPr>
        <w:softHyphen/>
        <w:t xml:space="preserve">ной степени окисления имеет периодический характер в зависимости от порядкового номера элемента (рисунок </w:t>
      </w:r>
      <w:r w:rsidR="006C4417" w:rsidRPr="006C4417">
        <w:rPr>
          <w:rFonts w:ascii="Times New Roman" w:hAnsi="Times New Roman" w:cs="Times New Roman"/>
          <w:sz w:val="28"/>
          <w:szCs w:val="28"/>
        </w:rPr>
        <w:t>3</w:t>
      </w:r>
      <w:r w:rsidR="00D4593F" w:rsidRPr="002440B1">
        <w:rPr>
          <w:rFonts w:ascii="Times New Roman" w:hAnsi="Times New Roman" w:cs="Times New Roman"/>
          <w:sz w:val="28"/>
          <w:szCs w:val="28"/>
        </w:rPr>
        <w:t>.5</w:t>
      </w:r>
      <w:r w:rsidRPr="002440B1">
        <w:rPr>
          <w:rFonts w:ascii="Times New Roman" w:hAnsi="Times New Roman" w:cs="Times New Roman"/>
          <w:sz w:val="28"/>
          <w:szCs w:val="28"/>
        </w:rPr>
        <w:t>). При этом в пределах каждого периода эта зависимость представляется сложной и своеобразной.</w:t>
      </w:r>
    </w:p>
    <w:p w14:paraId="257CD62A" w14:textId="77777777"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p>
    <w:p w14:paraId="4130CBA5" w14:textId="051098A8"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noProof/>
          <w:sz w:val="28"/>
          <w:szCs w:val="28"/>
          <w:lang w:eastAsia="ru-RU"/>
        </w:rPr>
        <w:lastRenderedPageBreak/>
        <w:drawing>
          <wp:inline distT="0" distB="0" distL="0" distR="0" wp14:anchorId="501A015A" wp14:editId="4CE01B44">
            <wp:extent cx="5118811" cy="2587557"/>
            <wp:effectExtent l="0" t="0" r="5715" b="3810"/>
            <wp:docPr id="296" name="Рисунок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5"/>
                    <pic:cNvPicPr>
                      <a:picLocks noChangeAspect="1" noChangeArrowheads="1"/>
                    </pic:cNvPicPr>
                  </pic:nvPicPr>
                  <pic:blipFill>
                    <a:blip r:embed="rId25">
                      <a:lum bright="12000"/>
                      <a:extLst>
                        <a:ext uri="{28A0092B-C50C-407E-A947-70E740481C1C}">
                          <a14:useLocalDpi xmlns:a14="http://schemas.microsoft.com/office/drawing/2010/main" val="0"/>
                        </a:ext>
                      </a:extLst>
                    </a:blip>
                    <a:srcRect/>
                    <a:stretch>
                      <a:fillRect/>
                    </a:stretch>
                  </pic:blipFill>
                  <pic:spPr bwMode="auto">
                    <a:xfrm>
                      <a:off x="0" y="0"/>
                      <a:ext cx="5136219" cy="2596357"/>
                    </a:xfrm>
                    <a:prstGeom prst="rect">
                      <a:avLst/>
                    </a:prstGeom>
                    <a:noFill/>
                    <a:ln>
                      <a:noFill/>
                    </a:ln>
                  </pic:spPr>
                </pic:pic>
              </a:graphicData>
            </a:graphic>
          </wp:inline>
        </w:drawing>
      </w:r>
    </w:p>
    <w:p w14:paraId="68BD1103" w14:textId="77777777" w:rsidR="00D51298" w:rsidRPr="002440B1" w:rsidRDefault="00D51298"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p>
    <w:p w14:paraId="0801503D" w14:textId="3176B335" w:rsidR="002911C7" w:rsidRPr="002440B1" w:rsidRDefault="00D4593F"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Рисунок </w:t>
      </w:r>
      <w:r w:rsidR="006C4417" w:rsidRPr="006C4417">
        <w:rPr>
          <w:rFonts w:ascii="Times New Roman" w:hAnsi="Times New Roman" w:cs="Times New Roman"/>
          <w:sz w:val="28"/>
          <w:szCs w:val="28"/>
        </w:rPr>
        <w:t>3</w:t>
      </w:r>
      <w:r w:rsidR="002911C7" w:rsidRPr="002440B1">
        <w:rPr>
          <w:rFonts w:ascii="Times New Roman" w:hAnsi="Times New Roman" w:cs="Times New Roman"/>
          <w:sz w:val="28"/>
          <w:szCs w:val="28"/>
        </w:rPr>
        <w:t>.</w:t>
      </w:r>
      <w:r w:rsidRPr="002440B1">
        <w:rPr>
          <w:rFonts w:ascii="Times New Roman" w:hAnsi="Times New Roman" w:cs="Times New Roman"/>
          <w:sz w:val="28"/>
          <w:szCs w:val="28"/>
        </w:rPr>
        <w:t>5 –</w:t>
      </w:r>
      <w:r w:rsidR="002911C7" w:rsidRPr="002440B1">
        <w:rPr>
          <w:rFonts w:ascii="Times New Roman" w:hAnsi="Times New Roman" w:cs="Times New Roman"/>
          <w:sz w:val="28"/>
          <w:szCs w:val="28"/>
        </w:rPr>
        <w:t xml:space="preserve"> Зависимость максимальной положительной степени окис</w:t>
      </w:r>
      <w:r w:rsidR="002911C7" w:rsidRPr="002440B1">
        <w:rPr>
          <w:rFonts w:ascii="Times New Roman" w:hAnsi="Times New Roman" w:cs="Times New Roman"/>
          <w:sz w:val="28"/>
          <w:szCs w:val="28"/>
        </w:rPr>
        <w:softHyphen/>
        <w:t>ления от порядкового номера элемента</w:t>
      </w:r>
    </w:p>
    <w:p w14:paraId="356FD8BA" w14:textId="77777777"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p>
    <w:p w14:paraId="1EDA23A0" w14:textId="77777777"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Несмотря на широкое применение в химии понятия степени окис</w:t>
      </w:r>
      <w:r w:rsidRPr="002440B1">
        <w:rPr>
          <w:rFonts w:ascii="Times New Roman" w:hAnsi="Times New Roman" w:cs="Times New Roman"/>
          <w:sz w:val="28"/>
          <w:szCs w:val="28"/>
        </w:rPr>
        <w:softHyphen/>
        <w:t>ления, оно является сугубо формальным. Во-первых, в настоящее вре</w:t>
      </w:r>
      <w:r w:rsidRPr="002440B1">
        <w:rPr>
          <w:rFonts w:ascii="Times New Roman" w:hAnsi="Times New Roman" w:cs="Times New Roman"/>
          <w:sz w:val="28"/>
          <w:szCs w:val="28"/>
        </w:rPr>
        <w:softHyphen/>
        <w:t>мя экспериментально определяемые истинные заряды атомов в соединениях не имеют' ничего общего с окислительными числами этих эле</w:t>
      </w:r>
      <w:r w:rsidRPr="002440B1">
        <w:rPr>
          <w:rFonts w:ascii="Times New Roman" w:hAnsi="Times New Roman" w:cs="Times New Roman"/>
          <w:sz w:val="28"/>
          <w:szCs w:val="28"/>
        </w:rPr>
        <w:softHyphen/>
        <w:t>ментов. Так, действительные заряды атомов водорода и хлора в моле</w:t>
      </w:r>
      <w:r w:rsidRPr="002440B1">
        <w:rPr>
          <w:rFonts w:ascii="Times New Roman" w:hAnsi="Times New Roman" w:cs="Times New Roman"/>
          <w:sz w:val="28"/>
          <w:szCs w:val="28"/>
        </w:rPr>
        <w:softHyphen/>
        <w:t>куле НС</w:t>
      </w:r>
      <w:r w:rsidR="00D4593F" w:rsidRPr="002440B1">
        <w:rPr>
          <w:rFonts w:ascii="Times New Roman" w:hAnsi="Times New Roman" w:cs="Times New Roman"/>
          <w:sz w:val="28"/>
          <w:szCs w:val="28"/>
        </w:rPr>
        <w:t>1 соответственно равны +0,17 и -0,17 (а степени окисления +1 и -</w:t>
      </w:r>
      <w:r w:rsidRPr="002440B1">
        <w:rPr>
          <w:rFonts w:ascii="Times New Roman" w:hAnsi="Times New Roman" w:cs="Times New Roman"/>
          <w:sz w:val="28"/>
          <w:szCs w:val="28"/>
        </w:rPr>
        <w:t xml:space="preserve">1). В кристаллах сульфида цинка </w:t>
      </w:r>
      <w:r w:rsidRPr="002440B1">
        <w:rPr>
          <w:rFonts w:ascii="Times New Roman" w:hAnsi="Times New Roman" w:cs="Times New Roman"/>
          <w:sz w:val="28"/>
          <w:szCs w:val="28"/>
          <w:lang w:val="en-US"/>
        </w:rPr>
        <w:t>ZnS</w:t>
      </w:r>
      <w:r w:rsidRPr="002440B1">
        <w:rPr>
          <w:rFonts w:ascii="Times New Roman" w:hAnsi="Times New Roman" w:cs="Times New Roman"/>
          <w:sz w:val="28"/>
          <w:szCs w:val="28"/>
        </w:rPr>
        <w:t xml:space="preserve"> заряды атомов цинка и серы равны +0,86 и —0,86 вместо формальных степеней окисления +2 </w:t>
      </w:r>
      <w:r w:rsidR="00D4593F" w:rsidRPr="002440B1">
        <w:rPr>
          <w:rFonts w:ascii="Times New Roman" w:hAnsi="Times New Roman" w:cs="Times New Roman"/>
          <w:sz w:val="28"/>
          <w:szCs w:val="28"/>
        </w:rPr>
        <w:t>и -</w:t>
      </w:r>
      <w:r w:rsidRPr="002440B1">
        <w:rPr>
          <w:rFonts w:ascii="Times New Roman" w:hAnsi="Times New Roman" w:cs="Times New Roman"/>
          <w:sz w:val="28"/>
          <w:szCs w:val="28"/>
        </w:rPr>
        <w:t>2.</w:t>
      </w:r>
    </w:p>
    <w:p w14:paraId="3195729D" w14:textId="77777777"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Во-вторых, нельзя отождествлять степень окисления с валент</w:t>
      </w:r>
      <w:r w:rsidRPr="002440B1">
        <w:rPr>
          <w:rFonts w:ascii="Times New Roman" w:hAnsi="Times New Roman" w:cs="Times New Roman"/>
          <w:sz w:val="28"/>
          <w:szCs w:val="28"/>
        </w:rPr>
        <w:softHyphen/>
        <w:t>ностью элемента, если даже абсолютные их значения совпадают. Ва</w:t>
      </w:r>
      <w:r w:rsidRPr="002440B1">
        <w:rPr>
          <w:rFonts w:ascii="Times New Roman" w:hAnsi="Times New Roman" w:cs="Times New Roman"/>
          <w:sz w:val="28"/>
          <w:szCs w:val="28"/>
        </w:rPr>
        <w:softHyphen/>
        <w:t>лентность атома, определяемая как число химических связей, которыми данный атом соединен с другими атомами, не может иметь знак</w:t>
      </w:r>
      <w:r w:rsidR="00D4593F" w:rsidRPr="002440B1">
        <w:rPr>
          <w:rFonts w:ascii="Times New Roman" w:hAnsi="Times New Roman" w:cs="Times New Roman"/>
          <w:sz w:val="28"/>
          <w:szCs w:val="28"/>
        </w:rPr>
        <w:t>а (+ или -</w:t>
      </w:r>
      <w:r w:rsidRPr="002440B1">
        <w:rPr>
          <w:rFonts w:ascii="Times New Roman" w:hAnsi="Times New Roman" w:cs="Times New Roman"/>
          <w:sz w:val="28"/>
          <w:szCs w:val="28"/>
        </w:rPr>
        <w:t>) и равняться нулю. Поэтому особенно неудачны выражения «поло</w:t>
      </w:r>
      <w:r w:rsidRPr="002440B1">
        <w:rPr>
          <w:rFonts w:ascii="Times New Roman" w:hAnsi="Times New Roman" w:cs="Times New Roman"/>
          <w:sz w:val="28"/>
          <w:szCs w:val="28"/>
        </w:rPr>
        <w:softHyphen/>
        <w:t>жительная и отрицательная валентность» и тем более «нулевая валент</w:t>
      </w:r>
      <w:r w:rsidRPr="002440B1">
        <w:rPr>
          <w:rFonts w:ascii="Times New Roman" w:hAnsi="Times New Roman" w:cs="Times New Roman"/>
          <w:sz w:val="28"/>
          <w:szCs w:val="28"/>
        </w:rPr>
        <w:softHyphen/>
        <w:t>ность», бытующие поныне в химической литературе. Рассмотрим при</w:t>
      </w:r>
      <w:r w:rsidRPr="002440B1">
        <w:rPr>
          <w:rFonts w:ascii="Times New Roman" w:hAnsi="Times New Roman" w:cs="Times New Roman"/>
          <w:sz w:val="28"/>
          <w:szCs w:val="28"/>
        </w:rPr>
        <w:softHyphen/>
        <w:t>мер метана СН</w:t>
      </w:r>
      <w:r w:rsidRPr="002440B1">
        <w:rPr>
          <w:rFonts w:ascii="Times New Roman" w:hAnsi="Times New Roman" w:cs="Times New Roman"/>
          <w:sz w:val="28"/>
          <w:szCs w:val="28"/>
          <w:vertAlign w:val="subscript"/>
        </w:rPr>
        <w:t>4</w:t>
      </w:r>
      <w:r w:rsidRPr="002440B1">
        <w:rPr>
          <w:rFonts w:ascii="Times New Roman" w:hAnsi="Times New Roman" w:cs="Times New Roman"/>
          <w:sz w:val="28"/>
          <w:szCs w:val="28"/>
        </w:rPr>
        <w:t>, метилового спирта СН</w:t>
      </w:r>
      <w:r w:rsidRPr="002440B1">
        <w:rPr>
          <w:rFonts w:ascii="Times New Roman" w:hAnsi="Times New Roman" w:cs="Times New Roman"/>
          <w:sz w:val="28"/>
          <w:szCs w:val="28"/>
          <w:vertAlign w:val="subscript"/>
        </w:rPr>
        <w:t>3</w:t>
      </w:r>
      <w:r w:rsidRPr="002440B1">
        <w:rPr>
          <w:rFonts w:ascii="Times New Roman" w:hAnsi="Times New Roman" w:cs="Times New Roman"/>
          <w:sz w:val="28"/>
          <w:szCs w:val="28"/>
        </w:rPr>
        <w:t xml:space="preserve">ОН, формальдегида НСОН, муравьиной кислоты НСООН и двуокиси углерода СО а, в которых валентность углерода равна четырем, а степени окисления его равны соответственно </w:t>
      </w:r>
      <w:r w:rsidR="00D4593F" w:rsidRPr="002440B1">
        <w:rPr>
          <w:rFonts w:ascii="Times New Roman" w:hAnsi="Times New Roman" w:cs="Times New Roman"/>
          <w:sz w:val="28"/>
          <w:szCs w:val="28"/>
        </w:rPr>
        <w:t>-4, -</w:t>
      </w:r>
      <w:r w:rsidRPr="002440B1">
        <w:rPr>
          <w:rFonts w:ascii="Times New Roman" w:hAnsi="Times New Roman" w:cs="Times New Roman"/>
          <w:sz w:val="28"/>
          <w:szCs w:val="28"/>
        </w:rPr>
        <w:t xml:space="preserve">2, 0, +2 и +4. Кроме того, для установления валентности атома требуется знание химического строения соединения, а определение степени окисления производится в отрыве от строения вещества, т.е. формально. </w:t>
      </w:r>
    </w:p>
    <w:p w14:paraId="4D5AC16F" w14:textId="77777777" w:rsidR="002911C7"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p>
    <w:p w14:paraId="783243BA" w14:textId="77777777" w:rsidR="00D11A82" w:rsidRDefault="00D11A82"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p>
    <w:p w14:paraId="3B5D399F" w14:textId="77777777" w:rsidR="00D11A82" w:rsidRDefault="00D11A82"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p>
    <w:p w14:paraId="027856C4" w14:textId="77777777" w:rsidR="00D11A82" w:rsidRDefault="00D11A82"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p>
    <w:p w14:paraId="2DBB9558" w14:textId="77777777"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p>
    <w:p w14:paraId="5E82B86D" w14:textId="6379F944" w:rsidR="002911C7" w:rsidRDefault="002911C7" w:rsidP="00764D26">
      <w:pPr>
        <w:pStyle w:val="3"/>
        <w:ind w:firstLine="708"/>
        <w:rPr>
          <w:szCs w:val="28"/>
        </w:rPr>
      </w:pPr>
      <w:bookmarkStart w:id="9" w:name="_Toc163201967"/>
      <w:r w:rsidRPr="002440B1">
        <w:rPr>
          <w:szCs w:val="28"/>
        </w:rPr>
        <w:lastRenderedPageBreak/>
        <w:t xml:space="preserve">Лекция </w:t>
      </w:r>
      <w:r w:rsidR="00993E4E">
        <w:rPr>
          <w:szCs w:val="28"/>
        </w:rPr>
        <w:t>4</w:t>
      </w:r>
      <w:r w:rsidRPr="002440B1">
        <w:rPr>
          <w:szCs w:val="28"/>
        </w:rPr>
        <w:t xml:space="preserve">: </w:t>
      </w:r>
      <w:bookmarkEnd w:id="9"/>
      <w:r w:rsidR="00993E4E" w:rsidRPr="00993E4E">
        <w:rPr>
          <w:szCs w:val="28"/>
        </w:rPr>
        <w:t>Химическая связь и межмолекулярное взаимодействие атомов различных элементов.</w:t>
      </w:r>
    </w:p>
    <w:p w14:paraId="2A964F11" w14:textId="77777777" w:rsidR="00D11A82" w:rsidRPr="00D11A82" w:rsidRDefault="00D11A82" w:rsidP="00D11A82">
      <w:pPr>
        <w:rPr>
          <w:lang w:eastAsia="ru-RU"/>
        </w:rPr>
      </w:pPr>
    </w:p>
    <w:p w14:paraId="10B5498C" w14:textId="77777777" w:rsidR="00993E4E" w:rsidRPr="00993E4E" w:rsidRDefault="00993E4E" w:rsidP="00C431CD">
      <w:pPr>
        <w:pStyle w:val="af0"/>
        <w:numPr>
          <w:ilvl w:val="0"/>
          <w:numId w:val="43"/>
        </w:numPr>
        <w:spacing w:after="0" w:line="240" w:lineRule="auto"/>
        <w:ind w:right="57"/>
        <w:jc w:val="both"/>
        <w:rPr>
          <w:rFonts w:ascii="Times New Roman" w:hAnsi="Times New Roman"/>
          <w:sz w:val="28"/>
          <w:szCs w:val="28"/>
        </w:rPr>
      </w:pPr>
      <w:r w:rsidRPr="00993E4E">
        <w:rPr>
          <w:rFonts w:ascii="Times New Roman" w:hAnsi="Times New Roman"/>
          <w:sz w:val="28"/>
          <w:szCs w:val="28"/>
        </w:rPr>
        <w:t>Основные типы химической связи. Ковалентная связь.</w:t>
      </w:r>
    </w:p>
    <w:p w14:paraId="15D34492" w14:textId="77777777" w:rsidR="00993E4E" w:rsidRPr="00993E4E" w:rsidRDefault="00993E4E" w:rsidP="00C431CD">
      <w:pPr>
        <w:pStyle w:val="af0"/>
        <w:numPr>
          <w:ilvl w:val="0"/>
          <w:numId w:val="43"/>
        </w:numPr>
        <w:spacing w:after="0" w:line="240" w:lineRule="auto"/>
        <w:ind w:right="57"/>
        <w:jc w:val="both"/>
        <w:rPr>
          <w:rFonts w:ascii="Times New Roman" w:hAnsi="Times New Roman"/>
          <w:sz w:val="28"/>
          <w:szCs w:val="28"/>
        </w:rPr>
      </w:pPr>
      <w:r w:rsidRPr="00993E4E">
        <w:rPr>
          <w:rFonts w:ascii="Times New Roman" w:hAnsi="Times New Roman"/>
          <w:sz w:val="28"/>
          <w:szCs w:val="28"/>
        </w:rPr>
        <w:t>Свойства ковалентной связи и их количественные характеристики.</w:t>
      </w:r>
    </w:p>
    <w:p w14:paraId="1546D579" w14:textId="64FA5E2B" w:rsidR="002911C7" w:rsidRPr="00993E4E" w:rsidRDefault="00993E4E" w:rsidP="00C431CD">
      <w:pPr>
        <w:pStyle w:val="af0"/>
        <w:numPr>
          <w:ilvl w:val="0"/>
          <w:numId w:val="43"/>
        </w:numPr>
        <w:spacing w:after="0" w:line="240" w:lineRule="auto"/>
        <w:ind w:right="57"/>
        <w:jc w:val="both"/>
        <w:rPr>
          <w:rFonts w:ascii="Times New Roman" w:hAnsi="Times New Roman"/>
          <w:sz w:val="28"/>
          <w:szCs w:val="28"/>
        </w:rPr>
      </w:pPr>
      <w:r w:rsidRPr="00993E4E">
        <w:rPr>
          <w:rFonts w:ascii="Times New Roman" w:hAnsi="Times New Roman"/>
          <w:sz w:val="28"/>
          <w:szCs w:val="28"/>
        </w:rPr>
        <w:t>Гибридизация АО. Типы гибридизации и геометрия молекул</w:t>
      </w:r>
    </w:p>
    <w:p w14:paraId="288899DC" w14:textId="77777777" w:rsidR="00993E4E" w:rsidRPr="002440B1" w:rsidRDefault="00993E4E" w:rsidP="00993E4E">
      <w:pPr>
        <w:spacing w:after="0" w:line="240" w:lineRule="auto"/>
        <w:ind w:right="57" w:firstLine="709"/>
        <w:jc w:val="both"/>
        <w:rPr>
          <w:rFonts w:ascii="Times New Roman" w:hAnsi="Times New Roman" w:cs="Times New Roman"/>
          <w:sz w:val="28"/>
          <w:szCs w:val="28"/>
        </w:rPr>
      </w:pPr>
    </w:p>
    <w:p w14:paraId="597840C6" w14:textId="77777777" w:rsidR="002911C7" w:rsidRPr="002440B1" w:rsidRDefault="002911C7" w:rsidP="00D25B2F">
      <w:pPr>
        <w:pStyle w:val="a3"/>
        <w:ind w:right="57" w:firstLine="709"/>
        <w:rPr>
          <w:szCs w:val="28"/>
        </w:rPr>
      </w:pPr>
      <w:r w:rsidRPr="002440B1">
        <w:rPr>
          <w:szCs w:val="28"/>
        </w:rPr>
        <w:t>Учение о химической связи - центральная проблема современной химии. Это учение развивается давно. Было выделено несколько типов химической связи: ионная, ковалентная (полярная и неполярная), металлическая и водородная связи.</w:t>
      </w:r>
    </w:p>
    <w:p w14:paraId="7559C025"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Химическая связь между двумя атомами образуется только в том случае, если при сближении атомов полная энергия системы (т.е. сумма кинетической и потенциальной энергии) уменьшается.</w:t>
      </w:r>
    </w:p>
    <w:p w14:paraId="0F2D51F1" w14:textId="7126BC0E"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Рассмотрим систему из двух атомов водорода, находящихся на очень большом расстоянии друг от друга, при этом один атом водорода (Н) поместим в начало координат. По оси абсцисс на графике (рис. </w:t>
      </w:r>
      <w:r w:rsidR="006C4417" w:rsidRPr="006C4417">
        <w:rPr>
          <w:rFonts w:ascii="Times New Roman" w:hAnsi="Times New Roman" w:cs="Times New Roman"/>
          <w:sz w:val="28"/>
          <w:szCs w:val="28"/>
        </w:rPr>
        <w:t>4</w:t>
      </w:r>
      <w:r w:rsidR="00D51298" w:rsidRPr="002440B1">
        <w:rPr>
          <w:rFonts w:ascii="Times New Roman" w:hAnsi="Times New Roman" w:cs="Times New Roman"/>
          <w:sz w:val="28"/>
          <w:szCs w:val="28"/>
        </w:rPr>
        <w:t>.1</w:t>
      </w:r>
      <w:r w:rsidRPr="002440B1">
        <w:rPr>
          <w:rFonts w:ascii="Times New Roman" w:hAnsi="Times New Roman" w:cs="Times New Roman"/>
          <w:sz w:val="28"/>
          <w:szCs w:val="28"/>
        </w:rPr>
        <w:t xml:space="preserve">) отложено расстояние между центрами (т.е. ядрами) атомов водорода (оно обозначено </w:t>
      </w:r>
      <w:r w:rsidRPr="002440B1">
        <w:rPr>
          <w:rFonts w:ascii="Times New Roman" w:hAnsi="Times New Roman" w:cs="Times New Roman"/>
          <w:sz w:val="28"/>
          <w:szCs w:val="28"/>
          <w:lang w:val="en-US"/>
        </w:rPr>
        <w:t>r</w:t>
      </w:r>
      <w:r w:rsidRPr="002440B1">
        <w:rPr>
          <w:rFonts w:ascii="Times New Roman" w:hAnsi="Times New Roman" w:cs="Times New Roman"/>
          <w:sz w:val="28"/>
          <w:szCs w:val="28"/>
        </w:rPr>
        <w:t>). По оси ординат отложена потенциальная энергия системы Е.</w:t>
      </w:r>
    </w:p>
    <w:p w14:paraId="58AD3FD3" w14:textId="195BE403"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По мере сближения двух атомов Н между ними возникают электростатические силы двух типов: </w:t>
      </w:r>
      <w:r w:rsidRPr="002440B1">
        <w:rPr>
          <w:rFonts w:ascii="Times New Roman" w:hAnsi="Times New Roman" w:cs="Times New Roman"/>
          <w:sz w:val="28"/>
          <w:szCs w:val="28"/>
          <w:u w:val="single"/>
        </w:rPr>
        <w:t>во-первых</w:t>
      </w:r>
      <w:r w:rsidRPr="002440B1">
        <w:rPr>
          <w:rFonts w:ascii="Times New Roman" w:hAnsi="Times New Roman" w:cs="Times New Roman"/>
          <w:sz w:val="28"/>
          <w:szCs w:val="28"/>
        </w:rPr>
        <w:t xml:space="preserve">, силы притяжения между положительным ядром одного атома и отрицательным электроном другого атома; </w:t>
      </w:r>
      <w:r w:rsidRPr="002440B1">
        <w:rPr>
          <w:rFonts w:ascii="Times New Roman" w:hAnsi="Times New Roman" w:cs="Times New Roman"/>
          <w:sz w:val="28"/>
          <w:szCs w:val="28"/>
          <w:u w:val="single"/>
        </w:rPr>
        <w:t>во-вторых</w:t>
      </w:r>
      <w:r w:rsidRPr="002440B1">
        <w:rPr>
          <w:rFonts w:ascii="Times New Roman" w:hAnsi="Times New Roman" w:cs="Times New Roman"/>
          <w:sz w:val="28"/>
          <w:szCs w:val="28"/>
        </w:rPr>
        <w:t>, силы отталкивания между ядрами разных атомов и между электронами разных атомов. При сближении атомов, у которых электроны с параллельными спинами (↑↑) (см. кривую «а»), силы отталкивания всегда</w:t>
      </w:r>
      <w:r w:rsidR="00D51298" w:rsidRPr="002440B1">
        <w:rPr>
          <w:rFonts w:ascii="Times New Roman" w:hAnsi="Times New Roman" w:cs="Times New Roman"/>
          <w:sz w:val="28"/>
          <w:szCs w:val="28"/>
        </w:rPr>
        <w:t xml:space="preserve"> </w:t>
      </w:r>
      <w:r w:rsidRPr="002440B1">
        <w:rPr>
          <w:rFonts w:ascii="Times New Roman" w:hAnsi="Times New Roman" w:cs="Times New Roman"/>
          <w:sz w:val="28"/>
          <w:szCs w:val="28"/>
        </w:rPr>
        <w:t>преобладают и энергия системы при сближении атомов все время увеличивается (т.е. кривая идет вверх). Поэтому для сближения атомов необходимо затрачивать энергию, а это энергетически невыгодно, поэтому в этом случае молекула Н</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 xml:space="preserve"> из двух атомов Н при их сближении не образуется.</w:t>
      </w:r>
    </w:p>
    <w:p w14:paraId="0976611D" w14:textId="77777777" w:rsidR="00D4593F" w:rsidRPr="002440B1" w:rsidRDefault="0014570F"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noProof/>
          <w:sz w:val="28"/>
          <w:szCs w:val="28"/>
          <w:lang w:eastAsia="ru-RU"/>
        </w:rPr>
        <w:drawing>
          <wp:anchor distT="0" distB="0" distL="114300" distR="114300" simplePos="0" relativeHeight="251674624" behindDoc="0" locked="0" layoutInCell="1" allowOverlap="1" wp14:anchorId="3619785A" wp14:editId="0A2AE28D">
            <wp:simplePos x="0" y="0"/>
            <wp:positionH relativeFrom="column">
              <wp:posOffset>2333625</wp:posOffset>
            </wp:positionH>
            <wp:positionV relativeFrom="paragraph">
              <wp:posOffset>404495</wp:posOffset>
            </wp:positionV>
            <wp:extent cx="1795145" cy="1305560"/>
            <wp:effectExtent l="0" t="0" r="0" b="8890"/>
            <wp:wrapTopAndBottom/>
            <wp:docPr id="318" name="Рисунок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795145" cy="1305560"/>
                    </a:xfrm>
                    <a:prstGeom prst="rect">
                      <a:avLst/>
                    </a:prstGeom>
                    <a:noFill/>
                  </pic:spPr>
                </pic:pic>
              </a:graphicData>
            </a:graphic>
            <wp14:sizeRelH relativeFrom="page">
              <wp14:pctWidth>0</wp14:pctWidth>
            </wp14:sizeRelH>
            <wp14:sizeRelV relativeFrom="page">
              <wp14:pctHeight>0</wp14:pctHeight>
            </wp14:sizeRelV>
          </wp:anchor>
        </w:drawing>
      </w:r>
    </w:p>
    <w:p w14:paraId="1D7858C0" w14:textId="77777777" w:rsidR="00D4593F" w:rsidRPr="002440B1" w:rsidRDefault="00D4593F" w:rsidP="0014570F">
      <w:pPr>
        <w:spacing w:after="0" w:line="240" w:lineRule="auto"/>
        <w:ind w:right="57" w:firstLine="2835"/>
        <w:jc w:val="center"/>
        <w:rPr>
          <w:rFonts w:ascii="Times New Roman" w:hAnsi="Times New Roman" w:cs="Times New Roman"/>
          <w:sz w:val="28"/>
          <w:szCs w:val="28"/>
        </w:rPr>
      </w:pPr>
    </w:p>
    <w:p w14:paraId="452CF445" w14:textId="29A4BA5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Рисунок </w:t>
      </w:r>
      <w:r w:rsidR="00993E4E">
        <w:rPr>
          <w:rFonts w:ascii="Times New Roman" w:hAnsi="Times New Roman" w:cs="Times New Roman"/>
          <w:sz w:val="28"/>
          <w:szCs w:val="28"/>
        </w:rPr>
        <w:t>4</w:t>
      </w:r>
      <w:r w:rsidR="00D4593F" w:rsidRPr="002440B1">
        <w:rPr>
          <w:rFonts w:ascii="Times New Roman" w:hAnsi="Times New Roman" w:cs="Times New Roman"/>
          <w:sz w:val="28"/>
          <w:szCs w:val="28"/>
        </w:rPr>
        <w:t>.1 –</w:t>
      </w:r>
      <w:r w:rsidRPr="002440B1">
        <w:rPr>
          <w:rFonts w:ascii="Times New Roman" w:hAnsi="Times New Roman" w:cs="Times New Roman"/>
          <w:sz w:val="28"/>
          <w:szCs w:val="28"/>
        </w:rPr>
        <w:t xml:space="preserve"> Потенциальная энергия системы, состоящей из двух атомов Н: а – при параллельных спинах двух электронов; б – при противоположно направленных спинах (антипараллельных) двух электронов.</w:t>
      </w:r>
      <w:r w:rsidRPr="002440B1">
        <w:rPr>
          <w:rFonts w:ascii="Times New Roman" w:hAnsi="Times New Roman" w:cs="Times New Roman"/>
          <w:sz w:val="28"/>
          <w:szCs w:val="28"/>
        </w:rPr>
        <w:tab/>
      </w:r>
    </w:p>
    <w:p w14:paraId="68A3CB3D" w14:textId="77777777" w:rsidR="00D4593F" w:rsidRPr="002440B1" w:rsidRDefault="00D4593F" w:rsidP="00D25B2F">
      <w:pPr>
        <w:spacing w:after="0" w:line="240" w:lineRule="auto"/>
        <w:ind w:right="57" w:firstLine="709"/>
        <w:jc w:val="both"/>
        <w:rPr>
          <w:rFonts w:ascii="Times New Roman" w:hAnsi="Times New Roman" w:cs="Times New Roman"/>
          <w:sz w:val="28"/>
          <w:szCs w:val="28"/>
        </w:rPr>
      </w:pPr>
    </w:p>
    <w:p w14:paraId="6EB8CAA2"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Если же сближаются атомы Н, у которых электроны с антипараллельными спинами ↑↓ (см. кривую «б»), то при сближении атомов вначале преобладают силы притяжения (т.е. кривая идет вниз), а затем преобладают силы отталкивания (кривая идет вверх). Поэтому вначале наблюдается уменьшение потенциальной энергии (т.е. энергия выделяется) и при </w:t>
      </w:r>
      <w:r w:rsidRPr="002440B1">
        <w:rPr>
          <w:rFonts w:ascii="Times New Roman" w:hAnsi="Times New Roman" w:cs="Times New Roman"/>
          <w:sz w:val="28"/>
          <w:szCs w:val="28"/>
          <w:lang w:val="en-US"/>
        </w:rPr>
        <w:t>r</w:t>
      </w:r>
      <w:r w:rsidRPr="002440B1">
        <w:rPr>
          <w:rFonts w:ascii="Times New Roman" w:hAnsi="Times New Roman" w:cs="Times New Roman"/>
          <w:sz w:val="28"/>
          <w:szCs w:val="28"/>
        </w:rPr>
        <w:t xml:space="preserve"> = </w:t>
      </w:r>
      <w:r w:rsidRPr="002440B1">
        <w:rPr>
          <w:rFonts w:ascii="Times New Roman" w:hAnsi="Times New Roman" w:cs="Times New Roman"/>
          <w:sz w:val="28"/>
          <w:szCs w:val="28"/>
          <w:lang w:val="en-US"/>
        </w:rPr>
        <w:t>r</w:t>
      </w:r>
      <w:r w:rsidRPr="002440B1">
        <w:rPr>
          <w:rFonts w:ascii="Times New Roman" w:hAnsi="Times New Roman" w:cs="Times New Roman"/>
          <w:sz w:val="28"/>
          <w:szCs w:val="28"/>
          <w:vertAlign w:val="subscript"/>
        </w:rPr>
        <w:t>о</w:t>
      </w:r>
      <w:r w:rsidRPr="002440B1">
        <w:rPr>
          <w:rFonts w:ascii="Times New Roman" w:hAnsi="Times New Roman" w:cs="Times New Roman"/>
          <w:sz w:val="28"/>
          <w:szCs w:val="28"/>
        </w:rPr>
        <w:t xml:space="preserve"> = 0,74 • 10</w:t>
      </w:r>
      <w:r w:rsidRPr="002440B1">
        <w:rPr>
          <w:rFonts w:ascii="Times New Roman" w:hAnsi="Times New Roman" w:cs="Times New Roman"/>
          <w:sz w:val="28"/>
          <w:szCs w:val="28"/>
          <w:vertAlign w:val="superscript"/>
        </w:rPr>
        <w:t>-10</w:t>
      </w:r>
      <w:r w:rsidRPr="002440B1">
        <w:rPr>
          <w:rFonts w:ascii="Times New Roman" w:hAnsi="Times New Roman" w:cs="Times New Roman"/>
          <w:sz w:val="28"/>
          <w:szCs w:val="28"/>
        </w:rPr>
        <w:t xml:space="preserve"> м система из двух атомов Н обладает наименьшей энергией, т.е. находится в самом устойчивом состоянии. И вот эта устойчивая система из двух атомов Н и будет представлять собой молекулу Н</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w:t>
      </w:r>
    </w:p>
    <w:p w14:paraId="4242A322"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При дальнейшем сближении атомов энергия возрастает, поэтому сближения атомов Н на расстояние меньше, чем </w:t>
      </w:r>
      <w:r w:rsidRPr="002440B1">
        <w:rPr>
          <w:rFonts w:ascii="Times New Roman" w:hAnsi="Times New Roman" w:cs="Times New Roman"/>
          <w:sz w:val="28"/>
          <w:szCs w:val="28"/>
          <w:lang w:val="en-US"/>
        </w:rPr>
        <w:t>r</w:t>
      </w:r>
      <w:r w:rsidRPr="002440B1">
        <w:rPr>
          <w:rFonts w:ascii="Times New Roman" w:hAnsi="Times New Roman" w:cs="Times New Roman"/>
          <w:sz w:val="28"/>
          <w:szCs w:val="28"/>
          <w:vertAlign w:val="subscript"/>
          <w:lang w:val="en-US"/>
        </w:rPr>
        <w:t>o</w:t>
      </w:r>
      <w:r w:rsidRPr="002440B1">
        <w:rPr>
          <w:rFonts w:ascii="Times New Roman" w:hAnsi="Times New Roman" w:cs="Times New Roman"/>
          <w:sz w:val="28"/>
          <w:szCs w:val="28"/>
        </w:rPr>
        <w:t xml:space="preserve"> не происходит.</w:t>
      </w:r>
    </w:p>
    <w:p w14:paraId="117939FA"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Таким образом, молекула Н</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 xml:space="preserve"> образуется при сближении двух атомов Н, имеющих неспаренные электроны с противоположно направленными спинами (↑↓).</w:t>
      </w:r>
    </w:p>
    <w:p w14:paraId="72B1F180" w14:textId="4AB39015"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Схематически механизм образования молекулы Н</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 xml:space="preserve"> из двух атомов Н можно так показать: образование связи между атомами Н в молекуле Н</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 xml:space="preserve"> происходит за счет неспаренных электронов двух атомов Н, причем эти электроны с точки зрения квантовой механики представлены в виде 1</w:t>
      </w:r>
      <w:r w:rsidRPr="002440B1">
        <w:rPr>
          <w:rFonts w:ascii="Times New Roman" w:hAnsi="Times New Roman" w:cs="Times New Roman"/>
          <w:sz w:val="28"/>
          <w:szCs w:val="28"/>
          <w:lang w:val="en-US"/>
        </w:rPr>
        <w:t>S</w:t>
      </w:r>
      <w:r w:rsidRPr="002440B1">
        <w:rPr>
          <w:rFonts w:ascii="Times New Roman" w:hAnsi="Times New Roman" w:cs="Times New Roman"/>
          <w:sz w:val="28"/>
          <w:szCs w:val="28"/>
        </w:rPr>
        <w:t xml:space="preserve"> – электронных облаков.</w:t>
      </w:r>
    </w:p>
    <w:p w14:paraId="65AB43C7" w14:textId="77777777" w:rsidR="005B57AA" w:rsidRPr="002440B1" w:rsidRDefault="005B57AA" w:rsidP="00D25B2F">
      <w:pPr>
        <w:spacing w:after="0" w:line="240" w:lineRule="auto"/>
        <w:ind w:right="57" w:firstLine="709"/>
        <w:jc w:val="both"/>
        <w:rPr>
          <w:rFonts w:ascii="Times New Roman" w:hAnsi="Times New Roman" w:cs="Times New Roman"/>
          <w:sz w:val="28"/>
          <w:szCs w:val="28"/>
        </w:rPr>
      </w:pPr>
    </w:p>
    <w:p w14:paraId="2F8AB8DB" w14:textId="77777777" w:rsidR="002911C7" w:rsidRPr="002440B1" w:rsidRDefault="002911C7" w:rsidP="0014570F">
      <w:pPr>
        <w:spacing w:after="0" w:line="240" w:lineRule="auto"/>
        <w:ind w:right="57" w:firstLine="709"/>
        <w:jc w:val="center"/>
        <w:rPr>
          <w:rFonts w:ascii="Times New Roman" w:hAnsi="Times New Roman" w:cs="Times New Roman"/>
          <w:sz w:val="28"/>
          <w:szCs w:val="28"/>
        </w:rPr>
      </w:pPr>
      <w:r w:rsidRPr="002440B1">
        <w:rPr>
          <w:rFonts w:ascii="Times New Roman" w:hAnsi="Times New Roman" w:cs="Times New Roman"/>
          <w:noProof/>
          <w:sz w:val="28"/>
          <w:szCs w:val="28"/>
          <w:lang w:eastAsia="ru-RU"/>
        </w:rPr>
        <w:drawing>
          <wp:inline distT="0" distB="0" distL="0" distR="0" wp14:anchorId="2A41E423" wp14:editId="3CD9CCEF">
            <wp:extent cx="1612900" cy="977900"/>
            <wp:effectExtent l="0" t="0" r="6350" b="0"/>
            <wp:docPr id="295" name="Рисунок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612900" cy="977900"/>
                    </a:xfrm>
                    <a:prstGeom prst="rect">
                      <a:avLst/>
                    </a:prstGeom>
                    <a:noFill/>
                    <a:ln>
                      <a:noFill/>
                    </a:ln>
                  </pic:spPr>
                </pic:pic>
              </a:graphicData>
            </a:graphic>
          </wp:inline>
        </w:drawing>
      </w:r>
    </w:p>
    <w:p w14:paraId="77E27F0C"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p>
    <w:p w14:paraId="4730F93A" w14:textId="5CEB959B" w:rsidR="002911C7" w:rsidRPr="002440B1" w:rsidRDefault="002911C7" w:rsidP="005B57AA">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Рисунок </w:t>
      </w:r>
      <w:r w:rsidR="00993E4E">
        <w:rPr>
          <w:rFonts w:ascii="Times New Roman" w:hAnsi="Times New Roman" w:cs="Times New Roman"/>
          <w:sz w:val="28"/>
          <w:szCs w:val="28"/>
        </w:rPr>
        <w:t>4</w:t>
      </w:r>
      <w:r w:rsidRPr="002440B1">
        <w:rPr>
          <w:rFonts w:ascii="Times New Roman" w:hAnsi="Times New Roman" w:cs="Times New Roman"/>
          <w:sz w:val="28"/>
          <w:szCs w:val="28"/>
        </w:rPr>
        <w:t>.</w:t>
      </w:r>
      <w:r w:rsidR="00D4593F" w:rsidRPr="002440B1">
        <w:rPr>
          <w:rFonts w:ascii="Times New Roman" w:hAnsi="Times New Roman" w:cs="Times New Roman"/>
          <w:sz w:val="28"/>
          <w:szCs w:val="28"/>
        </w:rPr>
        <w:t>2–</w:t>
      </w:r>
      <w:r w:rsidRPr="002440B1">
        <w:rPr>
          <w:rFonts w:ascii="Times New Roman" w:hAnsi="Times New Roman" w:cs="Times New Roman"/>
          <w:sz w:val="28"/>
          <w:szCs w:val="28"/>
        </w:rPr>
        <w:t xml:space="preserve"> Схема перекрывания атомных 1</w:t>
      </w:r>
      <w:r w:rsidRPr="002440B1">
        <w:rPr>
          <w:rFonts w:ascii="Times New Roman" w:hAnsi="Times New Roman" w:cs="Times New Roman"/>
          <w:sz w:val="28"/>
          <w:szCs w:val="28"/>
          <w:lang w:val="en-US"/>
        </w:rPr>
        <w:t>S</w:t>
      </w:r>
      <w:r w:rsidRPr="002440B1">
        <w:rPr>
          <w:rFonts w:ascii="Times New Roman" w:hAnsi="Times New Roman" w:cs="Times New Roman"/>
          <w:sz w:val="28"/>
          <w:szCs w:val="28"/>
        </w:rPr>
        <w:t xml:space="preserve"> – электронных облаков при образовании молекулы Н</w:t>
      </w:r>
      <w:r w:rsidRPr="002440B1">
        <w:rPr>
          <w:rFonts w:ascii="Times New Roman" w:hAnsi="Times New Roman" w:cs="Times New Roman"/>
          <w:sz w:val="28"/>
          <w:szCs w:val="28"/>
          <w:vertAlign w:val="subscript"/>
        </w:rPr>
        <w:t>2.</w:t>
      </w:r>
    </w:p>
    <w:p w14:paraId="3CD6084D" w14:textId="77777777" w:rsidR="00D4593F" w:rsidRPr="002440B1" w:rsidRDefault="00D4593F" w:rsidP="00D25B2F">
      <w:pPr>
        <w:spacing w:after="0" w:line="240" w:lineRule="auto"/>
        <w:ind w:right="57" w:firstLine="709"/>
        <w:jc w:val="both"/>
        <w:rPr>
          <w:rFonts w:ascii="Times New Roman" w:hAnsi="Times New Roman" w:cs="Times New Roman"/>
          <w:sz w:val="28"/>
          <w:szCs w:val="28"/>
        </w:rPr>
      </w:pPr>
    </w:p>
    <w:p w14:paraId="7A0950D4" w14:textId="22623E68"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Радиус атома водорода (размер электронного облака) равен 0,53 • 10</w:t>
      </w:r>
      <w:r w:rsidRPr="002440B1">
        <w:rPr>
          <w:rFonts w:ascii="Times New Roman" w:hAnsi="Times New Roman" w:cs="Times New Roman"/>
          <w:sz w:val="28"/>
          <w:szCs w:val="28"/>
          <w:vertAlign w:val="superscript"/>
        </w:rPr>
        <w:t>-10</w:t>
      </w:r>
      <w:r w:rsidRPr="002440B1">
        <w:rPr>
          <w:rFonts w:ascii="Times New Roman" w:hAnsi="Times New Roman" w:cs="Times New Roman"/>
          <w:sz w:val="28"/>
          <w:szCs w:val="28"/>
        </w:rPr>
        <w:t xml:space="preserve"> м, а расстояние между ядрами в молекуле Н</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 xml:space="preserve"> (ядра показаны точками) равно 0,74 • 10</w:t>
      </w:r>
      <w:r w:rsidRPr="002440B1">
        <w:rPr>
          <w:rFonts w:ascii="Times New Roman" w:hAnsi="Times New Roman" w:cs="Times New Roman"/>
          <w:sz w:val="28"/>
          <w:szCs w:val="28"/>
          <w:vertAlign w:val="superscript"/>
        </w:rPr>
        <w:t>-10</w:t>
      </w:r>
      <w:r w:rsidRPr="002440B1">
        <w:rPr>
          <w:rFonts w:ascii="Times New Roman" w:hAnsi="Times New Roman" w:cs="Times New Roman"/>
          <w:sz w:val="28"/>
          <w:szCs w:val="28"/>
        </w:rPr>
        <w:t xml:space="preserve"> м, т.е. меньше, чем сумма двух радиусов двух свободных атомов Н (равное 2 • 0,53 • 10</w:t>
      </w:r>
      <w:r w:rsidRPr="002440B1">
        <w:rPr>
          <w:rFonts w:ascii="Times New Roman" w:hAnsi="Times New Roman" w:cs="Times New Roman"/>
          <w:sz w:val="28"/>
          <w:szCs w:val="28"/>
          <w:vertAlign w:val="superscript"/>
        </w:rPr>
        <w:t>-10</w:t>
      </w:r>
      <w:r w:rsidRPr="002440B1">
        <w:rPr>
          <w:rFonts w:ascii="Times New Roman" w:hAnsi="Times New Roman" w:cs="Times New Roman"/>
          <w:sz w:val="28"/>
          <w:szCs w:val="28"/>
        </w:rPr>
        <w:t xml:space="preserve"> = 1,06 • 10</w:t>
      </w:r>
      <w:r w:rsidRPr="002440B1">
        <w:rPr>
          <w:rFonts w:ascii="Times New Roman" w:hAnsi="Times New Roman" w:cs="Times New Roman"/>
          <w:sz w:val="28"/>
          <w:szCs w:val="28"/>
          <w:vertAlign w:val="superscript"/>
        </w:rPr>
        <w:t>-10</w:t>
      </w:r>
      <w:r w:rsidR="00724242" w:rsidRPr="002440B1">
        <w:rPr>
          <w:rFonts w:ascii="Times New Roman" w:hAnsi="Times New Roman" w:cs="Times New Roman"/>
          <w:sz w:val="28"/>
          <w:szCs w:val="28"/>
          <w:vertAlign w:val="superscript"/>
        </w:rPr>
        <w:t xml:space="preserve"> </w:t>
      </w:r>
      <w:r w:rsidRPr="002440B1">
        <w:rPr>
          <w:rFonts w:ascii="Times New Roman" w:hAnsi="Times New Roman" w:cs="Times New Roman"/>
          <w:sz w:val="28"/>
          <w:szCs w:val="28"/>
        </w:rPr>
        <w:t>м).</w:t>
      </w:r>
    </w:p>
    <w:p w14:paraId="526ED392"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Таким образом, при сближении двух атомов Н и образовании между ними химической связи (т.е. образовании молекулы Н</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 xml:space="preserve">) происходит </w:t>
      </w:r>
      <w:r w:rsidRPr="002440B1">
        <w:rPr>
          <w:rFonts w:ascii="Times New Roman" w:hAnsi="Times New Roman" w:cs="Times New Roman"/>
          <w:sz w:val="28"/>
          <w:szCs w:val="28"/>
          <w:u w:val="single"/>
        </w:rPr>
        <w:t>перекрывание</w:t>
      </w:r>
      <w:r w:rsidRPr="002440B1">
        <w:rPr>
          <w:rFonts w:ascii="Times New Roman" w:hAnsi="Times New Roman" w:cs="Times New Roman"/>
          <w:sz w:val="28"/>
          <w:szCs w:val="28"/>
        </w:rPr>
        <w:t xml:space="preserve"> электронных облаков двух связанных атомов, поэтому в пространстве между ядрами в месте перекрывания электронная плотность больше, т.е. вероятность нахождения электронов между ядрами больше.   Поэтому возрастает притяжение между положительными ядрами и отрицательной электронной плотностью в месте перекрывания, в результате чего ядра сближаются, т.е. образуется химическая связь в молекуле Н</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 При этом выделяется большое количество энергии при образовании молекулы Н</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 xml:space="preserve"> из двух атомов, т.е. молекула Н</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 xml:space="preserve"> более устойчива, чем два отдельных </w:t>
      </w:r>
      <w:r w:rsidR="00985DB1" w:rsidRPr="002440B1">
        <w:rPr>
          <w:rFonts w:ascii="Times New Roman" w:hAnsi="Times New Roman" w:cs="Times New Roman"/>
          <w:sz w:val="28"/>
          <w:szCs w:val="28"/>
        </w:rPr>
        <w:br/>
      </w:r>
      <w:r w:rsidRPr="002440B1">
        <w:rPr>
          <w:rFonts w:ascii="Times New Roman" w:hAnsi="Times New Roman" w:cs="Times New Roman"/>
          <w:sz w:val="28"/>
          <w:szCs w:val="28"/>
        </w:rPr>
        <w:t>атома Н.</w:t>
      </w:r>
    </w:p>
    <w:p w14:paraId="00B759F1"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lastRenderedPageBreak/>
        <w:t>Таким образом, ковалентная связь образуется при перекрывании электронных облаков двух связываемых атомов и чем больше степень перекрывания электронных облаков, тем больше выделяется энергии, а значит образуется более прочная химическая связь.</w:t>
      </w:r>
    </w:p>
    <w:p w14:paraId="1502141F"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Мерой прочности химической связи является </w:t>
      </w:r>
      <w:r w:rsidRPr="002440B1">
        <w:rPr>
          <w:rFonts w:ascii="Times New Roman" w:hAnsi="Times New Roman" w:cs="Times New Roman"/>
          <w:sz w:val="28"/>
          <w:szCs w:val="28"/>
          <w:u w:val="single"/>
        </w:rPr>
        <w:t>энергия связи</w:t>
      </w:r>
      <w:r w:rsidRPr="002440B1">
        <w:rPr>
          <w:rFonts w:ascii="Times New Roman" w:hAnsi="Times New Roman" w:cs="Times New Roman"/>
          <w:sz w:val="28"/>
          <w:szCs w:val="28"/>
        </w:rPr>
        <w:t xml:space="preserve"> – это есть энергия, которую нужно затратить для разрыва связи. За энергию связи можно также считать энергию, которая выделяется при образовании связи.  Энергия связи измеряется в Дж, кДж. Чем больше энергия связи, тем прочнее связь. Энергия связи зависит от природы атомов, образующих связь; от кратности связи между атомами.</w:t>
      </w:r>
    </w:p>
    <w:p w14:paraId="0BCAAB21" w14:textId="3A2B5A2F"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Пример: Н – Н Е = 436 кДж/моль; Н – С</w:t>
      </w:r>
      <w:r w:rsidRPr="002440B1">
        <w:rPr>
          <w:rFonts w:ascii="Times New Roman" w:hAnsi="Times New Roman" w:cs="Times New Roman"/>
          <w:sz w:val="28"/>
          <w:szCs w:val="28"/>
          <w:lang w:val="en-US"/>
        </w:rPr>
        <w:t>l</w:t>
      </w:r>
      <w:r w:rsidRPr="002440B1">
        <w:rPr>
          <w:rFonts w:ascii="Times New Roman" w:hAnsi="Times New Roman" w:cs="Times New Roman"/>
          <w:sz w:val="28"/>
          <w:szCs w:val="28"/>
        </w:rPr>
        <w:t xml:space="preserve">   Е = 431 кДж/моль;</w:t>
      </w:r>
      <w:r w:rsidR="005B57AA" w:rsidRPr="002440B1">
        <w:rPr>
          <w:rFonts w:ascii="Times New Roman" w:hAnsi="Times New Roman" w:cs="Times New Roman"/>
          <w:sz w:val="28"/>
          <w:szCs w:val="28"/>
        </w:rPr>
        <w:t xml:space="preserve"> </w:t>
      </w:r>
      <w:r w:rsidRPr="002440B1">
        <w:rPr>
          <w:rFonts w:ascii="Times New Roman" w:hAnsi="Times New Roman" w:cs="Times New Roman"/>
          <w:sz w:val="28"/>
          <w:szCs w:val="28"/>
          <w:lang w:val="en-US"/>
        </w:rPr>
        <w:t>Cl</w:t>
      </w:r>
      <w:r w:rsidRPr="002440B1">
        <w:rPr>
          <w:rFonts w:ascii="Times New Roman" w:hAnsi="Times New Roman" w:cs="Times New Roman"/>
          <w:sz w:val="28"/>
          <w:szCs w:val="28"/>
        </w:rPr>
        <w:t xml:space="preserve"> – </w:t>
      </w:r>
      <w:r w:rsidRPr="002440B1">
        <w:rPr>
          <w:rFonts w:ascii="Times New Roman" w:hAnsi="Times New Roman" w:cs="Times New Roman"/>
          <w:sz w:val="28"/>
          <w:szCs w:val="28"/>
          <w:lang w:val="en-US"/>
        </w:rPr>
        <w:t>Cl</w:t>
      </w:r>
      <w:r w:rsidRPr="002440B1">
        <w:rPr>
          <w:rFonts w:ascii="Times New Roman" w:hAnsi="Times New Roman" w:cs="Times New Roman"/>
          <w:sz w:val="28"/>
          <w:szCs w:val="28"/>
        </w:rPr>
        <w:t xml:space="preserve">  Е = 242</w:t>
      </w:r>
      <w:r w:rsidR="005B57AA" w:rsidRPr="002440B1">
        <w:rPr>
          <w:rFonts w:ascii="Times New Roman" w:hAnsi="Times New Roman" w:cs="Times New Roman"/>
          <w:sz w:val="28"/>
          <w:szCs w:val="28"/>
        </w:rPr>
        <w:t> </w:t>
      </w:r>
      <w:r w:rsidRPr="002440B1">
        <w:rPr>
          <w:rFonts w:ascii="Times New Roman" w:hAnsi="Times New Roman" w:cs="Times New Roman"/>
          <w:sz w:val="28"/>
          <w:szCs w:val="28"/>
        </w:rPr>
        <w:t>кДж/моль.</w:t>
      </w:r>
    </w:p>
    <w:p w14:paraId="7913C300" w14:textId="77777777" w:rsidR="002911C7" w:rsidRPr="002440B1" w:rsidRDefault="002911C7" w:rsidP="00D0456A">
      <w:pPr>
        <w:pStyle w:val="aa"/>
        <w:rPr>
          <w:b/>
          <w:szCs w:val="28"/>
        </w:rPr>
      </w:pPr>
      <w:r w:rsidRPr="002440B1">
        <w:rPr>
          <w:szCs w:val="28"/>
        </w:rPr>
        <w:t xml:space="preserve">Длина химической связи - это расстояние между центрами атомов, образующих химическую связь между собой, т.е. расстояние между ядрами двух атомов. Длина связи зависит от природы атомов, образующих между собой связь и от кратности связи между атомами. Как правило, с увеличением энергии связи длина связи уменьшается (в однотипных соединениях), с увеличением кратности связи длина связи уменьшается. </w:t>
      </w:r>
    </w:p>
    <w:p w14:paraId="7FD1988C" w14:textId="21C7811C" w:rsidR="002911C7" w:rsidRPr="002440B1" w:rsidRDefault="002911C7" w:rsidP="005B57AA">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Н – Н (0,74•10</w:t>
      </w:r>
      <w:r w:rsidRPr="002440B1">
        <w:rPr>
          <w:rFonts w:ascii="Times New Roman" w:hAnsi="Times New Roman" w:cs="Times New Roman"/>
          <w:sz w:val="28"/>
          <w:szCs w:val="28"/>
          <w:vertAlign w:val="superscript"/>
        </w:rPr>
        <w:t>-10</w:t>
      </w:r>
      <w:r w:rsidRPr="002440B1">
        <w:rPr>
          <w:rFonts w:ascii="Times New Roman" w:hAnsi="Times New Roman" w:cs="Times New Roman"/>
          <w:sz w:val="28"/>
          <w:szCs w:val="28"/>
        </w:rPr>
        <w:t xml:space="preserve"> м);  </w:t>
      </w:r>
      <w:r w:rsidRPr="002440B1">
        <w:rPr>
          <w:rFonts w:ascii="Times New Roman" w:hAnsi="Times New Roman" w:cs="Times New Roman"/>
          <w:sz w:val="28"/>
          <w:szCs w:val="28"/>
        </w:rPr>
        <w:sym w:font="Symbol" w:char="F0BA"/>
      </w:r>
      <w:r w:rsidRPr="002440B1">
        <w:rPr>
          <w:rFonts w:ascii="Times New Roman" w:hAnsi="Times New Roman" w:cs="Times New Roman"/>
          <w:sz w:val="28"/>
          <w:szCs w:val="28"/>
        </w:rPr>
        <w:t xml:space="preserve"> С – С </w:t>
      </w:r>
      <w:r w:rsidRPr="002440B1">
        <w:rPr>
          <w:rFonts w:ascii="Times New Roman" w:hAnsi="Times New Roman" w:cs="Times New Roman"/>
          <w:sz w:val="28"/>
          <w:szCs w:val="28"/>
        </w:rPr>
        <w:sym w:font="Symbol" w:char="F0BA"/>
      </w:r>
      <w:r w:rsidRPr="002440B1">
        <w:rPr>
          <w:rFonts w:ascii="Times New Roman" w:hAnsi="Times New Roman" w:cs="Times New Roman"/>
          <w:sz w:val="28"/>
          <w:szCs w:val="28"/>
        </w:rPr>
        <w:t xml:space="preserve"> (1,54</w:t>
      </w:r>
      <w:r w:rsidRPr="002440B1">
        <w:rPr>
          <w:rFonts w:ascii="Times New Roman" w:hAnsi="Times New Roman" w:cs="Times New Roman"/>
          <w:sz w:val="28"/>
          <w:szCs w:val="28"/>
        </w:rPr>
        <w:sym w:font="Symbol" w:char="F0D7"/>
      </w:r>
      <w:r w:rsidRPr="002440B1">
        <w:rPr>
          <w:rFonts w:ascii="Times New Roman" w:hAnsi="Times New Roman" w:cs="Times New Roman"/>
          <w:sz w:val="28"/>
          <w:szCs w:val="28"/>
        </w:rPr>
        <w:t>10</w:t>
      </w:r>
      <w:r w:rsidRPr="002440B1">
        <w:rPr>
          <w:rFonts w:ascii="Times New Roman" w:hAnsi="Times New Roman" w:cs="Times New Roman"/>
          <w:sz w:val="28"/>
          <w:szCs w:val="28"/>
          <w:vertAlign w:val="superscript"/>
        </w:rPr>
        <w:t>-10</w:t>
      </w:r>
      <w:r w:rsidRPr="002440B1">
        <w:rPr>
          <w:rFonts w:ascii="Times New Roman" w:hAnsi="Times New Roman" w:cs="Times New Roman"/>
          <w:sz w:val="28"/>
          <w:szCs w:val="28"/>
        </w:rPr>
        <w:t xml:space="preserve"> м); = С = С = (1,34</w:t>
      </w:r>
      <w:r w:rsidRPr="002440B1">
        <w:rPr>
          <w:rFonts w:ascii="Times New Roman" w:hAnsi="Times New Roman" w:cs="Times New Roman"/>
          <w:sz w:val="28"/>
          <w:szCs w:val="28"/>
        </w:rPr>
        <w:sym w:font="Symbol" w:char="F0D7"/>
      </w:r>
      <w:r w:rsidRPr="002440B1">
        <w:rPr>
          <w:rFonts w:ascii="Times New Roman" w:hAnsi="Times New Roman" w:cs="Times New Roman"/>
          <w:sz w:val="28"/>
          <w:szCs w:val="28"/>
        </w:rPr>
        <w:t>10</w:t>
      </w:r>
      <w:r w:rsidRPr="002440B1">
        <w:rPr>
          <w:rFonts w:ascii="Times New Roman" w:hAnsi="Times New Roman" w:cs="Times New Roman"/>
          <w:sz w:val="28"/>
          <w:szCs w:val="28"/>
          <w:vertAlign w:val="superscript"/>
        </w:rPr>
        <w:t>-10</w:t>
      </w:r>
      <w:r w:rsidRPr="002440B1">
        <w:rPr>
          <w:rFonts w:ascii="Times New Roman" w:hAnsi="Times New Roman" w:cs="Times New Roman"/>
          <w:sz w:val="28"/>
          <w:szCs w:val="28"/>
        </w:rPr>
        <w:t xml:space="preserve">м); – С </w:t>
      </w:r>
      <w:r w:rsidRPr="002440B1">
        <w:rPr>
          <w:rFonts w:ascii="Times New Roman" w:hAnsi="Times New Roman" w:cs="Times New Roman"/>
          <w:sz w:val="28"/>
          <w:szCs w:val="28"/>
        </w:rPr>
        <w:sym w:font="Symbol" w:char="F0BA"/>
      </w:r>
      <w:r w:rsidRPr="002440B1">
        <w:rPr>
          <w:rFonts w:ascii="Times New Roman" w:hAnsi="Times New Roman" w:cs="Times New Roman"/>
          <w:sz w:val="28"/>
          <w:szCs w:val="28"/>
        </w:rPr>
        <w:t xml:space="preserve"> С – (1,20</w:t>
      </w:r>
      <w:r w:rsidRPr="002440B1">
        <w:rPr>
          <w:rFonts w:ascii="Times New Roman" w:hAnsi="Times New Roman" w:cs="Times New Roman"/>
          <w:sz w:val="28"/>
          <w:szCs w:val="28"/>
        </w:rPr>
        <w:sym w:font="Symbol" w:char="F0D7"/>
      </w:r>
      <w:r w:rsidRPr="002440B1">
        <w:rPr>
          <w:rFonts w:ascii="Times New Roman" w:hAnsi="Times New Roman" w:cs="Times New Roman"/>
          <w:sz w:val="28"/>
          <w:szCs w:val="28"/>
        </w:rPr>
        <w:t>10</w:t>
      </w:r>
      <w:r w:rsidRPr="002440B1">
        <w:rPr>
          <w:rFonts w:ascii="Times New Roman" w:hAnsi="Times New Roman" w:cs="Times New Roman"/>
          <w:sz w:val="28"/>
          <w:szCs w:val="28"/>
          <w:vertAlign w:val="superscript"/>
        </w:rPr>
        <w:t>-10</w:t>
      </w:r>
      <w:r w:rsidRPr="002440B1">
        <w:rPr>
          <w:rFonts w:ascii="Times New Roman" w:hAnsi="Times New Roman" w:cs="Times New Roman"/>
          <w:sz w:val="28"/>
          <w:szCs w:val="28"/>
        </w:rPr>
        <w:t>м).</w:t>
      </w:r>
    </w:p>
    <w:p w14:paraId="26D63DC7" w14:textId="28AC249F" w:rsidR="002911C7" w:rsidRPr="002440B1" w:rsidRDefault="002911C7" w:rsidP="00D25B2F">
      <w:pPr>
        <w:spacing w:after="0" w:line="240" w:lineRule="auto"/>
        <w:ind w:right="57" w:firstLine="709"/>
        <w:jc w:val="both"/>
        <w:rPr>
          <w:rFonts w:ascii="Times New Roman" w:hAnsi="Times New Roman" w:cs="Times New Roman"/>
          <w:b/>
          <w:sz w:val="28"/>
          <w:szCs w:val="28"/>
        </w:rPr>
      </w:pPr>
      <w:r w:rsidRPr="002440B1">
        <w:rPr>
          <w:rFonts w:ascii="Times New Roman" w:hAnsi="Times New Roman" w:cs="Times New Roman"/>
          <w:b/>
          <w:sz w:val="28"/>
          <w:szCs w:val="28"/>
        </w:rPr>
        <w:t>σ - и π- связи.</w:t>
      </w:r>
    </w:p>
    <w:p w14:paraId="040CCC25"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Химическая связь образуется при перекрывании электронных облаков атомов, причем это перекрывание может происходить разными способами.</w:t>
      </w:r>
    </w:p>
    <w:p w14:paraId="7A005A8A" w14:textId="77777777" w:rsidR="002911C7" w:rsidRPr="002440B1" w:rsidRDefault="002911C7" w:rsidP="00D25B2F">
      <w:pPr>
        <w:framePr w:h="940" w:hSpace="10080" w:wrap="notBeside" w:vAnchor="text" w:hAnchor="page" w:x="4521" w:y="1152"/>
        <w:widowControl w:val="0"/>
        <w:autoSpaceDE w:val="0"/>
        <w:autoSpaceDN w:val="0"/>
        <w:adjustRightInd w:val="0"/>
        <w:spacing w:after="0" w:line="240" w:lineRule="auto"/>
        <w:ind w:right="57" w:firstLine="709"/>
        <w:rPr>
          <w:rFonts w:ascii="Times New Roman" w:hAnsi="Times New Roman" w:cs="Times New Roman"/>
          <w:sz w:val="28"/>
          <w:szCs w:val="28"/>
        </w:rPr>
      </w:pPr>
      <w:r w:rsidRPr="002440B1">
        <w:rPr>
          <w:rFonts w:ascii="Times New Roman" w:hAnsi="Times New Roman" w:cs="Times New Roman"/>
          <w:noProof/>
          <w:sz w:val="28"/>
          <w:szCs w:val="28"/>
          <w:lang w:eastAsia="ru-RU"/>
        </w:rPr>
        <w:drawing>
          <wp:inline distT="0" distB="0" distL="0" distR="0" wp14:anchorId="0A97CBD6" wp14:editId="7C739081">
            <wp:extent cx="1790700" cy="850900"/>
            <wp:effectExtent l="0" t="0" r="0" b="6350"/>
            <wp:docPr id="294" name="Рисунок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7"/>
                    <pic:cNvPicPr>
                      <a:picLocks noChangeAspect="1" noChangeArrowheads="1"/>
                    </pic:cNvPicPr>
                  </pic:nvPicPr>
                  <pic:blipFill>
                    <a:blip r:embed="rId28">
                      <a:lum bright="18000"/>
                      <a:extLst>
                        <a:ext uri="{28A0092B-C50C-407E-A947-70E740481C1C}">
                          <a14:useLocalDpi xmlns:a14="http://schemas.microsoft.com/office/drawing/2010/main" val="0"/>
                        </a:ext>
                      </a:extLst>
                    </a:blip>
                    <a:srcRect/>
                    <a:stretch>
                      <a:fillRect/>
                    </a:stretch>
                  </pic:blipFill>
                  <pic:spPr bwMode="auto">
                    <a:xfrm>
                      <a:off x="0" y="0"/>
                      <a:ext cx="1790700" cy="850900"/>
                    </a:xfrm>
                    <a:prstGeom prst="rect">
                      <a:avLst/>
                    </a:prstGeom>
                    <a:noFill/>
                    <a:ln>
                      <a:noFill/>
                    </a:ln>
                  </pic:spPr>
                </pic:pic>
              </a:graphicData>
            </a:graphic>
          </wp:inline>
        </w:drawing>
      </w:r>
    </w:p>
    <w:p w14:paraId="7A9E5BB0" w14:textId="77777777" w:rsidR="002911C7" w:rsidRPr="002440B1" w:rsidRDefault="002911C7" w:rsidP="00D25B2F">
      <w:pPr>
        <w:framePr w:h="918" w:hSpace="10080" w:wrap="notBeside" w:vAnchor="text" w:hAnchor="page" w:x="7681" w:y="1592"/>
        <w:widowControl w:val="0"/>
        <w:autoSpaceDE w:val="0"/>
        <w:autoSpaceDN w:val="0"/>
        <w:adjustRightInd w:val="0"/>
        <w:spacing w:after="0" w:line="240" w:lineRule="auto"/>
        <w:ind w:right="57" w:firstLine="709"/>
        <w:rPr>
          <w:rFonts w:ascii="Times New Roman" w:hAnsi="Times New Roman" w:cs="Times New Roman"/>
          <w:sz w:val="28"/>
          <w:szCs w:val="28"/>
        </w:rPr>
      </w:pPr>
      <w:r w:rsidRPr="002440B1">
        <w:rPr>
          <w:rFonts w:ascii="Times New Roman" w:hAnsi="Times New Roman" w:cs="Times New Roman"/>
          <w:noProof/>
          <w:sz w:val="28"/>
          <w:szCs w:val="28"/>
          <w:lang w:eastAsia="ru-RU"/>
        </w:rPr>
        <w:drawing>
          <wp:inline distT="0" distB="0" distL="0" distR="0" wp14:anchorId="787B94CE" wp14:editId="38088B10">
            <wp:extent cx="1981200" cy="762000"/>
            <wp:effectExtent l="0" t="0" r="0" b="0"/>
            <wp:docPr id="293" name="Рисунок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8"/>
                    <pic:cNvPicPr>
                      <a:picLocks noChangeAspect="1" noChangeArrowheads="1"/>
                    </pic:cNvPicPr>
                  </pic:nvPicPr>
                  <pic:blipFill>
                    <a:blip r:embed="rId29">
                      <a:lum bright="18000"/>
                      <a:extLst>
                        <a:ext uri="{28A0092B-C50C-407E-A947-70E740481C1C}">
                          <a14:useLocalDpi xmlns:a14="http://schemas.microsoft.com/office/drawing/2010/main" val="0"/>
                        </a:ext>
                      </a:extLst>
                    </a:blip>
                    <a:srcRect/>
                    <a:stretch>
                      <a:fillRect/>
                    </a:stretch>
                  </pic:blipFill>
                  <pic:spPr bwMode="auto">
                    <a:xfrm>
                      <a:off x="0" y="0"/>
                      <a:ext cx="1981200" cy="762000"/>
                    </a:xfrm>
                    <a:prstGeom prst="rect">
                      <a:avLst/>
                    </a:prstGeom>
                    <a:noFill/>
                    <a:ln>
                      <a:noFill/>
                    </a:ln>
                  </pic:spPr>
                </pic:pic>
              </a:graphicData>
            </a:graphic>
          </wp:inline>
        </w:drawing>
      </w:r>
    </w:p>
    <w:p w14:paraId="28305D02" w14:textId="2E00D46E"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noProof/>
          <w:sz w:val="28"/>
          <w:szCs w:val="28"/>
          <w:lang w:eastAsia="ru-RU"/>
        </w:rPr>
        <w:drawing>
          <wp:anchor distT="0" distB="0" distL="6401435" distR="6401435" simplePos="0" relativeHeight="251662336" behindDoc="0" locked="0" layoutInCell="1" allowOverlap="1" wp14:anchorId="3ACBB1C4" wp14:editId="336F7496">
            <wp:simplePos x="0" y="0"/>
            <wp:positionH relativeFrom="page">
              <wp:posOffset>1155700</wp:posOffset>
            </wp:positionH>
            <wp:positionV relativeFrom="paragraph">
              <wp:posOffset>756285</wp:posOffset>
            </wp:positionV>
            <wp:extent cx="1549400" cy="1130300"/>
            <wp:effectExtent l="0" t="0" r="0" b="0"/>
            <wp:wrapTopAndBottom/>
            <wp:docPr id="317" name="Рисунок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549400" cy="11303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440B1">
        <w:rPr>
          <w:rFonts w:ascii="Times New Roman" w:hAnsi="Times New Roman" w:cs="Times New Roman"/>
          <w:sz w:val="28"/>
          <w:szCs w:val="28"/>
        </w:rPr>
        <w:t xml:space="preserve">Если перекрывание электронных облаков (атомных орбиталей) происходит по общей линии, соединяющей центры двух атомов, то образуется </w:t>
      </w:r>
      <w:r w:rsidRPr="002440B1">
        <w:rPr>
          <w:rFonts w:ascii="Times New Roman" w:hAnsi="Times New Roman" w:cs="Times New Roman"/>
          <w:b/>
          <w:sz w:val="28"/>
          <w:szCs w:val="28"/>
        </w:rPr>
        <w:t>σ - связь</w:t>
      </w:r>
      <w:r w:rsidRPr="002440B1">
        <w:rPr>
          <w:rFonts w:ascii="Times New Roman" w:hAnsi="Times New Roman" w:cs="Times New Roman"/>
          <w:sz w:val="28"/>
          <w:szCs w:val="28"/>
        </w:rPr>
        <w:t>, н</w:t>
      </w:r>
      <w:r w:rsidR="002179DE" w:rsidRPr="002440B1">
        <w:rPr>
          <w:rFonts w:ascii="Times New Roman" w:hAnsi="Times New Roman" w:cs="Times New Roman"/>
          <w:sz w:val="28"/>
          <w:szCs w:val="28"/>
        </w:rPr>
        <w:t>апример (рисунок 5.3</w:t>
      </w:r>
      <w:r w:rsidRPr="002440B1">
        <w:rPr>
          <w:rFonts w:ascii="Times New Roman" w:hAnsi="Times New Roman" w:cs="Times New Roman"/>
          <w:sz w:val="28"/>
          <w:szCs w:val="28"/>
        </w:rPr>
        <w:t xml:space="preserve">). </w:t>
      </w:r>
    </w:p>
    <w:p w14:paraId="4011B2E7" w14:textId="77777777" w:rsidR="005B57AA" w:rsidRPr="002440B1" w:rsidRDefault="005B57AA" w:rsidP="00D25B2F">
      <w:pPr>
        <w:spacing w:after="0" w:line="240" w:lineRule="auto"/>
        <w:ind w:right="57" w:firstLine="709"/>
        <w:jc w:val="both"/>
        <w:rPr>
          <w:rFonts w:ascii="Times New Roman" w:hAnsi="Times New Roman" w:cs="Times New Roman"/>
          <w:sz w:val="28"/>
          <w:szCs w:val="28"/>
        </w:rPr>
      </w:pPr>
    </w:p>
    <w:p w14:paraId="626CE91F" w14:textId="63B94F73" w:rsidR="002911C7" w:rsidRPr="002440B1" w:rsidRDefault="002179DE" w:rsidP="00344404">
      <w:pPr>
        <w:spacing w:after="0" w:line="240" w:lineRule="auto"/>
        <w:ind w:right="57" w:firstLine="709"/>
        <w:jc w:val="center"/>
        <w:rPr>
          <w:rFonts w:ascii="Times New Roman" w:hAnsi="Times New Roman" w:cs="Times New Roman"/>
          <w:sz w:val="28"/>
          <w:szCs w:val="28"/>
        </w:rPr>
      </w:pPr>
      <w:r w:rsidRPr="002440B1">
        <w:rPr>
          <w:rFonts w:ascii="Times New Roman" w:hAnsi="Times New Roman" w:cs="Times New Roman"/>
          <w:sz w:val="28"/>
          <w:szCs w:val="28"/>
        </w:rPr>
        <w:t xml:space="preserve">Рисунок </w:t>
      </w:r>
      <w:r w:rsidR="00993E4E">
        <w:rPr>
          <w:rFonts w:ascii="Times New Roman" w:hAnsi="Times New Roman" w:cs="Times New Roman"/>
          <w:sz w:val="28"/>
          <w:szCs w:val="28"/>
        </w:rPr>
        <w:t>4</w:t>
      </w:r>
      <w:r w:rsidRPr="002440B1">
        <w:rPr>
          <w:rFonts w:ascii="Times New Roman" w:hAnsi="Times New Roman" w:cs="Times New Roman"/>
          <w:sz w:val="28"/>
          <w:szCs w:val="28"/>
        </w:rPr>
        <w:t>.3 –</w:t>
      </w:r>
      <w:r w:rsidR="002911C7" w:rsidRPr="002440B1">
        <w:rPr>
          <w:rFonts w:ascii="Times New Roman" w:hAnsi="Times New Roman" w:cs="Times New Roman"/>
          <w:sz w:val="28"/>
          <w:szCs w:val="28"/>
        </w:rPr>
        <w:t xml:space="preserve"> Образование σ - связи.</w:t>
      </w:r>
    </w:p>
    <w:p w14:paraId="48ECAC31" w14:textId="77777777" w:rsidR="005B57AA" w:rsidRPr="002440B1" w:rsidRDefault="005B57AA" w:rsidP="00D25B2F">
      <w:pPr>
        <w:spacing w:after="0" w:line="240" w:lineRule="auto"/>
        <w:ind w:right="57" w:firstLine="709"/>
        <w:jc w:val="both"/>
        <w:rPr>
          <w:rFonts w:ascii="Times New Roman" w:hAnsi="Times New Roman" w:cs="Times New Roman"/>
          <w:sz w:val="28"/>
          <w:szCs w:val="28"/>
        </w:rPr>
      </w:pPr>
    </w:p>
    <w:p w14:paraId="07382A79" w14:textId="552959AE"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Если перекрывание атомных орбиталей (электронных облаков) происходит по обе стороны от линии, соединяющей центры атомов (т.е. вверху и внизу от этой линии), то образуется </w:t>
      </w:r>
      <w:r w:rsidRPr="002440B1">
        <w:rPr>
          <w:rFonts w:ascii="Times New Roman" w:hAnsi="Times New Roman" w:cs="Times New Roman"/>
          <w:sz w:val="28"/>
          <w:szCs w:val="28"/>
        </w:rPr>
        <w:sym w:font="Symbol" w:char="F070"/>
      </w:r>
      <w:r w:rsidR="002179DE" w:rsidRPr="002440B1">
        <w:rPr>
          <w:rFonts w:ascii="Times New Roman" w:hAnsi="Times New Roman" w:cs="Times New Roman"/>
          <w:sz w:val="28"/>
          <w:szCs w:val="28"/>
        </w:rPr>
        <w:t xml:space="preserve"> - связь (рисунок </w:t>
      </w:r>
      <w:r w:rsidR="00D11A82">
        <w:rPr>
          <w:rFonts w:ascii="Times New Roman" w:hAnsi="Times New Roman" w:cs="Times New Roman"/>
          <w:sz w:val="28"/>
          <w:szCs w:val="28"/>
        </w:rPr>
        <w:t>4</w:t>
      </w:r>
      <w:r w:rsidR="002179DE" w:rsidRPr="002440B1">
        <w:rPr>
          <w:rFonts w:ascii="Times New Roman" w:hAnsi="Times New Roman" w:cs="Times New Roman"/>
          <w:sz w:val="28"/>
          <w:szCs w:val="28"/>
        </w:rPr>
        <w:t>.4</w:t>
      </w:r>
      <w:r w:rsidRPr="002440B1">
        <w:rPr>
          <w:rFonts w:ascii="Times New Roman" w:hAnsi="Times New Roman" w:cs="Times New Roman"/>
          <w:sz w:val="28"/>
          <w:szCs w:val="28"/>
        </w:rPr>
        <w:t xml:space="preserve">). </w:t>
      </w:r>
    </w:p>
    <w:p w14:paraId="714CEC36" w14:textId="77777777" w:rsidR="00D11A82" w:rsidRPr="002440B1" w:rsidRDefault="00D11A82" w:rsidP="00D11A82">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Отметим, что </w:t>
      </w:r>
      <w:r w:rsidRPr="002440B1">
        <w:rPr>
          <w:rFonts w:ascii="Times New Roman" w:hAnsi="Times New Roman" w:cs="Times New Roman"/>
          <w:sz w:val="28"/>
          <w:szCs w:val="28"/>
          <w:lang w:val="en-US"/>
        </w:rPr>
        <w:t>S</w:t>
      </w:r>
      <w:r w:rsidRPr="002440B1">
        <w:rPr>
          <w:rFonts w:ascii="Times New Roman" w:hAnsi="Times New Roman" w:cs="Times New Roman"/>
          <w:sz w:val="28"/>
          <w:szCs w:val="28"/>
        </w:rPr>
        <w:t xml:space="preserve">-электронные облака образуют только σ - связи, а р- и </w:t>
      </w:r>
      <w:r w:rsidRPr="002440B1">
        <w:rPr>
          <w:rFonts w:ascii="Times New Roman" w:hAnsi="Times New Roman" w:cs="Times New Roman"/>
          <w:sz w:val="28"/>
          <w:szCs w:val="28"/>
          <w:lang w:val="en-US"/>
        </w:rPr>
        <w:t>d</w:t>
      </w:r>
      <w:r w:rsidRPr="002440B1">
        <w:rPr>
          <w:rFonts w:ascii="Times New Roman" w:hAnsi="Times New Roman" w:cs="Times New Roman"/>
          <w:sz w:val="28"/>
          <w:szCs w:val="28"/>
        </w:rPr>
        <w:t xml:space="preserve">- электронные облака могут при перекрывании образовывать как σ -, так и </w:t>
      </w:r>
      <w:r w:rsidRPr="002440B1">
        <w:rPr>
          <w:rFonts w:ascii="Times New Roman" w:hAnsi="Times New Roman" w:cs="Times New Roman"/>
          <w:sz w:val="28"/>
          <w:szCs w:val="28"/>
        </w:rPr>
        <w:sym w:font="Symbol" w:char="F070"/>
      </w:r>
      <w:r w:rsidRPr="002440B1">
        <w:rPr>
          <w:rFonts w:ascii="Times New Roman" w:hAnsi="Times New Roman" w:cs="Times New Roman"/>
          <w:sz w:val="28"/>
          <w:szCs w:val="28"/>
        </w:rPr>
        <w:t>-связи.</w:t>
      </w:r>
    </w:p>
    <w:p w14:paraId="2F0ED58B" w14:textId="77777777" w:rsidR="00D11A82" w:rsidRPr="002440B1" w:rsidRDefault="00D11A82" w:rsidP="00D11A82">
      <w:pPr>
        <w:pStyle w:val="aa"/>
        <w:ind w:firstLine="709"/>
        <w:rPr>
          <w:b/>
          <w:szCs w:val="28"/>
        </w:rPr>
      </w:pPr>
      <w:r w:rsidRPr="002440B1">
        <w:rPr>
          <w:szCs w:val="28"/>
        </w:rPr>
        <w:t xml:space="preserve">Кратность или порядок связи </w:t>
      </w:r>
      <w:r w:rsidRPr="006C4417">
        <w:rPr>
          <w:szCs w:val="28"/>
        </w:rPr>
        <w:t>–</w:t>
      </w:r>
      <w:r w:rsidRPr="002440B1">
        <w:rPr>
          <w:szCs w:val="28"/>
        </w:rPr>
        <w:t xml:space="preserve"> это есть число связей между двумя атомами в молекуле. Кратность связи может выражаться целыми и дробными числами: 1, 2, 1</w:t>
      </w:r>
      <w:r w:rsidRPr="002440B1">
        <w:rPr>
          <w:position w:val="-12"/>
          <w:szCs w:val="28"/>
        </w:rPr>
        <w:object w:dxaOrig="180" w:dyaOrig="360" w14:anchorId="432EB1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85pt;height:19pt" o:ole="" fillcolor="window">
            <v:imagedata r:id="rId31" o:title=""/>
          </v:shape>
          <o:OLEObject Type="Embed" ProgID="Equation.3" ShapeID="_x0000_i1025" DrawAspect="Content" ObjectID="_1814000030" r:id="rId32"/>
        </w:object>
      </w:r>
      <w:r w:rsidRPr="002440B1">
        <w:rPr>
          <w:szCs w:val="28"/>
        </w:rPr>
        <w:t xml:space="preserve">и т.д. Молекул, в которых кратность связи больше единицы, </w:t>
      </w:r>
      <w:r w:rsidRPr="002440B1">
        <w:rPr>
          <w:szCs w:val="28"/>
        </w:rPr>
        <w:lastRenderedPageBreak/>
        <w:t xml:space="preserve">много. Например, в молекуле </w:t>
      </w:r>
      <w:r w:rsidRPr="002440B1">
        <w:rPr>
          <w:szCs w:val="28"/>
          <w:lang w:val="en-US"/>
        </w:rPr>
        <w:t>N</w:t>
      </w:r>
      <w:r w:rsidRPr="002440B1">
        <w:rPr>
          <w:szCs w:val="28"/>
          <w:vertAlign w:val="subscript"/>
        </w:rPr>
        <w:t>2</w:t>
      </w:r>
      <w:r w:rsidRPr="002440B1">
        <w:rPr>
          <w:szCs w:val="28"/>
        </w:rPr>
        <w:t xml:space="preserve"> содержится тройная связь, т.е. кратность связи равна трем, причем одна связь σ -типа и две другие связи π - типа: </w:t>
      </w:r>
      <w:r w:rsidRPr="002440B1">
        <w:rPr>
          <w:szCs w:val="28"/>
          <w:lang w:val="en-US"/>
        </w:rPr>
        <w:t>N</w:t>
      </w:r>
      <w:r w:rsidRPr="002440B1">
        <w:rPr>
          <w:szCs w:val="28"/>
        </w:rPr>
        <w:t xml:space="preserve"> ≡ </w:t>
      </w:r>
      <w:r w:rsidRPr="002440B1">
        <w:rPr>
          <w:szCs w:val="28"/>
          <w:lang w:val="en-US"/>
        </w:rPr>
        <w:t>N</w:t>
      </w:r>
      <w:r w:rsidRPr="002440B1">
        <w:rPr>
          <w:szCs w:val="28"/>
        </w:rPr>
        <w:t>. С увеличением кратности связи, как правило, энергия связи увеличивается, а длина связи уменьшается.</w:t>
      </w:r>
    </w:p>
    <w:p w14:paraId="154E3359" w14:textId="77777777" w:rsidR="00D11A82" w:rsidRPr="002440B1" w:rsidRDefault="00D11A82" w:rsidP="00D25B2F">
      <w:pPr>
        <w:spacing w:after="0" w:line="240" w:lineRule="auto"/>
        <w:ind w:right="57" w:firstLine="709"/>
        <w:jc w:val="both"/>
        <w:rPr>
          <w:rFonts w:ascii="Times New Roman" w:hAnsi="Times New Roman" w:cs="Times New Roman"/>
          <w:sz w:val="28"/>
          <w:szCs w:val="28"/>
        </w:rPr>
      </w:pPr>
    </w:p>
    <w:p w14:paraId="29695F22" w14:textId="77777777" w:rsidR="00D11A82" w:rsidRPr="002440B1" w:rsidRDefault="00D11A82" w:rsidP="00D11A82">
      <w:pPr>
        <w:framePr w:h="1458" w:hSpace="10080" w:wrap="notBeside" w:vAnchor="text" w:hAnchor="page" w:x="4367" w:y="138"/>
        <w:widowControl w:val="0"/>
        <w:autoSpaceDE w:val="0"/>
        <w:autoSpaceDN w:val="0"/>
        <w:adjustRightInd w:val="0"/>
        <w:spacing w:after="0" w:line="240" w:lineRule="auto"/>
        <w:ind w:right="57" w:firstLine="709"/>
        <w:rPr>
          <w:rFonts w:ascii="Times New Roman" w:hAnsi="Times New Roman" w:cs="Times New Roman"/>
          <w:sz w:val="28"/>
          <w:szCs w:val="28"/>
        </w:rPr>
      </w:pPr>
      <w:r w:rsidRPr="002440B1">
        <w:rPr>
          <w:rFonts w:ascii="Times New Roman" w:hAnsi="Times New Roman" w:cs="Times New Roman"/>
          <w:noProof/>
          <w:sz w:val="28"/>
          <w:szCs w:val="28"/>
          <w:lang w:eastAsia="ru-RU"/>
        </w:rPr>
        <w:drawing>
          <wp:inline distT="0" distB="0" distL="0" distR="0" wp14:anchorId="55D863CD" wp14:editId="697989FC">
            <wp:extent cx="1155700" cy="1625600"/>
            <wp:effectExtent l="0" t="0" r="6350" b="0"/>
            <wp:docPr id="292" name="Рисунок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9"/>
                    <pic:cNvPicPr>
                      <a:picLocks noChangeAspect="1" noChangeArrowheads="1"/>
                    </pic:cNvPicPr>
                  </pic:nvPicPr>
                  <pic:blipFill>
                    <a:blip r:embed="rId33">
                      <a:lum bright="30000" contrast="12000"/>
                      <a:extLst>
                        <a:ext uri="{28A0092B-C50C-407E-A947-70E740481C1C}">
                          <a14:useLocalDpi xmlns:a14="http://schemas.microsoft.com/office/drawing/2010/main" val="0"/>
                        </a:ext>
                      </a:extLst>
                    </a:blip>
                    <a:srcRect/>
                    <a:stretch>
                      <a:fillRect/>
                    </a:stretch>
                  </pic:blipFill>
                  <pic:spPr bwMode="auto">
                    <a:xfrm>
                      <a:off x="0" y="0"/>
                      <a:ext cx="1155700" cy="1625600"/>
                    </a:xfrm>
                    <a:prstGeom prst="rect">
                      <a:avLst/>
                    </a:prstGeom>
                    <a:noFill/>
                    <a:ln>
                      <a:noFill/>
                    </a:ln>
                  </pic:spPr>
                </pic:pic>
              </a:graphicData>
            </a:graphic>
          </wp:inline>
        </w:drawing>
      </w:r>
    </w:p>
    <w:p w14:paraId="50F7F6F4" w14:textId="77777777" w:rsidR="00D11A82" w:rsidRDefault="00D11A82" w:rsidP="00D25B2F">
      <w:pPr>
        <w:spacing w:after="0" w:line="240" w:lineRule="auto"/>
        <w:ind w:right="57" w:firstLine="709"/>
        <w:jc w:val="both"/>
        <w:rPr>
          <w:rFonts w:ascii="Times New Roman" w:hAnsi="Times New Roman" w:cs="Times New Roman"/>
          <w:sz w:val="28"/>
          <w:szCs w:val="28"/>
        </w:rPr>
      </w:pPr>
    </w:p>
    <w:p w14:paraId="53C9C721" w14:textId="77777777" w:rsidR="00D11A82" w:rsidRDefault="00D11A82" w:rsidP="00D25B2F">
      <w:pPr>
        <w:spacing w:after="0" w:line="240" w:lineRule="auto"/>
        <w:ind w:right="57" w:firstLine="709"/>
        <w:jc w:val="both"/>
        <w:rPr>
          <w:rFonts w:ascii="Times New Roman" w:hAnsi="Times New Roman" w:cs="Times New Roman"/>
          <w:sz w:val="28"/>
          <w:szCs w:val="28"/>
        </w:rPr>
      </w:pPr>
    </w:p>
    <w:p w14:paraId="63C19A6D" w14:textId="77777777" w:rsidR="00D11A82" w:rsidRPr="002440B1" w:rsidRDefault="00D11A82" w:rsidP="00D11A82">
      <w:pPr>
        <w:spacing w:after="0" w:line="240" w:lineRule="auto"/>
        <w:ind w:right="57" w:firstLine="709"/>
        <w:jc w:val="center"/>
        <w:rPr>
          <w:rFonts w:ascii="Times New Roman" w:hAnsi="Times New Roman" w:cs="Times New Roman"/>
          <w:sz w:val="28"/>
          <w:szCs w:val="28"/>
        </w:rPr>
      </w:pPr>
      <w:r w:rsidRPr="002440B1">
        <w:rPr>
          <w:rFonts w:ascii="Times New Roman" w:hAnsi="Times New Roman" w:cs="Times New Roman"/>
          <w:sz w:val="28"/>
          <w:szCs w:val="28"/>
        </w:rPr>
        <w:t xml:space="preserve">Рисунок </w:t>
      </w:r>
      <w:r>
        <w:rPr>
          <w:rFonts w:ascii="Times New Roman" w:hAnsi="Times New Roman" w:cs="Times New Roman"/>
          <w:sz w:val="28"/>
          <w:szCs w:val="28"/>
        </w:rPr>
        <w:t>4</w:t>
      </w:r>
      <w:r w:rsidRPr="002440B1">
        <w:rPr>
          <w:rFonts w:ascii="Times New Roman" w:hAnsi="Times New Roman" w:cs="Times New Roman"/>
          <w:sz w:val="28"/>
          <w:szCs w:val="28"/>
        </w:rPr>
        <w:t xml:space="preserve">.4 – Образование  </w:t>
      </w:r>
      <w:r w:rsidRPr="002440B1">
        <w:rPr>
          <w:rFonts w:ascii="Times New Roman" w:hAnsi="Times New Roman" w:cs="Times New Roman"/>
          <w:sz w:val="28"/>
          <w:szCs w:val="28"/>
        </w:rPr>
        <w:sym w:font="Symbol" w:char="F070"/>
      </w:r>
      <w:r w:rsidRPr="002440B1">
        <w:rPr>
          <w:rFonts w:ascii="Times New Roman" w:hAnsi="Times New Roman" w:cs="Times New Roman"/>
          <w:sz w:val="28"/>
          <w:szCs w:val="28"/>
        </w:rPr>
        <w:t>- связи.</w:t>
      </w:r>
    </w:p>
    <w:p w14:paraId="7EE92AAE" w14:textId="77777777" w:rsidR="00D11A82" w:rsidRDefault="00D11A82" w:rsidP="00D25B2F">
      <w:pPr>
        <w:spacing w:after="0" w:line="240" w:lineRule="auto"/>
        <w:ind w:right="57" w:firstLine="709"/>
        <w:jc w:val="both"/>
        <w:rPr>
          <w:rFonts w:ascii="Times New Roman" w:hAnsi="Times New Roman" w:cs="Times New Roman"/>
          <w:sz w:val="28"/>
          <w:szCs w:val="28"/>
        </w:rPr>
      </w:pPr>
    </w:p>
    <w:p w14:paraId="4F57C04A" w14:textId="6040642F"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Для образования химической связи (</w:t>
      </w:r>
      <w:r w:rsidRPr="002440B1">
        <w:rPr>
          <w:rFonts w:ascii="Times New Roman" w:hAnsi="Times New Roman" w:cs="Times New Roman"/>
          <w:b/>
          <w:sz w:val="28"/>
          <w:szCs w:val="28"/>
        </w:rPr>
        <w:t xml:space="preserve">σ </w:t>
      </w:r>
      <w:r w:rsidRPr="002440B1">
        <w:rPr>
          <w:rFonts w:ascii="Times New Roman" w:hAnsi="Times New Roman" w:cs="Times New Roman"/>
          <w:sz w:val="28"/>
          <w:szCs w:val="28"/>
        </w:rPr>
        <w:t xml:space="preserve">- или </w:t>
      </w:r>
      <w:r w:rsidRPr="002440B1">
        <w:rPr>
          <w:rFonts w:ascii="Times New Roman" w:hAnsi="Times New Roman" w:cs="Times New Roman"/>
          <w:sz w:val="28"/>
          <w:szCs w:val="28"/>
        </w:rPr>
        <w:sym w:font="Symbol" w:char="F070"/>
      </w:r>
      <w:r w:rsidRPr="002440B1">
        <w:rPr>
          <w:rFonts w:ascii="Times New Roman" w:hAnsi="Times New Roman" w:cs="Times New Roman"/>
          <w:sz w:val="28"/>
          <w:szCs w:val="28"/>
        </w:rPr>
        <w:t xml:space="preserve"> - связи) необходимо, чтобы волновые функции ψ в месте перекрывания имели одинаковый знак (или обе с +, или обе с минусом).</w:t>
      </w:r>
    </w:p>
    <w:p w14:paraId="26549083" w14:textId="77777777" w:rsidR="002911C7" w:rsidRPr="002440B1" w:rsidRDefault="002911C7" w:rsidP="00D25B2F">
      <w:pPr>
        <w:spacing w:after="0" w:line="240" w:lineRule="auto"/>
        <w:ind w:right="57" w:firstLine="709"/>
        <w:jc w:val="both"/>
        <w:rPr>
          <w:rFonts w:ascii="Times New Roman" w:hAnsi="Times New Roman" w:cs="Times New Roman"/>
          <w:b/>
          <w:sz w:val="28"/>
          <w:szCs w:val="28"/>
        </w:rPr>
      </w:pPr>
      <w:r w:rsidRPr="002440B1">
        <w:rPr>
          <w:rFonts w:ascii="Times New Roman" w:hAnsi="Times New Roman" w:cs="Times New Roman"/>
          <w:b/>
          <w:sz w:val="28"/>
          <w:szCs w:val="28"/>
        </w:rPr>
        <w:t>Основные положения метода валентных связей.</w:t>
      </w:r>
    </w:p>
    <w:p w14:paraId="1538C3B7" w14:textId="77777777" w:rsidR="002911C7" w:rsidRPr="002440B1" w:rsidRDefault="002911C7" w:rsidP="00D25B2F">
      <w:pPr>
        <w:pStyle w:val="a5"/>
        <w:spacing w:after="0"/>
        <w:ind w:right="57" w:firstLine="709"/>
        <w:jc w:val="both"/>
        <w:rPr>
          <w:sz w:val="28"/>
          <w:szCs w:val="28"/>
        </w:rPr>
      </w:pPr>
      <w:r w:rsidRPr="002440B1">
        <w:rPr>
          <w:sz w:val="28"/>
          <w:szCs w:val="28"/>
        </w:rPr>
        <w:t>Для объяснения образования химической связи применяются 2 метода:</w:t>
      </w:r>
    </w:p>
    <w:p w14:paraId="3DB8F9F4" w14:textId="77777777" w:rsidR="002911C7" w:rsidRPr="002440B1" w:rsidRDefault="002911C7" w:rsidP="00C431CD">
      <w:pPr>
        <w:numPr>
          <w:ilvl w:val="0"/>
          <w:numId w:val="6"/>
        </w:numPr>
        <w:spacing w:after="0" w:line="240" w:lineRule="auto"/>
        <w:ind w:left="0"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метод валентных связей (ВС); </w:t>
      </w:r>
    </w:p>
    <w:p w14:paraId="7C59E180" w14:textId="77777777" w:rsidR="002911C7" w:rsidRPr="002440B1" w:rsidRDefault="002911C7" w:rsidP="00C431CD">
      <w:pPr>
        <w:numPr>
          <w:ilvl w:val="0"/>
          <w:numId w:val="6"/>
        </w:numPr>
        <w:spacing w:after="0" w:line="240" w:lineRule="auto"/>
        <w:ind w:left="0" w:right="57" w:firstLine="709"/>
        <w:jc w:val="both"/>
        <w:rPr>
          <w:rFonts w:ascii="Times New Roman" w:hAnsi="Times New Roman" w:cs="Times New Roman"/>
          <w:sz w:val="28"/>
          <w:szCs w:val="28"/>
        </w:rPr>
      </w:pPr>
      <w:r w:rsidRPr="002440B1">
        <w:rPr>
          <w:rFonts w:ascii="Times New Roman" w:hAnsi="Times New Roman" w:cs="Times New Roman"/>
          <w:sz w:val="28"/>
          <w:szCs w:val="28"/>
        </w:rPr>
        <w:t>метод молекулярных орбиталей (МО).</w:t>
      </w:r>
    </w:p>
    <w:p w14:paraId="1F2CDFDE" w14:textId="223905EB"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Метод ВС исходит из положения, что каждая пара атомов (два атома) в молекуле образуют между собой связь при помощи общих электронных пар.</w:t>
      </w:r>
    </w:p>
    <w:p w14:paraId="1794FE93" w14:textId="77777777" w:rsidR="002911C7" w:rsidRPr="002440B1" w:rsidRDefault="002911C7" w:rsidP="00C431CD">
      <w:pPr>
        <w:numPr>
          <w:ilvl w:val="0"/>
          <w:numId w:val="7"/>
        </w:numPr>
        <w:tabs>
          <w:tab w:val="clear" w:pos="360"/>
          <w:tab w:val="num" w:pos="0"/>
        </w:tabs>
        <w:spacing w:after="0" w:line="240" w:lineRule="auto"/>
        <w:ind w:left="0" w:right="57" w:firstLine="709"/>
        <w:jc w:val="both"/>
        <w:rPr>
          <w:rFonts w:ascii="Times New Roman" w:hAnsi="Times New Roman" w:cs="Times New Roman"/>
          <w:sz w:val="28"/>
          <w:szCs w:val="28"/>
        </w:rPr>
      </w:pPr>
      <w:r w:rsidRPr="002440B1">
        <w:rPr>
          <w:rFonts w:ascii="Times New Roman" w:hAnsi="Times New Roman" w:cs="Times New Roman"/>
          <w:sz w:val="28"/>
          <w:szCs w:val="28"/>
        </w:rPr>
        <w:t>Ковалентная связь образуется при помощи общих электронных пар, образованных из атомов, имеющих неспаренные электроны с противоположно направленными спинами.</w:t>
      </w:r>
    </w:p>
    <w:p w14:paraId="49F70659"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2)Ковалентная связь тем прочнее, чем больше степень перекрывания электронных облаков.</w:t>
      </w:r>
    </w:p>
    <w:p w14:paraId="24BB5FF9" w14:textId="77777777" w:rsidR="002911C7" w:rsidRPr="002440B1" w:rsidRDefault="002911C7" w:rsidP="00D25B2F">
      <w:pPr>
        <w:pStyle w:val="a5"/>
        <w:spacing w:after="0"/>
        <w:ind w:right="57" w:firstLine="709"/>
        <w:jc w:val="both"/>
        <w:rPr>
          <w:sz w:val="28"/>
          <w:szCs w:val="28"/>
        </w:rPr>
      </w:pPr>
      <w:r w:rsidRPr="002440B1">
        <w:rPr>
          <w:sz w:val="28"/>
          <w:szCs w:val="28"/>
        </w:rPr>
        <w:t>3) Ковалентная связь образуется в направлении максимального перекрывания электронных облаков (тогда образуется самая прочная связь).</w:t>
      </w:r>
    </w:p>
    <w:p w14:paraId="435D8C8D" w14:textId="6FD87D79" w:rsidR="002911C7" w:rsidRPr="002440B1" w:rsidRDefault="002911C7" w:rsidP="00D25B2F">
      <w:pPr>
        <w:spacing w:after="0" w:line="240" w:lineRule="auto"/>
        <w:ind w:right="57" w:firstLine="709"/>
        <w:jc w:val="both"/>
        <w:rPr>
          <w:rFonts w:ascii="Times New Roman" w:hAnsi="Times New Roman" w:cs="Times New Roman"/>
          <w:b/>
          <w:sz w:val="28"/>
          <w:szCs w:val="28"/>
        </w:rPr>
      </w:pPr>
      <w:r w:rsidRPr="002440B1">
        <w:rPr>
          <w:rFonts w:ascii="Times New Roman" w:hAnsi="Times New Roman" w:cs="Times New Roman"/>
          <w:sz w:val="28"/>
          <w:szCs w:val="28"/>
        </w:rPr>
        <w:t>Таким образом, химическая связь образуется по методу ВС за счет общей пары</w:t>
      </w:r>
      <w:r w:rsidR="00E9588C" w:rsidRPr="002440B1">
        <w:rPr>
          <w:rFonts w:ascii="Times New Roman" w:hAnsi="Times New Roman" w:cs="Times New Roman"/>
          <w:sz w:val="28"/>
          <w:szCs w:val="28"/>
        </w:rPr>
        <w:t xml:space="preserve"> </w:t>
      </w:r>
      <w:r w:rsidRPr="002440B1">
        <w:rPr>
          <w:rFonts w:ascii="Times New Roman" w:hAnsi="Times New Roman" w:cs="Times New Roman"/>
          <w:sz w:val="28"/>
          <w:szCs w:val="28"/>
        </w:rPr>
        <w:t>электронов</w:t>
      </w:r>
      <w:r w:rsidR="00E9588C" w:rsidRPr="002440B1">
        <w:rPr>
          <w:rFonts w:ascii="Times New Roman" w:hAnsi="Times New Roman" w:cs="Times New Roman"/>
          <w:sz w:val="28"/>
          <w:szCs w:val="28"/>
        </w:rPr>
        <w:t>,</w:t>
      </w:r>
      <w:r w:rsidRPr="002440B1">
        <w:rPr>
          <w:rFonts w:ascii="Times New Roman" w:hAnsi="Times New Roman" w:cs="Times New Roman"/>
          <w:sz w:val="28"/>
          <w:szCs w:val="28"/>
        </w:rPr>
        <w:t xml:space="preserve"> и эта связь локализована (расположена) между двумя атомами, т.е. она </w:t>
      </w:r>
      <w:r w:rsidRPr="002440B1">
        <w:rPr>
          <w:rFonts w:ascii="Times New Roman" w:hAnsi="Times New Roman" w:cs="Times New Roman"/>
          <w:sz w:val="28"/>
          <w:szCs w:val="28"/>
          <w:u w:val="single"/>
        </w:rPr>
        <w:t xml:space="preserve">двухэлектронная </w:t>
      </w:r>
      <w:r w:rsidRPr="002440B1">
        <w:rPr>
          <w:rFonts w:ascii="Times New Roman" w:hAnsi="Times New Roman" w:cs="Times New Roman"/>
          <w:sz w:val="28"/>
          <w:szCs w:val="28"/>
        </w:rPr>
        <w:t xml:space="preserve">и </w:t>
      </w:r>
      <w:r w:rsidRPr="002440B1">
        <w:rPr>
          <w:rFonts w:ascii="Times New Roman" w:hAnsi="Times New Roman" w:cs="Times New Roman"/>
          <w:sz w:val="28"/>
          <w:szCs w:val="28"/>
          <w:u w:val="single"/>
        </w:rPr>
        <w:t>двухцентровая</w:t>
      </w:r>
      <w:r w:rsidRPr="002440B1">
        <w:rPr>
          <w:rFonts w:ascii="Times New Roman" w:hAnsi="Times New Roman" w:cs="Times New Roman"/>
          <w:sz w:val="28"/>
          <w:szCs w:val="28"/>
        </w:rPr>
        <w:t>. Поэтому метод ВС еще называется методом лок</w:t>
      </w:r>
      <w:r w:rsidR="00E9588C" w:rsidRPr="002440B1">
        <w:rPr>
          <w:rFonts w:ascii="Times New Roman" w:hAnsi="Times New Roman" w:cs="Times New Roman"/>
          <w:sz w:val="28"/>
          <w:szCs w:val="28"/>
        </w:rPr>
        <w:t>а</w:t>
      </w:r>
      <w:r w:rsidRPr="002440B1">
        <w:rPr>
          <w:rFonts w:ascii="Times New Roman" w:hAnsi="Times New Roman" w:cs="Times New Roman"/>
          <w:sz w:val="28"/>
          <w:szCs w:val="28"/>
        </w:rPr>
        <w:t>лизованных электронных пар (ЛЭП).</w:t>
      </w:r>
    </w:p>
    <w:p w14:paraId="76E5E6CB" w14:textId="77777777" w:rsidR="002911C7" w:rsidRPr="002440B1" w:rsidRDefault="002911C7" w:rsidP="005B57AA">
      <w:pPr>
        <w:pStyle w:val="aa"/>
        <w:ind w:firstLine="709"/>
        <w:rPr>
          <w:b/>
          <w:szCs w:val="28"/>
        </w:rPr>
      </w:pPr>
      <w:r w:rsidRPr="002440B1">
        <w:rPr>
          <w:szCs w:val="28"/>
        </w:rPr>
        <w:t xml:space="preserve">Ковалентная связь обладает свойствами насыщаемости, направленности и поляризуемости. </w:t>
      </w:r>
    </w:p>
    <w:p w14:paraId="6CD3F753"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u w:val="single"/>
        </w:rPr>
        <w:t>Насыщаемость</w:t>
      </w:r>
      <w:r w:rsidRPr="002440B1">
        <w:rPr>
          <w:rFonts w:ascii="Times New Roman" w:hAnsi="Times New Roman" w:cs="Times New Roman"/>
          <w:sz w:val="28"/>
          <w:szCs w:val="28"/>
        </w:rPr>
        <w:t xml:space="preserve"> ковалентной связи – это есть число ковалентных связей, которые способен образовать данный атом с другими атомами. Она определяется природой атома и его валентной структурой. Благодаря насыщаемости связи молекулы имеют определенный состав (Н</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О, НС</w:t>
      </w:r>
      <w:r w:rsidRPr="002440B1">
        <w:rPr>
          <w:rFonts w:ascii="Times New Roman" w:hAnsi="Times New Roman" w:cs="Times New Roman"/>
          <w:sz w:val="28"/>
          <w:szCs w:val="28"/>
          <w:lang w:val="en-US"/>
        </w:rPr>
        <w:t>l</w:t>
      </w:r>
      <w:r w:rsidRPr="002440B1">
        <w:rPr>
          <w:rFonts w:ascii="Times New Roman" w:hAnsi="Times New Roman" w:cs="Times New Roman"/>
          <w:sz w:val="28"/>
          <w:szCs w:val="28"/>
        </w:rPr>
        <w:t xml:space="preserve">, </w:t>
      </w:r>
      <w:r w:rsidRPr="002440B1">
        <w:rPr>
          <w:rFonts w:ascii="Times New Roman" w:hAnsi="Times New Roman" w:cs="Times New Roman"/>
          <w:sz w:val="28"/>
          <w:szCs w:val="28"/>
          <w:lang w:val="en-US"/>
        </w:rPr>
        <w:t>H</w:t>
      </w:r>
      <w:r w:rsidRPr="002440B1">
        <w:rPr>
          <w:rFonts w:ascii="Times New Roman" w:hAnsi="Times New Roman" w:cs="Times New Roman"/>
          <w:sz w:val="28"/>
          <w:szCs w:val="28"/>
          <w:vertAlign w:val="subscript"/>
        </w:rPr>
        <w:t>3</w:t>
      </w:r>
      <w:r w:rsidRPr="002440B1">
        <w:rPr>
          <w:rFonts w:ascii="Times New Roman" w:hAnsi="Times New Roman" w:cs="Times New Roman"/>
          <w:sz w:val="28"/>
          <w:szCs w:val="28"/>
          <w:lang w:val="en-US"/>
        </w:rPr>
        <w:t>N</w:t>
      </w:r>
      <w:r w:rsidRPr="002440B1">
        <w:rPr>
          <w:rFonts w:ascii="Times New Roman" w:hAnsi="Times New Roman" w:cs="Times New Roman"/>
          <w:sz w:val="28"/>
          <w:szCs w:val="28"/>
        </w:rPr>
        <w:t xml:space="preserve">, </w:t>
      </w:r>
      <w:r w:rsidRPr="002440B1">
        <w:rPr>
          <w:rFonts w:ascii="Times New Roman" w:hAnsi="Times New Roman" w:cs="Times New Roman"/>
          <w:sz w:val="28"/>
          <w:szCs w:val="28"/>
          <w:lang w:val="en-US"/>
        </w:rPr>
        <w:t>H</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lang w:val="en-US"/>
        </w:rPr>
        <w:t>S</w:t>
      </w:r>
      <w:r w:rsidRPr="002440B1">
        <w:rPr>
          <w:rFonts w:ascii="Times New Roman" w:hAnsi="Times New Roman" w:cs="Times New Roman"/>
          <w:sz w:val="28"/>
          <w:szCs w:val="28"/>
        </w:rPr>
        <w:t xml:space="preserve"> и др.).</w:t>
      </w:r>
    </w:p>
    <w:p w14:paraId="1AC4157A"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lastRenderedPageBreak/>
        <w:t>Разберем это свойство для некоторых атомов.</w:t>
      </w:r>
    </w:p>
    <w:p w14:paraId="6F78B991" w14:textId="77777777" w:rsidR="002911C7" w:rsidRPr="002440B1" w:rsidRDefault="002911C7" w:rsidP="00C431CD">
      <w:pPr>
        <w:numPr>
          <w:ilvl w:val="0"/>
          <w:numId w:val="4"/>
        </w:numPr>
        <w:spacing w:after="0" w:line="240" w:lineRule="auto"/>
        <w:ind w:left="0" w:right="57" w:firstLine="709"/>
        <w:jc w:val="both"/>
        <w:rPr>
          <w:rFonts w:ascii="Times New Roman" w:hAnsi="Times New Roman" w:cs="Times New Roman"/>
          <w:sz w:val="28"/>
          <w:szCs w:val="28"/>
        </w:rPr>
      </w:pPr>
      <w:r w:rsidRPr="002440B1">
        <w:rPr>
          <w:rFonts w:ascii="Times New Roman" w:hAnsi="Times New Roman" w:cs="Times New Roman"/>
          <w:sz w:val="28"/>
          <w:szCs w:val="28"/>
        </w:rPr>
        <w:t>Возьмем атом водорода Н, у которого на 1</w:t>
      </w:r>
      <w:r w:rsidRPr="002440B1">
        <w:rPr>
          <w:rFonts w:ascii="Times New Roman" w:hAnsi="Times New Roman" w:cs="Times New Roman"/>
          <w:sz w:val="28"/>
          <w:szCs w:val="28"/>
          <w:lang w:val="en-US"/>
        </w:rPr>
        <w:t>S</w:t>
      </w:r>
      <w:r w:rsidRPr="002440B1">
        <w:rPr>
          <w:rFonts w:ascii="Times New Roman" w:hAnsi="Times New Roman" w:cs="Times New Roman"/>
          <w:sz w:val="28"/>
          <w:szCs w:val="28"/>
        </w:rPr>
        <w:t xml:space="preserve">-орбитали находится один неспаренный валентный электрон (↑), за счет которого атом Н может образовать одну ковалентную связь, т.е. ковалентность будет равна 1 </w:t>
      </w:r>
    </w:p>
    <w:p w14:paraId="0573DE20"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(Н –Н, Н – С</w:t>
      </w:r>
      <w:r w:rsidRPr="002440B1">
        <w:rPr>
          <w:rFonts w:ascii="Times New Roman" w:hAnsi="Times New Roman" w:cs="Times New Roman"/>
          <w:sz w:val="28"/>
          <w:szCs w:val="28"/>
          <w:lang w:val="en-US"/>
        </w:rPr>
        <w:t>l</w:t>
      </w:r>
      <w:r w:rsidRPr="002440B1">
        <w:rPr>
          <w:rFonts w:ascii="Times New Roman" w:hAnsi="Times New Roman" w:cs="Times New Roman"/>
          <w:sz w:val="28"/>
          <w:szCs w:val="28"/>
        </w:rPr>
        <w:t>).</w:t>
      </w:r>
    </w:p>
    <w:p w14:paraId="491D1B36" w14:textId="77777777" w:rsidR="002911C7" w:rsidRPr="002440B1" w:rsidRDefault="002911C7" w:rsidP="00C431CD">
      <w:pPr>
        <w:numPr>
          <w:ilvl w:val="0"/>
          <w:numId w:val="4"/>
        </w:numPr>
        <w:spacing w:after="0" w:line="240" w:lineRule="auto"/>
        <w:ind w:left="0" w:right="57" w:firstLine="709"/>
        <w:jc w:val="both"/>
        <w:rPr>
          <w:rFonts w:ascii="Times New Roman" w:hAnsi="Times New Roman" w:cs="Times New Roman"/>
          <w:sz w:val="28"/>
          <w:szCs w:val="28"/>
        </w:rPr>
      </w:pPr>
      <w:r w:rsidRPr="002440B1">
        <w:rPr>
          <w:rFonts w:ascii="Times New Roman" w:hAnsi="Times New Roman" w:cs="Times New Roman"/>
          <w:sz w:val="28"/>
          <w:szCs w:val="28"/>
        </w:rPr>
        <w:t>Возьмем атом углерода. Его электронная формула 1</w:t>
      </w:r>
      <w:r w:rsidRPr="002440B1">
        <w:rPr>
          <w:rFonts w:ascii="Times New Roman" w:hAnsi="Times New Roman" w:cs="Times New Roman"/>
          <w:sz w:val="28"/>
          <w:szCs w:val="28"/>
          <w:lang w:val="en-US"/>
        </w:rPr>
        <w:t>S</w:t>
      </w:r>
      <w:r w:rsidRPr="002440B1">
        <w:rPr>
          <w:rFonts w:ascii="Times New Roman" w:hAnsi="Times New Roman" w:cs="Times New Roman"/>
          <w:sz w:val="28"/>
          <w:szCs w:val="28"/>
          <w:vertAlign w:val="superscript"/>
        </w:rPr>
        <w:t>2</w:t>
      </w:r>
      <w:r w:rsidRPr="002440B1">
        <w:rPr>
          <w:rFonts w:ascii="Times New Roman" w:hAnsi="Times New Roman" w:cs="Times New Roman"/>
          <w:sz w:val="28"/>
          <w:szCs w:val="28"/>
        </w:rPr>
        <w:t>2</w:t>
      </w:r>
      <w:r w:rsidRPr="002440B1">
        <w:rPr>
          <w:rFonts w:ascii="Times New Roman" w:hAnsi="Times New Roman" w:cs="Times New Roman"/>
          <w:sz w:val="28"/>
          <w:szCs w:val="28"/>
          <w:lang w:val="en-US"/>
        </w:rPr>
        <w:t>S</w:t>
      </w:r>
      <w:r w:rsidRPr="002440B1">
        <w:rPr>
          <w:rFonts w:ascii="Times New Roman" w:hAnsi="Times New Roman" w:cs="Times New Roman"/>
          <w:sz w:val="28"/>
          <w:szCs w:val="28"/>
          <w:vertAlign w:val="superscript"/>
        </w:rPr>
        <w:t>2</w:t>
      </w:r>
      <w:r w:rsidRPr="002440B1">
        <w:rPr>
          <w:rFonts w:ascii="Times New Roman" w:hAnsi="Times New Roman" w:cs="Times New Roman"/>
          <w:sz w:val="28"/>
          <w:szCs w:val="28"/>
        </w:rPr>
        <w:t>2</w:t>
      </w:r>
      <w:r w:rsidRPr="002440B1">
        <w:rPr>
          <w:rFonts w:ascii="Times New Roman" w:hAnsi="Times New Roman" w:cs="Times New Roman"/>
          <w:sz w:val="28"/>
          <w:szCs w:val="28"/>
          <w:lang w:val="en-US"/>
        </w:rPr>
        <w:t>p</w:t>
      </w:r>
      <w:r w:rsidRPr="002440B1">
        <w:rPr>
          <w:rFonts w:ascii="Times New Roman" w:hAnsi="Times New Roman" w:cs="Times New Roman"/>
          <w:sz w:val="28"/>
          <w:szCs w:val="28"/>
          <w:vertAlign w:val="superscript"/>
        </w:rPr>
        <w:t>2</w:t>
      </w:r>
      <w:r w:rsidRPr="002440B1">
        <w:rPr>
          <w:rFonts w:ascii="Times New Roman" w:hAnsi="Times New Roman" w:cs="Times New Roman"/>
          <w:sz w:val="28"/>
          <w:szCs w:val="28"/>
        </w:rPr>
        <w:t xml:space="preserve">, а электронно-структурная схема валентного уровня будет: </w:t>
      </w:r>
    </w:p>
    <w:p w14:paraId="7CA9B92F"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                 │ ↑ │ ↑ │  │</w:t>
      </w:r>
    </w:p>
    <w:p w14:paraId="163246B9"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          │↑↓│    2р</w:t>
      </w:r>
    </w:p>
    <w:p w14:paraId="21CFEA6B"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             2</w:t>
      </w:r>
      <w:r w:rsidRPr="002440B1">
        <w:rPr>
          <w:rFonts w:ascii="Times New Roman" w:hAnsi="Times New Roman" w:cs="Times New Roman"/>
          <w:sz w:val="28"/>
          <w:szCs w:val="28"/>
          <w:lang w:val="en-US"/>
        </w:rPr>
        <w:t>S</w:t>
      </w:r>
    </w:p>
    <w:p w14:paraId="4060E217"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т.е. имеет 2 неспаренных электрона, за счет которых может образовать 2 ковалентные связи. Но для углерода (С) характерно образование четырех ковалентных связей. Поэтому атом «С» переходит в возбужденное состояние, т.е. один из двух 2</w:t>
      </w:r>
      <w:r w:rsidRPr="002440B1">
        <w:rPr>
          <w:rFonts w:ascii="Times New Roman" w:hAnsi="Times New Roman" w:cs="Times New Roman"/>
          <w:sz w:val="28"/>
          <w:szCs w:val="28"/>
          <w:lang w:val="en-US"/>
        </w:rPr>
        <w:t>S</w:t>
      </w:r>
      <w:r w:rsidRPr="002440B1">
        <w:rPr>
          <w:rFonts w:ascii="Times New Roman" w:hAnsi="Times New Roman" w:cs="Times New Roman"/>
          <w:sz w:val="28"/>
          <w:szCs w:val="28"/>
        </w:rPr>
        <w:t>-электронов переходит на свободную орбиталь 2р-подуровня и тогда станет 4 неспаренных электрона, за счет которых атом С может образовать 4 ковалентные связи, т.е. ковалентность будет равна 4 (СН</w:t>
      </w:r>
      <w:r w:rsidRPr="002440B1">
        <w:rPr>
          <w:rFonts w:ascii="Times New Roman" w:hAnsi="Times New Roman" w:cs="Times New Roman"/>
          <w:sz w:val="28"/>
          <w:szCs w:val="28"/>
          <w:vertAlign w:val="subscript"/>
        </w:rPr>
        <w:t>4</w:t>
      </w:r>
      <w:r w:rsidRPr="002440B1">
        <w:rPr>
          <w:rFonts w:ascii="Times New Roman" w:hAnsi="Times New Roman" w:cs="Times New Roman"/>
          <w:sz w:val="28"/>
          <w:szCs w:val="28"/>
        </w:rPr>
        <w:t>, СО</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 xml:space="preserve"> и др.).</w:t>
      </w:r>
    </w:p>
    <w:p w14:paraId="5FCE5050"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                    │ ↑ │ ↑ │   │  возбуждение            │ ↑ │ ↑ │ ↑ │  </w:t>
      </w:r>
    </w:p>
    <w:p w14:paraId="08EC039A"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noProof/>
          <w:sz w:val="28"/>
          <w:szCs w:val="28"/>
          <w:lang w:eastAsia="ru-RU"/>
        </w:rPr>
        <mc:AlternateContent>
          <mc:Choice Requires="wps">
            <w:drawing>
              <wp:anchor distT="0" distB="0" distL="114300" distR="114300" simplePos="0" relativeHeight="251663360" behindDoc="0" locked="0" layoutInCell="1" allowOverlap="1" wp14:anchorId="43CB25B4" wp14:editId="63723C23">
                <wp:simplePos x="0" y="0"/>
                <wp:positionH relativeFrom="column">
                  <wp:posOffset>2145665</wp:posOffset>
                </wp:positionH>
                <wp:positionV relativeFrom="paragraph">
                  <wp:posOffset>28575</wp:posOffset>
                </wp:positionV>
                <wp:extent cx="1079500" cy="0"/>
                <wp:effectExtent l="6350" t="53340" r="19050" b="60960"/>
                <wp:wrapTopAndBottom/>
                <wp:docPr id="316" name="Прямая соединительная линия 3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0795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oel="http://schemas.microsoft.com/office/2019/extlst"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F96C9D4" id="Прямая соединительная линия 316" o:spid="_x0000_s1026" style="position:absolute;flip:y;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8.95pt,2.25pt" to="253.9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">
                <v:stroke endarrow="block"/>
                <w10:wrap type="topAndBottom"/>
              </v:line>
            </w:pict>
          </mc:Fallback>
        </mc:AlternateContent>
      </w:r>
      <w:r w:rsidRPr="002440B1">
        <w:rPr>
          <w:rFonts w:ascii="Times New Roman" w:hAnsi="Times New Roman" w:cs="Times New Roman"/>
          <w:sz w:val="28"/>
          <w:szCs w:val="28"/>
        </w:rPr>
        <w:t xml:space="preserve">             │↑↓│                                                │ ↑ │        2р</w:t>
      </w:r>
    </w:p>
    <w:p w14:paraId="6152EC0E" w14:textId="1FFB1C32"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                2</w:t>
      </w:r>
      <w:r w:rsidRPr="002440B1">
        <w:rPr>
          <w:rFonts w:ascii="Times New Roman" w:hAnsi="Times New Roman" w:cs="Times New Roman"/>
          <w:sz w:val="28"/>
          <w:szCs w:val="28"/>
          <w:lang w:val="en-US"/>
        </w:rPr>
        <w:t>S</w:t>
      </w:r>
      <w:r w:rsidRPr="002440B1">
        <w:rPr>
          <w:rFonts w:ascii="Times New Roman" w:hAnsi="Times New Roman" w:cs="Times New Roman"/>
          <w:sz w:val="28"/>
          <w:szCs w:val="28"/>
        </w:rPr>
        <w:t xml:space="preserve">                                                      2</w:t>
      </w:r>
      <w:r w:rsidRPr="002440B1">
        <w:rPr>
          <w:rFonts w:ascii="Times New Roman" w:hAnsi="Times New Roman" w:cs="Times New Roman"/>
          <w:sz w:val="28"/>
          <w:szCs w:val="28"/>
          <w:lang w:val="en-US"/>
        </w:rPr>
        <w:t>S</w:t>
      </w:r>
      <w:r w:rsidRPr="002440B1">
        <w:rPr>
          <w:rFonts w:ascii="Times New Roman" w:hAnsi="Times New Roman" w:cs="Times New Roman"/>
          <w:sz w:val="28"/>
          <w:szCs w:val="28"/>
        </w:rPr>
        <w:t xml:space="preserve">  </w:t>
      </w:r>
    </w:p>
    <w:p w14:paraId="4F17712D" w14:textId="77777777" w:rsidR="005B57AA" w:rsidRPr="002440B1" w:rsidRDefault="005B57AA" w:rsidP="00D25B2F">
      <w:pPr>
        <w:spacing w:after="0" w:line="240" w:lineRule="auto"/>
        <w:ind w:right="57" w:firstLine="709"/>
        <w:jc w:val="both"/>
        <w:rPr>
          <w:rFonts w:ascii="Times New Roman" w:hAnsi="Times New Roman" w:cs="Times New Roman"/>
          <w:sz w:val="28"/>
          <w:szCs w:val="28"/>
        </w:rPr>
      </w:pPr>
    </w:p>
    <w:p w14:paraId="4536CF5E"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Таким образом, максимальная ковалентность атома углерода равна числу валентных орбителей и равна 4.</w:t>
      </w:r>
    </w:p>
    <w:p w14:paraId="62BE33C5" w14:textId="77777777" w:rsidR="002911C7" w:rsidRPr="002440B1" w:rsidRDefault="002911C7" w:rsidP="00C431CD">
      <w:pPr>
        <w:numPr>
          <w:ilvl w:val="0"/>
          <w:numId w:val="4"/>
        </w:numPr>
        <w:spacing w:after="0" w:line="240" w:lineRule="auto"/>
        <w:ind w:left="0" w:right="57" w:firstLine="709"/>
        <w:jc w:val="both"/>
        <w:rPr>
          <w:rFonts w:ascii="Times New Roman" w:hAnsi="Times New Roman" w:cs="Times New Roman"/>
          <w:sz w:val="28"/>
          <w:szCs w:val="28"/>
        </w:rPr>
      </w:pPr>
      <w:r w:rsidRPr="002440B1">
        <w:rPr>
          <w:rFonts w:ascii="Times New Roman" w:hAnsi="Times New Roman" w:cs="Times New Roman"/>
          <w:sz w:val="28"/>
          <w:szCs w:val="28"/>
        </w:rPr>
        <w:t>Возьмем атом азота, у которого на 4 валентных орбиталях находятся 5 валентных электрона, три из которых неспаренные:</w:t>
      </w:r>
    </w:p>
    <w:p w14:paraId="772462D1" w14:textId="77777777" w:rsidR="005B57AA"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                           </w:t>
      </w:r>
    </w:p>
    <w:p w14:paraId="35D4F89D" w14:textId="49EFEB87" w:rsidR="002911C7" w:rsidRPr="002440B1" w:rsidRDefault="002911C7" w:rsidP="005B57AA">
      <w:pPr>
        <w:spacing w:after="0" w:line="240" w:lineRule="auto"/>
        <w:ind w:left="2124" w:right="57" w:firstLine="708"/>
        <w:jc w:val="both"/>
        <w:rPr>
          <w:rFonts w:ascii="Times New Roman" w:hAnsi="Times New Roman" w:cs="Times New Roman"/>
          <w:sz w:val="28"/>
          <w:szCs w:val="28"/>
        </w:rPr>
      </w:pPr>
      <w:r w:rsidRPr="002440B1">
        <w:rPr>
          <w:rFonts w:ascii="Times New Roman" w:hAnsi="Times New Roman" w:cs="Times New Roman"/>
          <w:sz w:val="28"/>
          <w:szCs w:val="28"/>
        </w:rPr>
        <w:t>│ ↑ │ ↑ │ ↑ │</w:t>
      </w:r>
    </w:p>
    <w:p w14:paraId="46527607"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                     │↑↓│   2р </w:t>
      </w:r>
    </w:p>
    <w:p w14:paraId="6486BFF6"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                        2</w:t>
      </w:r>
      <w:r w:rsidRPr="002440B1">
        <w:rPr>
          <w:rFonts w:ascii="Times New Roman" w:hAnsi="Times New Roman" w:cs="Times New Roman"/>
          <w:sz w:val="28"/>
          <w:szCs w:val="28"/>
          <w:lang w:val="en-US"/>
        </w:rPr>
        <w:t>S</w:t>
      </w:r>
    </w:p>
    <w:p w14:paraId="207F1CE8" w14:textId="77777777" w:rsidR="00F53A31"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За счет трех неспаренных электронов атом </w:t>
      </w:r>
      <w:r w:rsidRPr="002440B1">
        <w:rPr>
          <w:rFonts w:ascii="Times New Roman" w:hAnsi="Times New Roman" w:cs="Times New Roman"/>
          <w:sz w:val="28"/>
          <w:szCs w:val="28"/>
          <w:lang w:val="en-US"/>
        </w:rPr>
        <w:t>N</w:t>
      </w:r>
      <w:r w:rsidRPr="002440B1">
        <w:rPr>
          <w:rFonts w:ascii="Times New Roman" w:hAnsi="Times New Roman" w:cs="Times New Roman"/>
          <w:sz w:val="28"/>
          <w:szCs w:val="28"/>
        </w:rPr>
        <w:t xml:space="preserve"> образует 3 ковалентные связи с тремя атомами водорода, у которых по одному неспаренному электрону, при этом образуется молекула </w:t>
      </w:r>
      <w:r w:rsidRPr="002440B1">
        <w:rPr>
          <w:rFonts w:ascii="Times New Roman" w:hAnsi="Times New Roman" w:cs="Times New Roman"/>
          <w:sz w:val="28"/>
          <w:szCs w:val="28"/>
          <w:lang w:val="en-US"/>
        </w:rPr>
        <w:t>NH</w:t>
      </w:r>
      <w:r w:rsidRPr="002440B1">
        <w:rPr>
          <w:rFonts w:ascii="Times New Roman" w:hAnsi="Times New Roman" w:cs="Times New Roman"/>
          <w:sz w:val="28"/>
          <w:szCs w:val="28"/>
          <w:vertAlign w:val="subscript"/>
        </w:rPr>
        <w:t>3</w:t>
      </w:r>
      <w:r w:rsidRPr="002440B1">
        <w:rPr>
          <w:rFonts w:ascii="Times New Roman" w:hAnsi="Times New Roman" w:cs="Times New Roman"/>
          <w:sz w:val="28"/>
          <w:szCs w:val="28"/>
        </w:rPr>
        <w:t xml:space="preserve">:  </w:t>
      </w:r>
    </w:p>
    <w:p w14:paraId="4784B045"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 </w:t>
      </w:r>
    </w:p>
    <w:p w14:paraId="486B258D"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noProof/>
          <w:sz w:val="28"/>
          <w:szCs w:val="28"/>
          <w:lang w:eastAsia="ru-RU"/>
        </w:rPr>
        <mc:AlternateContent>
          <mc:Choice Requires="wps">
            <w:drawing>
              <wp:anchor distT="0" distB="0" distL="114300" distR="114300" simplePos="0" relativeHeight="251664384" behindDoc="0" locked="0" layoutInCell="1" allowOverlap="0" wp14:anchorId="3079EB13" wp14:editId="503C0201">
                <wp:simplePos x="0" y="0"/>
                <wp:positionH relativeFrom="column">
                  <wp:posOffset>3470275</wp:posOffset>
                </wp:positionH>
                <wp:positionV relativeFrom="paragraph">
                  <wp:posOffset>27940</wp:posOffset>
                </wp:positionV>
                <wp:extent cx="113665" cy="660400"/>
                <wp:effectExtent l="6985" t="13970" r="12700" b="11430"/>
                <wp:wrapNone/>
                <wp:docPr id="315" name="Правая фигурная скобка 3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3665" cy="660400"/>
                        </a:xfrm>
                        <a:prstGeom prst="rightBrace">
                          <a:avLst>
                            <a:gd name="adj1" fmla="val 48417"/>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oel="http://schemas.microsoft.com/office/2019/extlst"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049BF98A"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Правая фигурная скобка 315" o:spid="_x0000_s1026" type="#_x0000_t88" style="position:absolute;margin-left:273.25pt;margin-top:2.2pt;width:8.95pt;height:52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" o:allowoverlap="f"/>
            </w:pict>
          </mc:Fallback>
        </mc:AlternateContent>
      </w:r>
      <w:r w:rsidRPr="002440B1">
        <w:rPr>
          <w:rFonts w:ascii="Times New Roman" w:hAnsi="Times New Roman" w:cs="Times New Roman"/>
          <w:sz w:val="28"/>
          <w:szCs w:val="28"/>
        </w:rPr>
        <w:t xml:space="preserve">                                        </w:t>
      </w:r>
      <w:r w:rsidRPr="002440B1">
        <w:rPr>
          <w:rFonts w:ascii="Times New Roman" w:hAnsi="Times New Roman" w:cs="Times New Roman"/>
          <w:sz w:val="28"/>
          <w:szCs w:val="28"/>
          <w:lang w:val="en-US"/>
        </w:rPr>
        <w:t>N</w:t>
      </w:r>
      <w:r w:rsidRPr="002440B1">
        <w:rPr>
          <w:rFonts w:ascii="Times New Roman" w:hAnsi="Times New Roman" w:cs="Times New Roman"/>
          <w:sz w:val="28"/>
          <w:szCs w:val="28"/>
        </w:rPr>
        <w:t xml:space="preserve"> │ ↑ │ ↑ │ ↑ │    </w:t>
      </w:r>
    </w:p>
    <w:p w14:paraId="518C6DEF"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                                     │↑↓│  </w:t>
      </w:r>
      <w:r w:rsidRPr="002440B1">
        <w:rPr>
          <w:rFonts w:ascii="Times New Roman" w:hAnsi="Times New Roman" w:cs="Times New Roman"/>
          <w:sz w:val="28"/>
          <w:szCs w:val="28"/>
        </w:rPr>
        <w:sym w:font="Symbol" w:char="F0F2"/>
      </w:r>
      <w:r w:rsidRPr="002440B1">
        <w:rPr>
          <w:rFonts w:ascii="Times New Roman" w:hAnsi="Times New Roman" w:cs="Times New Roman"/>
          <w:sz w:val="28"/>
          <w:szCs w:val="28"/>
        </w:rPr>
        <w:t xml:space="preserve">     </w:t>
      </w:r>
      <w:r w:rsidRPr="002440B1">
        <w:rPr>
          <w:rFonts w:ascii="Times New Roman" w:hAnsi="Times New Roman" w:cs="Times New Roman"/>
          <w:sz w:val="28"/>
          <w:szCs w:val="28"/>
        </w:rPr>
        <w:sym w:font="Symbol" w:char="F0F2"/>
      </w:r>
      <w:r w:rsidRPr="002440B1">
        <w:rPr>
          <w:rFonts w:ascii="Times New Roman" w:hAnsi="Times New Roman" w:cs="Times New Roman"/>
          <w:sz w:val="28"/>
          <w:szCs w:val="28"/>
        </w:rPr>
        <w:t xml:space="preserve">      </w:t>
      </w:r>
      <w:r w:rsidRPr="002440B1">
        <w:rPr>
          <w:rFonts w:ascii="Times New Roman" w:hAnsi="Times New Roman" w:cs="Times New Roman"/>
          <w:sz w:val="28"/>
          <w:szCs w:val="28"/>
        </w:rPr>
        <w:sym w:font="Symbol" w:char="F0F2"/>
      </w:r>
      <w:r w:rsidRPr="002440B1">
        <w:rPr>
          <w:rFonts w:ascii="Times New Roman" w:hAnsi="Times New Roman" w:cs="Times New Roman"/>
          <w:sz w:val="28"/>
          <w:szCs w:val="28"/>
        </w:rPr>
        <w:t xml:space="preserve">          </w:t>
      </w:r>
      <w:r w:rsidRPr="002440B1">
        <w:rPr>
          <w:rFonts w:ascii="Times New Roman" w:hAnsi="Times New Roman" w:cs="Times New Roman"/>
          <w:sz w:val="28"/>
          <w:szCs w:val="28"/>
          <w:lang w:val="en-US"/>
        </w:rPr>
        <w:t>NH</w:t>
      </w:r>
      <w:r w:rsidRPr="002440B1">
        <w:rPr>
          <w:rFonts w:ascii="Times New Roman" w:hAnsi="Times New Roman" w:cs="Times New Roman"/>
          <w:sz w:val="28"/>
          <w:szCs w:val="28"/>
          <w:vertAlign w:val="subscript"/>
        </w:rPr>
        <w:t>3</w:t>
      </w:r>
    </w:p>
    <w:p w14:paraId="13625041"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                                            │ ↓ │ ↓ │ ↓ │   </w:t>
      </w:r>
    </w:p>
    <w:p w14:paraId="3DAD8CB4" w14:textId="142B80C6"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                                                Н    Н    Н</w:t>
      </w:r>
    </w:p>
    <w:p w14:paraId="63F7E087" w14:textId="77777777" w:rsidR="005B57AA" w:rsidRPr="002440B1" w:rsidRDefault="005B57AA" w:rsidP="00D25B2F">
      <w:pPr>
        <w:spacing w:after="0" w:line="240" w:lineRule="auto"/>
        <w:ind w:right="57" w:firstLine="709"/>
        <w:jc w:val="both"/>
        <w:rPr>
          <w:rFonts w:ascii="Times New Roman" w:hAnsi="Times New Roman" w:cs="Times New Roman"/>
          <w:sz w:val="28"/>
          <w:szCs w:val="28"/>
        </w:rPr>
      </w:pPr>
    </w:p>
    <w:p w14:paraId="45FBACFB" w14:textId="5F527115"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Кроме того</w:t>
      </w:r>
      <w:r w:rsidR="00E9588C" w:rsidRPr="002440B1">
        <w:rPr>
          <w:rFonts w:ascii="Times New Roman" w:hAnsi="Times New Roman" w:cs="Times New Roman"/>
          <w:sz w:val="28"/>
          <w:szCs w:val="28"/>
        </w:rPr>
        <w:t>,</w:t>
      </w:r>
      <w:r w:rsidRPr="002440B1">
        <w:rPr>
          <w:rFonts w:ascii="Times New Roman" w:hAnsi="Times New Roman" w:cs="Times New Roman"/>
          <w:sz w:val="28"/>
          <w:szCs w:val="28"/>
        </w:rPr>
        <w:t xml:space="preserve"> у атома </w:t>
      </w:r>
      <w:r w:rsidRPr="002440B1">
        <w:rPr>
          <w:rFonts w:ascii="Times New Roman" w:hAnsi="Times New Roman" w:cs="Times New Roman"/>
          <w:sz w:val="28"/>
          <w:szCs w:val="28"/>
          <w:lang w:val="en-US"/>
        </w:rPr>
        <w:t>N</w:t>
      </w:r>
      <w:r w:rsidRPr="002440B1">
        <w:rPr>
          <w:rFonts w:ascii="Times New Roman" w:hAnsi="Times New Roman" w:cs="Times New Roman"/>
          <w:sz w:val="28"/>
          <w:szCs w:val="28"/>
        </w:rPr>
        <w:t xml:space="preserve"> осталась еще неподеленная электронная пара, поэтому за счет этой пары электронов азот может образовать с ионом Н</w:t>
      </w:r>
      <w:r w:rsidRPr="002440B1">
        <w:rPr>
          <w:rFonts w:ascii="Times New Roman" w:hAnsi="Times New Roman" w:cs="Times New Roman"/>
          <w:sz w:val="28"/>
          <w:szCs w:val="28"/>
          <w:vertAlign w:val="superscript"/>
        </w:rPr>
        <w:t>+</w:t>
      </w:r>
      <w:r w:rsidRPr="002440B1">
        <w:rPr>
          <w:rFonts w:ascii="Times New Roman" w:hAnsi="Times New Roman" w:cs="Times New Roman"/>
          <w:sz w:val="28"/>
          <w:szCs w:val="28"/>
        </w:rPr>
        <w:t xml:space="preserve"> еще одну (четвертую) ковалентную связь. При этом на образование этой связи атом азота отдаст два электрона (электронную пару), а ион водорода (□</w:t>
      </w:r>
      <w:r w:rsidRPr="002440B1">
        <w:rPr>
          <w:rFonts w:ascii="Times New Roman" w:hAnsi="Times New Roman" w:cs="Times New Roman"/>
          <w:sz w:val="28"/>
          <w:szCs w:val="28"/>
          <w:vertAlign w:val="superscript"/>
        </w:rPr>
        <w:t>Н+</w:t>
      </w:r>
      <w:r w:rsidRPr="002440B1">
        <w:rPr>
          <w:rFonts w:ascii="Times New Roman" w:hAnsi="Times New Roman" w:cs="Times New Roman"/>
          <w:sz w:val="28"/>
          <w:szCs w:val="28"/>
        </w:rPr>
        <w:t xml:space="preserve">) примет эту пару электронов на свою свободную валентную орбиталь. Такая </w:t>
      </w:r>
      <w:r w:rsidRPr="002440B1">
        <w:rPr>
          <w:rFonts w:ascii="Times New Roman" w:hAnsi="Times New Roman" w:cs="Times New Roman"/>
          <w:sz w:val="28"/>
          <w:szCs w:val="28"/>
        </w:rPr>
        <w:lastRenderedPageBreak/>
        <w:t xml:space="preserve">ковалентная связь называется донорно-акцепторной связью, причем азот будет называться </w:t>
      </w:r>
      <w:r w:rsidRPr="002440B1">
        <w:rPr>
          <w:rFonts w:ascii="Times New Roman" w:hAnsi="Times New Roman" w:cs="Times New Roman"/>
          <w:sz w:val="28"/>
          <w:szCs w:val="28"/>
          <w:u w:val="single"/>
        </w:rPr>
        <w:t xml:space="preserve">донором </w:t>
      </w:r>
      <w:r w:rsidRPr="002440B1">
        <w:rPr>
          <w:rFonts w:ascii="Times New Roman" w:hAnsi="Times New Roman" w:cs="Times New Roman"/>
          <w:sz w:val="28"/>
          <w:szCs w:val="28"/>
        </w:rPr>
        <w:t>электронной пары, а ион Н</w:t>
      </w:r>
      <w:r w:rsidRPr="002440B1">
        <w:rPr>
          <w:rFonts w:ascii="Times New Roman" w:hAnsi="Times New Roman" w:cs="Times New Roman"/>
          <w:sz w:val="28"/>
          <w:szCs w:val="28"/>
          <w:vertAlign w:val="superscript"/>
        </w:rPr>
        <w:t>+</w:t>
      </w:r>
      <w:r w:rsidRPr="002440B1">
        <w:rPr>
          <w:rFonts w:ascii="Times New Roman" w:hAnsi="Times New Roman" w:cs="Times New Roman"/>
          <w:sz w:val="28"/>
          <w:szCs w:val="28"/>
        </w:rPr>
        <w:t xml:space="preserve"> называется </w:t>
      </w:r>
      <w:r w:rsidRPr="002440B1">
        <w:rPr>
          <w:rFonts w:ascii="Times New Roman" w:hAnsi="Times New Roman" w:cs="Times New Roman"/>
          <w:sz w:val="28"/>
          <w:szCs w:val="28"/>
          <w:u w:val="single"/>
        </w:rPr>
        <w:t>акцептором</w:t>
      </w:r>
      <w:r w:rsidRPr="002440B1">
        <w:rPr>
          <w:rFonts w:ascii="Times New Roman" w:hAnsi="Times New Roman" w:cs="Times New Roman"/>
          <w:sz w:val="28"/>
          <w:szCs w:val="28"/>
        </w:rPr>
        <w:t xml:space="preserve"> электронной пары.</w:t>
      </w:r>
    </w:p>
    <w:p w14:paraId="6327FFFC" w14:textId="376D8884"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Таким образом, атом </w:t>
      </w:r>
      <w:r w:rsidRPr="002440B1">
        <w:rPr>
          <w:rFonts w:ascii="Times New Roman" w:hAnsi="Times New Roman" w:cs="Times New Roman"/>
          <w:sz w:val="28"/>
          <w:szCs w:val="28"/>
          <w:lang w:val="en-US"/>
        </w:rPr>
        <w:t>N</w:t>
      </w:r>
      <w:r w:rsidRPr="002440B1">
        <w:rPr>
          <w:rFonts w:ascii="Times New Roman" w:hAnsi="Times New Roman" w:cs="Times New Roman"/>
          <w:sz w:val="28"/>
          <w:szCs w:val="28"/>
        </w:rPr>
        <w:t xml:space="preserve"> в итоге образовал 4 ковалентные связи: три из них за счет 3 неспаренных электронов и одну связь - по донорно-акцепторному механизму.</w:t>
      </w:r>
    </w:p>
    <w:p w14:paraId="001AF1E5" w14:textId="77777777" w:rsidR="005B57AA" w:rsidRPr="002440B1" w:rsidRDefault="005B57AA" w:rsidP="00D25B2F">
      <w:pPr>
        <w:spacing w:after="0" w:line="240" w:lineRule="auto"/>
        <w:ind w:right="57" w:firstLine="709"/>
        <w:jc w:val="both"/>
        <w:rPr>
          <w:rFonts w:ascii="Times New Roman" w:hAnsi="Times New Roman" w:cs="Times New Roman"/>
          <w:sz w:val="28"/>
          <w:szCs w:val="28"/>
        </w:rPr>
      </w:pPr>
    </w:p>
    <w:p w14:paraId="1094487B"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noProof/>
          <w:sz w:val="28"/>
          <w:szCs w:val="28"/>
          <w:lang w:eastAsia="ru-RU"/>
        </w:rPr>
        <mc:AlternateContent>
          <mc:Choice Requires="wps">
            <w:drawing>
              <wp:anchor distT="0" distB="0" distL="114300" distR="114300" simplePos="0" relativeHeight="251665408" behindDoc="0" locked="0" layoutInCell="1" allowOverlap="1" wp14:anchorId="2925D2DB" wp14:editId="2B16E404">
                <wp:simplePos x="0" y="0"/>
                <wp:positionH relativeFrom="column">
                  <wp:posOffset>940435</wp:posOffset>
                </wp:positionH>
                <wp:positionV relativeFrom="paragraph">
                  <wp:posOffset>53340</wp:posOffset>
                </wp:positionV>
                <wp:extent cx="90170" cy="876935"/>
                <wp:effectExtent l="10795" t="5715" r="13335" b="12700"/>
                <wp:wrapNone/>
                <wp:docPr id="314" name="Левая фигурная скобка 3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0170" cy="876935"/>
                        </a:xfrm>
                        <a:prstGeom prst="leftBrace">
                          <a:avLst>
                            <a:gd name="adj1" fmla="val 81045"/>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oel="http://schemas.microsoft.com/office/2019/extlst"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0F80B5EC"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Левая фигурная скобка 314" o:spid="_x0000_s1026" type="#_x0000_t87" style="position:absolute;margin-left:74.05pt;margin-top:4.2pt;width:7.1pt;height:69.0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"/>
            </w:pict>
          </mc:Fallback>
        </mc:AlternateContent>
      </w:r>
      <w:r w:rsidRPr="002440B1">
        <w:rPr>
          <w:rFonts w:ascii="Times New Roman" w:hAnsi="Times New Roman" w:cs="Times New Roman"/>
          <w:sz w:val="28"/>
          <w:szCs w:val="28"/>
        </w:rPr>
        <w:t xml:space="preserve">                        │ ↑ │ ↑ │ ↑ │   В итоге получили ион аммония </w:t>
      </w:r>
      <w:r w:rsidRPr="002440B1">
        <w:rPr>
          <w:rFonts w:ascii="Times New Roman" w:hAnsi="Times New Roman" w:cs="Times New Roman"/>
          <w:sz w:val="28"/>
          <w:szCs w:val="28"/>
          <w:lang w:val="en-US"/>
        </w:rPr>
        <w:t>NH</w:t>
      </w:r>
      <w:r w:rsidRPr="002440B1">
        <w:rPr>
          <w:rFonts w:ascii="Times New Roman" w:hAnsi="Times New Roman" w:cs="Times New Roman"/>
          <w:sz w:val="28"/>
          <w:szCs w:val="28"/>
          <w:vertAlign w:val="superscript"/>
        </w:rPr>
        <w:t>+</w:t>
      </w:r>
      <w:r w:rsidRPr="002440B1">
        <w:rPr>
          <w:rFonts w:ascii="Times New Roman" w:hAnsi="Times New Roman" w:cs="Times New Roman"/>
          <w:sz w:val="28"/>
          <w:szCs w:val="28"/>
          <w:vertAlign w:val="subscript"/>
        </w:rPr>
        <w:t>4</w:t>
      </w:r>
      <w:r w:rsidRPr="002440B1">
        <w:rPr>
          <w:rFonts w:ascii="Times New Roman" w:hAnsi="Times New Roman" w:cs="Times New Roman"/>
          <w:sz w:val="28"/>
          <w:szCs w:val="28"/>
        </w:rPr>
        <w:t>,</w:t>
      </w:r>
    </w:p>
    <w:p w14:paraId="23AD59AC"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                │↑↓│                 в котором ковалентность атома азота равна 4.</w:t>
      </w:r>
    </w:p>
    <w:p w14:paraId="4C55DDCC"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 </w:t>
      </w:r>
      <w:r w:rsidRPr="002440B1">
        <w:rPr>
          <w:rFonts w:ascii="Times New Roman" w:hAnsi="Times New Roman" w:cs="Times New Roman"/>
          <w:sz w:val="28"/>
          <w:szCs w:val="28"/>
          <w:lang w:val="en-US"/>
        </w:rPr>
        <w:t>NH</w:t>
      </w:r>
      <w:r w:rsidRPr="002440B1">
        <w:rPr>
          <w:rFonts w:ascii="Times New Roman" w:hAnsi="Times New Roman" w:cs="Times New Roman"/>
          <w:sz w:val="28"/>
          <w:szCs w:val="28"/>
          <w:vertAlign w:val="superscript"/>
        </w:rPr>
        <w:t>+</w:t>
      </w:r>
      <w:r w:rsidRPr="002440B1">
        <w:rPr>
          <w:rFonts w:ascii="Times New Roman" w:hAnsi="Times New Roman" w:cs="Times New Roman"/>
          <w:sz w:val="28"/>
          <w:szCs w:val="28"/>
          <w:vertAlign w:val="subscript"/>
        </w:rPr>
        <w:t>4</w:t>
      </w:r>
      <w:r w:rsidRPr="002440B1">
        <w:rPr>
          <w:rFonts w:ascii="Times New Roman" w:hAnsi="Times New Roman" w:cs="Times New Roman"/>
          <w:sz w:val="28"/>
          <w:szCs w:val="28"/>
        </w:rPr>
        <w:t xml:space="preserve">          ↓ </w:t>
      </w:r>
    </w:p>
    <w:p w14:paraId="152AAB6F"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                 │   ││ ↓ │ ↓ │ ↓ │</w:t>
      </w:r>
    </w:p>
    <w:p w14:paraId="20FF9060" w14:textId="24BE8BAD"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                    Н</w:t>
      </w:r>
      <w:r w:rsidRPr="002440B1">
        <w:rPr>
          <w:rFonts w:ascii="Times New Roman" w:hAnsi="Times New Roman" w:cs="Times New Roman"/>
          <w:sz w:val="28"/>
          <w:szCs w:val="28"/>
          <w:vertAlign w:val="superscript"/>
        </w:rPr>
        <w:t>+</w:t>
      </w:r>
      <w:r w:rsidRPr="002440B1">
        <w:rPr>
          <w:rFonts w:ascii="Times New Roman" w:hAnsi="Times New Roman" w:cs="Times New Roman"/>
          <w:sz w:val="28"/>
          <w:szCs w:val="28"/>
        </w:rPr>
        <w:t xml:space="preserve">     Н    Н    Н</w:t>
      </w:r>
    </w:p>
    <w:p w14:paraId="3D012924" w14:textId="77777777" w:rsidR="005B57AA" w:rsidRPr="002440B1" w:rsidRDefault="005B57AA" w:rsidP="00D25B2F">
      <w:pPr>
        <w:spacing w:after="0" w:line="240" w:lineRule="auto"/>
        <w:ind w:right="57" w:firstLine="709"/>
        <w:jc w:val="both"/>
        <w:rPr>
          <w:rFonts w:ascii="Times New Roman" w:hAnsi="Times New Roman" w:cs="Times New Roman"/>
          <w:sz w:val="28"/>
          <w:szCs w:val="28"/>
        </w:rPr>
      </w:pPr>
    </w:p>
    <w:p w14:paraId="07527E8E"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Таким образом, максимальная ковалентность атома азота равна числу его валентных орбиталей и равна 4.</w:t>
      </w:r>
    </w:p>
    <w:p w14:paraId="02CDD299"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Ковалентная связь обладает свойством направленности. Орбитали р- и </w:t>
      </w:r>
      <w:r w:rsidRPr="002440B1">
        <w:rPr>
          <w:rFonts w:ascii="Times New Roman" w:hAnsi="Times New Roman" w:cs="Times New Roman"/>
          <w:sz w:val="28"/>
          <w:szCs w:val="28"/>
          <w:lang w:val="en-US"/>
        </w:rPr>
        <w:t>d</w:t>
      </w:r>
      <w:r w:rsidRPr="002440B1">
        <w:rPr>
          <w:rFonts w:ascii="Times New Roman" w:hAnsi="Times New Roman" w:cs="Times New Roman"/>
          <w:sz w:val="28"/>
          <w:szCs w:val="28"/>
        </w:rPr>
        <w:t>-типа направлены по координатным осям. В соответствии с направленностью атомных орбиталей происходит и их перекрывание при образовании ковалентной связи, поэтому и ковалентная связь обладает свойством направленности.</w:t>
      </w:r>
    </w:p>
    <w:p w14:paraId="2D14F639"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u w:val="single"/>
        </w:rPr>
        <w:t>Пример 1.</w:t>
      </w:r>
      <w:r w:rsidRPr="002440B1">
        <w:rPr>
          <w:rFonts w:ascii="Times New Roman" w:hAnsi="Times New Roman" w:cs="Times New Roman"/>
          <w:sz w:val="28"/>
          <w:szCs w:val="28"/>
        </w:rPr>
        <w:t xml:space="preserve"> Н – С</w:t>
      </w:r>
      <w:r w:rsidRPr="002440B1">
        <w:rPr>
          <w:rFonts w:ascii="Times New Roman" w:hAnsi="Times New Roman" w:cs="Times New Roman"/>
          <w:sz w:val="28"/>
          <w:szCs w:val="28"/>
          <w:lang w:val="en-US"/>
        </w:rPr>
        <w:t>l</w:t>
      </w:r>
      <w:r w:rsidRPr="002440B1">
        <w:rPr>
          <w:rFonts w:ascii="Times New Roman" w:hAnsi="Times New Roman" w:cs="Times New Roman"/>
          <w:sz w:val="28"/>
          <w:szCs w:val="28"/>
        </w:rPr>
        <w:t xml:space="preserve"> При образовании молекулы НС</w:t>
      </w:r>
      <w:r w:rsidRPr="002440B1">
        <w:rPr>
          <w:rFonts w:ascii="Times New Roman" w:hAnsi="Times New Roman" w:cs="Times New Roman"/>
          <w:sz w:val="28"/>
          <w:szCs w:val="28"/>
          <w:lang w:val="en-US"/>
        </w:rPr>
        <w:t>l</w:t>
      </w:r>
      <w:r w:rsidRPr="002440B1">
        <w:rPr>
          <w:rFonts w:ascii="Times New Roman" w:hAnsi="Times New Roman" w:cs="Times New Roman"/>
          <w:sz w:val="28"/>
          <w:szCs w:val="28"/>
        </w:rPr>
        <w:t xml:space="preserve"> образуется ковалентнаясвязь при перекрывании </w:t>
      </w:r>
      <w:r w:rsidRPr="002440B1">
        <w:rPr>
          <w:rFonts w:ascii="Times New Roman" w:hAnsi="Times New Roman" w:cs="Times New Roman"/>
          <w:sz w:val="28"/>
          <w:szCs w:val="28"/>
          <w:lang w:val="en-US"/>
        </w:rPr>
        <w:t>S</w:t>
      </w:r>
      <w:r w:rsidRPr="002440B1">
        <w:rPr>
          <w:rFonts w:ascii="Times New Roman" w:hAnsi="Times New Roman" w:cs="Times New Roman"/>
          <w:sz w:val="28"/>
          <w:szCs w:val="28"/>
        </w:rPr>
        <w:t xml:space="preserve">-электронного облака атома Н и р - электронного облака атома хлора, образуется линейная молекула: </w:t>
      </w:r>
    </w:p>
    <w:p w14:paraId="1836BCDB"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u w:val="single"/>
        </w:rPr>
        <w:t>Пример 2.</w:t>
      </w:r>
      <w:r w:rsidRPr="002440B1">
        <w:rPr>
          <w:rFonts w:ascii="Times New Roman" w:hAnsi="Times New Roman" w:cs="Times New Roman"/>
          <w:sz w:val="28"/>
          <w:szCs w:val="28"/>
        </w:rPr>
        <w:t xml:space="preserve"> Рассмотрим молекулу Н</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lang w:val="en-US"/>
        </w:rPr>
        <w:t>S</w:t>
      </w:r>
      <w:r w:rsidRPr="002440B1">
        <w:rPr>
          <w:rFonts w:ascii="Times New Roman" w:hAnsi="Times New Roman" w:cs="Times New Roman"/>
          <w:sz w:val="28"/>
          <w:szCs w:val="28"/>
        </w:rPr>
        <w:t>. У атома серы два неспаренных р-электрона. В молекуле Н</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lang w:val="en-US"/>
        </w:rPr>
        <w:t>S</w:t>
      </w:r>
      <w:r w:rsidRPr="002440B1">
        <w:rPr>
          <w:rFonts w:ascii="Times New Roman" w:hAnsi="Times New Roman" w:cs="Times New Roman"/>
          <w:sz w:val="28"/>
          <w:szCs w:val="28"/>
        </w:rPr>
        <w:t xml:space="preserve"> образуется две </w:t>
      </w:r>
      <w:r w:rsidRPr="002440B1">
        <w:rPr>
          <w:rFonts w:ascii="Times New Roman" w:hAnsi="Times New Roman" w:cs="Times New Roman"/>
          <w:b/>
          <w:sz w:val="28"/>
          <w:szCs w:val="28"/>
        </w:rPr>
        <w:t xml:space="preserve">σ </w:t>
      </w:r>
      <w:r w:rsidRPr="002440B1">
        <w:rPr>
          <w:rFonts w:ascii="Times New Roman" w:hAnsi="Times New Roman" w:cs="Times New Roman"/>
          <w:sz w:val="28"/>
          <w:szCs w:val="28"/>
        </w:rPr>
        <w:t xml:space="preserve">- связи за счет перекрывания р-орбиталей атома серы, на которых неспаренные электроны, с </w:t>
      </w:r>
      <w:r w:rsidRPr="002440B1">
        <w:rPr>
          <w:rFonts w:ascii="Times New Roman" w:hAnsi="Times New Roman" w:cs="Times New Roman"/>
          <w:sz w:val="28"/>
          <w:szCs w:val="28"/>
          <w:lang w:val="en-US"/>
        </w:rPr>
        <w:t>S</w:t>
      </w:r>
      <w:r w:rsidRPr="002440B1">
        <w:rPr>
          <w:rFonts w:ascii="Times New Roman" w:hAnsi="Times New Roman" w:cs="Times New Roman"/>
          <w:sz w:val="28"/>
          <w:szCs w:val="28"/>
        </w:rPr>
        <w:t xml:space="preserve"> – электронными облаками двух атомов Н. Так как р-орбитали атома серы расположены под углом 90</w:t>
      </w:r>
      <w:r w:rsidRPr="002440B1">
        <w:rPr>
          <w:rFonts w:ascii="Times New Roman" w:hAnsi="Times New Roman" w:cs="Times New Roman"/>
          <w:sz w:val="28"/>
          <w:szCs w:val="28"/>
          <w:vertAlign w:val="superscript"/>
        </w:rPr>
        <w:t>о</w:t>
      </w:r>
      <w:r w:rsidRPr="002440B1">
        <w:rPr>
          <w:rFonts w:ascii="Times New Roman" w:hAnsi="Times New Roman" w:cs="Times New Roman"/>
          <w:sz w:val="28"/>
          <w:szCs w:val="28"/>
        </w:rPr>
        <w:t xml:space="preserve"> относительно друг друга, то и валентный угол (это угол между двумя ковалентными связями) тоже должен быть равен 90</w:t>
      </w:r>
      <w:r w:rsidRPr="002440B1">
        <w:rPr>
          <w:rFonts w:ascii="Times New Roman" w:hAnsi="Times New Roman" w:cs="Times New Roman"/>
          <w:sz w:val="28"/>
          <w:szCs w:val="28"/>
          <w:vertAlign w:val="superscript"/>
        </w:rPr>
        <w:t>о</w:t>
      </w:r>
      <w:r w:rsidRPr="002440B1">
        <w:rPr>
          <w:rFonts w:ascii="Times New Roman" w:hAnsi="Times New Roman" w:cs="Times New Roman"/>
          <w:sz w:val="28"/>
          <w:szCs w:val="28"/>
        </w:rPr>
        <w:t>. Однако он равен 92</w:t>
      </w:r>
      <w:r w:rsidRPr="002440B1">
        <w:rPr>
          <w:rFonts w:ascii="Times New Roman" w:hAnsi="Times New Roman" w:cs="Times New Roman"/>
          <w:sz w:val="28"/>
          <w:szCs w:val="28"/>
          <w:vertAlign w:val="superscript"/>
        </w:rPr>
        <w:t>о</w:t>
      </w:r>
      <w:r w:rsidRPr="002440B1">
        <w:rPr>
          <w:rFonts w:ascii="Times New Roman" w:hAnsi="Times New Roman" w:cs="Times New Roman"/>
          <w:sz w:val="28"/>
          <w:szCs w:val="28"/>
        </w:rPr>
        <w:t xml:space="preserve">. Это можно объяснить отталкиванием одноименных зарядов δ+ двух атомов Н (т.к. связь </w:t>
      </w:r>
      <w:r w:rsidRPr="002440B1">
        <w:rPr>
          <w:rFonts w:ascii="Times New Roman" w:hAnsi="Times New Roman" w:cs="Times New Roman"/>
          <w:sz w:val="28"/>
          <w:szCs w:val="28"/>
          <w:lang w:val="en-US"/>
        </w:rPr>
        <w:t>S</w:t>
      </w:r>
      <w:r w:rsidRPr="002440B1">
        <w:rPr>
          <w:rFonts w:ascii="Times New Roman" w:hAnsi="Times New Roman" w:cs="Times New Roman"/>
          <w:sz w:val="28"/>
          <w:szCs w:val="28"/>
        </w:rPr>
        <w:t>-Н полярна), поэтому валентный угол увеличивается с 90</w:t>
      </w:r>
      <w:r w:rsidRPr="002440B1">
        <w:rPr>
          <w:rFonts w:ascii="Times New Roman" w:hAnsi="Times New Roman" w:cs="Times New Roman"/>
          <w:sz w:val="28"/>
          <w:szCs w:val="28"/>
          <w:vertAlign w:val="superscript"/>
        </w:rPr>
        <w:t>о</w:t>
      </w:r>
      <w:r w:rsidRPr="002440B1">
        <w:rPr>
          <w:rFonts w:ascii="Times New Roman" w:hAnsi="Times New Roman" w:cs="Times New Roman"/>
          <w:sz w:val="28"/>
          <w:szCs w:val="28"/>
        </w:rPr>
        <w:t xml:space="preserve"> до 92</w:t>
      </w:r>
      <w:r w:rsidRPr="002440B1">
        <w:rPr>
          <w:rFonts w:ascii="Times New Roman" w:hAnsi="Times New Roman" w:cs="Times New Roman"/>
          <w:sz w:val="28"/>
          <w:szCs w:val="28"/>
          <w:vertAlign w:val="superscript"/>
        </w:rPr>
        <w:t>о</w:t>
      </w:r>
      <w:r w:rsidRPr="002440B1">
        <w:rPr>
          <w:rFonts w:ascii="Times New Roman" w:hAnsi="Times New Roman" w:cs="Times New Roman"/>
          <w:sz w:val="28"/>
          <w:szCs w:val="28"/>
        </w:rPr>
        <w:t>. Направленность ковалентной связи зависит также от типа гибридизации валентных орбиталей атома (см. ниже).</w:t>
      </w:r>
    </w:p>
    <w:p w14:paraId="06F7E75E" w14:textId="77777777" w:rsidR="002911C7" w:rsidRPr="002440B1" w:rsidRDefault="002911C7" w:rsidP="00D25B2F">
      <w:pPr>
        <w:spacing w:after="0" w:line="240" w:lineRule="auto"/>
        <w:ind w:right="57" w:firstLine="709"/>
        <w:jc w:val="both"/>
        <w:rPr>
          <w:rFonts w:ascii="Times New Roman" w:hAnsi="Times New Roman" w:cs="Times New Roman"/>
          <w:b/>
          <w:sz w:val="28"/>
          <w:szCs w:val="28"/>
        </w:rPr>
      </w:pPr>
      <w:r w:rsidRPr="002440B1">
        <w:rPr>
          <w:rFonts w:ascii="Times New Roman" w:hAnsi="Times New Roman" w:cs="Times New Roman"/>
          <w:b/>
          <w:sz w:val="28"/>
          <w:szCs w:val="28"/>
        </w:rPr>
        <w:t>Гибридизация атомных орбиталей.</w:t>
      </w:r>
    </w:p>
    <w:p w14:paraId="6F73B166" w14:textId="77777777" w:rsidR="002911C7" w:rsidRPr="002440B1" w:rsidRDefault="002911C7" w:rsidP="005B57AA">
      <w:pPr>
        <w:pStyle w:val="aa"/>
        <w:ind w:firstLine="709"/>
        <w:rPr>
          <w:b/>
          <w:szCs w:val="28"/>
        </w:rPr>
      </w:pPr>
      <w:r w:rsidRPr="002440B1">
        <w:rPr>
          <w:szCs w:val="28"/>
        </w:rPr>
        <w:t xml:space="preserve">Гибридизация – это процесс смешивания (сложения) различных по форме и энергии атомных орбиталей с образованием такого же количества новых, но уже одинаковых по форме и энергии </w:t>
      </w:r>
      <w:r w:rsidRPr="002440B1">
        <w:rPr>
          <w:szCs w:val="28"/>
          <w:u w:val="single"/>
        </w:rPr>
        <w:t xml:space="preserve">гибридных </w:t>
      </w:r>
      <w:r w:rsidRPr="002440B1">
        <w:rPr>
          <w:szCs w:val="28"/>
        </w:rPr>
        <w:t>орбиталей. Гибридная орбиталь имеет большую вытянутость по одну сторону от ядра, чем по другую, поэтому степень ее перекрывания с орбиталью другого атома больше, а значит гибридная орбиталь образует более прочную связь по сравнению с негибридными орбиталями.</w:t>
      </w:r>
    </w:p>
    <w:p w14:paraId="4469955C"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Существуют следующие </w:t>
      </w:r>
      <w:r w:rsidRPr="002440B1">
        <w:rPr>
          <w:rFonts w:ascii="Times New Roman" w:hAnsi="Times New Roman" w:cs="Times New Roman"/>
          <w:sz w:val="28"/>
          <w:szCs w:val="28"/>
          <w:u w:val="single"/>
        </w:rPr>
        <w:t>типы</w:t>
      </w:r>
      <w:r w:rsidRPr="002440B1">
        <w:rPr>
          <w:rFonts w:ascii="Times New Roman" w:hAnsi="Times New Roman" w:cs="Times New Roman"/>
          <w:sz w:val="28"/>
          <w:szCs w:val="28"/>
        </w:rPr>
        <w:t xml:space="preserve"> гибридизации:</w:t>
      </w:r>
    </w:p>
    <w:p w14:paraId="2193B547" w14:textId="40D65EE1" w:rsidR="002911C7" w:rsidRPr="002440B1" w:rsidRDefault="002911C7" w:rsidP="00C431CD">
      <w:pPr>
        <w:numPr>
          <w:ilvl w:val="0"/>
          <w:numId w:val="5"/>
        </w:numPr>
        <w:spacing w:after="0" w:line="240" w:lineRule="auto"/>
        <w:ind w:left="0" w:right="57" w:firstLine="709"/>
        <w:jc w:val="both"/>
        <w:rPr>
          <w:rFonts w:ascii="Times New Roman" w:hAnsi="Times New Roman" w:cs="Times New Roman"/>
          <w:sz w:val="28"/>
          <w:szCs w:val="28"/>
        </w:rPr>
      </w:pPr>
      <w:r w:rsidRPr="002440B1">
        <w:rPr>
          <w:rFonts w:ascii="Times New Roman" w:hAnsi="Times New Roman" w:cs="Times New Roman"/>
          <w:sz w:val="28"/>
          <w:szCs w:val="28"/>
          <w:u w:val="single"/>
          <w:lang w:val="en-US"/>
        </w:rPr>
        <w:t>Sp</w:t>
      </w:r>
      <w:r w:rsidRPr="002440B1">
        <w:rPr>
          <w:rFonts w:ascii="Times New Roman" w:hAnsi="Times New Roman" w:cs="Times New Roman"/>
          <w:sz w:val="28"/>
          <w:szCs w:val="28"/>
          <w:u w:val="single"/>
        </w:rPr>
        <w:t xml:space="preserve"> – гибридизация</w:t>
      </w:r>
      <w:r w:rsidRPr="002440B1">
        <w:rPr>
          <w:rFonts w:ascii="Times New Roman" w:hAnsi="Times New Roman" w:cs="Times New Roman"/>
          <w:sz w:val="28"/>
          <w:szCs w:val="28"/>
        </w:rPr>
        <w:t xml:space="preserve"> орбиталей – это гибридизация (смешивание) одной </w:t>
      </w:r>
      <w:r w:rsidRPr="002440B1">
        <w:rPr>
          <w:rFonts w:ascii="Times New Roman" w:hAnsi="Times New Roman" w:cs="Times New Roman"/>
          <w:sz w:val="28"/>
          <w:szCs w:val="28"/>
          <w:lang w:val="en-US"/>
        </w:rPr>
        <w:t>S</w:t>
      </w:r>
      <w:r w:rsidRPr="002440B1">
        <w:rPr>
          <w:rFonts w:ascii="Times New Roman" w:hAnsi="Times New Roman" w:cs="Times New Roman"/>
          <w:sz w:val="28"/>
          <w:szCs w:val="28"/>
        </w:rPr>
        <w:t xml:space="preserve">- и одной р-орбитали, при этом образуются две </w:t>
      </w:r>
      <w:r w:rsidRPr="002440B1">
        <w:rPr>
          <w:rFonts w:ascii="Times New Roman" w:hAnsi="Times New Roman" w:cs="Times New Roman"/>
          <w:sz w:val="28"/>
          <w:szCs w:val="28"/>
          <w:lang w:val="en-US"/>
        </w:rPr>
        <w:t>Sp</w:t>
      </w:r>
      <w:r w:rsidRPr="002440B1">
        <w:rPr>
          <w:rFonts w:ascii="Times New Roman" w:hAnsi="Times New Roman" w:cs="Times New Roman"/>
          <w:sz w:val="28"/>
          <w:szCs w:val="28"/>
        </w:rPr>
        <w:t xml:space="preserve"> – гибридные </w:t>
      </w:r>
      <w:r w:rsidRPr="002440B1">
        <w:rPr>
          <w:rFonts w:ascii="Times New Roman" w:hAnsi="Times New Roman" w:cs="Times New Roman"/>
          <w:sz w:val="28"/>
          <w:szCs w:val="28"/>
        </w:rPr>
        <w:lastRenderedPageBreak/>
        <w:t>орбитали, расположенные симметрично под углом 180</w:t>
      </w:r>
      <w:r w:rsidRPr="002440B1">
        <w:rPr>
          <w:rFonts w:ascii="Times New Roman" w:hAnsi="Times New Roman" w:cs="Times New Roman"/>
          <w:sz w:val="28"/>
          <w:szCs w:val="28"/>
          <w:vertAlign w:val="superscript"/>
        </w:rPr>
        <w:t>о</w:t>
      </w:r>
      <w:r w:rsidRPr="002440B1">
        <w:rPr>
          <w:rFonts w:ascii="Times New Roman" w:hAnsi="Times New Roman" w:cs="Times New Roman"/>
          <w:sz w:val="28"/>
          <w:szCs w:val="28"/>
        </w:rPr>
        <w:t>. Поэтому и связи, образуемые с участием этих орбиталей, тоже располагаются под углом 180</w:t>
      </w:r>
      <w:r w:rsidRPr="002440B1">
        <w:rPr>
          <w:rFonts w:ascii="Times New Roman" w:hAnsi="Times New Roman" w:cs="Times New Roman"/>
          <w:sz w:val="28"/>
          <w:szCs w:val="28"/>
          <w:vertAlign w:val="superscript"/>
        </w:rPr>
        <w:t>о</w:t>
      </w:r>
      <w:r w:rsidRPr="002440B1">
        <w:rPr>
          <w:rFonts w:ascii="Times New Roman" w:hAnsi="Times New Roman" w:cs="Times New Roman"/>
          <w:sz w:val="28"/>
          <w:szCs w:val="28"/>
        </w:rPr>
        <w:t xml:space="preserve">. Например, </w:t>
      </w:r>
      <w:r w:rsidRPr="002440B1">
        <w:rPr>
          <w:rFonts w:ascii="Times New Roman" w:hAnsi="Times New Roman" w:cs="Times New Roman"/>
          <w:sz w:val="28"/>
          <w:szCs w:val="28"/>
          <w:lang w:val="en-US"/>
        </w:rPr>
        <w:t>S</w:t>
      </w:r>
      <w:r w:rsidRPr="002440B1">
        <w:rPr>
          <w:rFonts w:ascii="Times New Roman" w:hAnsi="Times New Roman" w:cs="Times New Roman"/>
          <w:sz w:val="28"/>
          <w:szCs w:val="28"/>
        </w:rPr>
        <w:t>р-гибридизация орбиталей наблюдается у атома бериллия в молекуле Ве</w:t>
      </w:r>
      <w:r w:rsidRPr="002440B1">
        <w:rPr>
          <w:rFonts w:ascii="Times New Roman" w:hAnsi="Times New Roman" w:cs="Times New Roman"/>
          <w:sz w:val="28"/>
          <w:szCs w:val="28"/>
          <w:lang w:val="en-US"/>
        </w:rPr>
        <w:t>Cl</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 поэтому эта молекула имеет линейную форму:</w:t>
      </w:r>
    </w:p>
    <w:p w14:paraId="60B96258" w14:textId="77777777" w:rsidR="002911C7" w:rsidRPr="002440B1" w:rsidRDefault="002911C7" w:rsidP="005B57AA">
      <w:pPr>
        <w:spacing w:after="0" w:line="240" w:lineRule="auto"/>
        <w:ind w:right="57"/>
        <w:jc w:val="both"/>
        <w:rPr>
          <w:rFonts w:ascii="Times New Roman" w:hAnsi="Times New Roman" w:cs="Times New Roman"/>
          <w:sz w:val="28"/>
          <w:szCs w:val="28"/>
        </w:rPr>
      </w:pPr>
    </w:p>
    <w:p w14:paraId="42FEC05B"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noProof/>
          <w:sz w:val="28"/>
          <w:szCs w:val="28"/>
          <w:lang w:eastAsia="ru-RU"/>
        </w:rPr>
        <w:drawing>
          <wp:inline distT="0" distB="0" distL="0" distR="0" wp14:anchorId="283639BB" wp14:editId="43519153">
            <wp:extent cx="2451100" cy="622300"/>
            <wp:effectExtent l="0" t="0" r="6350" b="6350"/>
            <wp:docPr id="291" name="Рисунок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451100" cy="622300"/>
                    </a:xfrm>
                    <a:prstGeom prst="rect">
                      <a:avLst/>
                    </a:prstGeom>
                    <a:noFill/>
                    <a:ln>
                      <a:noFill/>
                    </a:ln>
                  </pic:spPr>
                </pic:pic>
              </a:graphicData>
            </a:graphic>
          </wp:inline>
        </w:drawing>
      </w:r>
      <w:r w:rsidRPr="002440B1">
        <w:rPr>
          <w:rFonts w:ascii="Times New Roman" w:hAnsi="Times New Roman" w:cs="Times New Roman"/>
          <w:sz w:val="28"/>
          <w:szCs w:val="28"/>
        </w:rPr>
        <w:t xml:space="preserve">      </w:t>
      </w:r>
      <w:r w:rsidRPr="002440B1">
        <w:rPr>
          <w:rFonts w:ascii="Times New Roman" w:hAnsi="Times New Roman" w:cs="Times New Roman"/>
          <w:noProof/>
          <w:sz w:val="28"/>
          <w:szCs w:val="28"/>
          <w:lang w:eastAsia="ru-RU"/>
        </w:rPr>
        <w:drawing>
          <wp:inline distT="0" distB="0" distL="0" distR="0" wp14:anchorId="2B41078D" wp14:editId="78CB835C">
            <wp:extent cx="2717800" cy="444500"/>
            <wp:effectExtent l="0" t="0" r="6350" b="0"/>
            <wp:docPr id="290" name="Рисунок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pic:cNvPicPr>
                      <a:picLocks noChangeAspect="1" noChangeArrowheads="1"/>
                    </pic:cNvPicPr>
                  </pic:nvPicPr>
                  <pic:blipFill>
                    <a:blip r:embed="rId35">
                      <a:lum bright="12000"/>
                      <a:extLst>
                        <a:ext uri="{28A0092B-C50C-407E-A947-70E740481C1C}">
                          <a14:useLocalDpi xmlns:a14="http://schemas.microsoft.com/office/drawing/2010/main" val="0"/>
                        </a:ext>
                      </a:extLst>
                    </a:blip>
                    <a:srcRect/>
                    <a:stretch>
                      <a:fillRect/>
                    </a:stretch>
                  </pic:blipFill>
                  <pic:spPr bwMode="auto">
                    <a:xfrm>
                      <a:off x="0" y="0"/>
                      <a:ext cx="2717800" cy="444500"/>
                    </a:xfrm>
                    <a:prstGeom prst="rect">
                      <a:avLst/>
                    </a:prstGeom>
                    <a:noFill/>
                    <a:ln>
                      <a:noFill/>
                    </a:ln>
                  </pic:spPr>
                </pic:pic>
              </a:graphicData>
            </a:graphic>
          </wp:inline>
        </w:drawing>
      </w:r>
      <w:r w:rsidRPr="002440B1">
        <w:rPr>
          <w:rFonts w:ascii="Times New Roman" w:hAnsi="Times New Roman" w:cs="Times New Roman"/>
          <w:sz w:val="28"/>
          <w:szCs w:val="28"/>
        </w:rPr>
        <w:t xml:space="preserve">   </w:t>
      </w:r>
    </w:p>
    <w:p w14:paraId="42263C99"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p>
    <w:p w14:paraId="4FEF95BE" w14:textId="4BD51B08" w:rsidR="002911C7" w:rsidRPr="002440B1" w:rsidRDefault="002911C7" w:rsidP="00C431CD">
      <w:pPr>
        <w:numPr>
          <w:ilvl w:val="0"/>
          <w:numId w:val="5"/>
        </w:numPr>
        <w:spacing w:after="0" w:line="240" w:lineRule="auto"/>
        <w:ind w:left="0" w:right="57" w:firstLine="709"/>
        <w:jc w:val="both"/>
        <w:rPr>
          <w:rFonts w:ascii="Times New Roman" w:hAnsi="Times New Roman" w:cs="Times New Roman"/>
          <w:sz w:val="28"/>
          <w:szCs w:val="28"/>
        </w:rPr>
      </w:pPr>
      <w:r w:rsidRPr="002440B1">
        <w:rPr>
          <w:rFonts w:ascii="Times New Roman" w:hAnsi="Times New Roman" w:cs="Times New Roman"/>
          <w:sz w:val="28"/>
          <w:szCs w:val="28"/>
          <w:u w:val="single"/>
          <w:lang w:val="en-US"/>
        </w:rPr>
        <w:t>S</w:t>
      </w:r>
      <w:r w:rsidRPr="002440B1">
        <w:rPr>
          <w:rFonts w:ascii="Times New Roman" w:hAnsi="Times New Roman" w:cs="Times New Roman"/>
          <w:sz w:val="28"/>
          <w:szCs w:val="28"/>
          <w:u w:val="single"/>
        </w:rPr>
        <w:t>р</w:t>
      </w:r>
      <w:r w:rsidRPr="002440B1">
        <w:rPr>
          <w:rFonts w:ascii="Times New Roman" w:hAnsi="Times New Roman" w:cs="Times New Roman"/>
          <w:sz w:val="28"/>
          <w:szCs w:val="28"/>
          <w:u w:val="single"/>
          <w:vertAlign w:val="superscript"/>
        </w:rPr>
        <w:t>2</w:t>
      </w:r>
      <w:r w:rsidRPr="002440B1">
        <w:rPr>
          <w:rFonts w:ascii="Times New Roman" w:hAnsi="Times New Roman" w:cs="Times New Roman"/>
          <w:sz w:val="28"/>
          <w:szCs w:val="28"/>
          <w:u w:val="single"/>
        </w:rPr>
        <w:t>- гибридизация</w:t>
      </w:r>
      <w:r w:rsidRPr="002440B1">
        <w:rPr>
          <w:rFonts w:ascii="Times New Roman" w:hAnsi="Times New Roman" w:cs="Times New Roman"/>
          <w:sz w:val="28"/>
          <w:szCs w:val="28"/>
        </w:rPr>
        <w:t xml:space="preserve"> </w:t>
      </w:r>
      <w:r w:rsidR="00344404">
        <w:rPr>
          <w:rFonts w:ascii="Times New Roman" w:hAnsi="Times New Roman" w:cs="Times New Roman"/>
          <w:sz w:val="28"/>
          <w:szCs w:val="28"/>
        </w:rPr>
        <w:t>–</w:t>
      </w:r>
      <w:r w:rsidRPr="002440B1">
        <w:rPr>
          <w:rFonts w:ascii="Times New Roman" w:hAnsi="Times New Roman" w:cs="Times New Roman"/>
          <w:sz w:val="28"/>
          <w:szCs w:val="28"/>
        </w:rPr>
        <w:t xml:space="preserve"> это смешивание одной </w:t>
      </w:r>
      <w:r w:rsidRPr="002440B1">
        <w:rPr>
          <w:rFonts w:ascii="Times New Roman" w:hAnsi="Times New Roman" w:cs="Times New Roman"/>
          <w:sz w:val="28"/>
          <w:szCs w:val="28"/>
          <w:lang w:val="en-US"/>
        </w:rPr>
        <w:t>S</w:t>
      </w:r>
      <w:r w:rsidRPr="002440B1">
        <w:rPr>
          <w:rFonts w:ascii="Times New Roman" w:hAnsi="Times New Roman" w:cs="Times New Roman"/>
          <w:sz w:val="28"/>
          <w:szCs w:val="28"/>
        </w:rPr>
        <w:t xml:space="preserve">-орбитали и двух р-орбиталей с образованием трех одинаковых </w:t>
      </w:r>
      <w:r w:rsidRPr="002440B1">
        <w:rPr>
          <w:rFonts w:ascii="Times New Roman" w:hAnsi="Times New Roman" w:cs="Times New Roman"/>
          <w:sz w:val="28"/>
          <w:szCs w:val="28"/>
          <w:lang w:val="en-US"/>
        </w:rPr>
        <w:t>Sp</w:t>
      </w:r>
      <w:r w:rsidRPr="002440B1">
        <w:rPr>
          <w:rFonts w:ascii="Times New Roman" w:hAnsi="Times New Roman" w:cs="Times New Roman"/>
          <w:sz w:val="28"/>
          <w:szCs w:val="28"/>
          <w:vertAlign w:val="superscript"/>
        </w:rPr>
        <w:t>2</w:t>
      </w:r>
      <w:r w:rsidRPr="002440B1">
        <w:rPr>
          <w:rFonts w:ascii="Times New Roman" w:hAnsi="Times New Roman" w:cs="Times New Roman"/>
          <w:sz w:val="28"/>
          <w:szCs w:val="28"/>
        </w:rPr>
        <w:t>-гибридных орбиталей, расположенных под углом120</w:t>
      </w:r>
      <w:r w:rsidRPr="002440B1">
        <w:rPr>
          <w:rFonts w:ascii="Times New Roman" w:hAnsi="Times New Roman" w:cs="Times New Roman"/>
          <w:sz w:val="28"/>
          <w:szCs w:val="28"/>
          <w:vertAlign w:val="superscript"/>
        </w:rPr>
        <w:t>о</w:t>
      </w:r>
      <w:r w:rsidRPr="002440B1">
        <w:rPr>
          <w:rFonts w:ascii="Times New Roman" w:hAnsi="Times New Roman" w:cs="Times New Roman"/>
          <w:sz w:val="28"/>
          <w:szCs w:val="28"/>
        </w:rPr>
        <w:t xml:space="preserve"> относительно друг друга: </w:t>
      </w:r>
    </w:p>
    <w:p w14:paraId="355083E6" w14:textId="4333DA66"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Например, </w:t>
      </w:r>
      <w:r w:rsidRPr="002440B1">
        <w:rPr>
          <w:rFonts w:ascii="Times New Roman" w:hAnsi="Times New Roman" w:cs="Times New Roman"/>
          <w:sz w:val="28"/>
          <w:szCs w:val="28"/>
          <w:lang w:val="en-US"/>
        </w:rPr>
        <w:t>Sp</w:t>
      </w:r>
      <w:r w:rsidRPr="002440B1">
        <w:rPr>
          <w:rFonts w:ascii="Times New Roman" w:hAnsi="Times New Roman" w:cs="Times New Roman"/>
          <w:sz w:val="28"/>
          <w:szCs w:val="28"/>
          <w:vertAlign w:val="superscript"/>
        </w:rPr>
        <w:t>2</w:t>
      </w:r>
      <w:r w:rsidRPr="002440B1">
        <w:rPr>
          <w:rFonts w:ascii="Times New Roman" w:hAnsi="Times New Roman" w:cs="Times New Roman"/>
          <w:sz w:val="28"/>
          <w:szCs w:val="28"/>
        </w:rPr>
        <w:t>-гибридизация валентных орбиталей атома бора в молекуле ВС</w:t>
      </w:r>
      <w:r w:rsidRPr="002440B1">
        <w:rPr>
          <w:rFonts w:ascii="Times New Roman" w:hAnsi="Times New Roman" w:cs="Times New Roman"/>
          <w:sz w:val="28"/>
          <w:szCs w:val="28"/>
          <w:lang w:val="en-US"/>
        </w:rPr>
        <w:t>l</w:t>
      </w:r>
      <w:r w:rsidRPr="002440B1">
        <w:rPr>
          <w:rFonts w:ascii="Times New Roman" w:hAnsi="Times New Roman" w:cs="Times New Roman"/>
          <w:sz w:val="28"/>
          <w:szCs w:val="28"/>
          <w:vertAlign w:val="subscript"/>
        </w:rPr>
        <w:t>3</w:t>
      </w:r>
      <w:r w:rsidRPr="002440B1">
        <w:rPr>
          <w:rFonts w:ascii="Times New Roman" w:hAnsi="Times New Roman" w:cs="Times New Roman"/>
          <w:sz w:val="28"/>
          <w:szCs w:val="28"/>
        </w:rPr>
        <w:t>, поэтому эта молекула имеет форму треугольника:</w:t>
      </w:r>
    </w:p>
    <w:p w14:paraId="374E5A4A" w14:textId="77777777" w:rsidR="00655024" w:rsidRPr="002440B1" w:rsidRDefault="00655024" w:rsidP="00D25B2F">
      <w:pPr>
        <w:spacing w:after="0" w:line="240" w:lineRule="auto"/>
        <w:ind w:right="57" w:firstLine="709"/>
        <w:jc w:val="both"/>
        <w:rPr>
          <w:rFonts w:ascii="Times New Roman" w:hAnsi="Times New Roman" w:cs="Times New Roman"/>
          <w:sz w:val="28"/>
          <w:szCs w:val="28"/>
        </w:rPr>
      </w:pPr>
    </w:p>
    <w:p w14:paraId="6CE0DB47" w14:textId="53EA9D8D" w:rsidR="002911C7" w:rsidRPr="002440B1" w:rsidRDefault="002911C7" w:rsidP="0014570F">
      <w:pPr>
        <w:spacing w:after="0" w:line="240" w:lineRule="auto"/>
        <w:ind w:right="57" w:firstLine="709"/>
        <w:jc w:val="center"/>
        <w:rPr>
          <w:rFonts w:ascii="Times New Roman" w:hAnsi="Times New Roman" w:cs="Times New Roman"/>
          <w:sz w:val="28"/>
          <w:szCs w:val="28"/>
        </w:rPr>
      </w:pPr>
      <w:r w:rsidRPr="002440B1">
        <w:rPr>
          <w:rFonts w:ascii="Times New Roman" w:hAnsi="Times New Roman" w:cs="Times New Roman"/>
          <w:noProof/>
          <w:sz w:val="28"/>
          <w:szCs w:val="28"/>
          <w:lang w:eastAsia="ru-RU"/>
        </w:rPr>
        <w:drawing>
          <wp:inline distT="0" distB="0" distL="0" distR="0" wp14:anchorId="327B6A24" wp14:editId="43A3BB86">
            <wp:extent cx="1574800" cy="1435100"/>
            <wp:effectExtent l="0" t="0" r="6350" b="0"/>
            <wp:docPr id="289" name="Рисунок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574800" cy="1435100"/>
                    </a:xfrm>
                    <a:prstGeom prst="rect">
                      <a:avLst/>
                    </a:prstGeom>
                    <a:noFill/>
                    <a:ln>
                      <a:noFill/>
                    </a:ln>
                  </pic:spPr>
                </pic:pic>
              </a:graphicData>
            </a:graphic>
          </wp:inline>
        </w:drawing>
      </w:r>
    </w:p>
    <w:p w14:paraId="6AAB0DCD" w14:textId="77777777" w:rsidR="00655024" w:rsidRPr="002440B1" w:rsidRDefault="00655024" w:rsidP="0014570F">
      <w:pPr>
        <w:spacing w:after="0" w:line="240" w:lineRule="auto"/>
        <w:ind w:right="57" w:firstLine="709"/>
        <w:jc w:val="center"/>
        <w:rPr>
          <w:rFonts w:ascii="Times New Roman" w:hAnsi="Times New Roman" w:cs="Times New Roman"/>
          <w:sz w:val="28"/>
          <w:szCs w:val="28"/>
        </w:rPr>
      </w:pPr>
    </w:p>
    <w:p w14:paraId="09493300" w14:textId="07A0B355" w:rsidR="002911C7" w:rsidRPr="002440B1" w:rsidRDefault="002911C7" w:rsidP="00C431CD">
      <w:pPr>
        <w:numPr>
          <w:ilvl w:val="0"/>
          <w:numId w:val="5"/>
        </w:numPr>
        <w:spacing w:after="0" w:line="240" w:lineRule="auto"/>
        <w:ind w:left="0" w:right="57" w:firstLine="709"/>
        <w:jc w:val="both"/>
        <w:rPr>
          <w:rFonts w:ascii="Times New Roman" w:hAnsi="Times New Roman" w:cs="Times New Roman"/>
          <w:sz w:val="28"/>
          <w:szCs w:val="28"/>
        </w:rPr>
      </w:pPr>
      <w:r w:rsidRPr="002440B1">
        <w:rPr>
          <w:rFonts w:ascii="Times New Roman" w:hAnsi="Times New Roman" w:cs="Times New Roman"/>
          <w:sz w:val="28"/>
          <w:szCs w:val="28"/>
          <w:u w:val="single"/>
          <w:lang w:val="en-US"/>
        </w:rPr>
        <w:t>S</w:t>
      </w:r>
      <w:r w:rsidRPr="002440B1">
        <w:rPr>
          <w:rFonts w:ascii="Times New Roman" w:hAnsi="Times New Roman" w:cs="Times New Roman"/>
          <w:sz w:val="28"/>
          <w:szCs w:val="28"/>
          <w:u w:val="single"/>
        </w:rPr>
        <w:t>р</w:t>
      </w:r>
      <w:r w:rsidRPr="002440B1">
        <w:rPr>
          <w:rFonts w:ascii="Times New Roman" w:hAnsi="Times New Roman" w:cs="Times New Roman"/>
          <w:sz w:val="28"/>
          <w:szCs w:val="28"/>
          <w:u w:val="single"/>
          <w:vertAlign w:val="superscript"/>
        </w:rPr>
        <w:t>3</w:t>
      </w:r>
      <w:r w:rsidRPr="002440B1">
        <w:rPr>
          <w:rFonts w:ascii="Times New Roman" w:hAnsi="Times New Roman" w:cs="Times New Roman"/>
          <w:sz w:val="28"/>
          <w:szCs w:val="28"/>
          <w:u w:val="single"/>
        </w:rPr>
        <w:t>-гибридизация</w:t>
      </w:r>
      <w:r w:rsidRPr="002440B1">
        <w:rPr>
          <w:rFonts w:ascii="Times New Roman" w:hAnsi="Times New Roman" w:cs="Times New Roman"/>
          <w:sz w:val="28"/>
          <w:szCs w:val="28"/>
        </w:rPr>
        <w:t xml:space="preserve"> </w:t>
      </w:r>
      <w:r w:rsidR="00344404">
        <w:rPr>
          <w:rFonts w:ascii="Times New Roman" w:hAnsi="Times New Roman" w:cs="Times New Roman"/>
          <w:sz w:val="28"/>
          <w:szCs w:val="28"/>
        </w:rPr>
        <w:t xml:space="preserve">– </w:t>
      </w:r>
      <w:r w:rsidRPr="002440B1">
        <w:rPr>
          <w:rFonts w:ascii="Times New Roman" w:hAnsi="Times New Roman" w:cs="Times New Roman"/>
          <w:sz w:val="28"/>
          <w:szCs w:val="28"/>
        </w:rPr>
        <w:t xml:space="preserve">это смешивание одной </w:t>
      </w:r>
      <w:r w:rsidRPr="002440B1">
        <w:rPr>
          <w:rFonts w:ascii="Times New Roman" w:hAnsi="Times New Roman" w:cs="Times New Roman"/>
          <w:sz w:val="28"/>
          <w:szCs w:val="28"/>
          <w:lang w:val="en-US"/>
        </w:rPr>
        <w:t>S</w:t>
      </w:r>
      <w:r w:rsidRPr="002440B1">
        <w:rPr>
          <w:rFonts w:ascii="Times New Roman" w:hAnsi="Times New Roman" w:cs="Times New Roman"/>
          <w:sz w:val="28"/>
          <w:szCs w:val="28"/>
        </w:rPr>
        <w:t xml:space="preserve"> - и трех р - орбиталей с образованием четырех гибридных </w:t>
      </w:r>
      <w:r w:rsidRPr="002440B1">
        <w:rPr>
          <w:rFonts w:ascii="Times New Roman" w:hAnsi="Times New Roman" w:cs="Times New Roman"/>
          <w:sz w:val="28"/>
          <w:szCs w:val="28"/>
          <w:lang w:val="en-US"/>
        </w:rPr>
        <w:t>Sp</w:t>
      </w:r>
      <w:r w:rsidRPr="002440B1">
        <w:rPr>
          <w:rFonts w:ascii="Times New Roman" w:hAnsi="Times New Roman" w:cs="Times New Roman"/>
          <w:sz w:val="28"/>
          <w:szCs w:val="28"/>
          <w:vertAlign w:val="superscript"/>
        </w:rPr>
        <w:t>3</w:t>
      </w:r>
      <w:r w:rsidRPr="002440B1">
        <w:rPr>
          <w:rFonts w:ascii="Times New Roman" w:hAnsi="Times New Roman" w:cs="Times New Roman"/>
          <w:sz w:val="28"/>
          <w:szCs w:val="28"/>
        </w:rPr>
        <w:t>-орбиталей, причем эти гибридные орбитали направлены к четырем вершинам тетраэдра под углом 109</w:t>
      </w:r>
      <w:r w:rsidRPr="002440B1">
        <w:rPr>
          <w:rFonts w:ascii="Times New Roman" w:hAnsi="Times New Roman" w:cs="Times New Roman"/>
          <w:sz w:val="28"/>
          <w:szCs w:val="28"/>
          <w:vertAlign w:val="superscript"/>
        </w:rPr>
        <w:t>о</w:t>
      </w:r>
      <w:r w:rsidRPr="002440B1">
        <w:rPr>
          <w:rFonts w:ascii="Times New Roman" w:hAnsi="Times New Roman" w:cs="Times New Roman"/>
          <w:sz w:val="28"/>
          <w:szCs w:val="28"/>
        </w:rPr>
        <w:t>28</w:t>
      </w:r>
      <w:r w:rsidRPr="002440B1">
        <w:rPr>
          <w:rFonts w:ascii="Times New Roman" w:hAnsi="Times New Roman" w:cs="Times New Roman"/>
          <w:sz w:val="28"/>
          <w:szCs w:val="28"/>
          <w:vertAlign w:val="superscript"/>
        </w:rPr>
        <w:t>΄</w:t>
      </w:r>
      <w:r w:rsidRPr="002440B1">
        <w:rPr>
          <w:rFonts w:ascii="Times New Roman" w:hAnsi="Times New Roman" w:cs="Times New Roman"/>
          <w:sz w:val="28"/>
          <w:szCs w:val="28"/>
        </w:rPr>
        <w:t xml:space="preserve"> (сто девять градусов двадцать восемь минут). Такая гибридизация наблюдается в молекулах СС</w:t>
      </w:r>
      <w:r w:rsidRPr="002440B1">
        <w:rPr>
          <w:rFonts w:ascii="Times New Roman" w:hAnsi="Times New Roman" w:cs="Times New Roman"/>
          <w:sz w:val="28"/>
          <w:szCs w:val="28"/>
          <w:lang w:val="en-US"/>
        </w:rPr>
        <w:t>l</w:t>
      </w:r>
      <w:r w:rsidRPr="002440B1">
        <w:rPr>
          <w:rFonts w:ascii="Times New Roman" w:hAnsi="Times New Roman" w:cs="Times New Roman"/>
          <w:sz w:val="28"/>
          <w:szCs w:val="28"/>
          <w:vertAlign w:val="subscript"/>
        </w:rPr>
        <w:t>4</w:t>
      </w:r>
      <w:r w:rsidRPr="002440B1">
        <w:rPr>
          <w:rFonts w:ascii="Times New Roman" w:hAnsi="Times New Roman" w:cs="Times New Roman"/>
          <w:sz w:val="28"/>
          <w:szCs w:val="28"/>
        </w:rPr>
        <w:t>, СН</w:t>
      </w:r>
      <w:r w:rsidRPr="002440B1">
        <w:rPr>
          <w:rFonts w:ascii="Times New Roman" w:hAnsi="Times New Roman" w:cs="Times New Roman"/>
          <w:sz w:val="28"/>
          <w:szCs w:val="28"/>
          <w:vertAlign w:val="subscript"/>
        </w:rPr>
        <w:t>4</w:t>
      </w:r>
      <w:r w:rsidRPr="002440B1">
        <w:rPr>
          <w:rFonts w:ascii="Times New Roman" w:hAnsi="Times New Roman" w:cs="Times New Roman"/>
          <w:sz w:val="28"/>
          <w:szCs w:val="28"/>
        </w:rPr>
        <w:t xml:space="preserve"> и др.</w:t>
      </w:r>
    </w:p>
    <w:p w14:paraId="66AD01E3" w14:textId="77777777" w:rsidR="00655024" w:rsidRPr="002440B1" w:rsidRDefault="00655024" w:rsidP="0014570F">
      <w:pPr>
        <w:spacing w:after="0" w:line="240" w:lineRule="auto"/>
        <w:ind w:right="57" w:firstLine="709"/>
        <w:jc w:val="center"/>
        <w:rPr>
          <w:rFonts w:ascii="Times New Roman" w:hAnsi="Times New Roman" w:cs="Times New Roman"/>
          <w:sz w:val="28"/>
          <w:szCs w:val="28"/>
          <w:u w:val="single"/>
        </w:rPr>
      </w:pPr>
    </w:p>
    <w:p w14:paraId="58363262" w14:textId="4B7871A7" w:rsidR="002911C7" w:rsidRPr="002440B1" w:rsidRDefault="002911C7" w:rsidP="0014570F">
      <w:pPr>
        <w:spacing w:after="0" w:line="240" w:lineRule="auto"/>
        <w:ind w:right="57" w:firstLine="709"/>
        <w:jc w:val="center"/>
        <w:rPr>
          <w:rFonts w:ascii="Times New Roman" w:hAnsi="Times New Roman" w:cs="Times New Roman"/>
          <w:sz w:val="28"/>
          <w:szCs w:val="28"/>
          <w:u w:val="single"/>
        </w:rPr>
      </w:pPr>
      <w:r w:rsidRPr="002440B1">
        <w:rPr>
          <w:rFonts w:ascii="Times New Roman" w:hAnsi="Times New Roman" w:cs="Times New Roman"/>
          <w:noProof/>
          <w:sz w:val="28"/>
          <w:szCs w:val="28"/>
          <w:lang w:eastAsia="ru-RU"/>
        </w:rPr>
        <w:drawing>
          <wp:inline distT="0" distB="0" distL="0" distR="0" wp14:anchorId="7B5DD25A" wp14:editId="595BBC42">
            <wp:extent cx="1333500" cy="1422400"/>
            <wp:effectExtent l="0" t="0" r="0" b="6350"/>
            <wp:docPr id="288" name="Рисунок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333500" cy="1422400"/>
                    </a:xfrm>
                    <a:prstGeom prst="rect">
                      <a:avLst/>
                    </a:prstGeom>
                    <a:noFill/>
                    <a:ln>
                      <a:noFill/>
                    </a:ln>
                  </pic:spPr>
                </pic:pic>
              </a:graphicData>
            </a:graphic>
          </wp:inline>
        </w:drawing>
      </w:r>
    </w:p>
    <w:p w14:paraId="3237B9F6" w14:textId="7B02B5B3" w:rsidR="002911C7" w:rsidRPr="002440B1" w:rsidRDefault="002911C7" w:rsidP="00655024">
      <w:pPr>
        <w:pStyle w:val="aa"/>
        <w:ind w:firstLine="709"/>
        <w:rPr>
          <w:b/>
          <w:szCs w:val="28"/>
        </w:rPr>
      </w:pPr>
      <w:r w:rsidRPr="002440B1">
        <w:rPr>
          <w:szCs w:val="28"/>
        </w:rPr>
        <w:t xml:space="preserve">Если химическая связь образуется между атомами равных размеров и одинаковой электроотрицательностью, то образуется неполярная ковалентная связь </w:t>
      </w:r>
      <w:proofErr w:type="gramStart"/>
      <w:r w:rsidRPr="002440B1">
        <w:rPr>
          <w:szCs w:val="28"/>
        </w:rPr>
        <w:t>( Н</w:t>
      </w:r>
      <w:proofErr w:type="gramEnd"/>
      <w:r w:rsidRPr="002440B1">
        <w:rPr>
          <w:szCs w:val="28"/>
        </w:rPr>
        <w:t xml:space="preserve"> : Н, </w:t>
      </w:r>
      <w:r w:rsidRPr="002440B1">
        <w:rPr>
          <w:position w:val="-26"/>
          <w:szCs w:val="28"/>
        </w:rPr>
        <w:object w:dxaOrig="940" w:dyaOrig="639" w14:anchorId="2F5209AB">
          <v:shape id="_x0000_i1026" type="#_x0000_t75" style="width:47.55pt;height:31.9pt" o:ole="" fillcolor="window">
            <v:imagedata r:id="rId38" o:title=""/>
          </v:shape>
          <o:OLEObject Type="Embed" ProgID="Equation.3" ShapeID="_x0000_i1026" DrawAspect="Content" ObjectID="_1814000031" r:id="rId39"/>
        </w:object>
      </w:r>
      <w:r w:rsidRPr="002440B1">
        <w:rPr>
          <w:szCs w:val="28"/>
        </w:rPr>
        <w:t>). Если электроотрицательности атомов различны, но не сильно отличаются друг от друга, то происходит смещение электронной плотности (общей электронной пары) к более электроотрицательному атому и образуется полярная ковалентная связь, например в НС</w:t>
      </w:r>
      <w:r w:rsidRPr="002440B1">
        <w:rPr>
          <w:szCs w:val="28"/>
          <w:lang w:val="en-US"/>
        </w:rPr>
        <w:t>l</w:t>
      </w:r>
      <w:r w:rsidRPr="002440B1">
        <w:rPr>
          <w:szCs w:val="28"/>
        </w:rPr>
        <w:t>.  Н</w:t>
      </w:r>
      <w:r w:rsidRPr="002440B1">
        <w:rPr>
          <w:szCs w:val="28"/>
          <w:vertAlign w:val="superscript"/>
        </w:rPr>
        <w:t>б+</w:t>
      </w:r>
      <w:r w:rsidRPr="002440B1">
        <w:rPr>
          <w:szCs w:val="28"/>
        </w:rPr>
        <w:t xml:space="preserve"> - С</w:t>
      </w:r>
      <w:r w:rsidRPr="002440B1">
        <w:rPr>
          <w:szCs w:val="28"/>
          <w:lang w:val="en-US"/>
        </w:rPr>
        <w:t>l</w:t>
      </w:r>
      <w:r w:rsidRPr="002440B1">
        <w:rPr>
          <w:szCs w:val="28"/>
          <w:vertAlign w:val="superscript"/>
        </w:rPr>
        <w:t>б-</w:t>
      </w:r>
      <w:r w:rsidRPr="002440B1">
        <w:rPr>
          <w:szCs w:val="28"/>
        </w:rPr>
        <w:t>.</w:t>
      </w:r>
    </w:p>
    <w:p w14:paraId="1EE5DC79" w14:textId="7B035E0C"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lastRenderedPageBreak/>
        <w:t xml:space="preserve">Полярность связи количественно выражается дипольным моментом М = </w:t>
      </w:r>
      <w:r w:rsidRPr="002440B1">
        <w:rPr>
          <w:rFonts w:ascii="Times New Roman" w:hAnsi="Times New Roman" w:cs="Times New Roman"/>
          <w:sz w:val="28"/>
          <w:szCs w:val="28"/>
          <w:lang w:val="en-US"/>
        </w:rPr>
        <w:t>l</w:t>
      </w:r>
      <w:r w:rsidRPr="002440B1">
        <w:rPr>
          <w:rFonts w:ascii="Times New Roman" w:hAnsi="Times New Roman" w:cs="Times New Roman"/>
          <w:sz w:val="28"/>
          <w:szCs w:val="28"/>
        </w:rPr>
        <w:t xml:space="preserve"> • б, где М – дипольный момент связи, </w:t>
      </w:r>
      <w:r w:rsidRPr="002440B1">
        <w:rPr>
          <w:rFonts w:ascii="Times New Roman" w:hAnsi="Times New Roman" w:cs="Times New Roman"/>
          <w:sz w:val="28"/>
          <w:szCs w:val="28"/>
          <w:lang w:val="en-US"/>
        </w:rPr>
        <w:t>l</w:t>
      </w:r>
      <w:r w:rsidRPr="002440B1">
        <w:rPr>
          <w:rFonts w:ascii="Times New Roman" w:hAnsi="Times New Roman" w:cs="Times New Roman"/>
          <w:sz w:val="28"/>
          <w:szCs w:val="28"/>
        </w:rPr>
        <w:t xml:space="preserve"> – длина связи, б –</w:t>
      </w:r>
      <w:r w:rsidR="006C4417" w:rsidRPr="006C4417">
        <w:rPr>
          <w:rFonts w:ascii="Times New Roman" w:hAnsi="Times New Roman" w:cs="Times New Roman"/>
          <w:sz w:val="28"/>
          <w:szCs w:val="28"/>
        </w:rPr>
        <w:t xml:space="preserve"> </w:t>
      </w:r>
      <w:r w:rsidRPr="002440B1">
        <w:rPr>
          <w:rFonts w:ascii="Times New Roman" w:hAnsi="Times New Roman" w:cs="Times New Roman"/>
          <w:sz w:val="28"/>
          <w:szCs w:val="28"/>
        </w:rPr>
        <w:t>абсолютная величина эффективного заряда атома. Дипольный момент выражается в единицах Дебая (Д) или в системе С</w:t>
      </w:r>
      <w:r w:rsidRPr="002440B1">
        <w:rPr>
          <w:rFonts w:ascii="Times New Roman" w:hAnsi="Times New Roman" w:cs="Times New Roman"/>
          <w:sz w:val="28"/>
          <w:szCs w:val="28"/>
          <w:lang w:val="en-US"/>
        </w:rPr>
        <w:t>u</w:t>
      </w:r>
      <w:r w:rsidRPr="002440B1">
        <w:rPr>
          <w:rFonts w:ascii="Times New Roman" w:hAnsi="Times New Roman" w:cs="Times New Roman"/>
          <w:sz w:val="28"/>
          <w:szCs w:val="28"/>
        </w:rPr>
        <w:t xml:space="preserve"> в Кл • м (кулон • метр). М(НС</w:t>
      </w:r>
      <w:r w:rsidRPr="002440B1">
        <w:rPr>
          <w:rFonts w:ascii="Times New Roman" w:hAnsi="Times New Roman" w:cs="Times New Roman"/>
          <w:sz w:val="28"/>
          <w:szCs w:val="28"/>
          <w:lang w:val="en-US"/>
        </w:rPr>
        <w:t>l</w:t>
      </w:r>
      <w:r w:rsidRPr="002440B1">
        <w:rPr>
          <w:rFonts w:ascii="Times New Roman" w:hAnsi="Times New Roman" w:cs="Times New Roman"/>
          <w:sz w:val="28"/>
          <w:szCs w:val="28"/>
        </w:rPr>
        <w:t>) = 1,08 Д или 0,347 • 10</w:t>
      </w:r>
      <w:r w:rsidRPr="002440B1">
        <w:rPr>
          <w:rFonts w:ascii="Times New Roman" w:hAnsi="Times New Roman" w:cs="Times New Roman"/>
          <w:sz w:val="28"/>
          <w:szCs w:val="28"/>
          <w:vertAlign w:val="superscript"/>
        </w:rPr>
        <w:t>-29</w:t>
      </w:r>
      <w:r w:rsidRPr="002440B1">
        <w:rPr>
          <w:rFonts w:ascii="Times New Roman" w:hAnsi="Times New Roman" w:cs="Times New Roman"/>
          <w:sz w:val="28"/>
          <w:szCs w:val="28"/>
        </w:rPr>
        <w:t xml:space="preserve">Кл </w:t>
      </w:r>
      <w:r w:rsidR="00E9588C" w:rsidRPr="002440B1">
        <w:rPr>
          <w:rFonts w:ascii="Times New Roman" w:hAnsi="Times New Roman" w:cs="Times New Roman"/>
          <w:sz w:val="28"/>
          <w:szCs w:val="28"/>
        </w:rPr>
        <w:t>•</w:t>
      </w:r>
      <w:r w:rsidRPr="002440B1">
        <w:rPr>
          <w:rFonts w:ascii="Times New Roman" w:hAnsi="Times New Roman" w:cs="Times New Roman"/>
          <w:sz w:val="28"/>
          <w:szCs w:val="28"/>
        </w:rPr>
        <w:t xml:space="preserve"> м. Чем больше значение М, тем связь более полярная. Дипольный момент связи зависит от разности электроотрицательностей двух атомов, образующих между собой связь.</w:t>
      </w:r>
    </w:p>
    <w:p w14:paraId="7347DA15"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u w:val="single"/>
        </w:rPr>
        <w:t xml:space="preserve">Поляризуемость </w:t>
      </w:r>
      <w:r w:rsidRPr="002440B1">
        <w:rPr>
          <w:rFonts w:ascii="Times New Roman" w:hAnsi="Times New Roman" w:cs="Times New Roman"/>
          <w:sz w:val="28"/>
          <w:szCs w:val="28"/>
        </w:rPr>
        <w:t>связи – это есть способность ковалентной связи поляризоваться (деформироваться) в результате действия на молекулу внешнего электрического поля (или при действии иона и полярной молекулы). При этом неполярная связь становится полярной, а полярная связь становится более полярной. Поляризуемость связи зависит от заряда атомов, образующих связь, от размера атомов и формы орбиталей.</w:t>
      </w:r>
    </w:p>
    <w:p w14:paraId="26864673" w14:textId="33365833" w:rsidR="002911C7" w:rsidRPr="002440B1" w:rsidRDefault="002911C7" w:rsidP="00D25B2F">
      <w:pPr>
        <w:spacing w:after="0" w:line="240" w:lineRule="auto"/>
        <w:ind w:right="57" w:firstLine="709"/>
        <w:rPr>
          <w:rFonts w:ascii="Times New Roman" w:hAnsi="Times New Roman" w:cs="Times New Roman"/>
          <w:sz w:val="28"/>
          <w:szCs w:val="28"/>
        </w:rPr>
      </w:pPr>
    </w:p>
    <w:p w14:paraId="46E264E8" w14:textId="77777777" w:rsidR="00655024" w:rsidRPr="002440B1" w:rsidRDefault="00655024" w:rsidP="00D25B2F">
      <w:pPr>
        <w:spacing w:after="0" w:line="240" w:lineRule="auto"/>
        <w:ind w:right="57" w:firstLine="709"/>
        <w:rPr>
          <w:rFonts w:ascii="Times New Roman" w:hAnsi="Times New Roman" w:cs="Times New Roman"/>
          <w:sz w:val="28"/>
          <w:szCs w:val="28"/>
        </w:rPr>
      </w:pPr>
    </w:p>
    <w:p w14:paraId="14325DCF" w14:textId="1A6A9C0E" w:rsidR="00993E4E" w:rsidRDefault="002911C7" w:rsidP="007E689D">
      <w:pPr>
        <w:pStyle w:val="3"/>
        <w:ind w:firstLine="708"/>
        <w:jc w:val="center"/>
        <w:rPr>
          <w:szCs w:val="28"/>
        </w:rPr>
      </w:pPr>
      <w:bookmarkStart w:id="10" w:name="_Toc163201968"/>
      <w:r w:rsidRPr="002440B1">
        <w:rPr>
          <w:szCs w:val="28"/>
        </w:rPr>
        <w:t xml:space="preserve">Лекция </w:t>
      </w:r>
      <w:r w:rsidR="00993E4E">
        <w:rPr>
          <w:szCs w:val="28"/>
        </w:rPr>
        <w:t>5</w:t>
      </w:r>
      <w:r w:rsidRPr="002440B1">
        <w:rPr>
          <w:szCs w:val="28"/>
        </w:rPr>
        <w:t xml:space="preserve">: </w:t>
      </w:r>
      <w:bookmarkEnd w:id="10"/>
      <w:r w:rsidR="00993E4E" w:rsidRPr="00993E4E">
        <w:rPr>
          <w:szCs w:val="28"/>
        </w:rPr>
        <w:t>Метод молекулярных орбиталей (ММО).</w:t>
      </w:r>
    </w:p>
    <w:p w14:paraId="09818A67" w14:textId="77777777" w:rsidR="007E689D" w:rsidRPr="007E689D" w:rsidRDefault="007E689D" w:rsidP="007E689D">
      <w:pPr>
        <w:rPr>
          <w:lang w:eastAsia="ru-RU"/>
        </w:rPr>
      </w:pPr>
    </w:p>
    <w:p w14:paraId="6B459C6C" w14:textId="77777777" w:rsidR="00993E4E" w:rsidRPr="00993E4E" w:rsidRDefault="00993E4E" w:rsidP="00993E4E">
      <w:pPr>
        <w:pStyle w:val="3"/>
        <w:ind w:firstLine="708"/>
        <w:rPr>
          <w:b w:val="0"/>
          <w:bCs/>
          <w:szCs w:val="28"/>
        </w:rPr>
      </w:pPr>
      <w:r w:rsidRPr="00993E4E">
        <w:rPr>
          <w:b w:val="0"/>
          <w:bCs/>
          <w:szCs w:val="28"/>
        </w:rPr>
        <w:t>1.</w:t>
      </w:r>
      <w:r w:rsidRPr="00993E4E">
        <w:rPr>
          <w:b w:val="0"/>
          <w:bCs/>
          <w:szCs w:val="28"/>
        </w:rPr>
        <w:tab/>
        <w:t>Метод МО ЛКАО.</w:t>
      </w:r>
    </w:p>
    <w:p w14:paraId="688ECD59" w14:textId="72ED0263" w:rsidR="00993E4E" w:rsidRPr="00993E4E" w:rsidRDefault="00993E4E" w:rsidP="00993E4E">
      <w:pPr>
        <w:pStyle w:val="3"/>
        <w:ind w:firstLine="708"/>
        <w:rPr>
          <w:b w:val="0"/>
          <w:bCs/>
          <w:szCs w:val="28"/>
        </w:rPr>
      </w:pPr>
      <w:r w:rsidRPr="00993E4E">
        <w:rPr>
          <w:b w:val="0"/>
          <w:bCs/>
          <w:szCs w:val="28"/>
        </w:rPr>
        <w:t>2.</w:t>
      </w:r>
      <w:r w:rsidRPr="00993E4E">
        <w:rPr>
          <w:b w:val="0"/>
          <w:bCs/>
          <w:szCs w:val="28"/>
        </w:rPr>
        <w:tab/>
      </w:r>
      <w:r w:rsidR="007E689D" w:rsidRPr="007E689D">
        <w:rPr>
          <w:b w:val="0"/>
          <w:szCs w:val="28"/>
        </w:rPr>
        <w:t>σ</w:t>
      </w:r>
      <w:r w:rsidR="007E689D" w:rsidRPr="00993E4E">
        <w:rPr>
          <w:b w:val="0"/>
          <w:bCs/>
          <w:szCs w:val="28"/>
        </w:rPr>
        <w:t xml:space="preserve"> </w:t>
      </w:r>
      <w:r w:rsidRPr="00993E4E">
        <w:rPr>
          <w:b w:val="0"/>
          <w:bCs/>
          <w:szCs w:val="28"/>
        </w:rPr>
        <w:t xml:space="preserve">- и </w:t>
      </w:r>
      <w:r w:rsidR="007E689D" w:rsidRPr="007E689D">
        <w:rPr>
          <w:b w:val="0"/>
          <w:szCs w:val="28"/>
        </w:rPr>
        <w:t>π</w:t>
      </w:r>
      <w:r w:rsidR="007E689D" w:rsidRPr="00993E4E">
        <w:rPr>
          <w:b w:val="0"/>
          <w:bCs/>
          <w:szCs w:val="28"/>
        </w:rPr>
        <w:t xml:space="preserve"> </w:t>
      </w:r>
      <w:r w:rsidRPr="00993E4E">
        <w:rPr>
          <w:b w:val="0"/>
          <w:bCs/>
          <w:szCs w:val="28"/>
        </w:rPr>
        <w:t xml:space="preserve">-Молекулярные орбитали как линейные комбинации s- и p-атомных орбиталей. </w:t>
      </w:r>
    </w:p>
    <w:p w14:paraId="747034BB" w14:textId="426DABF8" w:rsidR="002911C7" w:rsidRPr="00993E4E" w:rsidRDefault="00993E4E" w:rsidP="00993E4E">
      <w:pPr>
        <w:pStyle w:val="3"/>
        <w:ind w:firstLine="708"/>
        <w:rPr>
          <w:b w:val="0"/>
          <w:bCs/>
          <w:szCs w:val="28"/>
        </w:rPr>
      </w:pPr>
      <w:r w:rsidRPr="00993E4E">
        <w:rPr>
          <w:b w:val="0"/>
          <w:bCs/>
          <w:szCs w:val="28"/>
        </w:rPr>
        <w:t>3.</w:t>
      </w:r>
      <w:r w:rsidRPr="00993E4E">
        <w:rPr>
          <w:b w:val="0"/>
          <w:bCs/>
          <w:szCs w:val="28"/>
        </w:rPr>
        <w:tab/>
        <w:t>Энергетические диаграммы двухатомных молекул и ионов, образованных элементами I и II периодов</w:t>
      </w:r>
      <w:r>
        <w:rPr>
          <w:b w:val="0"/>
          <w:bCs/>
          <w:szCs w:val="28"/>
        </w:rPr>
        <w:t xml:space="preserve">. </w:t>
      </w:r>
      <w:r w:rsidR="002911C7" w:rsidRPr="00993E4E">
        <w:rPr>
          <w:b w:val="0"/>
          <w:bCs/>
          <w:szCs w:val="28"/>
        </w:rPr>
        <w:t>Метод молекулярных орбиталей.</w:t>
      </w:r>
    </w:p>
    <w:p w14:paraId="0FA3ED49" w14:textId="77777777" w:rsidR="002911C7" w:rsidRPr="002440B1" w:rsidRDefault="002911C7" w:rsidP="00D25B2F">
      <w:pPr>
        <w:spacing w:after="0" w:line="240" w:lineRule="auto"/>
        <w:ind w:right="57" w:firstLine="709"/>
        <w:jc w:val="center"/>
        <w:rPr>
          <w:rFonts w:ascii="Times New Roman" w:hAnsi="Times New Roman" w:cs="Times New Roman"/>
          <w:b/>
          <w:sz w:val="28"/>
          <w:szCs w:val="28"/>
        </w:rPr>
      </w:pPr>
    </w:p>
    <w:p w14:paraId="1ED2CD08" w14:textId="77777777" w:rsidR="002911C7" w:rsidRPr="002440B1" w:rsidRDefault="002911C7" w:rsidP="00655024">
      <w:pPr>
        <w:pStyle w:val="aa"/>
        <w:ind w:firstLine="709"/>
        <w:rPr>
          <w:b/>
          <w:szCs w:val="28"/>
        </w:rPr>
      </w:pPr>
      <w:r w:rsidRPr="002440B1">
        <w:rPr>
          <w:szCs w:val="28"/>
        </w:rPr>
        <w:t>До сих пор рассматривался метод валентных связей, по которому ковалентная связь образуется за счет общих электронных пар, которые связывают два атома (Н:Н,  Н:С</w:t>
      </w:r>
      <w:r w:rsidRPr="002440B1">
        <w:rPr>
          <w:szCs w:val="28"/>
          <w:lang w:val="en-US"/>
        </w:rPr>
        <w:t>l</w:t>
      </w:r>
      <w:r w:rsidRPr="002440B1">
        <w:rPr>
          <w:szCs w:val="28"/>
        </w:rPr>
        <w:t xml:space="preserve"> и др.), т.е. ковалентная связь двухэлектронная и двухцентровая.</w:t>
      </w:r>
    </w:p>
    <w:p w14:paraId="181078A3"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Сейчас широко применяется другой метод, объясняющий образование химических связей – </w:t>
      </w:r>
      <w:r w:rsidRPr="002440B1">
        <w:rPr>
          <w:rFonts w:ascii="Times New Roman" w:hAnsi="Times New Roman" w:cs="Times New Roman"/>
          <w:sz w:val="28"/>
          <w:szCs w:val="28"/>
          <w:u w:val="single"/>
        </w:rPr>
        <w:t>метод молекулярных</w:t>
      </w:r>
      <w:r w:rsidRPr="002440B1">
        <w:rPr>
          <w:rFonts w:ascii="Times New Roman" w:hAnsi="Times New Roman" w:cs="Times New Roman"/>
          <w:sz w:val="28"/>
          <w:szCs w:val="28"/>
        </w:rPr>
        <w:t xml:space="preserve"> орбиталей. Этот метод все закономерности распределения электронов в атоме формально переносит на молекулу. Только в атоме электроны распределялись по атомным орбиталям (</w:t>
      </w:r>
      <w:r w:rsidRPr="002440B1">
        <w:rPr>
          <w:rFonts w:ascii="Times New Roman" w:hAnsi="Times New Roman" w:cs="Times New Roman"/>
          <w:sz w:val="28"/>
          <w:szCs w:val="28"/>
          <w:lang w:val="en-US"/>
        </w:rPr>
        <w:t>S</w:t>
      </w:r>
      <w:r w:rsidRPr="002440B1">
        <w:rPr>
          <w:rFonts w:ascii="Times New Roman" w:hAnsi="Times New Roman" w:cs="Times New Roman"/>
          <w:sz w:val="28"/>
          <w:szCs w:val="28"/>
        </w:rPr>
        <w:t xml:space="preserve">-, р-, </w:t>
      </w:r>
      <w:r w:rsidRPr="002440B1">
        <w:rPr>
          <w:rFonts w:ascii="Times New Roman" w:hAnsi="Times New Roman" w:cs="Times New Roman"/>
          <w:sz w:val="28"/>
          <w:szCs w:val="28"/>
          <w:lang w:val="en-US"/>
        </w:rPr>
        <w:t>d</w:t>
      </w:r>
      <w:r w:rsidRPr="002440B1">
        <w:rPr>
          <w:rFonts w:ascii="Times New Roman" w:hAnsi="Times New Roman" w:cs="Times New Roman"/>
          <w:sz w:val="28"/>
          <w:szCs w:val="28"/>
        </w:rPr>
        <w:t xml:space="preserve">- и </w:t>
      </w:r>
      <w:r w:rsidRPr="002440B1">
        <w:rPr>
          <w:rFonts w:ascii="Times New Roman" w:hAnsi="Times New Roman" w:cs="Times New Roman"/>
          <w:sz w:val="28"/>
          <w:szCs w:val="28"/>
          <w:lang w:val="en-US"/>
        </w:rPr>
        <w:t>f</w:t>
      </w:r>
      <w:r w:rsidRPr="002440B1">
        <w:rPr>
          <w:rFonts w:ascii="Times New Roman" w:hAnsi="Times New Roman" w:cs="Times New Roman"/>
          <w:sz w:val="28"/>
          <w:szCs w:val="28"/>
        </w:rPr>
        <w:t>-орбитали), тогда как в молекуле электроны распределяются по молекулярным орбиталям (они бывают σ – типа, π – типа и др.).</w:t>
      </w:r>
    </w:p>
    <w:p w14:paraId="4AF0B8B1"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Молекулярные орбитали (МО) образуются (согласно метода молекулярных орбилей) из атомных орбиталей путем сложения и вычитания атомных орбиталей. При сложении атомных орбиталей (АО) образуется </w:t>
      </w:r>
      <w:r w:rsidRPr="002440B1">
        <w:rPr>
          <w:rFonts w:ascii="Times New Roman" w:hAnsi="Times New Roman" w:cs="Times New Roman"/>
          <w:sz w:val="28"/>
          <w:szCs w:val="28"/>
          <w:u w:val="single"/>
        </w:rPr>
        <w:t>связывающая МО</w:t>
      </w:r>
      <w:r w:rsidRPr="002440B1">
        <w:rPr>
          <w:rFonts w:ascii="Times New Roman" w:hAnsi="Times New Roman" w:cs="Times New Roman"/>
          <w:sz w:val="28"/>
          <w:szCs w:val="28"/>
        </w:rPr>
        <w:t>, у которой энергия меньше, чем у исходных АО, т.е. связывающая МО образуется из АО с выделением энергии, а это энергетически выгодно.</w:t>
      </w:r>
    </w:p>
    <w:p w14:paraId="0FEA2FFA"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При вычитании атомных орбиталей образуется разрыхляющая МО, у которой энергия больше, чем у исходных АО, т.е. она образуется с поглощением энергии, поэтому электроны, находящиеся на этой орбитали ослабляют (разрушают или разрыхляют) связь между атомами.</w:t>
      </w:r>
    </w:p>
    <w:p w14:paraId="630E1F0E" w14:textId="77839C14" w:rsidR="002911C7" w:rsidRPr="002440B1" w:rsidRDefault="002911C7" w:rsidP="00B225D1">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lastRenderedPageBreak/>
        <w:t xml:space="preserve">Отметим, что из </w:t>
      </w:r>
      <w:r w:rsidRPr="002440B1">
        <w:rPr>
          <w:rFonts w:ascii="Times New Roman" w:hAnsi="Times New Roman" w:cs="Times New Roman"/>
          <w:sz w:val="28"/>
          <w:szCs w:val="28"/>
          <w:lang w:val="en-US"/>
        </w:rPr>
        <w:t>n</w:t>
      </w:r>
      <w:r w:rsidRPr="002440B1">
        <w:rPr>
          <w:rFonts w:ascii="Times New Roman" w:hAnsi="Times New Roman" w:cs="Times New Roman"/>
          <w:sz w:val="28"/>
          <w:szCs w:val="28"/>
        </w:rPr>
        <w:t xml:space="preserve">-ого количества атомных орбиталей образуется </w:t>
      </w:r>
      <w:r w:rsidRPr="002440B1">
        <w:rPr>
          <w:rFonts w:ascii="Times New Roman" w:hAnsi="Times New Roman" w:cs="Times New Roman"/>
          <w:sz w:val="28"/>
          <w:szCs w:val="28"/>
          <w:lang w:val="en-US"/>
        </w:rPr>
        <w:t>n</w:t>
      </w:r>
      <w:r w:rsidRPr="002440B1">
        <w:rPr>
          <w:rFonts w:ascii="Times New Roman" w:hAnsi="Times New Roman" w:cs="Times New Roman"/>
          <w:sz w:val="28"/>
          <w:szCs w:val="28"/>
        </w:rPr>
        <w:t xml:space="preserve">-ое количество МО, причем половина из них (т.е. </w:t>
      </w:r>
      <w:r w:rsidRPr="002440B1">
        <w:rPr>
          <w:rFonts w:ascii="Times New Roman" w:hAnsi="Times New Roman" w:cs="Times New Roman"/>
          <w:sz w:val="28"/>
          <w:szCs w:val="28"/>
          <w:lang w:val="en-US"/>
        </w:rPr>
        <w:t>n</w:t>
      </w:r>
      <w:r w:rsidRPr="002440B1">
        <w:rPr>
          <w:rFonts w:ascii="Times New Roman" w:hAnsi="Times New Roman" w:cs="Times New Roman"/>
          <w:sz w:val="28"/>
          <w:szCs w:val="28"/>
        </w:rPr>
        <w:t>/2) будут связывающие МО, а половина (</w:t>
      </w:r>
      <w:r w:rsidRPr="002440B1">
        <w:rPr>
          <w:rFonts w:ascii="Times New Roman" w:hAnsi="Times New Roman" w:cs="Times New Roman"/>
          <w:sz w:val="28"/>
          <w:szCs w:val="28"/>
          <w:lang w:val="en-US"/>
        </w:rPr>
        <w:t>n</w:t>
      </w:r>
      <w:r w:rsidR="00B225D1">
        <w:rPr>
          <w:rFonts w:ascii="Times New Roman" w:hAnsi="Times New Roman" w:cs="Times New Roman"/>
          <w:sz w:val="28"/>
          <w:szCs w:val="28"/>
        </w:rPr>
        <w:t xml:space="preserve">/2) будут разрыхляющие МО. </w:t>
      </w:r>
      <w:r w:rsidRPr="002440B1">
        <w:rPr>
          <w:rFonts w:ascii="Times New Roman" w:hAnsi="Times New Roman" w:cs="Times New Roman"/>
          <w:sz w:val="28"/>
          <w:szCs w:val="28"/>
        </w:rPr>
        <w:t xml:space="preserve">Образование МО из атомных орбиталей (АО) изображают в виде </w:t>
      </w:r>
      <w:r w:rsidRPr="002440B1">
        <w:rPr>
          <w:rFonts w:ascii="Times New Roman" w:hAnsi="Times New Roman" w:cs="Times New Roman"/>
          <w:sz w:val="28"/>
          <w:szCs w:val="28"/>
          <w:u w:val="single"/>
        </w:rPr>
        <w:t>энергетической диаграммы</w:t>
      </w:r>
      <w:r w:rsidRPr="002440B1">
        <w:rPr>
          <w:rFonts w:ascii="Times New Roman" w:hAnsi="Times New Roman" w:cs="Times New Roman"/>
          <w:sz w:val="28"/>
          <w:szCs w:val="28"/>
        </w:rPr>
        <w:t>, на которой по вертикали схематически откладывают значение энергии Е системы.</w:t>
      </w:r>
    </w:p>
    <w:p w14:paraId="7EF304FD" w14:textId="25E628EB" w:rsidR="00CE3864" w:rsidRPr="002440B1" w:rsidRDefault="002911C7" w:rsidP="000C5AA4">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Например, энергетическая диаграмма образования молекулы Н</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 xml:space="preserve"> из двух атомов</w:t>
      </w:r>
      <w:r w:rsidR="000C5AA4" w:rsidRPr="002440B1">
        <w:rPr>
          <w:rFonts w:ascii="Times New Roman" w:hAnsi="Times New Roman" w:cs="Times New Roman"/>
          <w:sz w:val="28"/>
          <w:szCs w:val="28"/>
        </w:rPr>
        <w:t> </w:t>
      </w:r>
      <w:r w:rsidRPr="002440B1">
        <w:rPr>
          <w:rFonts w:ascii="Times New Roman" w:hAnsi="Times New Roman" w:cs="Times New Roman"/>
          <w:sz w:val="28"/>
          <w:szCs w:val="28"/>
        </w:rPr>
        <w:t>Н.</w:t>
      </w:r>
    </w:p>
    <w:p w14:paraId="1E226F74"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noProof/>
          <w:sz w:val="28"/>
          <w:szCs w:val="28"/>
          <w:lang w:eastAsia="ru-RU"/>
        </w:rPr>
        <mc:AlternateContent>
          <mc:Choice Requires="wps">
            <w:drawing>
              <wp:anchor distT="0" distB="0" distL="114300" distR="114300" simplePos="0" relativeHeight="251666432" behindDoc="0" locked="0" layoutInCell="1" allowOverlap="1" wp14:anchorId="7949A8DA" wp14:editId="19DFBB31">
                <wp:simplePos x="0" y="0"/>
                <wp:positionH relativeFrom="column">
                  <wp:posOffset>175260</wp:posOffset>
                </wp:positionH>
                <wp:positionV relativeFrom="paragraph">
                  <wp:posOffset>169545</wp:posOffset>
                </wp:positionV>
                <wp:extent cx="0" cy="1828800"/>
                <wp:effectExtent l="55245" t="22225" r="59055" b="6350"/>
                <wp:wrapNone/>
                <wp:docPr id="313" name="Прямая соединительная линия 3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28800"/>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oel="http://schemas.microsoft.com/office/2019/extlst"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ED02319" id="Прямая соединительная линия 313"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8pt,13.35pt" to="13.8pt,15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">
                <v:stroke startarrow="block"/>
              </v:line>
            </w:pict>
          </mc:Fallback>
        </mc:AlternateContent>
      </w:r>
      <w:r w:rsidRPr="002440B1">
        <w:rPr>
          <w:rFonts w:ascii="Times New Roman" w:hAnsi="Times New Roman" w:cs="Times New Roman"/>
          <w:sz w:val="28"/>
          <w:szCs w:val="28"/>
        </w:rPr>
        <w:t xml:space="preserve"> Е </w:t>
      </w:r>
    </w:p>
    <w:p w14:paraId="2A1A7F9F"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        АО         МО     АО </w:t>
      </w:r>
    </w:p>
    <w:p w14:paraId="559EBF5E"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                       Н</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 xml:space="preserve"> </w:t>
      </w:r>
    </w:p>
    <w:p w14:paraId="4620535D"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                     │    │    </w:t>
      </w:r>
    </w:p>
    <w:p w14:paraId="612AE4EF"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                       </w:t>
      </w:r>
      <w:r w:rsidRPr="002440B1">
        <w:rPr>
          <w:rFonts w:ascii="Times New Roman" w:hAnsi="Times New Roman" w:cs="Times New Roman"/>
          <w:b/>
          <w:sz w:val="28"/>
          <w:szCs w:val="28"/>
        </w:rPr>
        <w:t>σ</w:t>
      </w:r>
      <w:r w:rsidRPr="002440B1">
        <w:rPr>
          <w:rFonts w:ascii="Times New Roman" w:hAnsi="Times New Roman" w:cs="Times New Roman"/>
          <w:sz w:val="28"/>
          <w:szCs w:val="28"/>
          <w:vertAlign w:val="subscript"/>
        </w:rPr>
        <w:t xml:space="preserve"> разр.</w:t>
      </w:r>
      <w:r w:rsidRPr="002440B1">
        <w:rPr>
          <w:rFonts w:ascii="Times New Roman" w:hAnsi="Times New Roman" w:cs="Times New Roman"/>
          <w:sz w:val="28"/>
          <w:szCs w:val="28"/>
        </w:rPr>
        <w:t xml:space="preserve"> </w:t>
      </w:r>
    </w:p>
    <w:p w14:paraId="459D8FF9"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          Н                       Н </w:t>
      </w:r>
    </w:p>
    <w:p w14:paraId="48A9138E"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      │ ↑ │                 │ ↑ │ </w:t>
      </w:r>
    </w:p>
    <w:p w14:paraId="19600F19"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        1</w:t>
      </w:r>
      <w:r w:rsidRPr="002440B1">
        <w:rPr>
          <w:rFonts w:ascii="Times New Roman" w:hAnsi="Times New Roman" w:cs="Times New Roman"/>
          <w:sz w:val="28"/>
          <w:szCs w:val="28"/>
          <w:lang w:val="en-US"/>
        </w:rPr>
        <w:t>S</w:t>
      </w:r>
      <w:r w:rsidRPr="002440B1">
        <w:rPr>
          <w:rFonts w:ascii="Times New Roman" w:hAnsi="Times New Roman" w:cs="Times New Roman"/>
          <w:sz w:val="28"/>
          <w:szCs w:val="28"/>
        </w:rPr>
        <w:t xml:space="preserve">                        1</w:t>
      </w:r>
      <w:r w:rsidRPr="002440B1">
        <w:rPr>
          <w:rFonts w:ascii="Times New Roman" w:hAnsi="Times New Roman" w:cs="Times New Roman"/>
          <w:sz w:val="28"/>
          <w:szCs w:val="28"/>
          <w:lang w:val="en-US"/>
        </w:rPr>
        <w:t>S</w:t>
      </w:r>
      <w:r w:rsidRPr="002440B1">
        <w:rPr>
          <w:rFonts w:ascii="Times New Roman" w:hAnsi="Times New Roman" w:cs="Times New Roman"/>
          <w:sz w:val="28"/>
          <w:szCs w:val="28"/>
        </w:rPr>
        <w:t xml:space="preserve"> </w:t>
      </w:r>
    </w:p>
    <w:p w14:paraId="152FE3C3"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                     │↑↓│                       </w:t>
      </w:r>
    </w:p>
    <w:p w14:paraId="694173B9"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                     </w:t>
      </w:r>
      <w:r w:rsidRPr="002440B1">
        <w:rPr>
          <w:rFonts w:ascii="Times New Roman" w:hAnsi="Times New Roman" w:cs="Times New Roman"/>
          <w:b/>
          <w:sz w:val="28"/>
          <w:szCs w:val="28"/>
        </w:rPr>
        <w:t>σ</w:t>
      </w:r>
      <w:r w:rsidRPr="002440B1">
        <w:rPr>
          <w:rFonts w:ascii="Times New Roman" w:hAnsi="Times New Roman" w:cs="Times New Roman"/>
          <w:sz w:val="28"/>
          <w:szCs w:val="28"/>
          <w:vertAlign w:val="subscript"/>
        </w:rPr>
        <w:t xml:space="preserve"> </w:t>
      </w:r>
      <w:r w:rsidRPr="002440B1">
        <w:rPr>
          <w:rFonts w:ascii="Times New Roman" w:hAnsi="Times New Roman" w:cs="Times New Roman"/>
          <w:sz w:val="28"/>
          <w:szCs w:val="28"/>
          <w:vertAlign w:val="subscript"/>
          <w:lang w:val="en-US"/>
        </w:rPr>
        <w:t>c</w:t>
      </w:r>
      <w:r w:rsidRPr="002440B1">
        <w:rPr>
          <w:rFonts w:ascii="Times New Roman" w:hAnsi="Times New Roman" w:cs="Times New Roman"/>
          <w:sz w:val="28"/>
          <w:szCs w:val="28"/>
          <w:vertAlign w:val="subscript"/>
        </w:rPr>
        <w:t>в.</w:t>
      </w:r>
      <w:r w:rsidRPr="002440B1">
        <w:rPr>
          <w:rFonts w:ascii="Times New Roman" w:hAnsi="Times New Roman" w:cs="Times New Roman"/>
          <w:sz w:val="28"/>
          <w:szCs w:val="28"/>
        </w:rPr>
        <w:t>1</w:t>
      </w:r>
      <w:r w:rsidRPr="002440B1">
        <w:rPr>
          <w:rFonts w:ascii="Times New Roman" w:hAnsi="Times New Roman" w:cs="Times New Roman"/>
          <w:sz w:val="28"/>
          <w:szCs w:val="28"/>
          <w:lang w:val="en-US"/>
        </w:rPr>
        <w:t>S</w:t>
      </w:r>
      <w:r w:rsidRPr="002440B1">
        <w:rPr>
          <w:rFonts w:ascii="Times New Roman" w:hAnsi="Times New Roman" w:cs="Times New Roman"/>
          <w:sz w:val="28"/>
          <w:szCs w:val="28"/>
        </w:rPr>
        <w:t xml:space="preserve">                   </w:t>
      </w:r>
    </w:p>
    <w:p w14:paraId="0F016FC7"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p>
    <w:p w14:paraId="4529EA87" w14:textId="35CB1B03" w:rsidR="00985DB1" w:rsidRPr="002440B1" w:rsidRDefault="00985DB1" w:rsidP="00985DB1">
      <w:pPr>
        <w:spacing w:after="0" w:line="240" w:lineRule="auto"/>
        <w:ind w:right="57" w:firstLine="709"/>
        <w:jc w:val="both"/>
        <w:rPr>
          <w:rFonts w:ascii="Times New Roman" w:hAnsi="Times New Roman" w:cs="Times New Roman"/>
          <w:bCs/>
          <w:sz w:val="28"/>
          <w:szCs w:val="28"/>
          <w:vertAlign w:val="subscript"/>
        </w:rPr>
      </w:pPr>
      <w:r w:rsidRPr="002440B1">
        <w:rPr>
          <w:rFonts w:ascii="Times New Roman" w:hAnsi="Times New Roman" w:cs="Times New Roman"/>
          <w:bCs/>
          <w:sz w:val="28"/>
          <w:szCs w:val="28"/>
        </w:rPr>
        <w:t xml:space="preserve">Рисунок </w:t>
      </w:r>
      <w:r w:rsidR="00993E4E">
        <w:rPr>
          <w:rFonts w:ascii="Times New Roman" w:hAnsi="Times New Roman" w:cs="Times New Roman"/>
          <w:bCs/>
          <w:sz w:val="28"/>
          <w:szCs w:val="28"/>
        </w:rPr>
        <w:t>5</w:t>
      </w:r>
      <w:r w:rsidRPr="002440B1">
        <w:rPr>
          <w:rFonts w:ascii="Times New Roman" w:hAnsi="Times New Roman" w:cs="Times New Roman"/>
          <w:bCs/>
          <w:sz w:val="28"/>
          <w:szCs w:val="28"/>
        </w:rPr>
        <w:t xml:space="preserve">.1 </w:t>
      </w:r>
      <w:r w:rsidR="00B225D1">
        <w:rPr>
          <w:rFonts w:ascii="Times New Roman" w:hAnsi="Times New Roman" w:cs="Times New Roman"/>
          <w:bCs/>
          <w:sz w:val="28"/>
          <w:szCs w:val="28"/>
        </w:rPr>
        <w:t>–</w:t>
      </w:r>
      <w:r w:rsidRPr="002440B1">
        <w:rPr>
          <w:rFonts w:ascii="Times New Roman" w:hAnsi="Times New Roman" w:cs="Times New Roman"/>
          <w:bCs/>
          <w:sz w:val="28"/>
          <w:szCs w:val="28"/>
        </w:rPr>
        <w:t>Энергетическая диаграмма образования молекулы Н</w:t>
      </w:r>
      <w:r w:rsidRPr="002440B1">
        <w:rPr>
          <w:rFonts w:ascii="Times New Roman" w:hAnsi="Times New Roman" w:cs="Times New Roman"/>
          <w:bCs/>
          <w:sz w:val="28"/>
          <w:szCs w:val="28"/>
          <w:vertAlign w:val="subscript"/>
        </w:rPr>
        <w:t>2</w:t>
      </w:r>
    </w:p>
    <w:p w14:paraId="4BAEDD12" w14:textId="77777777" w:rsidR="000C5AA4" w:rsidRPr="002440B1" w:rsidRDefault="000C5AA4" w:rsidP="00985DB1">
      <w:pPr>
        <w:spacing w:after="0" w:line="240" w:lineRule="auto"/>
        <w:ind w:right="57" w:firstLine="709"/>
        <w:jc w:val="both"/>
        <w:rPr>
          <w:rFonts w:ascii="Times New Roman" w:hAnsi="Times New Roman" w:cs="Times New Roman"/>
          <w:bCs/>
          <w:sz w:val="28"/>
          <w:szCs w:val="28"/>
        </w:rPr>
      </w:pPr>
    </w:p>
    <w:p w14:paraId="74171096"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Здесь </w:t>
      </w:r>
      <w:r w:rsidRPr="002440B1">
        <w:rPr>
          <w:rFonts w:ascii="Times New Roman" w:hAnsi="Times New Roman" w:cs="Times New Roman"/>
          <w:b/>
          <w:sz w:val="28"/>
          <w:szCs w:val="28"/>
        </w:rPr>
        <w:t xml:space="preserve">σ </w:t>
      </w:r>
      <w:r w:rsidRPr="002440B1">
        <w:rPr>
          <w:rFonts w:ascii="Times New Roman" w:hAnsi="Times New Roman" w:cs="Times New Roman"/>
          <w:sz w:val="28"/>
          <w:szCs w:val="28"/>
          <w:vertAlign w:val="subscript"/>
          <w:lang w:val="en-US"/>
        </w:rPr>
        <w:t>c</w:t>
      </w:r>
      <w:r w:rsidRPr="002440B1">
        <w:rPr>
          <w:rFonts w:ascii="Times New Roman" w:hAnsi="Times New Roman" w:cs="Times New Roman"/>
          <w:sz w:val="28"/>
          <w:szCs w:val="28"/>
          <w:vertAlign w:val="subscript"/>
        </w:rPr>
        <w:t>в.</w:t>
      </w:r>
      <w:r w:rsidRPr="002440B1">
        <w:rPr>
          <w:rFonts w:ascii="Times New Roman" w:hAnsi="Times New Roman" w:cs="Times New Roman"/>
          <w:sz w:val="28"/>
          <w:szCs w:val="28"/>
        </w:rPr>
        <w:t>1</w:t>
      </w:r>
      <w:r w:rsidRPr="002440B1">
        <w:rPr>
          <w:rFonts w:ascii="Times New Roman" w:hAnsi="Times New Roman" w:cs="Times New Roman"/>
          <w:sz w:val="28"/>
          <w:szCs w:val="28"/>
          <w:lang w:val="en-US"/>
        </w:rPr>
        <w:t>S</w:t>
      </w:r>
      <w:r w:rsidRPr="002440B1">
        <w:rPr>
          <w:rFonts w:ascii="Times New Roman" w:hAnsi="Times New Roman" w:cs="Times New Roman"/>
          <w:sz w:val="28"/>
          <w:szCs w:val="28"/>
        </w:rPr>
        <w:t xml:space="preserve"> – это молекулярная связывающая орбиталь</w:t>
      </w:r>
      <w:r w:rsidRPr="002440B1">
        <w:rPr>
          <w:rFonts w:ascii="Times New Roman" w:hAnsi="Times New Roman" w:cs="Times New Roman"/>
          <w:b/>
          <w:sz w:val="28"/>
          <w:szCs w:val="28"/>
        </w:rPr>
        <w:t xml:space="preserve"> σ</w:t>
      </w:r>
      <w:r w:rsidRPr="002440B1">
        <w:rPr>
          <w:rFonts w:ascii="Times New Roman" w:hAnsi="Times New Roman" w:cs="Times New Roman"/>
          <w:sz w:val="28"/>
          <w:szCs w:val="28"/>
        </w:rPr>
        <w:t xml:space="preserve"> – типа, образованная при сложении 1</w:t>
      </w:r>
      <w:r w:rsidRPr="002440B1">
        <w:rPr>
          <w:rFonts w:ascii="Times New Roman" w:hAnsi="Times New Roman" w:cs="Times New Roman"/>
          <w:sz w:val="28"/>
          <w:szCs w:val="28"/>
          <w:lang w:val="en-US"/>
        </w:rPr>
        <w:t>S</w:t>
      </w:r>
      <w:r w:rsidRPr="002440B1">
        <w:rPr>
          <w:rFonts w:ascii="Times New Roman" w:hAnsi="Times New Roman" w:cs="Times New Roman"/>
          <w:sz w:val="28"/>
          <w:szCs w:val="28"/>
        </w:rPr>
        <w:t xml:space="preserve"> атомных орбиталей двух атомов Н (ее энергия меньше, чем у исходных атомных 1</w:t>
      </w:r>
      <w:r w:rsidRPr="002440B1">
        <w:rPr>
          <w:rFonts w:ascii="Times New Roman" w:hAnsi="Times New Roman" w:cs="Times New Roman"/>
          <w:sz w:val="28"/>
          <w:szCs w:val="28"/>
          <w:lang w:val="en-US"/>
        </w:rPr>
        <w:t>S</w:t>
      </w:r>
      <w:r w:rsidRPr="002440B1">
        <w:rPr>
          <w:rFonts w:ascii="Times New Roman" w:hAnsi="Times New Roman" w:cs="Times New Roman"/>
          <w:sz w:val="28"/>
          <w:szCs w:val="28"/>
        </w:rPr>
        <w:t xml:space="preserve"> – орбиталей, поэтому она ниже).</w:t>
      </w:r>
    </w:p>
    <w:p w14:paraId="5E6913FD" w14:textId="1487BE88" w:rsidR="002911C7" w:rsidRPr="002440B1" w:rsidRDefault="002911C7" w:rsidP="00B225D1">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σ</w:t>
      </w:r>
      <w:r w:rsidRPr="002440B1">
        <w:rPr>
          <w:rFonts w:ascii="Times New Roman" w:hAnsi="Times New Roman" w:cs="Times New Roman"/>
          <w:sz w:val="28"/>
          <w:szCs w:val="28"/>
          <w:vertAlign w:val="subscript"/>
        </w:rPr>
        <w:t xml:space="preserve"> разр.</w:t>
      </w:r>
      <w:r w:rsidRPr="002440B1">
        <w:rPr>
          <w:rFonts w:ascii="Times New Roman" w:hAnsi="Times New Roman" w:cs="Times New Roman"/>
          <w:sz w:val="28"/>
          <w:szCs w:val="28"/>
        </w:rPr>
        <w:t xml:space="preserve"> 1</w:t>
      </w:r>
      <w:r w:rsidRPr="002440B1">
        <w:rPr>
          <w:rFonts w:ascii="Times New Roman" w:hAnsi="Times New Roman" w:cs="Times New Roman"/>
          <w:sz w:val="28"/>
          <w:szCs w:val="28"/>
          <w:lang w:val="en-US"/>
        </w:rPr>
        <w:t>S</w:t>
      </w:r>
      <w:r w:rsidRPr="002440B1">
        <w:rPr>
          <w:rFonts w:ascii="Times New Roman" w:hAnsi="Times New Roman" w:cs="Times New Roman"/>
          <w:sz w:val="28"/>
          <w:szCs w:val="28"/>
        </w:rPr>
        <w:t xml:space="preserve"> – это разрыхляющая МО σ – типа, образованная при вычитании 1</w:t>
      </w:r>
      <w:r w:rsidRPr="002440B1">
        <w:rPr>
          <w:rFonts w:ascii="Times New Roman" w:hAnsi="Times New Roman" w:cs="Times New Roman"/>
          <w:sz w:val="28"/>
          <w:szCs w:val="28"/>
          <w:lang w:val="en-US"/>
        </w:rPr>
        <w:t>S</w:t>
      </w:r>
      <w:r w:rsidRPr="002440B1">
        <w:rPr>
          <w:rFonts w:ascii="Times New Roman" w:hAnsi="Times New Roman" w:cs="Times New Roman"/>
          <w:sz w:val="28"/>
          <w:szCs w:val="28"/>
        </w:rPr>
        <w:t>-атомных орбиталей двух атомов Н (ее энергия больше, чем 1</w:t>
      </w:r>
      <w:r w:rsidRPr="002440B1">
        <w:rPr>
          <w:rFonts w:ascii="Times New Roman" w:hAnsi="Times New Roman" w:cs="Times New Roman"/>
          <w:sz w:val="28"/>
          <w:szCs w:val="28"/>
          <w:lang w:val="en-US"/>
        </w:rPr>
        <w:t>S</w:t>
      </w:r>
      <w:r w:rsidRPr="002440B1">
        <w:rPr>
          <w:rFonts w:ascii="Times New Roman" w:hAnsi="Times New Roman" w:cs="Times New Roman"/>
          <w:sz w:val="28"/>
          <w:szCs w:val="28"/>
        </w:rPr>
        <w:t>-атомных</w:t>
      </w:r>
      <w:r w:rsidR="00B225D1">
        <w:rPr>
          <w:rFonts w:ascii="Times New Roman" w:hAnsi="Times New Roman" w:cs="Times New Roman"/>
          <w:sz w:val="28"/>
          <w:szCs w:val="28"/>
        </w:rPr>
        <w:t xml:space="preserve"> орбиталей, поэтому она выше). </w:t>
      </w:r>
      <w:r w:rsidRPr="002440B1">
        <w:rPr>
          <w:rFonts w:ascii="Times New Roman" w:hAnsi="Times New Roman" w:cs="Times New Roman"/>
          <w:sz w:val="28"/>
          <w:szCs w:val="28"/>
        </w:rPr>
        <w:t>Таким образом, из двух АО двух атомов Н образовались две МО. Оба электрона в молекуле Н</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 xml:space="preserve"> заполняют связывающую МО (│↑↓│</w:t>
      </w:r>
      <w:r w:rsidRPr="002440B1">
        <w:rPr>
          <w:rFonts w:ascii="Times New Roman" w:hAnsi="Times New Roman" w:cs="Times New Roman"/>
          <w:b/>
          <w:sz w:val="28"/>
          <w:szCs w:val="28"/>
        </w:rPr>
        <w:t>σ</w:t>
      </w:r>
      <w:r w:rsidRPr="002440B1">
        <w:rPr>
          <w:rFonts w:ascii="Times New Roman" w:hAnsi="Times New Roman" w:cs="Times New Roman"/>
          <w:sz w:val="28"/>
          <w:szCs w:val="28"/>
          <w:vertAlign w:val="subscript"/>
        </w:rPr>
        <w:t xml:space="preserve"> </w:t>
      </w:r>
      <w:r w:rsidRPr="002440B1">
        <w:rPr>
          <w:rFonts w:ascii="Times New Roman" w:hAnsi="Times New Roman" w:cs="Times New Roman"/>
          <w:sz w:val="28"/>
          <w:szCs w:val="28"/>
          <w:vertAlign w:val="subscript"/>
          <w:lang w:val="en-US"/>
        </w:rPr>
        <w:t>c</w:t>
      </w:r>
      <w:r w:rsidRPr="002440B1">
        <w:rPr>
          <w:rFonts w:ascii="Times New Roman" w:hAnsi="Times New Roman" w:cs="Times New Roman"/>
          <w:sz w:val="28"/>
          <w:szCs w:val="28"/>
          <w:vertAlign w:val="subscript"/>
        </w:rPr>
        <w:t>в.</w:t>
      </w:r>
      <w:r w:rsidRPr="002440B1">
        <w:rPr>
          <w:rFonts w:ascii="Times New Roman" w:hAnsi="Times New Roman" w:cs="Times New Roman"/>
          <w:sz w:val="28"/>
          <w:szCs w:val="28"/>
        </w:rPr>
        <w:t>1</w:t>
      </w:r>
      <w:r w:rsidRPr="002440B1">
        <w:rPr>
          <w:rFonts w:ascii="Times New Roman" w:hAnsi="Times New Roman" w:cs="Times New Roman"/>
          <w:sz w:val="28"/>
          <w:szCs w:val="28"/>
          <w:lang w:val="en-US"/>
        </w:rPr>
        <w:t>S</w:t>
      </w:r>
      <w:r w:rsidRPr="002440B1">
        <w:rPr>
          <w:rFonts w:ascii="Times New Roman" w:hAnsi="Times New Roman" w:cs="Times New Roman"/>
          <w:sz w:val="28"/>
          <w:szCs w:val="28"/>
        </w:rPr>
        <w:t>). Порядок связи, т.е. число связей (или кратность связи) по методу молекулярных орбиталей равен числу связывающих электронов (которые находятся на связывающих МО) минус число разрыхляющих электронов (они находятся на разрыхляющих МО), деленное на два. Поэтому кратность связи в молекуле водорода Кр (Н</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 = (2-0)/2 = 1, т.е. равна 1.</w:t>
      </w:r>
    </w:p>
    <w:p w14:paraId="0030C880" w14:textId="6843101E" w:rsidR="002911C7" w:rsidRPr="002440B1" w:rsidRDefault="002911C7" w:rsidP="00344404">
      <w:pPr>
        <w:spacing w:after="0" w:line="240" w:lineRule="auto"/>
        <w:ind w:right="57" w:firstLine="709"/>
        <w:jc w:val="center"/>
        <w:rPr>
          <w:rFonts w:ascii="Times New Roman" w:hAnsi="Times New Roman" w:cs="Times New Roman"/>
          <w:sz w:val="28"/>
          <w:szCs w:val="28"/>
        </w:rPr>
      </w:pPr>
      <w:r w:rsidRPr="002440B1">
        <w:rPr>
          <w:rFonts w:ascii="Times New Roman" w:hAnsi="Times New Roman" w:cs="Times New Roman"/>
          <w:sz w:val="28"/>
          <w:szCs w:val="28"/>
        </w:rPr>
        <w:t>Е</w:t>
      </w:r>
    </w:p>
    <w:p w14:paraId="6A888614" w14:textId="54C6B7C5" w:rsidR="002911C7" w:rsidRPr="002440B1" w:rsidRDefault="002911C7" w:rsidP="00344404">
      <w:pPr>
        <w:spacing w:after="0" w:line="240" w:lineRule="auto"/>
        <w:ind w:right="57" w:firstLine="709"/>
        <w:jc w:val="center"/>
        <w:rPr>
          <w:rFonts w:ascii="Times New Roman" w:hAnsi="Times New Roman" w:cs="Times New Roman"/>
          <w:sz w:val="28"/>
          <w:szCs w:val="28"/>
        </w:rPr>
      </w:pPr>
      <w:r w:rsidRPr="002440B1">
        <w:rPr>
          <w:rFonts w:ascii="Times New Roman" w:hAnsi="Times New Roman" w:cs="Times New Roman"/>
          <w:noProof/>
          <w:sz w:val="28"/>
          <w:szCs w:val="28"/>
          <w:lang w:eastAsia="ru-RU"/>
        </w:rPr>
        <mc:AlternateContent>
          <mc:Choice Requires="wps">
            <w:drawing>
              <wp:anchor distT="0" distB="0" distL="114300" distR="114300" simplePos="0" relativeHeight="251667456" behindDoc="0" locked="0" layoutInCell="1" allowOverlap="1" wp14:anchorId="371D145A" wp14:editId="4A8C2E05">
                <wp:simplePos x="0" y="0"/>
                <wp:positionH relativeFrom="column">
                  <wp:posOffset>1816735</wp:posOffset>
                </wp:positionH>
                <wp:positionV relativeFrom="paragraph">
                  <wp:posOffset>29210</wp:posOffset>
                </wp:positionV>
                <wp:extent cx="0" cy="1828800"/>
                <wp:effectExtent l="58420" t="15875" r="55880" b="12700"/>
                <wp:wrapNone/>
                <wp:docPr id="312" name="Прямая соединительная линия 3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28800"/>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DDCE4A" id="Прямая соединительная линия 312"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3.05pt,2.3pt" to="143.05pt,14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">
                <v:stroke startarrow="block"/>
              </v:line>
            </w:pict>
          </mc:Fallback>
        </mc:AlternateContent>
      </w:r>
      <w:r w:rsidRPr="002440B1">
        <w:rPr>
          <w:rFonts w:ascii="Times New Roman" w:hAnsi="Times New Roman" w:cs="Times New Roman"/>
          <w:sz w:val="28"/>
          <w:szCs w:val="28"/>
        </w:rPr>
        <w:t>АО             МО            АО</w:t>
      </w:r>
    </w:p>
    <w:p w14:paraId="128C9439" w14:textId="11375F68" w:rsidR="002911C7" w:rsidRPr="002440B1" w:rsidRDefault="002911C7" w:rsidP="00344404">
      <w:pPr>
        <w:spacing w:after="0" w:line="240" w:lineRule="auto"/>
        <w:ind w:right="57" w:firstLine="709"/>
        <w:jc w:val="center"/>
        <w:rPr>
          <w:rFonts w:ascii="Times New Roman" w:hAnsi="Times New Roman" w:cs="Times New Roman"/>
          <w:sz w:val="28"/>
          <w:szCs w:val="28"/>
        </w:rPr>
      </w:pPr>
      <w:r w:rsidRPr="002440B1">
        <w:rPr>
          <w:rFonts w:ascii="Times New Roman" w:hAnsi="Times New Roman" w:cs="Times New Roman"/>
          <w:sz w:val="28"/>
          <w:szCs w:val="28"/>
        </w:rPr>
        <w:t>Не</w:t>
      </w:r>
      <w:r w:rsidRPr="002440B1">
        <w:rPr>
          <w:rFonts w:ascii="Times New Roman" w:hAnsi="Times New Roman" w:cs="Times New Roman"/>
          <w:sz w:val="28"/>
          <w:szCs w:val="28"/>
          <w:vertAlign w:val="subscript"/>
        </w:rPr>
        <w:t>2</w:t>
      </w:r>
    </w:p>
    <w:p w14:paraId="361F003C" w14:textId="6D68564D" w:rsidR="002911C7" w:rsidRPr="002440B1" w:rsidRDefault="002911C7" w:rsidP="00344404">
      <w:pPr>
        <w:spacing w:after="0" w:line="240" w:lineRule="auto"/>
        <w:ind w:right="57" w:firstLine="709"/>
        <w:jc w:val="center"/>
        <w:rPr>
          <w:rFonts w:ascii="Times New Roman" w:hAnsi="Times New Roman" w:cs="Times New Roman"/>
          <w:sz w:val="28"/>
          <w:szCs w:val="28"/>
        </w:rPr>
      </w:pPr>
      <w:r w:rsidRPr="002440B1">
        <w:rPr>
          <w:rFonts w:ascii="Times New Roman" w:hAnsi="Times New Roman" w:cs="Times New Roman"/>
          <w:sz w:val="28"/>
          <w:szCs w:val="28"/>
        </w:rPr>
        <w:t>│↑↓│</w:t>
      </w:r>
    </w:p>
    <w:p w14:paraId="5E58DA1B" w14:textId="2F0E81AA" w:rsidR="002911C7" w:rsidRPr="00AC6525" w:rsidRDefault="002911C7" w:rsidP="00344404">
      <w:pPr>
        <w:spacing w:after="0" w:line="240" w:lineRule="auto"/>
        <w:ind w:right="57" w:firstLine="709"/>
        <w:jc w:val="center"/>
        <w:rPr>
          <w:rFonts w:ascii="Times New Roman" w:hAnsi="Times New Roman" w:cs="Times New Roman"/>
          <w:sz w:val="28"/>
          <w:szCs w:val="28"/>
          <w:lang w:val="en-US"/>
        </w:rPr>
      </w:pPr>
      <w:r w:rsidRPr="002440B1">
        <w:rPr>
          <w:rFonts w:ascii="Times New Roman" w:hAnsi="Times New Roman" w:cs="Times New Roman"/>
          <w:b/>
          <w:sz w:val="28"/>
          <w:szCs w:val="28"/>
        </w:rPr>
        <w:t>σ</w:t>
      </w:r>
      <w:r w:rsidRPr="002440B1">
        <w:rPr>
          <w:rFonts w:ascii="Times New Roman" w:hAnsi="Times New Roman" w:cs="Times New Roman"/>
          <w:sz w:val="28"/>
          <w:szCs w:val="28"/>
          <w:vertAlign w:val="subscript"/>
        </w:rPr>
        <w:t xml:space="preserve"> разр.</w:t>
      </w:r>
      <w:r w:rsidRPr="002440B1">
        <w:rPr>
          <w:rFonts w:ascii="Times New Roman" w:hAnsi="Times New Roman" w:cs="Times New Roman"/>
          <w:sz w:val="28"/>
          <w:szCs w:val="28"/>
        </w:rPr>
        <w:t xml:space="preserve"> </w:t>
      </w:r>
      <w:r w:rsidRPr="00AC6525">
        <w:rPr>
          <w:rFonts w:ascii="Times New Roman" w:hAnsi="Times New Roman" w:cs="Times New Roman"/>
          <w:sz w:val="28"/>
          <w:szCs w:val="28"/>
          <w:lang w:val="en-US"/>
        </w:rPr>
        <w:t>1</w:t>
      </w:r>
      <w:r w:rsidRPr="002440B1">
        <w:rPr>
          <w:rFonts w:ascii="Times New Roman" w:hAnsi="Times New Roman" w:cs="Times New Roman"/>
          <w:sz w:val="28"/>
          <w:szCs w:val="28"/>
          <w:lang w:val="en-US"/>
        </w:rPr>
        <w:t>S</w:t>
      </w:r>
    </w:p>
    <w:p w14:paraId="11B4359F" w14:textId="5A91352B" w:rsidR="002911C7" w:rsidRPr="00AC6525" w:rsidRDefault="002911C7" w:rsidP="00344404">
      <w:pPr>
        <w:spacing w:after="0" w:line="240" w:lineRule="auto"/>
        <w:ind w:right="57" w:firstLine="709"/>
        <w:jc w:val="center"/>
        <w:rPr>
          <w:rFonts w:ascii="Times New Roman" w:hAnsi="Times New Roman" w:cs="Times New Roman"/>
          <w:sz w:val="28"/>
          <w:szCs w:val="28"/>
          <w:lang w:val="en-US"/>
        </w:rPr>
      </w:pPr>
      <w:r w:rsidRPr="002440B1">
        <w:rPr>
          <w:rFonts w:ascii="Times New Roman" w:hAnsi="Times New Roman" w:cs="Times New Roman"/>
          <w:sz w:val="28"/>
          <w:szCs w:val="28"/>
        </w:rPr>
        <w:t>Не</w:t>
      </w:r>
      <w:r w:rsidRPr="00AC6525">
        <w:rPr>
          <w:rFonts w:ascii="Times New Roman" w:hAnsi="Times New Roman" w:cs="Times New Roman"/>
          <w:sz w:val="28"/>
          <w:szCs w:val="28"/>
          <w:lang w:val="en-US"/>
        </w:rPr>
        <w:t xml:space="preserve">                                </w:t>
      </w:r>
      <w:r w:rsidRPr="002440B1">
        <w:rPr>
          <w:rFonts w:ascii="Times New Roman" w:hAnsi="Times New Roman" w:cs="Times New Roman"/>
          <w:sz w:val="28"/>
          <w:szCs w:val="28"/>
        </w:rPr>
        <w:t>Не</w:t>
      </w:r>
    </w:p>
    <w:p w14:paraId="4979D93F" w14:textId="0FB1875E" w:rsidR="002911C7" w:rsidRPr="00AC6525" w:rsidRDefault="002911C7" w:rsidP="00344404">
      <w:pPr>
        <w:spacing w:after="0" w:line="240" w:lineRule="auto"/>
        <w:ind w:right="57" w:firstLine="709"/>
        <w:jc w:val="center"/>
        <w:rPr>
          <w:rFonts w:ascii="Times New Roman" w:hAnsi="Times New Roman" w:cs="Times New Roman"/>
          <w:sz w:val="28"/>
          <w:szCs w:val="28"/>
          <w:lang w:val="en-US"/>
        </w:rPr>
      </w:pPr>
      <w:r w:rsidRPr="00AC6525">
        <w:rPr>
          <w:rFonts w:ascii="Times New Roman" w:hAnsi="Times New Roman" w:cs="Times New Roman"/>
          <w:sz w:val="28"/>
          <w:szCs w:val="28"/>
          <w:lang w:val="en-US"/>
        </w:rPr>
        <w:t>│↑↓│                           │↑↓│</w:t>
      </w:r>
    </w:p>
    <w:p w14:paraId="62902079" w14:textId="28A2E556" w:rsidR="002911C7" w:rsidRPr="00AC6525" w:rsidRDefault="002911C7" w:rsidP="00344404">
      <w:pPr>
        <w:spacing w:after="0" w:line="240" w:lineRule="auto"/>
        <w:ind w:right="57" w:firstLine="709"/>
        <w:jc w:val="center"/>
        <w:rPr>
          <w:rFonts w:ascii="Times New Roman" w:hAnsi="Times New Roman" w:cs="Times New Roman"/>
          <w:sz w:val="28"/>
          <w:szCs w:val="28"/>
          <w:lang w:val="en-US"/>
        </w:rPr>
      </w:pPr>
      <w:r w:rsidRPr="00AC6525">
        <w:rPr>
          <w:rFonts w:ascii="Times New Roman" w:hAnsi="Times New Roman" w:cs="Times New Roman"/>
          <w:sz w:val="28"/>
          <w:szCs w:val="28"/>
          <w:lang w:val="en-US"/>
        </w:rPr>
        <w:t>1</w:t>
      </w:r>
      <w:r w:rsidRPr="002440B1">
        <w:rPr>
          <w:rFonts w:ascii="Times New Roman" w:hAnsi="Times New Roman" w:cs="Times New Roman"/>
          <w:sz w:val="28"/>
          <w:szCs w:val="28"/>
          <w:lang w:val="en-US"/>
        </w:rPr>
        <w:t>S</w:t>
      </w:r>
      <w:r w:rsidRPr="00AC6525">
        <w:rPr>
          <w:rFonts w:ascii="Times New Roman" w:hAnsi="Times New Roman" w:cs="Times New Roman"/>
          <w:sz w:val="28"/>
          <w:szCs w:val="28"/>
          <w:lang w:val="en-US"/>
        </w:rPr>
        <w:t xml:space="preserve">                                 1</w:t>
      </w:r>
      <w:r w:rsidRPr="002440B1">
        <w:rPr>
          <w:rFonts w:ascii="Times New Roman" w:hAnsi="Times New Roman" w:cs="Times New Roman"/>
          <w:sz w:val="28"/>
          <w:szCs w:val="28"/>
          <w:lang w:val="en-US"/>
        </w:rPr>
        <w:t>S</w:t>
      </w:r>
    </w:p>
    <w:p w14:paraId="4E3AB2F3" w14:textId="0C44D2F6" w:rsidR="002911C7" w:rsidRPr="00AC6525" w:rsidRDefault="002911C7" w:rsidP="00344404">
      <w:pPr>
        <w:spacing w:after="0" w:line="240" w:lineRule="auto"/>
        <w:ind w:right="57" w:firstLine="709"/>
        <w:jc w:val="center"/>
        <w:rPr>
          <w:rFonts w:ascii="Times New Roman" w:hAnsi="Times New Roman" w:cs="Times New Roman"/>
          <w:sz w:val="28"/>
          <w:szCs w:val="28"/>
          <w:lang w:val="en-US"/>
        </w:rPr>
      </w:pPr>
      <w:r w:rsidRPr="00AC6525">
        <w:rPr>
          <w:rFonts w:ascii="Times New Roman" w:hAnsi="Times New Roman" w:cs="Times New Roman"/>
          <w:sz w:val="28"/>
          <w:szCs w:val="28"/>
          <w:lang w:val="en-US"/>
        </w:rPr>
        <w:t>│↑↓│</w:t>
      </w:r>
    </w:p>
    <w:p w14:paraId="3CEFEAD2" w14:textId="475DDC1E" w:rsidR="002911C7" w:rsidRPr="00AC6525" w:rsidRDefault="002911C7" w:rsidP="00344404">
      <w:pPr>
        <w:spacing w:after="0" w:line="240" w:lineRule="auto"/>
        <w:ind w:right="57" w:firstLine="709"/>
        <w:jc w:val="center"/>
        <w:rPr>
          <w:rFonts w:ascii="Times New Roman" w:hAnsi="Times New Roman" w:cs="Times New Roman"/>
          <w:sz w:val="28"/>
          <w:szCs w:val="28"/>
          <w:lang w:val="en-US"/>
        </w:rPr>
      </w:pPr>
      <w:r w:rsidRPr="002440B1">
        <w:rPr>
          <w:rFonts w:ascii="Times New Roman" w:hAnsi="Times New Roman" w:cs="Times New Roman"/>
          <w:b/>
          <w:sz w:val="28"/>
          <w:szCs w:val="28"/>
        </w:rPr>
        <w:t>σ</w:t>
      </w:r>
      <w:r w:rsidRPr="00AC6525">
        <w:rPr>
          <w:rFonts w:ascii="Times New Roman" w:hAnsi="Times New Roman" w:cs="Times New Roman"/>
          <w:sz w:val="28"/>
          <w:szCs w:val="28"/>
          <w:lang w:val="en-US"/>
        </w:rPr>
        <w:t xml:space="preserve"> </w:t>
      </w:r>
      <w:r w:rsidRPr="002440B1">
        <w:rPr>
          <w:rFonts w:ascii="Times New Roman" w:hAnsi="Times New Roman" w:cs="Times New Roman"/>
          <w:sz w:val="28"/>
          <w:szCs w:val="28"/>
          <w:vertAlign w:val="subscript"/>
          <w:lang w:val="en-US"/>
        </w:rPr>
        <w:t>c</w:t>
      </w:r>
      <w:r w:rsidRPr="002440B1">
        <w:rPr>
          <w:rFonts w:ascii="Times New Roman" w:hAnsi="Times New Roman" w:cs="Times New Roman"/>
          <w:sz w:val="28"/>
          <w:szCs w:val="28"/>
          <w:vertAlign w:val="subscript"/>
        </w:rPr>
        <w:t>в</w:t>
      </w:r>
      <w:r w:rsidRPr="00AC6525">
        <w:rPr>
          <w:rFonts w:ascii="Times New Roman" w:hAnsi="Times New Roman" w:cs="Times New Roman"/>
          <w:sz w:val="28"/>
          <w:szCs w:val="28"/>
          <w:vertAlign w:val="subscript"/>
          <w:lang w:val="en-US"/>
        </w:rPr>
        <w:t>.</w:t>
      </w:r>
      <w:r w:rsidRPr="00AC6525">
        <w:rPr>
          <w:rFonts w:ascii="Times New Roman" w:hAnsi="Times New Roman" w:cs="Times New Roman"/>
          <w:sz w:val="28"/>
          <w:szCs w:val="28"/>
          <w:lang w:val="en-US"/>
        </w:rPr>
        <w:t>1</w:t>
      </w:r>
      <w:r w:rsidRPr="002440B1">
        <w:rPr>
          <w:rFonts w:ascii="Times New Roman" w:hAnsi="Times New Roman" w:cs="Times New Roman"/>
          <w:sz w:val="28"/>
          <w:szCs w:val="28"/>
          <w:lang w:val="en-US"/>
        </w:rPr>
        <w:t>S</w:t>
      </w:r>
    </w:p>
    <w:p w14:paraId="1B4A753E" w14:textId="681BDB85" w:rsidR="002179DE" w:rsidRPr="00AC6525" w:rsidRDefault="002911C7" w:rsidP="000C5AA4">
      <w:pPr>
        <w:spacing w:after="0" w:line="240" w:lineRule="auto"/>
        <w:ind w:right="57" w:firstLine="709"/>
        <w:jc w:val="both"/>
        <w:rPr>
          <w:rFonts w:ascii="Times New Roman" w:hAnsi="Times New Roman" w:cs="Times New Roman"/>
          <w:sz w:val="28"/>
          <w:szCs w:val="28"/>
          <w:lang w:val="en-US"/>
        </w:rPr>
      </w:pPr>
      <w:r w:rsidRPr="00AC6525">
        <w:rPr>
          <w:rFonts w:ascii="Times New Roman" w:hAnsi="Times New Roman" w:cs="Times New Roman"/>
          <w:sz w:val="28"/>
          <w:szCs w:val="28"/>
          <w:lang w:val="en-US"/>
        </w:rPr>
        <w:tab/>
      </w:r>
    </w:p>
    <w:p w14:paraId="681EC2F4" w14:textId="3B69BA01" w:rsidR="002179DE" w:rsidRPr="002440B1" w:rsidRDefault="00985DB1" w:rsidP="000C5AA4">
      <w:pPr>
        <w:spacing w:after="0" w:line="240" w:lineRule="auto"/>
        <w:ind w:right="57" w:firstLine="709"/>
        <w:jc w:val="both"/>
        <w:rPr>
          <w:rFonts w:ascii="Times New Roman" w:hAnsi="Times New Roman" w:cs="Times New Roman"/>
          <w:bCs/>
          <w:sz w:val="28"/>
          <w:szCs w:val="28"/>
        </w:rPr>
      </w:pPr>
      <w:r w:rsidRPr="002440B1">
        <w:rPr>
          <w:rFonts w:ascii="Times New Roman" w:hAnsi="Times New Roman" w:cs="Times New Roman"/>
          <w:bCs/>
          <w:sz w:val="28"/>
          <w:szCs w:val="28"/>
        </w:rPr>
        <w:t xml:space="preserve">Рисунок </w:t>
      </w:r>
      <w:r w:rsidR="00993E4E">
        <w:rPr>
          <w:rFonts w:ascii="Times New Roman" w:hAnsi="Times New Roman" w:cs="Times New Roman"/>
          <w:bCs/>
          <w:sz w:val="28"/>
          <w:szCs w:val="28"/>
        </w:rPr>
        <w:t>5</w:t>
      </w:r>
      <w:r w:rsidRPr="002440B1">
        <w:rPr>
          <w:rFonts w:ascii="Times New Roman" w:hAnsi="Times New Roman" w:cs="Times New Roman"/>
          <w:bCs/>
          <w:sz w:val="28"/>
          <w:szCs w:val="28"/>
        </w:rPr>
        <w:t xml:space="preserve">.2 </w:t>
      </w:r>
      <w:r w:rsidR="00B225D1">
        <w:rPr>
          <w:rFonts w:ascii="Times New Roman" w:hAnsi="Times New Roman" w:cs="Times New Roman"/>
          <w:bCs/>
          <w:sz w:val="28"/>
          <w:szCs w:val="28"/>
        </w:rPr>
        <w:t>–</w:t>
      </w:r>
      <w:r w:rsidRPr="002440B1">
        <w:rPr>
          <w:rFonts w:ascii="Times New Roman" w:hAnsi="Times New Roman" w:cs="Times New Roman"/>
          <w:bCs/>
          <w:sz w:val="28"/>
          <w:szCs w:val="28"/>
        </w:rPr>
        <w:t xml:space="preserve"> </w:t>
      </w:r>
      <w:r w:rsidR="002179DE" w:rsidRPr="002440B1">
        <w:rPr>
          <w:rFonts w:ascii="Times New Roman" w:hAnsi="Times New Roman" w:cs="Times New Roman"/>
          <w:bCs/>
          <w:sz w:val="28"/>
          <w:szCs w:val="28"/>
        </w:rPr>
        <w:t>Энергетическая диаграмма образования молекулы Не</w:t>
      </w:r>
      <w:r w:rsidR="002179DE" w:rsidRPr="002440B1">
        <w:rPr>
          <w:rFonts w:ascii="Times New Roman" w:hAnsi="Times New Roman" w:cs="Times New Roman"/>
          <w:bCs/>
          <w:sz w:val="28"/>
          <w:szCs w:val="28"/>
          <w:vertAlign w:val="subscript"/>
        </w:rPr>
        <w:t>2</w:t>
      </w:r>
    </w:p>
    <w:p w14:paraId="7F29EEE4"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lastRenderedPageBreak/>
        <w:t>Кр (Не</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 = (2-2)/2 = 0, т.е. два связывающих электрона (│↑↓│</w:t>
      </w:r>
      <w:r w:rsidRPr="002440B1">
        <w:rPr>
          <w:rFonts w:ascii="Times New Roman" w:hAnsi="Times New Roman" w:cs="Times New Roman"/>
          <w:b/>
          <w:sz w:val="28"/>
          <w:szCs w:val="28"/>
        </w:rPr>
        <w:t>σ</w:t>
      </w:r>
      <w:r w:rsidRPr="002440B1">
        <w:rPr>
          <w:rFonts w:ascii="Times New Roman" w:hAnsi="Times New Roman" w:cs="Times New Roman"/>
          <w:sz w:val="28"/>
          <w:szCs w:val="28"/>
          <w:vertAlign w:val="subscript"/>
        </w:rPr>
        <w:t xml:space="preserve"> </w:t>
      </w:r>
      <w:r w:rsidRPr="002440B1">
        <w:rPr>
          <w:rFonts w:ascii="Times New Roman" w:hAnsi="Times New Roman" w:cs="Times New Roman"/>
          <w:sz w:val="28"/>
          <w:szCs w:val="28"/>
          <w:vertAlign w:val="subscript"/>
          <w:lang w:val="en-US"/>
        </w:rPr>
        <w:t>c</w:t>
      </w:r>
      <w:r w:rsidRPr="002440B1">
        <w:rPr>
          <w:rFonts w:ascii="Times New Roman" w:hAnsi="Times New Roman" w:cs="Times New Roman"/>
          <w:sz w:val="28"/>
          <w:szCs w:val="28"/>
          <w:vertAlign w:val="subscript"/>
        </w:rPr>
        <w:t>в.</w:t>
      </w:r>
      <w:r w:rsidRPr="002440B1">
        <w:rPr>
          <w:rFonts w:ascii="Times New Roman" w:hAnsi="Times New Roman" w:cs="Times New Roman"/>
          <w:sz w:val="28"/>
          <w:szCs w:val="28"/>
        </w:rPr>
        <w:t>1</w:t>
      </w:r>
      <w:r w:rsidRPr="002440B1">
        <w:rPr>
          <w:rFonts w:ascii="Times New Roman" w:hAnsi="Times New Roman" w:cs="Times New Roman"/>
          <w:sz w:val="28"/>
          <w:szCs w:val="28"/>
          <w:lang w:val="en-US"/>
        </w:rPr>
        <w:t>S</w:t>
      </w:r>
      <w:r w:rsidRPr="002440B1">
        <w:rPr>
          <w:rFonts w:ascii="Times New Roman" w:hAnsi="Times New Roman" w:cs="Times New Roman"/>
          <w:sz w:val="28"/>
          <w:szCs w:val="28"/>
        </w:rPr>
        <w:t>) и два разрыхляющих электрона (│↑↓│</w:t>
      </w:r>
      <w:r w:rsidRPr="002440B1">
        <w:rPr>
          <w:rFonts w:ascii="Times New Roman" w:hAnsi="Times New Roman" w:cs="Times New Roman"/>
          <w:sz w:val="28"/>
          <w:szCs w:val="28"/>
          <w:vertAlign w:val="subscript"/>
        </w:rPr>
        <w:t xml:space="preserve"> </w:t>
      </w:r>
      <w:r w:rsidRPr="002440B1">
        <w:rPr>
          <w:rFonts w:ascii="Times New Roman" w:hAnsi="Times New Roman" w:cs="Times New Roman"/>
          <w:b/>
          <w:sz w:val="28"/>
          <w:szCs w:val="28"/>
        </w:rPr>
        <w:t>σ</w:t>
      </w:r>
      <w:r w:rsidRPr="002440B1">
        <w:rPr>
          <w:rFonts w:ascii="Times New Roman" w:hAnsi="Times New Roman" w:cs="Times New Roman"/>
          <w:sz w:val="28"/>
          <w:szCs w:val="28"/>
          <w:vertAlign w:val="subscript"/>
        </w:rPr>
        <w:t xml:space="preserve"> разр.</w:t>
      </w:r>
      <w:r w:rsidRPr="002440B1">
        <w:rPr>
          <w:rFonts w:ascii="Times New Roman" w:hAnsi="Times New Roman" w:cs="Times New Roman"/>
          <w:sz w:val="28"/>
          <w:szCs w:val="28"/>
        </w:rPr>
        <w:t xml:space="preserve"> 1</w:t>
      </w:r>
      <w:r w:rsidRPr="002440B1">
        <w:rPr>
          <w:rFonts w:ascii="Times New Roman" w:hAnsi="Times New Roman" w:cs="Times New Roman"/>
          <w:sz w:val="28"/>
          <w:szCs w:val="28"/>
          <w:lang w:val="en-US"/>
        </w:rPr>
        <w:t>S</w:t>
      </w:r>
      <w:r w:rsidRPr="002440B1">
        <w:rPr>
          <w:rFonts w:ascii="Times New Roman" w:hAnsi="Times New Roman" w:cs="Times New Roman"/>
          <w:sz w:val="28"/>
          <w:szCs w:val="28"/>
        </w:rPr>
        <w:t>), поэтому кратность связи (число связей) равна 0, а значит молекула Не</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 xml:space="preserve"> не образуется.</w:t>
      </w:r>
    </w:p>
    <w:p w14:paraId="07BFFC88" w14:textId="77777777" w:rsidR="000C5AA4"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Для сравнения ММО и МВС рассмотрим молекулу азота, обсужден</w:t>
      </w:r>
      <w:r w:rsidRPr="002440B1">
        <w:rPr>
          <w:rFonts w:ascii="Times New Roman" w:hAnsi="Times New Roman" w:cs="Times New Roman"/>
          <w:sz w:val="28"/>
          <w:szCs w:val="28"/>
        </w:rPr>
        <w:softHyphen/>
        <w:t>ную ранее с позиций МВС. На рисунке 11 показаны энергетическая схема и заселенность орбиталей в молекуле азота. Заполненные полностью l</w:t>
      </w:r>
      <w:r w:rsidRPr="002440B1">
        <w:rPr>
          <w:rFonts w:ascii="Times New Roman" w:hAnsi="Times New Roman" w:cs="Times New Roman"/>
          <w:i/>
          <w:sz w:val="28"/>
          <w:szCs w:val="28"/>
        </w:rPr>
        <w:t>s</w:t>
      </w:r>
      <w:r w:rsidRPr="002440B1">
        <w:rPr>
          <w:rFonts w:ascii="Times New Roman" w:hAnsi="Times New Roman" w:cs="Times New Roman"/>
          <w:sz w:val="28"/>
          <w:szCs w:val="28"/>
        </w:rPr>
        <w:t>-орбитали атомов азота практически не участвуют в образовании связей. По</w:t>
      </w:r>
      <w:r w:rsidRPr="002440B1">
        <w:rPr>
          <w:rFonts w:ascii="Times New Roman" w:hAnsi="Times New Roman" w:cs="Times New Roman"/>
          <w:sz w:val="28"/>
          <w:szCs w:val="28"/>
        </w:rPr>
        <w:softHyphen/>
        <w:t>этому на два атома азота приходится всего 10 ва</w:t>
      </w:r>
      <w:r w:rsidRPr="002440B1">
        <w:rPr>
          <w:rFonts w:ascii="Times New Roman" w:hAnsi="Times New Roman" w:cs="Times New Roman"/>
          <w:sz w:val="28"/>
          <w:szCs w:val="28"/>
        </w:rPr>
        <w:softHyphen/>
        <w:t xml:space="preserve">лентных электронов при </w:t>
      </w:r>
      <w:r w:rsidRPr="002440B1">
        <w:rPr>
          <w:rFonts w:ascii="Times New Roman" w:hAnsi="Times New Roman" w:cs="Times New Roman"/>
          <w:i/>
          <w:sz w:val="28"/>
          <w:szCs w:val="28"/>
          <w:lang w:val="en-US"/>
        </w:rPr>
        <w:t>n</w:t>
      </w:r>
      <w:r w:rsidRPr="002440B1">
        <w:rPr>
          <w:rFonts w:ascii="Times New Roman" w:hAnsi="Times New Roman" w:cs="Times New Roman"/>
          <w:sz w:val="28"/>
          <w:szCs w:val="28"/>
        </w:rPr>
        <w:t xml:space="preserve"> = 2 (2</w:t>
      </w:r>
      <w:r w:rsidRPr="002440B1">
        <w:rPr>
          <w:rFonts w:ascii="Times New Roman" w:hAnsi="Times New Roman" w:cs="Times New Roman"/>
          <w:i/>
          <w:sz w:val="28"/>
          <w:szCs w:val="28"/>
        </w:rPr>
        <w:t>s</w:t>
      </w:r>
      <w:r w:rsidRPr="002440B1">
        <w:rPr>
          <w:rFonts w:ascii="Times New Roman" w:hAnsi="Times New Roman" w:cs="Times New Roman"/>
          <w:sz w:val="28"/>
          <w:szCs w:val="28"/>
          <w:vertAlign w:val="superscript"/>
        </w:rPr>
        <w:t>2</w:t>
      </w:r>
      <w:r w:rsidRPr="002440B1">
        <w:rPr>
          <w:rFonts w:ascii="Times New Roman" w:hAnsi="Times New Roman" w:cs="Times New Roman"/>
          <w:sz w:val="28"/>
          <w:szCs w:val="28"/>
        </w:rPr>
        <w:t>2</w:t>
      </w:r>
      <w:r w:rsidRPr="002440B1">
        <w:rPr>
          <w:rFonts w:ascii="Times New Roman" w:hAnsi="Times New Roman" w:cs="Times New Roman"/>
          <w:i/>
          <w:sz w:val="28"/>
          <w:szCs w:val="28"/>
        </w:rPr>
        <w:t>p</w:t>
      </w:r>
      <w:r w:rsidRPr="002440B1">
        <w:rPr>
          <w:rFonts w:ascii="Times New Roman" w:hAnsi="Times New Roman" w:cs="Times New Roman"/>
          <w:sz w:val="28"/>
          <w:szCs w:val="28"/>
          <w:vertAlign w:val="superscript"/>
        </w:rPr>
        <w:t>з</w:t>
      </w:r>
      <w:r w:rsidRPr="002440B1">
        <w:rPr>
          <w:rFonts w:ascii="Times New Roman" w:hAnsi="Times New Roman" w:cs="Times New Roman"/>
          <w:sz w:val="28"/>
          <w:szCs w:val="28"/>
        </w:rPr>
        <w:t>). 2</w:t>
      </w:r>
      <w:r w:rsidRPr="002440B1">
        <w:rPr>
          <w:rFonts w:ascii="Times New Roman" w:hAnsi="Times New Roman" w:cs="Times New Roman"/>
          <w:sz w:val="28"/>
          <w:szCs w:val="28"/>
          <w:lang w:val="en-US"/>
        </w:rPr>
        <w:t>s</w:t>
      </w:r>
      <w:r w:rsidRPr="002440B1">
        <w:rPr>
          <w:rFonts w:ascii="Times New Roman" w:hAnsi="Times New Roman" w:cs="Times New Roman"/>
          <w:sz w:val="28"/>
          <w:szCs w:val="28"/>
        </w:rPr>
        <w:t xml:space="preserve">-Электроны полностью заселяют </w:t>
      </w:r>
      <w:r w:rsidRPr="002440B1">
        <w:rPr>
          <w:rFonts w:ascii="Times New Roman" w:hAnsi="Times New Roman" w:cs="Times New Roman"/>
          <w:sz w:val="28"/>
          <w:szCs w:val="28"/>
          <w:lang w:val="en-US"/>
        </w:rPr>
        <w:t>σ</w:t>
      </w:r>
      <w:r w:rsidRPr="002440B1">
        <w:rPr>
          <w:rFonts w:ascii="Times New Roman" w:hAnsi="Times New Roman" w:cs="Times New Roman"/>
          <w:sz w:val="28"/>
          <w:szCs w:val="28"/>
        </w:rPr>
        <w:t>2</w:t>
      </w:r>
      <w:r w:rsidRPr="002440B1">
        <w:rPr>
          <w:rFonts w:ascii="Times New Roman" w:hAnsi="Times New Roman" w:cs="Times New Roman"/>
          <w:sz w:val="28"/>
          <w:szCs w:val="28"/>
          <w:lang w:val="en-US"/>
        </w:rPr>
        <w:t>s</w:t>
      </w:r>
      <w:r w:rsidRPr="002440B1">
        <w:rPr>
          <w:rFonts w:ascii="Times New Roman" w:hAnsi="Times New Roman" w:cs="Times New Roman"/>
          <w:sz w:val="28"/>
          <w:szCs w:val="28"/>
          <w:vertAlign w:val="superscript"/>
        </w:rPr>
        <w:t>-</w:t>
      </w:r>
      <w:r w:rsidRPr="002440B1">
        <w:rPr>
          <w:rFonts w:ascii="Times New Roman" w:hAnsi="Times New Roman" w:cs="Times New Roman"/>
          <w:sz w:val="28"/>
          <w:szCs w:val="28"/>
        </w:rPr>
        <w:t xml:space="preserve"> и </w:t>
      </w:r>
      <w:r w:rsidRPr="002440B1">
        <w:rPr>
          <w:rFonts w:ascii="Times New Roman" w:hAnsi="Times New Roman" w:cs="Times New Roman"/>
          <w:sz w:val="28"/>
          <w:szCs w:val="28"/>
          <w:lang w:val="en-US"/>
        </w:rPr>
        <w:t>σ</w:t>
      </w:r>
      <w:r w:rsidRPr="002440B1">
        <w:rPr>
          <w:rFonts w:ascii="Times New Roman" w:hAnsi="Times New Roman" w:cs="Times New Roman"/>
          <w:sz w:val="28"/>
          <w:szCs w:val="28"/>
        </w:rPr>
        <w:t>2</w:t>
      </w:r>
      <w:r w:rsidRPr="002440B1">
        <w:rPr>
          <w:rFonts w:ascii="Times New Roman" w:hAnsi="Times New Roman" w:cs="Times New Roman"/>
          <w:sz w:val="28"/>
          <w:szCs w:val="28"/>
          <w:lang w:val="en-US"/>
        </w:rPr>
        <w:t>s</w:t>
      </w:r>
      <w:r w:rsidRPr="002440B1">
        <w:rPr>
          <w:rFonts w:ascii="Times New Roman" w:hAnsi="Times New Roman" w:cs="Times New Roman"/>
          <w:sz w:val="28"/>
          <w:szCs w:val="28"/>
        </w:rPr>
        <w:t>*-</w:t>
      </w:r>
      <w:r w:rsidRPr="002440B1">
        <w:rPr>
          <w:rFonts w:ascii="Times New Roman" w:hAnsi="Times New Roman" w:cs="Times New Roman"/>
          <w:sz w:val="28"/>
          <w:szCs w:val="28"/>
          <w:lang w:val="en-US"/>
        </w:rPr>
        <w:t>MO</w:t>
      </w:r>
      <w:r w:rsidRPr="002440B1">
        <w:rPr>
          <w:rFonts w:ascii="Times New Roman" w:hAnsi="Times New Roman" w:cs="Times New Roman"/>
          <w:sz w:val="28"/>
          <w:szCs w:val="28"/>
        </w:rPr>
        <w:t>. Они не вносят вклада в образо</w:t>
      </w:r>
      <w:r w:rsidRPr="002440B1">
        <w:rPr>
          <w:rFonts w:ascii="Times New Roman" w:hAnsi="Times New Roman" w:cs="Times New Roman"/>
          <w:sz w:val="28"/>
          <w:szCs w:val="28"/>
        </w:rPr>
        <w:softHyphen/>
        <w:t>вание связи, так как чис</w:t>
      </w:r>
      <w:r w:rsidRPr="002440B1">
        <w:rPr>
          <w:rFonts w:ascii="Times New Roman" w:hAnsi="Times New Roman" w:cs="Times New Roman"/>
          <w:sz w:val="28"/>
          <w:szCs w:val="28"/>
        </w:rPr>
        <w:softHyphen/>
        <w:t>ло электронов на СМО точ</w:t>
      </w:r>
      <w:r w:rsidRPr="002440B1">
        <w:rPr>
          <w:rFonts w:ascii="Times New Roman" w:hAnsi="Times New Roman" w:cs="Times New Roman"/>
          <w:sz w:val="28"/>
          <w:szCs w:val="28"/>
        </w:rPr>
        <w:softHyphen/>
        <w:t xml:space="preserve">но равно числу электронов на РМО. Шесть </w:t>
      </w:r>
      <w:r w:rsidRPr="002440B1">
        <w:rPr>
          <w:rFonts w:ascii="Times New Roman" w:hAnsi="Times New Roman" w:cs="Times New Roman"/>
          <w:i/>
          <w:sz w:val="28"/>
          <w:szCs w:val="28"/>
        </w:rPr>
        <w:t>р</w:t>
      </w:r>
      <w:r w:rsidRPr="002440B1">
        <w:rPr>
          <w:rFonts w:ascii="Times New Roman" w:hAnsi="Times New Roman" w:cs="Times New Roman"/>
          <w:sz w:val="28"/>
          <w:szCs w:val="28"/>
        </w:rPr>
        <w:t xml:space="preserve">-электронов размещаются на МО так: два электрона на </w:t>
      </w:r>
      <w:r w:rsidRPr="002440B1">
        <w:rPr>
          <w:rFonts w:ascii="Times New Roman" w:hAnsi="Times New Roman" w:cs="Times New Roman"/>
          <w:sz w:val="28"/>
          <w:szCs w:val="28"/>
          <w:lang w:val="en-US"/>
        </w:rPr>
        <w:t>σ</w:t>
      </w:r>
      <w:r w:rsidRPr="002440B1">
        <w:rPr>
          <w:rFonts w:ascii="Times New Roman" w:hAnsi="Times New Roman" w:cs="Times New Roman"/>
          <w:sz w:val="28"/>
          <w:szCs w:val="28"/>
        </w:rPr>
        <w:t>2</w:t>
      </w:r>
      <w:r w:rsidRPr="002440B1">
        <w:rPr>
          <w:rFonts w:ascii="Times New Roman" w:hAnsi="Times New Roman" w:cs="Times New Roman"/>
          <w:i/>
          <w:sz w:val="28"/>
          <w:szCs w:val="28"/>
          <w:lang w:val="en-US"/>
        </w:rPr>
        <w:t>p</w:t>
      </w:r>
      <w:r w:rsidRPr="002440B1">
        <w:rPr>
          <w:rFonts w:ascii="Times New Roman" w:hAnsi="Times New Roman" w:cs="Times New Roman"/>
          <w:smallCaps/>
          <w:sz w:val="28"/>
          <w:szCs w:val="28"/>
        </w:rPr>
        <w:t>-</w:t>
      </w:r>
      <w:r w:rsidRPr="002440B1">
        <w:rPr>
          <w:rFonts w:ascii="Times New Roman" w:hAnsi="Times New Roman" w:cs="Times New Roman"/>
          <w:caps/>
          <w:sz w:val="28"/>
          <w:szCs w:val="28"/>
          <w:lang w:val="en-US"/>
        </w:rPr>
        <w:t>mo</w:t>
      </w:r>
      <w:r w:rsidRPr="002440B1">
        <w:rPr>
          <w:rFonts w:ascii="Times New Roman" w:hAnsi="Times New Roman" w:cs="Times New Roman"/>
          <w:smallCaps/>
          <w:sz w:val="28"/>
          <w:szCs w:val="28"/>
        </w:rPr>
        <w:t xml:space="preserve">, </w:t>
      </w:r>
      <w:r w:rsidRPr="002440B1">
        <w:rPr>
          <w:rFonts w:ascii="Times New Roman" w:hAnsi="Times New Roman" w:cs="Times New Roman"/>
          <w:sz w:val="28"/>
          <w:szCs w:val="28"/>
        </w:rPr>
        <w:t>а четыре на двух вырожденных π2</w:t>
      </w:r>
      <w:r w:rsidRPr="002440B1">
        <w:rPr>
          <w:rFonts w:ascii="Times New Roman" w:hAnsi="Times New Roman" w:cs="Times New Roman"/>
          <w:i/>
          <w:sz w:val="28"/>
          <w:szCs w:val="28"/>
        </w:rPr>
        <w:t>р</w:t>
      </w:r>
      <w:r w:rsidRPr="002440B1">
        <w:rPr>
          <w:rFonts w:ascii="Times New Roman" w:hAnsi="Times New Roman" w:cs="Times New Roman"/>
          <w:sz w:val="28"/>
          <w:szCs w:val="28"/>
        </w:rPr>
        <w:t xml:space="preserve">-МО. </w:t>
      </w:r>
    </w:p>
    <w:p w14:paraId="06BEA262" w14:textId="68E3D71A"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softHyphen/>
      </w:r>
    </w:p>
    <w:p w14:paraId="5A683F53" w14:textId="77777777" w:rsidR="002911C7" w:rsidRPr="002440B1" w:rsidRDefault="002911C7" w:rsidP="00344404">
      <w:pPr>
        <w:widowControl w:val="0"/>
        <w:autoSpaceDE w:val="0"/>
        <w:autoSpaceDN w:val="0"/>
        <w:adjustRightInd w:val="0"/>
        <w:spacing w:after="0" w:line="240" w:lineRule="auto"/>
        <w:ind w:right="57" w:firstLine="709"/>
        <w:jc w:val="center"/>
        <w:rPr>
          <w:rFonts w:ascii="Times New Roman" w:hAnsi="Times New Roman" w:cs="Times New Roman"/>
          <w:sz w:val="28"/>
          <w:szCs w:val="28"/>
        </w:rPr>
      </w:pPr>
      <w:r w:rsidRPr="002440B1">
        <w:rPr>
          <w:rFonts w:ascii="Times New Roman" w:hAnsi="Times New Roman" w:cs="Times New Roman"/>
          <w:noProof/>
          <w:sz w:val="28"/>
          <w:szCs w:val="28"/>
          <w:lang w:eastAsia="ru-RU"/>
        </w:rPr>
        <w:drawing>
          <wp:inline distT="0" distB="0" distL="0" distR="0" wp14:anchorId="060C6B93" wp14:editId="25879DA0">
            <wp:extent cx="3111500" cy="3162300"/>
            <wp:effectExtent l="0" t="0" r="0" b="0"/>
            <wp:docPr id="287" name="Рисунок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pic:cNvPicPr>
                      <a:picLocks noChangeAspect="1" noChangeArrowheads="1"/>
                    </pic:cNvPicPr>
                  </pic:nvPicPr>
                  <pic:blipFill>
                    <a:blip r:embed="rId40" cstate="print">
                      <a:lum contrast="12000"/>
                      <a:extLst>
                        <a:ext uri="{28A0092B-C50C-407E-A947-70E740481C1C}">
                          <a14:useLocalDpi xmlns:a14="http://schemas.microsoft.com/office/drawing/2010/main" val="0"/>
                        </a:ext>
                      </a:extLst>
                    </a:blip>
                    <a:srcRect/>
                    <a:stretch>
                      <a:fillRect/>
                    </a:stretch>
                  </pic:blipFill>
                  <pic:spPr bwMode="auto">
                    <a:xfrm>
                      <a:off x="0" y="0"/>
                      <a:ext cx="3111500" cy="3162300"/>
                    </a:xfrm>
                    <a:prstGeom prst="rect">
                      <a:avLst/>
                    </a:prstGeom>
                    <a:noFill/>
                    <a:ln>
                      <a:noFill/>
                    </a:ln>
                  </pic:spPr>
                </pic:pic>
              </a:graphicData>
            </a:graphic>
          </wp:inline>
        </w:drawing>
      </w:r>
    </w:p>
    <w:p w14:paraId="6C52360E" w14:textId="77777777"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p>
    <w:p w14:paraId="28F0AE4C" w14:textId="685764AA" w:rsidR="007B147D" w:rsidRPr="002440B1" w:rsidRDefault="00985DB1"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Рисунок </w:t>
      </w:r>
      <w:r w:rsidR="00993E4E">
        <w:rPr>
          <w:rFonts w:ascii="Times New Roman" w:hAnsi="Times New Roman" w:cs="Times New Roman"/>
          <w:sz w:val="28"/>
          <w:szCs w:val="28"/>
        </w:rPr>
        <w:t>5</w:t>
      </w:r>
      <w:r w:rsidR="00A16215" w:rsidRPr="002440B1">
        <w:rPr>
          <w:rFonts w:ascii="Times New Roman" w:hAnsi="Times New Roman" w:cs="Times New Roman"/>
          <w:sz w:val="28"/>
          <w:szCs w:val="28"/>
        </w:rPr>
        <w:t>.3 –</w:t>
      </w:r>
      <w:r w:rsidR="002911C7" w:rsidRPr="002440B1">
        <w:rPr>
          <w:rFonts w:ascii="Times New Roman" w:hAnsi="Times New Roman" w:cs="Times New Roman"/>
          <w:sz w:val="28"/>
          <w:szCs w:val="28"/>
        </w:rPr>
        <w:t xml:space="preserve"> Энергетическая схема </w:t>
      </w:r>
      <w:r w:rsidR="00A16215" w:rsidRPr="002440B1">
        <w:rPr>
          <w:rFonts w:ascii="Times New Roman" w:hAnsi="Times New Roman" w:cs="Times New Roman"/>
          <w:sz w:val="28"/>
          <w:szCs w:val="28"/>
        </w:rPr>
        <w:t>образования молекулы</w:t>
      </w:r>
      <w:r w:rsidR="002911C7" w:rsidRPr="002440B1">
        <w:rPr>
          <w:rFonts w:ascii="Times New Roman" w:hAnsi="Times New Roman" w:cs="Times New Roman"/>
          <w:sz w:val="28"/>
          <w:szCs w:val="28"/>
        </w:rPr>
        <w:t xml:space="preserve"> азота.</w:t>
      </w:r>
    </w:p>
    <w:p w14:paraId="345B7326" w14:textId="77777777"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         </w:t>
      </w:r>
    </w:p>
    <w:p w14:paraId="335D54F8" w14:textId="77777777"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Следовательно, в молекуле азота имеются восемь связывающих на два раз</w:t>
      </w:r>
      <w:r w:rsidRPr="002440B1">
        <w:rPr>
          <w:rFonts w:ascii="Times New Roman" w:hAnsi="Times New Roman" w:cs="Times New Roman"/>
          <w:sz w:val="28"/>
          <w:szCs w:val="28"/>
        </w:rPr>
        <w:softHyphen/>
        <w:t>рыхляющих электрона, т. е. порядок связи равен трем. В действительности собственно валент</w:t>
      </w:r>
      <w:r w:rsidRPr="002440B1">
        <w:rPr>
          <w:rFonts w:ascii="Times New Roman" w:hAnsi="Times New Roman" w:cs="Times New Roman"/>
          <w:sz w:val="28"/>
          <w:szCs w:val="28"/>
        </w:rPr>
        <w:softHyphen/>
        <w:t>ных электронов у атома азота всего 3 (2</w:t>
      </w:r>
      <w:r w:rsidRPr="002440B1">
        <w:rPr>
          <w:rFonts w:ascii="Times New Roman" w:hAnsi="Times New Roman" w:cs="Times New Roman"/>
          <w:i/>
          <w:sz w:val="28"/>
          <w:szCs w:val="28"/>
        </w:rPr>
        <w:t>р</w:t>
      </w:r>
      <w:r w:rsidRPr="002440B1">
        <w:rPr>
          <w:rFonts w:ascii="Times New Roman" w:hAnsi="Times New Roman" w:cs="Times New Roman"/>
          <w:sz w:val="28"/>
          <w:szCs w:val="28"/>
          <w:vertAlign w:val="superscript"/>
        </w:rPr>
        <w:t>3</w:t>
      </w:r>
      <w:r w:rsidRPr="002440B1">
        <w:rPr>
          <w:rFonts w:ascii="Times New Roman" w:hAnsi="Times New Roman" w:cs="Times New Roman"/>
          <w:sz w:val="28"/>
          <w:szCs w:val="28"/>
        </w:rPr>
        <w:t>), так как 2</w:t>
      </w:r>
      <w:r w:rsidRPr="002440B1">
        <w:rPr>
          <w:rFonts w:ascii="Times New Roman" w:hAnsi="Times New Roman" w:cs="Times New Roman"/>
          <w:i/>
          <w:sz w:val="28"/>
          <w:szCs w:val="28"/>
          <w:lang w:val="en-US"/>
        </w:rPr>
        <w:t>s</w:t>
      </w:r>
      <w:r w:rsidRPr="002440B1">
        <w:rPr>
          <w:rFonts w:ascii="Times New Roman" w:hAnsi="Times New Roman" w:cs="Times New Roman"/>
          <w:sz w:val="28"/>
          <w:szCs w:val="28"/>
          <w:vertAlign w:val="superscript"/>
        </w:rPr>
        <w:t>2</w:t>
      </w:r>
      <w:r w:rsidRPr="002440B1">
        <w:rPr>
          <w:rFonts w:ascii="Times New Roman" w:hAnsi="Times New Roman" w:cs="Times New Roman"/>
          <w:sz w:val="28"/>
          <w:szCs w:val="28"/>
        </w:rPr>
        <w:t>, по существу, не участвуют в образовании химических связей. Поэтому можно счи</w:t>
      </w:r>
      <w:r w:rsidRPr="002440B1">
        <w:rPr>
          <w:rFonts w:ascii="Times New Roman" w:hAnsi="Times New Roman" w:cs="Times New Roman"/>
          <w:sz w:val="28"/>
          <w:szCs w:val="28"/>
        </w:rPr>
        <w:softHyphen/>
        <w:t xml:space="preserve">тать, что в молекуле азота на СМО находятся 6 электронов, а на РМО Нет ни одного. Этим и объясняется большая энергия диссоциации </w:t>
      </w:r>
      <w:r w:rsidRPr="002440B1">
        <w:rPr>
          <w:rFonts w:ascii="Times New Roman" w:hAnsi="Times New Roman" w:cs="Times New Roman"/>
          <w:sz w:val="28"/>
          <w:szCs w:val="28"/>
          <w:lang w:val="en-US"/>
        </w:rPr>
        <w:t>Ng</w:t>
      </w:r>
      <w:r w:rsidRPr="002440B1">
        <w:rPr>
          <w:rFonts w:ascii="Times New Roman" w:hAnsi="Times New Roman" w:cs="Times New Roman"/>
          <w:sz w:val="28"/>
          <w:szCs w:val="28"/>
        </w:rPr>
        <w:t xml:space="preserve"> на атомы и диамагнетизм молекулы азота.</w:t>
      </w:r>
    </w:p>
    <w:p w14:paraId="1E91719B" w14:textId="09987792"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Из гетероатомных молекул на молекулу азота весьма похожа по химическому строению и свойствам окись углерода. Заселенность молекулярных орбиталей в СО точно такая же</w:t>
      </w:r>
      <w:r w:rsidR="00E9588C" w:rsidRPr="002440B1">
        <w:rPr>
          <w:rFonts w:ascii="Times New Roman" w:hAnsi="Times New Roman" w:cs="Times New Roman"/>
          <w:sz w:val="28"/>
          <w:szCs w:val="28"/>
        </w:rPr>
        <w:t>,</w:t>
      </w:r>
      <w:r w:rsidRPr="002440B1">
        <w:rPr>
          <w:rFonts w:ascii="Times New Roman" w:hAnsi="Times New Roman" w:cs="Times New Roman"/>
          <w:sz w:val="28"/>
          <w:szCs w:val="28"/>
        </w:rPr>
        <w:t xml:space="preserve"> как и в молекуле азота. Разница заключается только в структуре АО: со сто</w:t>
      </w:r>
      <w:r w:rsidRPr="002440B1">
        <w:rPr>
          <w:rFonts w:ascii="Times New Roman" w:hAnsi="Times New Roman" w:cs="Times New Roman"/>
          <w:sz w:val="28"/>
          <w:szCs w:val="28"/>
        </w:rPr>
        <w:softHyphen/>
        <w:t>роны углерода участвуют в образовании МО четыре электрона, а кисло</w:t>
      </w:r>
      <w:r w:rsidRPr="002440B1">
        <w:rPr>
          <w:rFonts w:ascii="Times New Roman" w:hAnsi="Times New Roman" w:cs="Times New Roman"/>
          <w:sz w:val="28"/>
          <w:szCs w:val="28"/>
        </w:rPr>
        <w:softHyphen/>
        <w:t>рода — 6. Порядок связи равен трем, т. е. соответствует кратности связи в СО согласно МВС.</w:t>
      </w:r>
    </w:p>
    <w:p w14:paraId="4CC01409" w14:textId="52E6AD7A"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lastRenderedPageBreak/>
        <w:t xml:space="preserve">По сравнению с молекулой азота в молекуле кислорода имеется на 2 электрона больше. Энергетическая диаграмма и заселенность МО молекулы кислорода показаны на рис. </w:t>
      </w:r>
      <w:r w:rsidR="007B147D" w:rsidRPr="002440B1">
        <w:rPr>
          <w:rFonts w:ascii="Times New Roman" w:hAnsi="Times New Roman" w:cs="Times New Roman"/>
          <w:sz w:val="28"/>
          <w:szCs w:val="28"/>
        </w:rPr>
        <w:t>6.4</w:t>
      </w:r>
      <w:r w:rsidRPr="002440B1">
        <w:rPr>
          <w:rFonts w:ascii="Times New Roman" w:hAnsi="Times New Roman" w:cs="Times New Roman"/>
          <w:sz w:val="28"/>
          <w:szCs w:val="28"/>
        </w:rPr>
        <w:t xml:space="preserve">. Во-первых, порядок связи в </w:t>
      </w:r>
      <w:r w:rsidRPr="002440B1">
        <w:rPr>
          <w:rFonts w:ascii="Times New Roman" w:hAnsi="Times New Roman" w:cs="Times New Roman"/>
          <w:sz w:val="28"/>
          <w:szCs w:val="28"/>
          <w:lang w:val="en-US"/>
        </w:rPr>
        <w:t>O</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 xml:space="preserve"> равен двум. Во-вторых, на двух вырожденных π2</w:t>
      </w:r>
      <w:r w:rsidRPr="002440B1">
        <w:rPr>
          <w:rFonts w:ascii="Times New Roman" w:hAnsi="Times New Roman" w:cs="Times New Roman"/>
          <w:i/>
          <w:sz w:val="28"/>
          <w:szCs w:val="28"/>
        </w:rPr>
        <w:t>р</w:t>
      </w:r>
      <w:r w:rsidRPr="002440B1">
        <w:rPr>
          <w:rFonts w:ascii="Times New Roman" w:hAnsi="Times New Roman" w:cs="Times New Roman"/>
          <w:sz w:val="28"/>
          <w:szCs w:val="28"/>
        </w:rPr>
        <w:t>*- РМО находят</w:t>
      </w:r>
      <w:r w:rsidRPr="002440B1">
        <w:rPr>
          <w:rFonts w:ascii="Times New Roman" w:hAnsi="Times New Roman" w:cs="Times New Roman"/>
          <w:sz w:val="28"/>
          <w:szCs w:val="28"/>
        </w:rPr>
        <w:softHyphen/>
        <w:t>ся по одному неспаренному (согласно правилу Гунда) электрону. Они и являются «виновниками» парамагнетизма молекулы кислорода. Та</w:t>
      </w:r>
      <w:r w:rsidRPr="002440B1">
        <w:rPr>
          <w:rFonts w:ascii="Times New Roman" w:hAnsi="Times New Roman" w:cs="Times New Roman"/>
          <w:sz w:val="28"/>
          <w:szCs w:val="28"/>
        </w:rPr>
        <w:softHyphen/>
        <w:t>ким образом, в ММО парамагнетизм О</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 xml:space="preserve"> обоснован строго научно и нет необходимости в постулировании трехэлектронной связи, как это было в МВС. Молекулярный ион кислорода О</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vertAlign w:val="superscript"/>
        </w:rPr>
        <w:t>+</w:t>
      </w:r>
      <w:r w:rsidRPr="002440B1">
        <w:rPr>
          <w:rFonts w:ascii="Times New Roman" w:hAnsi="Times New Roman" w:cs="Times New Roman"/>
          <w:sz w:val="28"/>
          <w:szCs w:val="28"/>
        </w:rPr>
        <w:t xml:space="preserve"> (диоксигенил-катион) по сравне</w:t>
      </w:r>
      <w:r w:rsidRPr="002440B1">
        <w:rPr>
          <w:rFonts w:ascii="Times New Roman" w:hAnsi="Times New Roman" w:cs="Times New Roman"/>
          <w:sz w:val="28"/>
          <w:szCs w:val="28"/>
        </w:rPr>
        <w:softHyphen/>
        <w:t>нию с молекулой кислорода имеет на один электрон меньше. Это зна</w:t>
      </w:r>
      <w:r w:rsidRPr="002440B1">
        <w:rPr>
          <w:rFonts w:ascii="Times New Roman" w:hAnsi="Times New Roman" w:cs="Times New Roman"/>
          <w:sz w:val="28"/>
          <w:szCs w:val="28"/>
        </w:rPr>
        <w:softHyphen/>
        <w:t>чит, π*2р -РМО будет находиться всего один электрон (рисунок</w:t>
      </w:r>
      <w:r w:rsidR="00D301A8" w:rsidRPr="002440B1">
        <w:rPr>
          <w:rFonts w:ascii="Times New Roman" w:hAnsi="Times New Roman" w:cs="Times New Roman"/>
          <w:sz w:val="28"/>
          <w:szCs w:val="28"/>
        </w:rPr>
        <w:t xml:space="preserve"> 6.4</w:t>
      </w:r>
      <w:r w:rsidRPr="002440B1">
        <w:rPr>
          <w:rFonts w:ascii="Times New Roman" w:hAnsi="Times New Roman" w:cs="Times New Roman"/>
          <w:sz w:val="28"/>
          <w:szCs w:val="28"/>
        </w:rPr>
        <w:t>). По</w:t>
      </w:r>
      <w:r w:rsidRPr="002440B1">
        <w:rPr>
          <w:rFonts w:ascii="Times New Roman" w:hAnsi="Times New Roman" w:cs="Times New Roman"/>
          <w:sz w:val="28"/>
          <w:szCs w:val="28"/>
        </w:rPr>
        <w:softHyphen/>
        <w:t>рядок связи в О</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vertAlign w:val="superscript"/>
        </w:rPr>
        <w:t>+</w:t>
      </w:r>
      <w:r w:rsidRPr="002440B1">
        <w:rPr>
          <w:rFonts w:ascii="Times New Roman" w:hAnsi="Times New Roman" w:cs="Times New Roman"/>
          <w:sz w:val="28"/>
          <w:szCs w:val="28"/>
        </w:rPr>
        <w:t xml:space="preserve"> равен 2,5. И большая величина порядка связи и мень</w:t>
      </w:r>
      <w:r w:rsidRPr="002440B1">
        <w:rPr>
          <w:rFonts w:ascii="Times New Roman" w:hAnsi="Times New Roman" w:cs="Times New Roman"/>
          <w:sz w:val="28"/>
          <w:szCs w:val="28"/>
        </w:rPr>
        <w:softHyphen/>
        <w:t>шее число электронов на РМО у 02 приводят к тому, что он прочней молекулы кислорода. Энергия диссоциации молекулы кислорода на атомы равна 497,4 кДж/моль (119 ккал/моль), а для О</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vertAlign w:val="superscript"/>
        </w:rPr>
        <w:t>+</w:t>
      </w:r>
      <w:r w:rsidRPr="002440B1">
        <w:rPr>
          <w:rFonts w:ascii="Times New Roman" w:hAnsi="Times New Roman" w:cs="Times New Roman"/>
          <w:sz w:val="28"/>
          <w:szCs w:val="28"/>
        </w:rPr>
        <w:t xml:space="preserve"> она достигает значения 643,7 кДж/моль (154 ккал/г-ион). Диоксигенил-катиону изоэлектронна гетероатомная молекула окиси азота с энергией диссоциа</w:t>
      </w:r>
      <w:r w:rsidRPr="002440B1">
        <w:rPr>
          <w:rFonts w:ascii="Times New Roman" w:hAnsi="Times New Roman" w:cs="Times New Roman"/>
          <w:sz w:val="28"/>
          <w:szCs w:val="28"/>
        </w:rPr>
        <w:softHyphen/>
        <w:t>ции на атомы 627 кДж/моль</w:t>
      </w:r>
      <w:r w:rsidR="000C5AA4" w:rsidRPr="002440B1">
        <w:rPr>
          <w:rFonts w:ascii="Times New Roman" w:hAnsi="Times New Roman" w:cs="Times New Roman"/>
          <w:sz w:val="28"/>
          <w:szCs w:val="28"/>
        </w:rPr>
        <w:t xml:space="preserve"> </w:t>
      </w:r>
      <w:r w:rsidRPr="002440B1">
        <w:rPr>
          <w:rFonts w:ascii="Times New Roman" w:hAnsi="Times New Roman" w:cs="Times New Roman"/>
          <w:sz w:val="28"/>
          <w:szCs w:val="28"/>
        </w:rPr>
        <w:t>(150 ккал/моль). Следовательно, высокую прочность молекулы N</w:t>
      </w:r>
      <w:r w:rsidRPr="002440B1">
        <w:rPr>
          <w:rFonts w:ascii="Times New Roman" w:hAnsi="Times New Roman" w:cs="Times New Roman"/>
          <w:sz w:val="28"/>
          <w:szCs w:val="28"/>
          <w:lang w:val="en-US"/>
        </w:rPr>
        <w:t>O</w:t>
      </w:r>
      <w:r w:rsidRPr="002440B1">
        <w:rPr>
          <w:rFonts w:ascii="Times New Roman" w:hAnsi="Times New Roman" w:cs="Times New Roman"/>
          <w:sz w:val="28"/>
          <w:szCs w:val="28"/>
        </w:rPr>
        <w:t xml:space="preserve"> и ее парамагнетизм можно предсказать на ос</w:t>
      </w:r>
      <w:r w:rsidRPr="002440B1">
        <w:rPr>
          <w:rFonts w:ascii="Times New Roman" w:hAnsi="Times New Roman" w:cs="Times New Roman"/>
          <w:sz w:val="28"/>
          <w:szCs w:val="28"/>
        </w:rPr>
        <w:softHyphen/>
        <w:t>нове ММО (рисунок</w:t>
      </w:r>
      <w:r w:rsidR="00D301A8" w:rsidRPr="002440B1">
        <w:rPr>
          <w:rFonts w:ascii="Times New Roman" w:hAnsi="Times New Roman" w:cs="Times New Roman"/>
          <w:sz w:val="28"/>
          <w:szCs w:val="28"/>
        </w:rPr>
        <w:t xml:space="preserve"> 6.4</w:t>
      </w:r>
      <w:r w:rsidRPr="002440B1">
        <w:rPr>
          <w:rFonts w:ascii="Times New Roman" w:hAnsi="Times New Roman" w:cs="Times New Roman"/>
          <w:sz w:val="28"/>
          <w:szCs w:val="28"/>
        </w:rPr>
        <w:t xml:space="preserve">). Это еще одно убедительное доказательство того, что такие молекулы, как </w:t>
      </w:r>
      <w:r w:rsidRPr="002440B1">
        <w:rPr>
          <w:rFonts w:ascii="Times New Roman" w:hAnsi="Times New Roman" w:cs="Times New Roman"/>
          <w:sz w:val="28"/>
          <w:szCs w:val="28"/>
          <w:lang w:val="en-US"/>
        </w:rPr>
        <w:t>O</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 xml:space="preserve">, </w:t>
      </w:r>
      <w:r w:rsidRPr="002440B1">
        <w:rPr>
          <w:rFonts w:ascii="Times New Roman" w:hAnsi="Times New Roman" w:cs="Times New Roman"/>
          <w:sz w:val="28"/>
          <w:szCs w:val="28"/>
          <w:lang w:val="en-US"/>
        </w:rPr>
        <w:t>NO</w:t>
      </w:r>
      <w:r w:rsidRPr="002440B1">
        <w:rPr>
          <w:rFonts w:ascii="Times New Roman" w:hAnsi="Times New Roman" w:cs="Times New Roman"/>
          <w:sz w:val="28"/>
          <w:szCs w:val="28"/>
        </w:rPr>
        <w:t xml:space="preserve"> и др., в принципе нельзя и, самое глав</w:t>
      </w:r>
      <w:r w:rsidRPr="002440B1">
        <w:rPr>
          <w:rFonts w:ascii="Times New Roman" w:hAnsi="Times New Roman" w:cs="Times New Roman"/>
          <w:sz w:val="28"/>
          <w:szCs w:val="28"/>
        </w:rPr>
        <w:softHyphen/>
        <w:t>ное, не нужно пытаться интерпретировать с точки зрения МВС. Тогда отпадает необходимость прибегать к формальным представлениям о ти</w:t>
      </w:r>
      <w:r w:rsidRPr="002440B1">
        <w:rPr>
          <w:rFonts w:ascii="Times New Roman" w:hAnsi="Times New Roman" w:cs="Times New Roman"/>
          <w:sz w:val="28"/>
          <w:szCs w:val="28"/>
        </w:rPr>
        <w:softHyphen/>
        <w:t>пах трехэлектронной связи.</w:t>
      </w:r>
    </w:p>
    <w:p w14:paraId="7FCD771B" w14:textId="77777777"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p>
    <w:p w14:paraId="085F3ED9" w14:textId="18DBB3D8"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noProof/>
          <w:sz w:val="28"/>
          <w:szCs w:val="28"/>
          <w:lang w:eastAsia="ru-RU"/>
        </w:rPr>
        <w:drawing>
          <wp:inline distT="0" distB="0" distL="0" distR="0" wp14:anchorId="5EB6D7F1" wp14:editId="27872A12">
            <wp:extent cx="5740400" cy="2844800"/>
            <wp:effectExtent l="0" t="0" r="0" b="0"/>
            <wp:docPr id="286" name="Рисунок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7"/>
                    <pic:cNvPicPr>
                      <a:picLocks noChangeAspect="1" noChangeArrowheads="1"/>
                    </pic:cNvPicPr>
                  </pic:nvPicPr>
                  <pic:blipFill>
                    <a:blip r:embed="rId41">
                      <a:lum contrast="12000"/>
                      <a:extLst>
                        <a:ext uri="{28A0092B-C50C-407E-A947-70E740481C1C}">
                          <a14:useLocalDpi xmlns:a14="http://schemas.microsoft.com/office/drawing/2010/main" val="0"/>
                        </a:ext>
                      </a:extLst>
                    </a:blip>
                    <a:srcRect/>
                    <a:stretch>
                      <a:fillRect/>
                    </a:stretch>
                  </pic:blipFill>
                  <pic:spPr bwMode="auto">
                    <a:xfrm>
                      <a:off x="0" y="0"/>
                      <a:ext cx="5740400" cy="2844800"/>
                    </a:xfrm>
                    <a:prstGeom prst="rect">
                      <a:avLst/>
                    </a:prstGeom>
                    <a:noFill/>
                    <a:ln>
                      <a:noFill/>
                    </a:ln>
                  </pic:spPr>
                </pic:pic>
              </a:graphicData>
            </a:graphic>
          </wp:inline>
        </w:drawing>
      </w:r>
    </w:p>
    <w:p w14:paraId="3F8F1AAB" w14:textId="77777777" w:rsidR="000C5AA4" w:rsidRPr="002440B1" w:rsidRDefault="000C5AA4"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p>
    <w:p w14:paraId="48FABE02" w14:textId="36D61E9E" w:rsidR="002911C7" w:rsidRPr="002440B1" w:rsidRDefault="007B147D"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Рисунок </w:t>
      </w:r>
      <w:r w:rsidR="00993E4E">
        <w:rPr>
          <w:rFonts w:ascii="Times New Roman" w:hAnsi="Times New Roman" w:cs="Times New Roman"/>
          <w:sz w:val="28"/>
          <w:szCs w:val="28"/>
        </w:rPr>
        <w:t>5</w:t>
      </w:r>
      <w:r w:rsidRPr="002440B1">
        <w:rPr>
          <w:rFonts w:ascii="Times New Roman" w:hAnsi="Times New Roman" w:cs="Times New Roman"/>
          <w:sz w:val="28"/>
          <w:szCs w:val="28"/>
        </w:rPr>
        <w:t>.4 –</w:t>
      </w:r>
      <w:r w:rsidR="002911C7" w:rsidRPr="002440B1">
        <w:rPr>
          <w:rFonts w:ascii="Times New Roman" w:hAnsi="Times New Roman" w:cs="Times New Roman"/>
          <w:sz w:val="28"/>
          <w:szCs w:val="28"/>
        </w:rPr>
        <w:t xml:space="preserve"> Энергетическая диаграмма и заселенность орбиталей электронами в мо</w:t>
      </w:r>
      <w:r w:rsidR="002911C7" w:rsidRPr="002440B1">
        <w:rPr>
          <w:rFonts w:ascii="Times New Roman" w:hAnsi="Times New Roman" w:cs="Times New Roman"/>
          <w:sz w:val="28"/>
          <w:szCs w:val="28"/>
        </w:rPr>
        <w:softHyphen/>
        <w:t>лекуле кислорода (а) и окиси азота (б)</w:t>
      </w:r>
    </w:p>
    <w:p w14:paraId="56582EE3" w14:textId="77777777" w:rsidR="007B147D" w:rsidRPr="002440B1" w:rsidRDefault="007B147D"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p>
    <w:p w14:paraId="100BA457" w14:textId="1807DB90"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Таким образом, в ММО отчетливо проявляется принцип изоэлектронности, согласно которому молекулы с одинаковым числом </w:t>
      </w:r>
      <w:r w:rsidRPr="002440B1">
        <w:rPr>
          <w:rFonts w:ascii="Times New Roman" w:hAnsi="Times New Roman" w:cs="Times New Roman"/>
          <w:sz w:val="28"/>
          <w:szCs w:val="28"/>
        </w:rPr>
        <w:lastRenderedPageBreak/>
        <w:t>электро</w:t>
      </w:r>
      <w:r w:rsidRPr="002440B1">
        <w:rPr>
          <w:rFonts w:ascii="Times New Roman" w:hAnsi="Times New Roman" w:cs="Times New Roman"/>
          <w:sz w:val="28"/>
          <w:szCs w:val="28"/>
        </w:rPr>
        <w:softHyphen/>
        <w:t>нов обладают аналогичной картиной заселенности МО и, следовательно, имеют сходную электронную структуру и близкие физико-химичес</w:t>
      </w:r>
      <w:r w:rsidRPr="002440B1">
        <w:rPr>
          <w:rFonts w:ascii="Times New Roman" w:hAnsi="Times New Roman" w:cs="Times New Roman"/>
          <w:sz w:val="28"/>
          <w:szCs w:val="28"/>
        </w:rPr>
        <w:softHyphen/>
        <w:t>кие характеристики.</w:t>
      </w:r>
    </w:p>
    <w:p w14:paraId="29AC6A55" w14:textId="4CFDA441"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Таким образом, МВС и ММО </w:t>
      </w:r>
      <w:r w:rsidR="00344404">
        <w:rPr>
          <w:rFonts w:ascii="Times New Roman" w:hAnsi="Times New Roman" w:cs="Times New Roman"/>
          <w:sz w:val="28"/>
          <w:szCs w:val="28"/>
        </w:rPr>
        <w:t>–</w:t>
      </w:r>
      <w:r w:rsidRPr="002440B1">
        <w:rPr>
          <w:rFonts w:ascii="Times New Roman" w:hAnsi="Times New Roman" w:cs="Times New Roman"/>
          <w:sz w:val="28"/>
          <w:szCs w:val="28"/>
        </w:rPr>
        <w:t xml:space="preserve"> это квантовомеханические методы. Для них характерны следующие общие черты в подходе к описанию химической связи:</w:t>
      </w:r>
    </w:p>
    <w:p w14:paraId="567818B8" w14:textId="77777777"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noProof/>
          <w:sz w:val="28"/>
          <w:szCs w:val="28"/>
        </w:rPr>
        <w:t>1.</w:t>
      </w:r>
      <w:r w:rsidRPr="002440B1">
        <w:rPr>
          <w:rFonts w:ascii="Times New Roman" w:hAnsi="Times New Roman" w:cs="Times New Roman"/>
          <w:sz w:val="28"/>
          <w:szCs w:val="28"/>
        </w:rPr>
        <w:t xml:space="preserve"> Оба метода являются приближенными.</w:t>
      </w:r>
    </w:p>
    <w:p w14:paraId="58591C84" w14:textId="77777777"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noProof/>
          <w:sz w:val="28"/>
          <w:szCs w:val="28"/>
        </w:rPr>
        <w:t>2.</w:t>
      </w:r>
      <w:r w:rsidRPr="002440B1">
        <w:rPr>
          <w:rFonts w:ascii="Times New Roman" w:hAnsi="Times New Roman" w:cs="Times New Roman"/>
          <w:sz w:val="28"/>
          <w:szCs w:val="28"/>
        </w:rPr>
        <w:t xml:space="preserve"> Для данной молекулы они приводят к сходному результирующе</w:t>
      </w:r>
      <w:r w:rsidRPr="002440B1">
        <w:rPr>
          <w:rFonts w:ascii="Times New Roman" w:hAnsi="Times New Roman" w:cs="Times New Roman"/>
          <w:sz w:val="28"/>
          <w:szCs w:val="28"/>
        </w:rPr>
        <w:softHyphen/>
        <w:t>му распределению электронов.</w:t>
      </w:r>
    </w:p>
    <w:p w14:paraId="6DA7CD57" w14:textId="77777777"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noProof/>
          <w:sz w:val="28"/>
          <w:szCs w:val="28"/>
        </w:rPr>
        <w:t>3.</w:t>
      </w:r>
      <w:r w:rsidRPr="002440B1">
        <w:rPr>
          <w:rFonts w:ascii="Times New Roman" w:hAnsi="Times New Roman" w:cs="Times New Roman"/>
          <w:sz w:val="28"/>
          <w:szCs w:val="28"/>
        </w:rPr>
        <w:t xml:space="preserve"> В обоих методах наиболее существенно обобществление электрон</w:t>
      </w:r>
      <w:r w:rsidRPr="002440B1">
        <w:rPr>
          <w:rFonts w:ascii="Times New Roman" w:hAnsi="Times New Roman" w:cs="Times New Roman"/>
          <w:sz w:val="28"/>
          <w:szCs w:val="28"/>
        </w:rPr>
        <w:softHyphen/>
        <w:t>ной плотности связывающих электронов между ядрами и концентрирование плотности электронного облака между ними. При этом необхо</w:t>
      </w:r>
      <w:r w:rsidRPr="002440B1">
        <w:rPr>
          <w:rFonts w:ascii="Times New Roman" w:hAnsi="Times New Roman" w:cs="Times New Roman"/>
          <w:sz w:val="28"/>
          <w:szCs w:val="28"/>
        </w:rPr>
        <w:softHyphen/>
        <w:t>димым условием служит перекрывание электронных облаков взаимо</w:t>
      </w:r>
      <w:r w:rsidRPr="002440B1">
        <w:rPr>
          <w:rFonts w:ascii="Times New Roman" w:hAnsi="Times New Roman" w:cs="Times New Roman"/>
          <w:sz w:val="28"/>
          <w:szCs w:val="28"/>
        </w:rPr>
        <w:softHyphen/>
        <w:t>действующих атомов.</w:t>
      </w:r>
    </w:p>
    <w:p w14:paraId="597D7731" w14:textId="77777777"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noProof/>
          <w:sz w:val="28"/>
          <w:szCs w:val="28"/>
        </w:rPr>
        <w:t>4.</w:t>
      </w:r>
      <w:r w:rsidRPr="002440B1">
        <w:rPr>
          <w:rFonts w:ascii="Times New Roman" w:hAnsi="Times New Roman" w:cs="Times New Roman"/>
          <w:sz w:val="28"/>
          <w:szCs w:val="28"/>
        </w:rPr>
        <w:t xml:space="preserve"> σ- и π-Связи отличаются друг от друга как по характеру перекрывания электронных облаков, так и по свойствам симметрии.</w:t>
      </w:r>
    </w:p>
    <w:p w14:paraId="3D5284EB" w14:textId="5CEE5EB6"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Эта общность методов наблюдается лишь для двухцентровых связей, так как МВС в отличие от ММО не может в принципе рассматривать мно</w:t>
      </w:r>
      <w:r w:rsidRPr="002440B1">
        <w:rPr>
          <w:rFonts w:ascii="Times New Roman" w:hAnsi="Times New Roman" w:cs="Times New Roman"/>
          <w:sz w:val="28"/>
          <w:szCs w:val="28"/>
        </w:rPr>
        <w:softHyphen/>
        <w:t>гоцентровые связи. Каждый из обсуждаемых методов обладает свои</w:t>
      </w:r>
      <w:r w:rsidRPr="002440B1">
        <w:rPr>
          <w:rFonts w:ascii="Times New Roman" w:hAnsi="Times New Roman" w:cs="Times New Roman"/>
          <w:sz w:val="28"/>
          <w:szCs w:val="28"/>
        </w:rPr>
        <w:softHyphen/>
        <w:t xml:space="preserve">ми преимуществами и недостатками. Метод МО </w:t>
      </w:r>
      <w:r w:rsidR="00344404">
        <w:rPr>
          <w:rFonts w:ascii="Times New Roman" w:hAnsi="Times New Roman" w:cs="Times New Roman"/>
          <w:sz w:val="28"/>
          <w:szCs w:val="28"/>
        </w:rPr>
        <w:t>–</w:t>
      </w:r>
      <w:r w:rsidRPr="002440B1">
        <w:rPr>
          <w:rFonts w:ascii="Times New Roman" w:hAnsi="Times New Roman" w:cs="Times New Roman"/>
          <w:sz w:val="28"/>
          <w:szCs w:val="28"/>
        </w:rPr>
        <w:t xml:space="preserve"> более общий и уни</w:t>
      </w:r>
      <w:r w:rsidRPr="002440B1">
        <w:rPr>
          <w:rFonts w:ascii="Times New Roman" w:hAnsi="Times New Roman" w:cs="Times New Roman"/>
          <w:sz w:val="28"/>
          <w:szCs w:val="28"/>
        </w:rPr>
        <w:softHyphen/>
        <w:t>версальный. Его представления о полностью делокализованных молекулярных орбиталях, охватывающих все ядра системы, прогрессивны и физически адекватны. Кроме того, ММО также объясняет стехиомет</w:t>
      </w:r>
      <w:r w:rsidRPr="002440B1">
        <w:rPr>
          <w:rFonts w:ascii="Times New Roman" w:hAnsi="Times New Roman" w:cs="Times New Roman"/>
          <w:sz w:val="28"/>
          <w:szCs w:val="28"/>
        </w:rPr>
        <w:softHyphen/>
        <w:t>рию и геометрию молекулы. Стехиометрия обусловлена квантовомеханическим характером электронных состояний, который проявляется не только в дискретности их энергий, но и в прерывности пространст</w:t>
      </w:r>
      <w:r w:rsidRPr="002440B1">
        <w:rPr>
          <w:rFonts w:ascii="Times New Roman" w:hAnsi="Times New Roman" w:cs="Times New Roman"/>
          <w:sz w:val="28"/>
          <w:szCs w:val="28"/>
        </w:rPr>
        <w:softHyphen/>
        <w:t>венного распределения электронного заряда. Геометрия же молекулы определяется не гибридизацией АО (как в МВС), а положением миниму</w:t>
      </w:r>
      <w:r w:rsidRPr="002440B1">
        <w:rPr>
          <w:rFonts w:ascii="Times New Roman" w:hAnsi="Times New Roman" w:cs="Times New Roman"/>
          <w:sz w:val="28"/>
          <w:szCs w:val="28"/>
        </w:rPr>
        <w:softHyphen/>
        <w:t>ма на энергетической поверхности при изменении межатомных рас</w:t>
      </w:r>
      <w:r w:rsidRPr="002440B1">
        <w:rPr>
          <w:rFonts w:ascii="Times New Roman" w:hAnsi="Times New Roman" w:cs="Times New Roman"/>
          <w:sz w:val="28"/>
          <w:szCs w:val="28"/>
        </w:rPr>
        <w:softHyphen/>
        <w:t>стояний, углов и т. п.</w:t>
      </w:r>
    </w:p>
    <w:p w14:paraId="21C1F75A" w14:textId="77777777"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Однако эти представления, а также основная идея ММО о делокали</w:t>
      </w:r>
      <w:r w:rsidRPr="002440B1">
        <w:rPr>
          <w:rFonts w:ascii="Times New Roman" w:hAnsi="Times New Roman" w:cs="Times New Roman"/>
          <w:sz w:val="28"/>
          <w:szCs w:val="28"/>
        </w:rPr>
        <w:softHyphen/>
        <w:t>зованных орбиталях непривычны обычному химическому мышлению о локализации химической связи, т. е. об одной, двух или трех парах электронов, связывающих только два атома и не участвующих в свя</w:t>
      </w:r>
      <w:r w:rsidRPr="002440B1">
        <w:rPr>
          <w:rFonts w:ascii="Times New Roman" w:hAnsi="Times New Roman" w:cs="Times New Roman"/>
          <w:sz w:val="28"/>
          <w:szCs w:val="28"/>
        </w:rPr>
        <w:softHyphen/>
        <w:t>зывании других атомов той же молекулы. Кроме того, ММО трак</w:t>
      </w:r>
      <w:r w:rsidRPr="002440B1">
        <w:rPr>
          <w:rFonts w:ascii="Times New Roman" w:hAnsi="Times New Roman" w:cs="Times New Roman"/>
          <w:sz w:val="28"/>
          <w:szCs w:val="28"/>
        </w:rPr>
        <w:softHyphen/>
        <w:t>тует молекулу в целом, тогда как для химии более важны характе</w:t>
      </w:r>
      <w:r w:rsidRPr="002440B1">
        <w:rPr>
          <w:rFonts w:ascii="Times New Roman" w:hAnsi="Times New Roman" w:cs="Times New Roman"/>
          <w:sz w:val="28"/>
          <w:szCs w:val="28"/>
        </w:rPr>
        <w:softHyphen/>
        <w:t>ристики ее отдельных атомных сочетаний: валентных связей и фраг</w:t>
      </w:r>
      <w:r w:rsidRPr="002440B1">
        <w:rPr>
          <w:rFonts w:ascii="Times New Roman" w:hAnsi="Times New Roman" w:cs="Times New Roman"/>
          <w:sz w:val="28"/>
          <w:szCs w:val="28"/>
        </w:rPr>
        <w:softHyphen/>
        <w:t>ментов молекулы. В то же время ММО автоматически учитывает возбужденные состояния молекул, чего нельзя сказать относительно МВС.</w:t>
      </w:r>
    </w:p>
    <w:p w14:paraId="293AF237" w14:textId="012EE237"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В настоящее время надо полагать, что обсуждаемые методы (МВС и ММО) не исключают один другого, а взаимно дополняют. Основные идеи ММО были высказаны почти одновременно с концепциями МВС в 20-х годах нашего века. Однако долгое время ММО находился в забвении только потому, что он далек от языка химических структурных фор</w:t>
      </w:r>
      <w:r w:rsidRPr="002440B1">
        <w:rPr>
          <w:rFonts w:ascii="Times New Roman" w:hAnsi="Times New Roman" w:cs="Times New Roman"/>
          <w:sz w:val="28"/>
          <w:szCs w:val="28"/>
        </w:rPr>
        <w:softHyphen/>
        <w:t xml:space="preserve">мул. Между тем успешное решение практических задач химии по синтезу новых веществ с заданными </w:t>
      </w:r>
      <w:r w:rsidRPr="002440B1">
        <w:rPr>
          <w:rFonts w:ascii="Times New Roman" w:hAnsi="Times New Roman" w:cs="Times New Roman"/>
          <w:sz w:val="28"/>
          <w:szCs w:val="28"/>
        </w:rPr>
        <w:lastRenderedPageBreak/>
        <w:t>свойствами целиком и полностью основывается на сведениях о строении искомых веществ. Поэтому и по</w:t>
      </w:r>
      <w:r w:rsidRPr="002440B1">
        <w:rPr>
          <w:rFonts w:ascii="Times New Roman" w:hAnsi="Times New Roman" w:cs="Times New Roman"/>
          <w:sz w:val="28"/>
          <w:szCs w:val="28"/>
        </w:rPr>
        <w:softHyphen/>
        <w:t>ныне теоретической основой химической практики остается МВС, на</w:t>
      </w:r>
      <w:r w:rsidRPr="002440B1">
        <w:rPr>
          <w:rFonts w:ascii="Times New Roman" w:hAnsi="Times New Roman" w:cs="Times New Roman"/>
          <w:sz w:val="28"/>
          <w:szCs w:val="28"/>
        </w:rPr>
        <w:softHyphen/>
        <w:t xml:space="preserve">глядным выражением которого являются химическое и кристаллохимическое строение веществ. В целом и МВС и ММО </w:t>
      </w:r>
      <w:r w:rsidR="00344404">
        <w:rPr>
          <w:rFonts w:ascii="Times New Roman" w:hAnsi="Times New Roman" w:cs="Times New Roman"/>
          <w:sz w:val="28"/>
          <w:szCs w:val="28"/>
        </w:rPr>
        <w:t>–</w:t>
      </w:r>
      <w:r w:rsidRPr="002440B1">
        <w:rPr>
          <w:rFonts w:ascii="Times New Roman" w:hAnsi="Times New Roman" w:cs="Times New Roman"/>
          <w:sz w:val="28"/>
          <w:szCs w:val="28"/>
        </w:rPr>
        <w:t xml:space="preserve"> квантовохимическое обоснование и дальнейшее развитие теории химического строения А. М. Бутлерова.</w:t>
      </w:r>
    </w:p>
    <w:p w14:paraId="556AFC80" w14:textId="77777777" w:rsidR="002911C7" w:rsidRPr="002440B1" w:rsidRDefault="002911C7" w:rsidP="00D0456A">
      <w:pPr>
        <w:pStyle w:val="aa"/>
        <w:rPr>
          <w:b/>
          <w:szCs w:val="28"/>
        </w:rPr>
      </w:pPr>
      <w:r w:rsidRPr="002440B1">
        <w:rPr>
          <w:b/>
          <w:szCs w:val="28"/>
        </w:rPr>
        <w:t>Водородная связь</w:t>
      </w:r>
      <w:r w:rsidRPr="002440B1">
        <w:rPr>
          <w:szCs w:val="28"/>
        </w:rPr>
        <w:t xml:space="preserve"> – это связь, которая образуе</w:t>
      </w:r>
      <w:r w:rsidR="002B0D5F" w:rsidRPr="002440B1">
        <w:rPr>
          <w:szCs w:val="28"/>
        </w:rPr>
        <w:t>тся в молекулах (между молекула</w:t>
      </w:r>
      <w:r w:rsidRPr="002440B1">
        <w:rPr>
          <w:szCs w:val="28"/>
        </w:rPr>
        <w:t xml:space="preserve">ми), имеющих атом водорода, связанный с сильно электроотрицательным атомом, имеющим неподеленные электронные пары: </w:t>
      </w:r>
      <w:r w:rsidRPr="002440B1">
        <w:rPr>
          <w:szCs w:val="28"/>
          <w:lang w:val="en-US"/>
        </w:rPr>
        <w:t>F</w:t>
      </w:r>
      <w:r w:rsidRPr="002440B1">
        <w:rPr>
          <w:szCs w:val="28"/>
        </w:rPr>
        <w:t xml:space="preserve">, </w:t>
      </w:r>
      <w:r w:rsidRPr="002440B1">
        <w:rPr>
          <w:szCs w:val="28"/>
          <w:lang w:val="en-US"/>
        </w:rPr>
        <w:t>O</w:t>
      </w:r>
      <w:r w:rsidRPr="002440B1">
        <w:rPr>
          <w:szCs w:val="28"/>
        </w:rPr>
        <w:t xml:space="preserve">, </w:t>
      </w:r>
      <w:r w:rsidRPr="002440B1">
        <w:rPr>
          <w:szCs w:val="28"/>
          <w:lang w:val="en-US"/>
        </w:rPr>
        <w:t>N</w:t>
      </w:r>
      <w:r w:rsidRPr="002440B1">
        <w:rPr>
          <w:szCs w:val="28"/>
        </w:rPr>
        <w:t xml:space="preserve"> и реже </w:t>
      </w:r>
      <w:r w:rsidRPr="002440B1">
        <w:rPr>
          <w:szCs w:val="28"/>
          <w:lang w:val="en-US"/>
        </w:rPr>
        <w:t>Cl</w:t>
      </w:r>
      <w:r w:rsidRPr="002440B1">
        <w:rPr>
          <w:szCs w:val="28"/>
        </w:rPr>
        <w:t xml:space="preserve">, </w:t>
      </w:r>
      <w:r w:rsidRPr="002440B1">
        <w:rPr>
          <w:szCs w:val="28"/>
          <w:lang w:val="en-US"/>
        </w:rPr>
        <w:t>S</w:t>
      </w:r>
      <w:r w:rsidRPr="002440B1">
        <w:rPr>
          <w:szCs w:val="28"/>
        </w:rPr>
        <w:t>.</w:t>
      </w:r>
    </w:p>
    <w:p w14:paraId="04659026" w14:textId="77777777" w:rsidR="002911C7" w:rsidRPr="002440B1" w:rsidRDefault="002911C7" w:rsidP="00D25B2F">
      <w:pPr>
        <w:spacing w:after="0" w:line="240" w:lineRule="auto"/>
        <w:ind w:right="57" w:firstLine="709"/>
        <w:jc w:val="both"/>
        <w:rPr>
          <w:rFonts w:ascii="Times New Roman" w:hAnsi="Times New Roman" w:cs="Times New Roman"/>
          <w:sz w:val="28"/>
          <w:szCs w:val="28"/>
          <w:vertAlign w:val="superscript"/>
        </w:rPr>
      </w:pPr>
      <w:r w:rsidRPr="002440B1">
        <w:rPr>
          <w:rFonts w:ascii="Times New Roman" w:hAnsi="Times New Roman" w:cs="Times New Roman"/>
          <w:sz w:val="28"/>
          <w:szCs w:val="28"/>
        </w:rPr>
        <w:t>Образование водородной связи покажем на примере молекулы Н</w:t>
      </w:r>
      <w:r w:rsidRPr="002440B1">
        <w:rPr>
          <w:rFonts w:ascii="Times New Roman" w:hAnsi="Times New Roman" w:cs="Times New Roman"/>
          <w:sz w:val="28"/>
          <w:szCs w:val="28"/>
          <w:lang w:val="en-US"/>
        </w:rPr>
        <w:t>F</w:t>
      </w:r>
      <w:r w:rsidRPr="002440B1">
        <w:rPr>
          <w:rFonts w:ascii="Times New Roman" w:hAnsi="Times New Roman" w:cs="Times New Roman"/>
          <w:sz w:val="28"/>
          <w:szCs w:val="28"/>
        </w:rPr>
        <w:t xml:space="preserve">. Связь Н – </w:t>
      </w:r>
      <w:r w:rsidRPr="002440B1">
        <w:rPr>
          <w:rFonts w:ascii="Times New Roman" w:hAnsi="Times New Roman" w:cs="Times New Roman"/>
          <w:sz w:val="28"/>
          <w:szCs w:val="28"/>
          <w:lang w:val="en-US"/>
        </w:rPr>
        <w:t>F</w:t>
      </w:r>
      <w:r w:rsidRPr="002440B1">
        <w:rPr>
          <w:rFonts w:ascii="Times New Roman" w:hAnsi="Times New Roman" w:cs="Times New Roman"/>
          <w:sz w:val="28"/>
          <w:szCs w:val="28"/>
        </w:rPr>
        <w:t xml:space="preserve"> в этой молекуле сильно полярна, т.к. фтор – сильно электроотрицательный элемент. Поэтому на атоме фтора образуется значительный отрицательный заряд б</w:t>
      </w:r>
      <w:r w:rsidRPr="002440B1">
        <w:rPr>
          <w:rFonts w:ascii="Times New Roman" w:hAnsi="Times New Roman" w:cs="Times New Roman"/>
          <w:sz w:val="28"/>
          <w:szCs w:val="28"/>
          <w:vertAlign w:val="superscript"/>
        </w:rPr>
        <w:t>-</w:t>
      </w:r>
      <w:r w:rsidRPr="002440B1">
        <w:rPr>
          <w:rFonts w:ascii="Times New Roman" w:hAnsi="Times New Roman" w:cs="Times New Roman"/>
          <w:sz w:val="28"/>
          <w:szCs w:val="28"/>
        </w:rPr>
        <w:t>, а на атоме водорода - такой же по величине положительный заряд б</w:t>
      </w:r>
      <w:r w:rsidRPr="002440B1">
        <w:rPr>
          <w:rFonts w:ascii="Times New Roman" w:hAnsi="Times New Roman" w:cs="Times New Roman"/>
          <w:sz w:val="28"/>
          <w:szCs w:val="28"/>
          <w:vertAlign w:val="superscript"/>
        </w:rPr>
        <w:t>+</w:t>
      </w:r>
      <w:r w:rsidRPr="002440B1">
        <w:rPr>
          <w:rFonts w:ascii="Times New Roman" w:hAnsi="Times New Roman" w:cs="Times New Roman"/>
          <w:sz w:val="28"/>
          <w:szCs w:val="28"/>
        </w:rPr>
        <w:t xml:space="preserve">. В результате между атомом </w:t>
      </w:r>
      <w:r w:rsidRPr="002440B1">
        <w:rPr>
          <w:rFonts w:ascii="Times New Roman" w:hAnsi="Times New Roman" w:cs="Times New Roman"/>
          <w:sz w:val="28"/>
          <w:szCs w:val="28"/>
          <w:lang w:val="en-US"/>
        </w:rPr>
        <w:t>F</w:t>
      </w:r>
      <w:r w:rsidRPr="002440B1">
        <w:rPr>
          <w:rFonts w:ascii="Times New Roman" w:hAnsi="Times New Roman" w:cs="Times New Roman"/>
          <w:sz w:val="28"/>
          <w:szCs w:val="28"/>
        </w:rPr>
        <w:t xml:space="preserve"> одной молекулы Н</w:t>
      </w:r>
      <w:r w:rsidRPr="002440B1">
        <w:rPr>
          <w:rFonts w:ascii="Times New Roman" w:hAnsi="Times New Roman" w:cs="Times New Roman"/>
          <w:sz w:val="28"/>
          <w:szCs w:val="28"/>
          <w:lang w:val="en-US"/>
        </w:rPr>
        <w:t>F</w:t>
      </w:r>
      <w:r w:rsidRPr="002440B1">
        <w:rPr>
          <w:rFonts w:ascii="Times New Roman" w:hAnsi="Times New Roman" w:cs="Times New Roman"/>
          <w:sz w:val="28"/>
          <w:szCs w:val="28"/>
        </w:rPr>
        <w:t xml:space="preserve"> и атомом Н другой молекулы Н</w:t>
      </w:r>
      <w:r w:rsidRPr="002440B1">
        <w:rPr>
          <w:rFonts w:ascii="Times New Roman" w:hAnsi="Times New Roman" w:cs="Times New Roman"/>
          <w:sz w:val="28"/>
          <w:szCs w:val="28"/>
          <w:lang w:val="en-US"/>
        </w:rPr>
        <w:t>F</w:t>
      </w:r>
      <w:r w:rsidRPr="002440B1">
        <w:rPr>
          <w:rFonts w:ascii="Times New Roman" w:hAnsi="Times New Roman" w:cs="Times New Roman"/>
          <w:sz w:val="28"/>
          <w:szCs w:val="28"/>
        </w:rPr>
        <w:t xml:space="preserve"> возникает электростатическое притяжение, которое и приводит к образованию водородной связи, которая обозначается тремя точками: Н</w:t>
      </w:r>
      <w:r w:rsidRPr="002440B1">
        <w:rPr>
          <w:rFonts w:ascii="Times New Roman" w:hAnsi="Times New Roman" w:cs="Times New Roman"/>
          <w:sz w:val="28"/>
          <w:szCs w:val="28"/>
          <w:vertAlign w:val="superscript"/>
        </w:rPr>
        <w:t>б+</w:t>
      </w:r>
      <w:r w:rsidRPr="002440B1">
        <w:rPr>
          <w:rFonts w:ascii="Times New Roman" w:hAnsi="Times New Roman" w:cs="Times New Roman"/>
          <w:sz w:val="28"/>
          <w:szCs w:val="28"/>
        </w:rPr>
        <w:t xml:space="preserve"> - </w:t>
      </w:r>
      <w:r w:rsidRPr="002440B1">
        <w:rPr>
          <w:rFonts w:ascii="Times New Roman" w:hAnsi="Times New Roman" w:cs="Times New Roman"/>
          <w:sz w:val="28"/>
          <w:szCs w:val="28"/>
          <w:lang w:val="en-US"/>
        </w:rPr>
        <w:t>F</w:t>
      </w:r>
      <w:r w:rsidRPr="002440B1">
        <w:rPr>
          <w:rFonts w:ascii="Times New Roman" w:hAnsi="Times New Roman" w:cs="Times New Roman"/>
          <w:sz w:val="28"/>
          <w:szCs w:val="28"/>
          <w:vertAlign w:val="superscript"/>
        </w:rPr>
        <w:t>б-</w:t>
      </w:r>
      <w:r w:rsidRPr="002440B1">
        <w:rPr>
          <w:rFonts w:ascii="Times New Roman" w:hAnsi="Times New Roman" w:cs="Times New Roman"/>
          <w:sz w:val="28"/>
          <w:szCs w:val="28"/>
        </w:rPr>
        <w:t>... Н</w:t>
      </w:r>
      <w:r w:rsidRPr="002440B1">
        <w:rPr>
          <w:rFonts w:ascii="Times New Roman" w:hAnsi="Times New Roman" w:cs="Times New Roman"/>
          <w:sz w:val="28"/>
          <w:szCs w:val="28"/>
          <w:vertAlign w:val="superscript"/>
        </w:rPr>
        <w:t xml:space="preserve">б+ </w:t>
      </w:r>
      <w:r w:rsidRPr="002440B1">
        <w:rPr>
          <w:rFonts w:ascii="Times New Roman" w:hAnsi="Times New Roman" w:cs="Times New Roman"/>
          <w:sz w:val="28"/>
          <w:szCs w:val="28"/>
        </w:rPr>
        <w:t xml:space="preserve">- </w:t>
      </w:r>
      <w:r w:rsidRPr="002440B1">
        <w:rPr>
          <w:rFonts w:ascii="Times New Roman" w:hAnsi="Times New Roman" w:cs="Times New Roman"/>
          <w:sz w:val="28"/>
          <w:szCs w:val="28"/>
          <w:lang w:val="en-US"/>
        </w:rPr>
        <w:t>F</w:t>
      </w:r>
      <w:r w:rsidRPr="002440B1">
        <w:rPr>
          <w:rFonts w:ascii="Times New Roman" w:hAnsi="Times New Roman" w:cs="Times New Roman"/>
          <w:sz w:val="28"/>
          <w:szCs w:val="28"/>
          <w:vertAlign w:val="superscript"/>
        </w:rPr>
        <w:t>б</w:t>
      </w:r>
    </w:p>
    <w:p w14:paraId="4757A685"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Энергия водородной связи невелика (8 – 40 кДж/моль), т.е. она менее прочная, чем обычная ковалентная связь. В то же время образование водородной связи увеличивает температуру кипения вещества (</w:t>
      </w:r>
      <w:r w:rsidRPr="002440B1">
        <w:rPr>
          <w:rFonts w:ascii="Times New Roman" w:hAnsi="Times New Roman" w:cs="Times New Roman"/>
          <w:sz w:val="28"/>
          <w:szCs w:val="28"/>
          <w:lang w:val="en-US"/>
        </w:rPr>
        <w:t>HF</w:t>
      </w:r>
      <w:r w:rsidRPr="002440B1">
        <w:rPr>
          <w:rFonts w:ascii="Times New Roman" w:hAnsi="Times New Roman" w:cs="Times New Roman"/>
          <w:sz w:val="28"/>
          <w:szCs w:val="28"/>
        </w:rPr>
        <w:t xml:space="preserve">, </w:t>
      </w:r>
      <w:r w:rsidRPr="002440B1">
        <w:rPr>
          <w:rFonts w:ascii="Times New Roman" w:hAnsi="Times New Roman" w:cs="Times New Roman"/>
          <w:sz w:val="28"/>
          <w:szCs w:val="28"/>
          <w:lang w:val="en-US"/>
        </w:rPr>
        <w:t>H</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lang w:val="en-US"/>
        </w:rPr>
        <w:t>O</w:t>
      </w:r>
      <w:r w:rsidRPr="002440B1">
        <w:rPr>
          <w:rFonts w:ascii="Times New Roman" w:hAnsi="Times New Roman" w:cs="Times New Roman"/>
          <w:sz w:val="28"/>
          <w:szCs w:val="28"/>
        </w:rPr>
        <w:t xml:space="preserve"> и др.). Если бы между молекулами </w:t>
      </w:r>
      <w:r w:rsidRPr="002440B1">
        <w:rPr>
          <w:rFonts w:ascii="Times New Roman" w:hAnsi="Times New Roman" w:cs="Times New Roman"/>
          <w:sz w:val="28"/>
          <w:szCs w:val="28"/>
          <w:lang w:val="en-US"/>
        </w:rPr>
        <w:t>H</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lang w:val="en-US"/>
        </w:rPr>
        <w:t>O</w:t>
      </w:r>
      <w:r w:rsidRPr="002440B1">
        <w:rPr>
          <w:rFonts w:ascii="Times New Roman" w:hAnsi="Times New Roman" w:cs="Times New Roman"/>
          <w:sz w:val="28"/>
          <w:szCs w:val="28"/>
        </w:rPr>
        <w:t xml:space="preserve"> не было водородных связей, то температура кипения воды была бы меньше нуля, а не 100</w:t>
      </w:r>
      <w:r w:rsidRPr="002440B1">
        <w:rPr>
          <w:rFonts w:ascii="Times New Roman" w:hAnsi="Times New Roman" w:cs="Times New Roman"/>
          <w:sz w:val="28"/>
          <w:szCs w:val="28"/>
          <w:vertAlign w:val="superscript"/>
        </w:rPr>
        <w:t>о</w:t>
      </w:r>
      <w:r w:rsidRPr="002440B1">
        <w:rPr>
          <w:rFonts w:ascii="Times New Roman" w:hAnsi="Times New Roman" w:cs="Times New Roman"/>
          <w:sz w:val="28"/>
          <w:szCs w:val="28"/>
        </w:rPr>
        <w:t>С, т.е. при обычных условиях (25</w:t>
      </w:r>
      <w:r w:rsidRPr="002440B1">
        <w:rPr>
          <w:rFonts w:ascii="Times New Roman" w:hAnsi="Times New Roman" w:cs="Times New Roman"/>
          <w:sz w:val="28"/>
          <w:szCs w:val="28"/>
          <w:vertAlign w:val="superscript"/>
        </w:rPr>
        <w:t>о</w:t>
      </w:r>
      <w:r w:rsidRPr="002440B1">
        <w:rPr>
          <w:rFonts w:ascii="Times New Roman" w:hAnsi="Times New Roman" w:cs="Times New Roman"/>
          <w:sz w:val="28"/>
          <w:szCs w:val="28"/>
        </w:rPr>
        <w:t>С, 1 атм) вода была бы в виде водяного пара. Водородная связь содержится в белках. Молекулы нуклеиновых кислот (в том числе и ДНК) тоже содержат водородную связь. Таким образом, водородная связь имеет большое биологическое значение.</w:t>
      </w:r>
    </w:p>
    <w:p w14:paraId="089C164F" w14:textId="77777777" w:rsidR="002911C7" w:rsidRPr="002440B1" w:rsidRDefault="002911C7" w:rsidP="00D301A8">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b/>
          <w:sz w:val="28"/>
          <w:szCs w:val="28"/>
        </w:rPr>
        <w:t>Межмолекулярное взаимодействие.</w:t>
      </w:r>
      <w:r w:rsidR="002B0D5F" w:rsidRPr="002440B1">
        <w:rPr>
          <w:rFonts w:ascii="Times New Roman" w:hAnsi="Times New Roman" w:cs="Times New Roman"/>
          <w:b/>
          <w:sz w:val="28"/>
          <w:szCs w:val="28"/>
        </w:rPr>
        <w:t xml:space="preserve"> </w:t>
      </w:r>
      <w:r w:rsidRPr="002440B1">
        <w:rPr>
          <w:rFonts w:ascii="Times New Roman" w:hAnsi="Times New Roman" w:cs="Times New Roman"/>
          <w:sz w:val="28"/>
          <w:szCs w:val="28"/>
        </w:rPr>
        <w:t>Это взаимодействие молекул подразделяется на ориентационное, индукционное и дисперсионное.</w:t>
      </w:r>
    </w:p>
    <w:p w14:paraId="67108DF1"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1) </w:t>
      </w:r>
      <w:r w:rsidRPr="002440B1">
        <w:rPr>
          <w:rFonts w:ascii="Times New Roman" w:hAnsi="Times New Roman" w:cs="Times New Roman"/>
          <w:sz w:val="28"/>
          <w:szCs w:val="28"/>
          <w:u w:val="single"/>
        </w:rPr>
        <w:t>Ориентационное</w:t>
      </w:r>
      <w:r w:rsidRPr="002440B1">
        <w:rPr>
          <w:rFonts w:ascii="Times New Roman" w:hAnsi="Times New Roman" w:cs="Times New Roman"/>
          <w:sz w:val="28"/>
          <w:szCs w:val="28"/>
        </w:rPr>
        <w:t xml:space="preserve"> (или диполь-дипольное) взаимодействие проявляется между полярными молекулами (постоянными диполями), например, НС</w:t>
      </w:r>
      <w:r w:rsidRPr="002440B1">
        <w:rPr>
          <w:rFonts w:ascii="Times New Roman" w:hAnsi="Times New Roman" w:cs="Times New Roman"/>
          <w:sz w:val="28"/>
          <w:szCs w:val="28"/>
          <w:lang w:val="en-US"/>
        </w:rPr>
        <w:t>l</w:t>
      </w:r>
      <w:r w:rsidRPr="002440B1">
        <w:rPr>
          <w:rFonts w:ascii="Times New Roman" w:hAnsi="Times New Roman" w:cs="Times New Roman"/>
          <w:sz w:val="28"/>
          <w:szCs w:val="28"/>
        </w:rPr>
        <w:t xml:space="preserve">, </w:t>
      </w:r>
      <w:r w:rsidRPr="002440B1">
        <w:rPr>
          <w:rFonts w:ascii="Times New Roman" w:hAnsi="Times New Roman" w:cs="Times New Roman"/>
          <w:sz w:val="28"/>
          <w:szCs w:val="28"/>
          <w:lang w:val="en-US"/>
        </w:rPr>
        <w:t>H</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lang w:val="en-US"/>
        </w:rPr>
        <w:t>O</w:t>
      </w:r>
      <w:r w:rsidRPr="002440B1">
        <w:rPr>
          <w:rFonts w:ascii="Times New Roman" w:hAnsi="Times New Roman" w:cs="Times New Roman"/>
          <w:sz w:val="28"/>
          <w:szCs w:val="28"/>
        </w:rPr>
        <w:t>, Н</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lang w:val="en-US"/>
        </w:rPr>
        <w:t>S</w:t>
      </w:r>
      <w:r w:rsidRPr="002440B1">
        <w:rPr>
          <w:rFonts w:ascii="Times New Roman" w:hAnsi="Times New Roman" w:cs="Times New Roman"/>
          <w:sz w:val="28"/>
          <w:szCs w:val="28"/>
        </w:rPr>
        <w:t xml:space="preserve"> и другие.</w:t>
      </w:r>
    </w:p>
    <w:p w14:paraId="01224E11"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Полярные молекулы при сближении друг с другом ориентируются друг относительно друга противоположными полюсами диполей, вследствие чего наблюдается их взаимное электростатическое притяжение.</w:t>
      </w:r>
    </w:p>
    <w:p w14:paraId="1C198ACA" w14:textId="007ED8AA"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Энергия взаимодействия двух полярных молекул прямо пропорциональна произведению их дипольных моментов (М</w:t>
      </w:r>
      <w:r w:rsidRPr="002440B1">
        <w:rPr>
          <w:rFonts w:ascii="Times New Roman" w:hAnsi="Times New Roman" w:cs="Times New Roman"/>
          <w:sz w:val="28"/>
          <w:szCs w:val="28"/>
          <w:vertAlign w:val="subscript"/>
        </w:rPr>
        <w:t>1</w:t>
      </w:r>
      <w:r w:rsidRPr="002440B1">
        <w:rPr>
          <w:rFonts w:ascii="Times New Roman" w:hAnsi="Times New Roman" w:cs="Times New Roman"/>
          <w:sz w:val="28"/>
          <w:szCs w:val="28"/>
        </w:rPr>
        <w:t xml:space="preserve"> и М</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 и обратно пропорциональна шестой степени расстояния между ними:</w:t>
      </w:r>
    </w:p>
    <w:p w14:paraId="1D4AB1D3" w14:textId="77777777" w:rsidR="00D301A8" w:rsidRPr="002440B1" w:rsidRDefault="00D301A8" w:rsidP="00D25B2F">
      <w:pPr>
        <w:spacing w:after="0" w:line="240" w:lineRule="auto"/>
        <w:ind w:right="57" w:firstLine="709"/>
        <w:jc w:val="both"/>
        <w:rPr>
          <w:rFonts w:ascii="Times New Roman" w:hAnsi="Times New Roman" w:cs="Times New Roman"/>
          <w:sz w:val="28"/>
          <w:szCs w:val="28"/>
        </w:rPr>
      </w:pPr>
    </w:p>
    <w:p w14:paraId="1AEE2C19" w14:textId="63C03BD6" w:rsidR="002911C7" w:rsidRPr="002440B1" w:rsidRDefault="002911C7" w:rsidP="00D301A8">
      <w:pPr>
        <w:spacing w:after="0" w:line="240" w:lineRule="auto"/>
        <w:ind w:right="57" w:firstLine="2410"/>
        <w:jc w:val="center"/>
        <w:rPr>
          <w:rFonts w:ascii="Times New Roman" w:hAnsi="Times New Roman" w:cs="Times New Roman"/>
          <w:sz w:val="28"/>
          <w:szCs w:val="28"/>
        </w:rPr>
      </w:pPr>
      <w:r w:rsidRPr="002440B1">
        <w:rPr>
          <w:rFonts w:ascii="Times New Roman" w:hAnsi="Times New Roman" w:cs="Times New Roman"/>
          <w:b/>
          <w:bCs/>
          <w:sz w:val="28"/>
          <w:szCs w:val="28"/>
        </w:rPr>
        <w:t>Е</w:t>
      </w:r>
      <w:r w:rsidRPr="002440B1">
        <w:rPr>
          <w:rFonts w:ascii="Times New Roman" w:hAnsi="Times New Roman" w:cs="Times New Roman"/>
          <w:b/>
          <w:bCs/>
          <w:sz w:val="28"/>
          <w:szCs w:val="28"/>
          <w:vertAlign w:val="subscript"/>
        </w:rPr>
        <w:t>ориент.</w:t>
      </w:r>
      <w:r w:rsidRPr="002440B1">
        <w:rPr>
          <w:rFonts w:ascii="Times New Roman" w:hAnsi="Times New Roman" w:cs="Times New Roman"/>
          <w:b/>
          <w:bCs/>
          <w:sz w:val="28"/>
          <w:szCs w:val="28"/>
        </w:rPr>
        <w:t xml:space="preserve"> = -2/3 ∙ (М</w:t>
      </w:r>
      <w:r w:rsidRPr="002440B1">
        <w:rPr>
          <w:rFonts w:ascii="Times New Roman" w:hAnsi="Times New Roman" w:cs="Times New Roman"/>
          <w:b/>
          <w:bCs/>
          <w:sz w:val="28"/>
          <w:szCs w:val="28"/>
          <w:vertAlign w:val="superscript"/>
        </w:rPr>
        <w:t>2</w:t>
      </w:r>
      <w:r w:rsidRPr="002440B1">
        <w:rPr>
          <w:rFonts w:ascii="Times New Roman" w:hAnsi="Times New Roman" w:cs="Times New Roman"/>
          <w:b/>
          <w:bCs/>
          <w:sz w:val="28"/>
          <w:szCs w:val="28"/>
          <w:vertAlign w:val="subscript"/>
        </w:rPr>
        <w:t>1</w:t>
      </w:r>
      <w:r w:rsidRPr="002440B1">
        <w:rPr>
          <w:rFonts w:ascii="Times New Roman" w:hAnsi="Times New Roman" w:cs="Times New Roman"/>
          <w:b/>
          <w:bCs/>
          <w:sz w:val="28"/>
          <w:szCs w:val="28"/>
        </w:rPr>
        <w:t xml:space="preserve"> ∙ М</w:t>
      </w:r>
      <w:r w:rsidRPr="002440B1">
        <w:rPr>
          <w:rFonts w:ascii="Times New Roman" w:hAnsi="Times New Roman" w:cs="Times New Roman"/>
          <w:b/>
          <w:bCs/>
          <w:sz w:val="28"/>
          <w:szCs w:val="28"/>
          <w:vertAlign w:val="superscript"/>
        </w:rPr>
        <w:t>2</w:t>
      </w:r>
      <w:r w:rsidRPr="002440B1">
        <w:rPr>
          <w:rFonts w:ascii="Times New Roman" w:hAnsi="Times New Roman" w:cs="Times New Roman"/>
          <w:b/>
          <w:bCs/>
          <w:sz w:val="28"/>
          <w:szCs w:val="28"/>
          <w:vertAlign w:val="subscript"/>
        </w:rPr>
        <w:t>2</w:t>
      </w:r>
      <w:r w:rsidRPr="002440B1">
        <w:rPr>
          <w:rFonts w:ascii="Times New Roman" w:hAnsi="Times New Roman" w:cs="Times New Roman"/>
          <w:b/>
          <w:bCs/>
          <w:sz w:val="28"/>
          <w:szCs w:val="28"/>
        </w:rPr>
        <w:t>/Г</w:t>
      </w:r>
      <w:r w:rsidRPr="002440B1">
        <w:rPr>
          <w:rFonts w:ascii="Times New Roman" w:hAnsi="Times New Roman" w:cs="Times New Roman"/>
          <w:b/>
          <w:bCs/>
          <w:sz w:val="28"/>
          <w:szCs w:val="28"/>
          <w:vertAlign w:val="superscript"/>
        </w:rPr>
        <w:t>6</w:t>
      </w:r>
      <w:r w:rsidRPr="002440B1">
        <w:rPr>
          <w:rFonts w:ascii="Times New Roman" w:hAnsi="Times New Roman" w:cs="Times New Roman"/>
          <w:b/>
          <w:bCs/>
          <w:sz w:val="28"/>
          <w:szCs w:val="28"/>
        </w:rPr>
        <w:t xml:space="preserve">) ∙ </w:t>
      </w:r>
      <w:r w:rsidRPr="002440B1">
        <w:rPr>
          <w:rFonts w:ascii="Times New Roman" w:hAnsi="Times New Roman" w:cs="Times New Roman"/>
          <w:b/>
          <w:bCs/>
          <w:sz w:val="28"/>
          <w:szCs w:val="28"/>
          <w:lang w:val="en-US"/>
        </w:rPr>
        <w:t>N</w:t>
      </w:r>
      <w:r w:rsidRPr="002440B1">
        <w:rPr>
          <w:rFonts w:ascii="Times New Roman" w:hAnsi="Times New Roman" w:cs="Times New Roman"/>
          <w:b/>
          <w:bCs/>
          <w:sz w:val="28"/>
          <w:szCs w:val="28"/>
          <w:vertAlign w:val="subscript"/>
        </w:rPr>
        <w:t>А</w:t>
      </w:r>
      <w:r w:rsidRPr="002440B1">
        <w:rPr>
          <w:rFonts w:ascii="Times New Roman" w:hAnsi="Times New Roman" w:cs="Times New Roman"/>
          <w:b/>
          <w:bCs/>
          <w:sz w:val="28"/>
          <w:szCs w:val="28"/>
        </w:rPr>
        <w:t>/</w:t>
      </w:r>
      <w:r w:rsidRPr="002440B1">
        <w:rPr>
          <w:rFonts w:ascii="Times New Roman" w:hAnsi="Times New Roman" w:cs="Times New Roman"/>
          <w:b/>
          <w:bCs/>
          <w:sz w:val="28"/>
          <w:szCs w:val="28"/>
          <w:lang w:val="en-US"/>
        </w:rPr>
        <w:t>RT</w:t>
      </w:r>
      <w:r w:rsidRPr="002440B1">
        <w:rPr>
          <w:rFonts w:ascii="Times New Roman" w:hAnsi="Times New Roman" w:cs="Times New Roman"/>
          <w:sz w:val="28"/>
          <w:szCs w:val="28"/>
        </w:rPr>
        <w:t>,</w:t>
      </w:r>
      <w:r w:rsidR="00D301A8" w:rsidRPr="002440B1">
        <w:rPr>
          <w:rFonts w:ascii="Times New Roman" w:hAnsi="Times New Roman" w:cs="Times New Roman"/>
          <w:sz w:val="28"/>
          <w:szCs w:val="28"/>
        </w:rPr>
        <w:t xml:space="preserve">                        (</w:t>
      </w:r>
      <w:r w:rsidR="00993E4E">
        <w:rPr>
          <w:rFonts w:ascii="Times New Roman" w:hAnsi="Times New Roman" w:cs="Times New Roman"/>
          <w:sz w:val="28"/>
          <w:szCs w:val="28"/>
        </w:rPr>
        <w:t>5</w:t>
      </w:r>
      <w:r w:rsidR="00D301A8" w:rsidRPr="002440B1">
        <w:rPr>
          <w:rFonts w:ascii="Times New Roman" w:hAnsi="Times New Roman" w:cs="Times New Roman"/>
          <w:sz w:val="28"/>
          <w:szCs w:val="28"/>
        </w:rPr>
        <w:t>.1)</w:t>
      </w:r>
    </w:p>
    <w:p w14:paraId="43671E1E" w14:textId="77777777" w:rsidR="00D301A8" w:rsidRPr="002440B1" w:rsidRDefault="00D301A8" w:rsidP="00D25B2F">
      <w:pPr>
        <w:spacing w:after="0" w:line="240" w:lineRule="auto"/>
        <w:ind w:right="57" w:firstLine="709"/>
        <w:jc w:val="both"/>
        <w:rPr>
          <w:rFonts w:ascii="Times New Roman" w:hAnsi="Times New Roman" w:cs="Times New Roman"/>
          <w:sz w:val="28"/>
          <w:szCs w:val="28"/>
        </w:rPr>
      </w:pPr>
    </w:p>
    <w:p w14:paraId="3E1E695A"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где </w:t>
      </w:r>
      <w:r w:rsidRPr="002440B1">
        <w:rPr>
          <w:rFonts w:ascii="Times New Roman" w:hAnsi="Times New Roman" w:cs="Times New Roman"/>
          <w:sz w:val="28"/>
          <w:szCs w:val="28"/>
          <w:lang w:val="en-US"/>
        </w:rPr>
        <w:t>N</w:t>
      </w:r>
      <w:r w:rsidRPr="002440B1">
        <w:rPr>
          <w:rFonts w:ascii="Times New Roman" w:hAnsi="Times New Roman" w:cs="Times New Roman"/>
          <w:sz w:val="28"/>
          <w:szCs w:val="28"/>
          <w:vertAlign w:val="subscript"/>
        </w:rPr>
        <w:t>А</w:t>
      </w:r>
      <w:r w:rsidRPr="002440B1">
        <w:rPr>
          <w:rFonts w:ascii="Times New Roman" w:hAnsi="Times New Roman" w:cs="Times New Roman"/>
          <w:sz w:val="28"/>
          <w:szCs w:val="28"/>
        </w:rPr>
        <w:t xml:space="preserve"> – постоянная Авогадро,</w:t>
      </w:r>
    </w:p>
    <w:p w14:paraId="2FBC6E9C" w14:textId="77777777" w:rsidR="002911C7" w:rsidRPr="002440B1" w:rsidRDefault="002911C7" w:rsidP="00E9588C">
      <w:pPr>
        <w:spacing w:after="0" w:line="240" w:lineRule="auto"/>
        <w:ind w:right="57" w:firstLine="1134"/>
        <w:jc w:val="both"/>
        <w:rPr>
          <w:rFonts w:ascii="Times New Roman" w:hAnsi="Times New Roman" w:cs="Times New Roman"/>
          <w:sz w:val="28"/>
          <w:szCs w:val="28"/>
        </w:rPr>
      </w:pPr>
      <w:r w:rsidRPr="002440B1">
        <w:rPr>
          <w:rFonts w:ascii="Times New Roman" w:hAnsi="Times New Roman" w:cs="Times New Roman"/>
          <w:sz w:val="28"/>
          <w:szCs w:val="28"/>
          <w:lang w:val="en-US"/>
        </w:rPr>
        <w:t>R</w:t>
      </w:r>
      <w:r w:rsidRPr="002440B1">
        <w:rPr>
          <w:rFonts w:ascii="Times New Roman" w:hAnsi="Times New Roman" w:cs="Times New Roman"/>
          <w:sz w:val="28"/>
          <w:szCs w:val="28"/>
        </w:rPr>
        <w:t xml:space="preserve"> – универсальная газовая постоянная,</w:t>
      </w:r>
    </w:p>
    <w:p w14:paraId="6AEC2EC9" w14:textId="77777777" w:rsidR="002911C7" w:rsidRPr="002440B1" w:rsidRDefault="002911C7" w:rsidP="00E9588C">
      <w:pPr>
        <w:spacing w:after="0" w:line="240" w:lineRule="auto"/>
        <w:ind w:right="57" w:firstLine="1134"/>
        <w:jc w:val="both"/>
        <w:rPr>
          <w:rFonts w:ascii="Times New Roman" w:hAnsi="Times New Roman" w:cs="Times New Roman"/>
          <w:sz w:val="28"/>
          <w:szCs w:val="28"/>
        </w:rPr>
      </w:pPr>
      <w:r w:rsidRPr="002440B1">
        <w:rPr>
          <w:rFonts w:ascii="Times New Roman" w:hAnsi="Times New Roman" w:cs="Times New Roman"/>
          <w:sz w:val="28"/>
          <w:szCs w:val="28"/>
        </w:rPr>
        <w:t xml:space="preserve">Т – температура, </w:t>
      </w:r>
      <w:r w:rsidRPr="002440B1">
        <w:rPr>
          <w:rFonts w:ascii="Times New Roman" w:hAnsi="Times New Roman" w:cs="Times New Roman"/>
          <w:sz w:val="28"/>
          <w:szCs w:val="28"/>
          <w:vertAlign w:val="superscript"/>
        </w:rPr>
        <w:t>о</w:t>
      </w:r>
      <w:r w:rsidRPr="002440B1">
        <w:rPr>
          <w:rFonts w:ascii="Times New Roman" w:hAnsi="Times New Roman" w:cs="Times New Roman"/>
          <w:sz w:val="28"/>
          <w:szCs w:val="28"/>
        </w:rPr>
        <w:t>К.</w:t>
      </w:r>
    </w:p>
    <w:p w14:paraId="01CBC63E"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lastRenderedPageBreak/>
        <w:t>Из формулы следует, что чем более полярны молекулы, тем сильнее они притягиваются и тем самым больше ориентационное взаимодействие. Повышение температуры уменьшает энергию ориентационного взаимодействия.</w:t>
      </w:r>
    </w:p>
    <w:p w14:paraId="0180D753" w14:textId="3892231A" w:rsidR="002911C7" w:rsidRPr="002440B1" w:rsidRDefault="00D301A8" w:rsidP="00D301A8">
      <w:pPr>
        <w:spacing w:after="0" w:line="240" w:lineRule="auto"/>
        <w:ind w:right="57" w:firstLine="708"/>
        <w:jc w:val="both"/>
        <w:rPr>
          <w:rFonts w:ascii="Times New Roman" w:hAnsi="Times New Roman" w:cs="Times New Roman"/>
          <w:sz w:val="28"/>
          <w:szCs w:val="28"/>
        </w:rPr>
      </w:pPr>
      <w:r w:rsidRPr="002440B1">
        <w:rPr>
          <w:rFonts w:ascii="Times New Roman" w:hAnsi="Times New Roman" w:cs="Times New Roman"/>
          <w:sz w:val="28"/>
          <w:szCs w:val="28"/>
          <w:u w:val="single"/>
        </w:rPr>
        <w:t xml:space="preserve">1. </w:t>
      </w:r>
      <w:r w:rsidR="002911C7" w:rsidRPr="002440B1">
        <w:rPr>
          <w:rFonts w:ascii="Times New Roman" w:hAnsi="Times New Roman" w:cs="Times New Roman"/>
          <w:sz w:val="28"/>
          <w:szCs w:val="28"/>
          <w:u w:val="single"/>
        </w:rPr>
        <w:t>Индукционное</w:t>
      </w:r>
      <w:r w:rsidR="002911C7" w:rsidRPr="002440B1">
        <w:rPr>
          <w:rFonts w:ascii="Times New Roman" w:hAnsi="Times New Roman" w:cs="Times New Roman"/>
          <w:sz w:val="28"/>
          <w:szCs w:val="28"/>
        </w:rPr>
        <w:t xml:space="preserve"> взаимодействие </w:t>
      </w:r>
      <w:r w:rsidR="00F53A31" w:rsidRPr="002440B1">
        <w:rPr>
          <w:rFonts w:ascii="Times New Roman" w:hAnsi="Times New Roman" w:cs="Times New Roman"/>
          <w:sz w:val="28"/>
          <w:szCs w:val="28"/>
        </w:rPr>
        <w:t>–</w:t>
      </w:r>
      <w:r w:rsidR="002911C7" w:rsidRPr="002440B1">
        <w:rPr>
          <w:rFonts w:ascii="Times New Roman" w:hAnsi="Times New Roman" w:cs="Times New Roman"/>
          <w:sz w:val="28"/>
          <w:szCs w:val="28"/>
        </w:rPr>
        <w:t xml:space="preserve"> такое взаимодействие происходит, когда встречаются полярная молекула (НС</w:t>
      </w:r>
      <w:r w:rsidR="002911C7" w:rsidRPr="002440B1">
        <w:rPr>
          <w:rFonts w:ascii="Times New Roman" w:hAnsi="Times New Roman" w:cs="Times New Roman"/>
          <w:sz w:val="28"/>
          <w:szCs w:val="28"/>
          <w:lang w:val="en-US"/>
        </w:rPr>
        <w:t>l</w:t>
      </w:r>
      <w:r w:rsidR="002911C7" w:rsidRPr="002440B1">
        <w:rPr>
          <w:rFonts w:ascii="Times New Roman" w:hAnsi="Times New Roman" w:cs="Times New Roman"/>
          <w:sz w:val="28"/>
          <w:szCs w:val="28"/>
        </w:rPr>
        <w:t>) и неполярная молекула (СО</w:t>
      </w:r>
      <w:r w:rsidR="002911C7" w:rsidRPr="002440B1">
        <w:rPr>
          <w:rFonts w:ascii="Times New Roman" w:hAnsi="Times New Roman" w:cs="Times New Roman"/>
          <w:sz w:val="28"/>
          <w:szCs w:val="28"/>
          <w:vertAlign w:val="subscript"/>
        </w:rPr>
        <w:t>2</w:t>
      </w:r>
      <w:r w:rsidR="002911C7" w:rsidRPr="002440B1">
        <w:rPr>
          <w:rFonts w:ascii="Times New Roman" w:hAnsi="Times New Roman" w:cs="Times New Roman"/>
          <w:sz w:val="28"/>
          <w:szCs w:val="28"/>
        </w:rPr>
        <w:t>). Под действием полярной молекулы неполярная молекула (СО</w:t>
      </w:r>
      <w:r w:rsidR="002911C7" w:rsidRPr="002440B1">
        <w:rPr>
          <w:rFonts w:ascii="Times New Roman" w:hAnsi="Times New Roman" w:cs="Times New Roman"/>
          <w:sz w:val="28"/>
          <w:szCs w:val="28"/>
          <w:vertAlign w:val="subscript"/>
        </w:rPr>
        <w:t>2</w:t>
      </w:r>
      <w:r w:rsidR="002911C7" w:rsidRPr="002440B1">
        <w:rPr>
          <w:rFonts w:ascii="Times New Roman" w:hAnsi="Times New Roman" w:cs="Times New Roman"/>
          <w:sz w:val="28"/>
          <w:szCs w:val="28"/>
        </w:rPr>
        <w:t>) поляризуется (деформируется) и становится полярной, т.е. в ней возникает (индуцируется) диполь, который в свою очередь увеличивает полярность полярной молекулы (т.е. делает ее более полярной). Индуцированный диполь притягивается к полярной молекуле.</w:t>
      </w:r>
    </w:p>
    <w:p w14:paraId="46D1315E"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Энергия индукционного взаимодействия, т.е. взаимодействия полярной и неполярной молекул, практически не зависит от температуры, а зависит от дипольного момента молекулы (М) и поляризуемости (α) молекул: Е</w:t>
      </w:r>
      <w:r w:rsidRPr="002440B1">
        <w:rPr>
          <w:rFonts w:ascii="Times New Roman" w:hAnsi="Times New Roman" w:cs="Times New Roman"/>
          <w:sz w:val="28"/>
          <w:szCs w:val="28"/>
          <w:vertAlign w:val="subscript"/>
        </w:rPr>
        <w:t>индукц.</w:t>
      </w:r>
      <w:r w:rsidRPr="002440B1">
        <w:rPr>
          <w:rFonts w:ascii="Times New Roman" w:hAnsi="Times New Roman" w:cs="Times New Roman"/>
          <w:sz w:val="28"/>
          <w:szCs w:val="28"/>
        </w:rPr>
        <w:t xml:space="preserve"> = - (2 · α М</w:t>
      </w:r>
      <w:r w:rsidRPr="002440B1">
        <w:rPr>
          <w:rFonts w:ascii="Times New Roman" w:hAnsi="Times New Roman" w:cs="Times New Roman"/>
          <w:sz w:val="28"/>
          <w:szCs w:val="28"/>
          <w:vertAlign w:val="superscript"/>
        </w:rPr>
        <w:t>2</w:t>
      </w:r>
      <w:r w:rsidRPr="002440B1">
        <w:rPr>
          <w:rFonts w:ascii="Times New Roman" w:hAnsi="Times New Roman" w:cs="Times New Roman"/>
          <w:sz w:val="28"/>
          <w:szCs w:val="28"/>
        </w:rPr>
        <w:t>)/</w:t>
      </w:r>
      <w:r w:rsidRPr="002440B1">
        <w:rPr>
          <w:rFonts w:ascii="Times New Roman" w:hAnsi="Times New Roman" w:cs="Times New Roman"/>
          <w:sz w:val="28"/>
          <w:szCs w:val="28"/>
          <w:lang w:val="en-US"/>
        </w:rPr>
        <w:t>r</w:t>
      </w:r>
      <w:r w:rsidRPr="002440B1">
        <w:rPr>
          <w:rFonts w:ascii="Times New Roman" w:hAnsi="Times New Roman" w:cs="Times New Roman"/>
          <w:sz w:val="28"/>
          <w:szCs w:val="28"/>
          <w:vertAlign w:val="superscript"/>
        </w:rPr>
        <w:t>6</w:t>
      </w:r>
      <w:r w:rsidRPr="002440B1">
        <w:rPr>
          <w:rFonts w:ascii="Times New Roman" w:hAnsi="Times New Roman" w:cs="Times New Roman"/>
          <w:sz w:val="28"/>
          <w:szCs w:val="28"/>
        </w:rPr>
        <w:t>. Поляризуемость (α) характеризует способность молекул к деформации (поляризации).</w:t>
      </w:r>
    </w:p>
    <w:p w14:paraId="625FC60C" w14:textId="7D78B4B4" w:rsidR="002911C7" w:rsidRPr="002440B1" w:rsidRDefault="00D301A8" w:rsidP="00D301A8">
      <w:pPr>
        <w:spacing w:after="0" w:line="240" w:lineRule="auto"/>
        <w:ind w:right="57" w:firstLine="708"/>
        <w:jc w:val="both"/>
        <w:rPr>
          <w:rFonts w:ascii="Times New Roman" w:hAnsi="Times New Roman" w:cs="Times New Roman"/>
          <w:sz w:val="28"/>
          <w:szCs w:val="28"/>
        </w:rPr>
      </w:pPr>
      <w:r w:rsidRPr="002440B1">
        <w:rPr>
          <w:rFonts w:ascii="Times New Roman" w:hAnsi="Times New Roman" w:cs="Times New Roman"/>
          <w:sz w:val="28"/>
          <w:szCs w:val="28"/>
          <w:u w:val="single"/>
        </w:rPr>
        <w:t xml:space="preserve">2. </w:t>
      </w:r>
      <w:r w:rsidR="002911C7" w:rsidRPr="002440B1">
        <w:rPr>
          <w:rFonts w:ascii="Times New Roman" w:hAnsi="Times New Roman" w:cs="Times New Roman"/>
          <w:sz w:val="28"/>
          <w:szCs w:val="28"/>
          <w:u w:val="single"/>
        </w:rPr>
        <w:t>Дисперсионное</w:t>
      </w:r>
      <w:r w:rsidR="002911C7" w:rsidRPr="002440B1">
        <w:rPr>
          <w:rFonts w:ascii="Times New Roman" w:hAnsi="Times New Roman" w:cs="Times New Roman"/>
          <w:sz w:val="28"/>
          <w:szCs w:val="28"/>
        </w:rPr>
        <w:t xml:space="preserve"> взаимодействие обусловлено взаимодействием молекул друг с другом за счет их мгновенных микродиполей. Это взаимодействие универсально, т.е. действует между всеми атомами и молекулами независимо от их строения. Оно практически полностью определяет взаимное притяжение молекул в веществах неполярных и со слабо поляризуемыми молекулами (Н</w:t>
      </w:r>
      <w:r w:rsidR="002911C7" w:rsidRPr="002440B1">
        <w:rPr>
          <w:rFonts w:ascii="Times New Roman" w:hAnsi="Times New Roman" w:cs="Times New Roman"/>
          <w:sz w:val="28"/>
          <w:szCs w:val="28"/>
          <w:vertAlign w:val="subscript"/>
        </w:rPr>
        <w:t>2</w:t>
      </w:r>
      <w:r w:rsidR="002911C7" w:rsidRPr="002440B1">
        <w:rPr>
          <w:rFonts w:ascii="Times New Roman" w:hAnsi="Times New Roman" w:cs="Times New Roman"/>
          <w:sz w:val="28"/>
          <w:szCs w:val="28"/>
        </w:rPr>
        <w:t>,</w:t>
      </w:r>
      <w:r w:rsidRPr="002440B1">
        <w:rPr>
          <w:rFonts w:ascii="Times New Roman" w:hAnsi="Times New Roman" w:cs="Times New Roman"/>
          <w:sz w:val="28"/>
          <w:szCs w:val="28"/>
        </w:rPr>
        <w:t xml:space="preserve"> </w:t>
      </w:r>
      <w:r w:rsidR="002911C7" w:rsidRPr="002440B1">
        <w:rPr>
          <w:rFonts w:ascii="Times New Roman" w:hAnsi="Times New Roman" w:cs="Times New Roman"/>
          <w:sz w:val="28"/>
          <w:szCs w:val="28"/>
          <w:lang w:val="en-US"/>
        </w:rPr>
        <w:t>N</w:t>
      </w:r>
      <w:r w:rsidR="002911C7" w:rsidRPr="002440B1">
        <w:rPr>
          <w:rFonts w:ascii="Times New Roman" w:hAnsi="Times New Roman" w:cs="Times New Roman"/>
          <w:sz w:val="28"/>
          <w:szCs w:val="28"/>
          <w:vertAlign w:val="subscript"/>
        </w:rPr>
        <w:t>2</w:t>
      </w:r>
      <w:r w:rsidR="002911C7" w:rsidRPr="002440B1">
        <w:rPr>
          <w:rFonts w:ascii="Times New Roman" w:hAnsi="Times New Roman" w:cs="Times New Roman"/>
          <w:sz w:val="28"/>
          <w:szCs w:val="28"/>
        </w:rPr>
        <w:t>,</w:t>
      </w:r>
      <w:r w:rsidRPr="002440B1">
        <w:rPr>
          <w:rFonts w:ascii="Times New Roman" w:hAnsi="Times New Roman" w:cs="Times New Roman"/>
          <w:sz w:val="28"/>
          <w:szCs w:val="28"/>
        </w:rPr>
        <w:t xml:space="preserve"> </w:t>
      </w:r>
      <w:r w:rsidR="002911C7" w:rsidRPr="002440B1">
        <w:rPr>
          <w:rFonts w:ascii="Times New Roman" w:hAnsi="Times New Roman" w:cs="Times New Roman"/>
          <w:sz w:val="28"/>
          <w:szCs w:val="28"/>
        </w:rPr>
        <w:t>Не). Чем более полярна или поляризуема молекула, тем сильнее будут проявляться ориентационное и индукционное взаимодействия.</w:t>
      </w:r>
    </w:p>
    <w:p w14:paraId="0F3D9E78" w14:textId="4CD4649D" w:rsidR="002911C7" w:rsidRPr="002440B1" w:rsidRDefault="002911C7" w:rsidP="002B0D5F">
      <w:pPr>
        <w:spacing w:after="0" w:line="240" w:lineRule="auto"/>
        <w:ind w:right="57" w:firstLine="708"/>
        <w:jc w:val="both"/>
        <w:rPr>
          <w:rFonts w:ascii="Times New Roman" w:hAnsi="Times New Roman" w:cs="Times New Roman"/>
          <w:sz w:val="28"/>
          <w:szCs w:val="28"/>
        </w:rPr>
      </w:pPr>
      <w:r w:rsidRPr="002440B1">
        <w:rPr>
          <w:rFonts w:ascii="Times New Roman" w:hAnsi="Times New Roman" w:cs="Times New Roman"/>
          <w:sz w:val="28"/>
          <w:szCs w:val="28"/>
        </w:rPr>
        <w:t xml:space="preserve">Силы межмолекулярного взаимодействия называются силами Ван-дер-Ваальса, они гораздо слабее ковалентных и ионных связей и находятся в пределах 0 </w:t>
      </w:r>
      <w:r w:rsidR="00D301A8" w:rsidRPr="002440B1">
        <w:rPr>
          <w:rFonts w:ascii="Times New Roman" w:hAnsi="Times New Roman" w:cs="Times New Roman"/>
          <w:sz w:val="28"/>
          <w:szCs w:val="28"/>
        </w:rPr>
        <w:t> </w:t>
      </w:r>
      <w:r w:rsidRPr="002440B1">
        <w:rPr>
          <w:rFonts w:ascii="Times New Roman" w:hAnsi="Times New Roman" w:cs="Times New Roman"/>
          <w:sz w:val="28"/>
          <w:szCs w:val="28"/>
        </w:rPr>
        <w:t>÷</w:t>
      </w:r>
      <w:r w:rsidR="00D301A8" w:rsidRPr="002440B1">
        <w:rPr>
          <w:rFonts w:ascii="Times New Roman" w:hAnsi="Times New Roman" w:cs="Times New Roman"/>
          <w:sz w:val="28"/>
          <w:szCs w:val="28"/>
        </w:rPr>
        <w:t> </w:t>
      </w:r>
      <w:r w:rsidRPr="002440B1">
        <w:rPr>
          <w:rFonts w:ascii="Times New Roman" w:hAnsi="Times New Roman" w:cs="Times New Roman"/>
          <w:sz w:val="28"/>
          <w:szCs w:val="28"/>
        </w:rPr>
        <w:t xml:space="preserve"> 20 </w:t>
      </w:r>
      <w:r w:rsidR="00D301A8" w:rsidRPr="002440B1">
        <w:rPr>
          <w:rFonts w:ascii="Times New Roman" w:hAnsi="Times New Roman" w:cs="Times New Roman"/>
          <w:sz w:val="28"/>
          <w:szCs w:val="28"/>
        </w:rPr>
        <w:t> </w:t>
      </w:r>
      <w:r w:rsidRPr="002440B1">
        <w:rPr>
          <w:rFonts w:ascii="Times New Roman" w:hAnsi="Times New Roman" w:cs="Times New Roman"/>
          <w:sz w:val="28"/>
          <w:szCs w:val="28"/>
        </w:rPr>
        <w:t xml:space="preserve">кДж/моль. Эти силы обуславливают агрегацию вещества </w:t>
      </w:r>
      <w:r w:rsidR="00F53A31" w:rsidRPr="002440B1">
        <w:rPr>
          <w:rFonts w:ascii="Times New Roman" w:hAnsi="Times New Roman" w:cs="Times New Roman"/>
          <w:sz w:val="28"/>
          <w:szCs w:val="28"/>
        </w:rPr>
        <w:t>–</w:t>
      </w:r>
      <w:r w:rsidRPr="002440B1">
        <w:rPr>
          <w:rFonts w:ascii="Times New Roman" w:hAnsi="Times New Roman" w:cs="Times New Roman"/>
          <w:sz w:val="28"/>
          <w:szCs w:val="28"/>
        </w:rPr>
        <w:t xml:space="preserve"> превращение газообразного вещества в жидкое и далее в твердое состояние. Они обуславливают также явление адсорбции и имеют большое значение в каталитических процессах.</w:t>
      </w:r>
      <w:r w:rsidRPr="002440B1">
        <w:rPr>
          <w:rFonts w:ascii="Times New Roman" w:hAnsi="Times New Roman" w:cs="Times New Roman"/>
          <w:sz w:val="28"/>
          <w:szCs w:val="28"/>
        </w:rPr>
        <w:tab/>
        <w:t xml:space="preserve">Рассмотренные три вида межмолекулярного взаимодействия относятся к </w:t>
      </w:r>
      <w:r w:rsidRPr="002440B1">
        <w:rPr>
          <w:rFonts w:ascii="Times New Roman" w:hAnsi="Times New Roman" w:cs="Times New Roman"/>
          <w:sz w:val="28"/>
          <w:szCs w:val="28"/>
          <w:u w:val="single"/>
        </w:rPr>
        <w:t xml:space="preserve">электростатическому </w:t>
      </w:r>
      <w:r w:rsidRPr="002440B1">
        <w:rPr>
          <w:rFonts w:ascii="Times New Roman" w:hAnsi="Times New Roman" w:cs="Times New Roman"/>
          <w:sz w:val="28"/>
          <w:szCs w:val="28"/>
        </w:rPr>
        <w:t>взаимодействию молекул. Кроме того, между молекулами может осуществляться донорно-акцекторное взаимодействие.</w:t>
      </w:r>
    </w:p>
    <w:p w14:paraId="49F5087B"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                         Н</w:t>
      </w:r>
      <w:r w:rsidRPr="002440B1">
        <w:rPr>
          <w:rFonts w:ascii="Times New Roman" w:hAnsi="Times New Roman" w:cs="Times New Roman"/>
          <w:sz w:val="28"/>
          <w:szCs w:val="28"/>
          <w:vertAlign w:val="subscript"/>
        </w:rPr>
        <w:t>3</w:t>
      </w:r>
      <w:r w:rsidRPr="002440B1">
        <w:rPr>
          <w:rFonts w:ascii="Times New Roman" w:hAnsi="Times New Roman" w:cs="Times New Roman"/>
          <w:sz w:val="28"/>
          <w:szCs w:val="28"/>
          <w:lang w:val="en-US"/>
        </w:rPr>
        <w:t>N</w:t>
      </w:r>
      <w:r w:rsidRPr="002440B1">
        <w:rPr>
          <w:rFonts w:ascii="Times New Roman" w:hAnsi="Times New Roman" w:cs="Times New Roman"/>
          <w:sz w:val="28"/>
          <w:szCs w:val="28"/>
        </w:rPr>
        <w:t>:  + □ В</w:t>
      </w:r>
      <w:r w:rsidRPr="002440B1">
        <w:rPr>
          <w:rFonts w:ascii="Times New Roman" w:hAnsi="Times New Roman" w:cs="Times New Roman"/>
          <w:sz w:val="28"/>
          <w:szCs w:val="28"/>
          <w:lang w:val="en-US"/>
        </w:rPr>
        <w:t>F</w:t>
      </w:r>
      <w:r w:rsidRPr="002440B1">
        <w:rPr>
          <w:rFonts w:ascii="Times New Roman" w:hAnsi="Times New Roman" w:cs="Times New Roman"/>
          <w:sz w:val="28"/>
          <w:szCs w:val="28"/>
          <w:vertAlign w:val="subscript"/>
        </w:rPr>
        <w:t>3</w:t>
      </w:r>
      <w:r w:rsidRPr="002440B1">
        <w:rPr>
          <w:rFonts w:ascii="Times New Roman" w:hAnsi="Times New Roman" w:cs="Times New Roman"/>
          <w:sz w:val="28"/>
          <w:szCs w:val="28"/>
        </w:rPr>
        <w:t xml:space="preserve"> → Н</w:t>
      </w:r>
      <w:r w:rsidRPr="002440B1">
        <w:rPr>
          <w:rFonts w:ascii="Times New Roman" w:hAnsi="Times New Roman" w:cs="Times New Roman"/>
          <w:sz w:val="28"/>
          <w:szCs w:val="28"/>
          <w:vertAlign w:val="subscript"/>
        </w:rPr>
        <w:t>3</w:t>
      </w:r>
      <w:r w:rsidRPr="002440B1">
        <w:rPr>
          <w:rFonts w:ascii="Times New Roman" w:hAnsi="Times New Roman" w:cs="Times New Roman"/>
          <w:sz w:val="28"/>
          <w:szCs w:val="28"/>
          <w:lang w:val="en-US"/>
        </w:rPr>
        <w:t>N</w:t>
      </w:r>
      <w:r w:rsidRPr="002440B1">
        <w:rPr>
          <w:rFonts w:ascii="Times New Roman" w:hAnsi="Times New Roman" w:cs="Times New Roman"/>
          <w:sz w:val="28"/>
          <w:szCs w:val="28"/>
        </w:rPr>
        <w:t xml:space="preserve"> – В</w:t>
      </w:r>
      <w:r w:rsidRPr="002440B1">
        <w:rPr>
          <w:rFonts w:ascii="Times New Roman" w:hAnsi="Times New Roman" w:cs="Times New Roman"/>
          <w:sz w:val="28"/>
          <w:szCs w:val="28"/>
          <w:lang w:val="en-US"/>
        </w:rPr>
        <w:t>F</w:t>
      </w:r>
      <w:r w:rsidRPr="002440B1">
        <w:rPr>
          <w:rFonts w:ascii="Times New Roman" w:hAnsi="Times New Roman" w:cs="Times New Roman"/>
          <w:sz w:val="28"/>
          <w:szCs w:val="28"/>
          <w:vertAlign w:val="subscript"/>
        </w:rPr>
        <w:t>3</w:t>
      </w:r>
    </w:p>
    <w:p w14:paraId="58533AF0"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                        донор  акцептор</w:t>
      </w:r>
    </w:p>
    <w:p w14:paraId="0C08E461" w14:textId="26D45911"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Энергия межмолекулярного донорно-акцекторного взаимодействия колеблется в широком интервале значений: от 5 кДж/моль до 250 кДж/моль, т.е. может быть близка как к энергии </w:t>
      </w:r>
      <w:r w:rsidR="00D301A8" w:rsidRPr="002440B1">
        <w:rPr>
          <w:rFonts w:ascii="Times New Roman" w:hAnsi="Times New Roman" w:cs="Times New Roman"/>
          <w:sz w:val="28"/>
          <w:szCs w:val="28"/>
        </w:rPr>
        <w:t>В</w:t>
      </w:r>
      <w:r w:rsidRPr="002440B1">
        <w:rPr>
          <w:rFonts w:ascii="Times New Roman" w:hAnsi="Times New Roman" w:cs="Times New Roman"/>
          <w:sz w:val="28"/>
          <w:szCs w:val="28"/>
        </w:rPr>
        <w:t>ан-дер-</w:t>
      </w:r>
      <w:r w:rsidR="00D301A8" w:rsidRPr="002440B1">
        <w:rPr>
          <w:rFonts w:ascii="Times New Roman" w:hAnsi="Times New Roman" w:cs="Times New Roman"/>
          <w:sz w:val="28"/>
          <w:szCs w:val="28"/>
        </w:rPr>
        <w:t>В</w:t>
      </w:r>
      <w:r w:rsidRPr="002440B1">
        <w:rPr>
          <w:rFonts w:ascii="Times New Roman" w:hAnsi="Times New Roman" w:cs="Times New Roman"/>
          <w:sz w:val="28"/>
          <w:szCs w:val="28"/>
        </w:rPr>
        <w:t>аальсова взаимодействия, так и к энергии обычных межатомных ковалентных связей.</w:t>
      </w:r>
    </w:p>
    <w:p w14:paraId="1E976A67" w14:textId="77777777" w:rsidR="002911C7" w:rsidRDefault="002911C7" w:rsidP="00D301A8">
      <w:pPr>
        <w:spacing w:after="0" w:line="240" w:lineRule="auto"/>
        <w:ind w:right="57"/>
        <w:jc w:val="both"/>
        <w:rPr>
          <w:rFonts w:ascii="Times New Roman" w:hAnsi="Times New Roman" w:cs="Times New Roman"/>
          <w:sz w:val="28"/>
          <w:szCs w:val="28"/>
        </w:rPr>
      </w:pPr>
    </w:p>
    <w:p w14:paraId="62119F50" w14:textId="77777777" w:rsidR="00B225D1" w:rsidRDefault="00B225D1" w:rsidP="00D301A8">
      <w:pPr>
        <w:spacing w:after="0" w:line="240" w:lineRule="auto"/>
        <w:ind w:right="57"/>
        <w:jc w:val="both"/>
        <w:rPr>
          <w:rFonts w:ascii="Times New Roman" w:hAnsi="Times New Roman" w:cs="Times New Roman"/>
          <w:sz w:val="28"/>
          <w:szCs w:val="28"/>
        </w:rPr>
      </w:pPr>
    </w:p>
    <w:p w14:paraId="5919AFEE" w14:textId="77777777" w:rsidR="00B225D1" w:rsidRPr="002440B1" w:rsidRDefault="00B225D1" w:rsidP="00D301A8">
      <w:pPr>
        <w:spacing w:after="0" w:line="240" w:lineRule="auto"/>
        <w:ind w:right="57"/>
        <w:jc w:val="both"/>
        <w:rPr>
          <w:rFonts w:ascii="Times New Roman" w:hAnsi="Times New Roman" w:cs="Times New Roman"/>
          <w:sz w:val="28"/>
          <w:szCs w:val="28"/>
        </w:rPr>
      </w:pPr>
    </w:p>
    <w:p w14:paraId="31D9C663"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p>
    <w:p w14:paraId="0A9C9D0F" w14:textId="573C4AF1" w:rsidR="002911C7" w:rsidRDefault="002911C7" w:rsidP="00CE3864">
      <w:pPr>
        <w:pStyle w:val="3"/>
        <w:ind w:firstLine="708"/>
        <w:rPr>
          <w:szCs w:val="28"/>
        </w:rPr>
      </w:pPr>
      <w:bookmarkStart w:id="11" w:name="_Toc163201969"/>
      <w:r w:rsidRPr="002440B1">
        <w:rPr>
          <w:rStyle w:val="a9"/>
          <w:b/>
          <w:bCs w:val="0"/>
          <w:szCs w:val="28"/>
        </w:rPr>
        <w:lastRenderedPageBreak/>
        <w:t xml:space="preserve">Лекция </w:t>
      </w:r>
      <w:r w:rsidR="00993E4E">
        <w:rPr>
          <w:rStyle w:val="a9"/>
          <w:b/>
          <w:bCs w:val="0"/>
          <w:szCs w:val="28"/>
        </w:rPr>
        <w:t>6</w:t>
      </w:r>
      <w:r w:rsidR="00D301A8" w:rsidRPr="002440B1">
        <w:rPr>
          <w:rStyle w:val="a9"/>
          <w:b/>
          <w:bCs w:val="0"/>
          <w:szCs w:val="28"/>
        </w:rPr>
        <w:t>:</w:t>
      </w:r>
      <w:r w:rsidRPr="002440B1">
        <w:rPr>
          <w:szCs w:val="28"/>
        </w:rPr>
        <w:t xml:space="preserve"> </w:t>
      </w:r>
      <w:bookmarkEnd w:id="11"/>
      <w:r w:rsidR="00993E4E" w:rsidRPr="00993E4E">
        <w:rPr>
          <w:szCs w:val="28"/>
        </w:rPr>
        <w:t>Тепловые эффекты химических реакций.</w:t>
      </w:r>
    </w:p>
    <w:p w14:paraId="7155E0E7" w14:textId="77777777" w:rsidR="00993E4E" w:rsidRPr="00993E4E" w:rsidRDefault="00993E4E" w:rsidP="00993E4E">
      <w:pPr>
        <w:spacing w:after="0" w:line="240" w:lineRule="auto"/>
        <w:ind w:firstLine="1134"/>
        <w:rPr>
          <w:rFonts w:ascii="Times New Roman" w:hAnsi="Times New Roman" w:cs="Times New Roman"/>
          <w:sz w:val="28"/>
          <w:szCs w:val="28"/>
          <w:lang w:eastAsia="ru-RU"/>
        </w:rPr>
      </w:pPr>
    </w:p>
    <w:p w14:paraId="7479D2FA" w14:textId="77777777" w:rsidR="00993E4E" w:rsidRPr="00993E4E" w:rsidRDefault="00993E4E" w:rsidP="00993E4E">
      <w:pPr>
        <w:spacing w:after="0" w:line="240" w:lineRule="auto"/>
        <w:ind w:firstLine="1134"/>
        <w:rPr>
          <w:rFonts w:ascii="Times New Roman" w:hAnsi="Times New Roman" w:cs="Times New Roman"/>
          <w:sz w:val="28"/>
          <w:szCs w:val="28"/>
          <w:lang w:eastAsia="ru-RU"/>
        </w:rPr>
      </w:pPr>
      <w:r w:rsidRPr="00993E4E">
        <w:rPr>
          <w:rFonts w:ascii="Times New Roman" w:hAnsi="Times New Roman" w:cs="Times New Roman"/>
          <w:sz w:val="28"/>
          <w:szCs w:val="28"/>
          <w:lang w:eastAsia="ru-RU"/>
        </w:rPr>
        <w:t>1.</w:t>
      </w:r>
      <w:r w:rsidRPr="00993E4E">
        <w:rPr>
          <w:rFonts w:ascii="Times New Roman" w:hAnsi="Times New Roman" w:cs="Times New Roman"/>
          <w:sz w:val="28"/>
          <w:szCs w:val="28"/>
          <w:lang w:eastAsia="ru-RU"/>
        </w:rPr>
        <w:tab/>
        <w:t xml:space="preserve">Теплоты образования химических соединений. Закон Гесса и следствия из него. </w:t>
      </w:r>
    </w:p>
    <w:p w14:paraId="009FB663" w14:textId="77777777" w:rsidR="00993E4E" w:rsidRPr="00993E4E" w:rsidRDefault="00993E4E" w:rsidP="00993E4E">
      <w:pPr>
        <w:spacing w:after="0" w:line="240" w:lineRule="auto"/>
        <w:ind w:firstLine="1134"/>
        <w:rPr>
          <w:rFonts w:ascii="Times New Roman" w:hAnsi="Times New Roman" w:cs="Times New Roman"/>
          <w:sz w:val="28"/>
          <w:szCs w:val="28"/>
          <w:lang w:eastAsia="ru-RU"/>
        </w:rPr>
      </w:pPr>
      <w:r w:rsidRPr="00993E4E">
        <w:rPr>
          <w:rFonts w:ascii="Times New Roman" w:hAnsi="Times New Roman" w:cs="Times New Roman"/>
          <w:sz w:val="28"/>
          <w:szCs w:val="28"/>
          <w:lang w:eastAsia="ru-RU"/>
        </w:rPr>
        <w:t>2.</w:t>
      </w:r>
      <w:r w:rsidRPr="00993E4E">
        <w:rPr>
          <w:rFonts w:ascii="Times New Roman" w:hAnsi="Times New Roman" w:cs="Times New Roman"/>
          <w:sz w:val="28"/>
          <w:szCs w:val="28"/>
          <w:lang w:eastAsia="ru-RU"/>
        </w:rPr>
        <w:tab/>
        <w:t>Понятие функции состояния. Изменение внутренней энергии системы. Энтальпия.</w:t>
      </w:r>
    </w:p>
    <w:p w14:paraId="10790ACD" w14:textId="0A24A74B" w:rsidR="00993E4E" w:rsidRDefault="00993E4E" w:rsidP="00993E4E">
      <w:pPr>
        <w:spacing w:after="0" w:line="240" w:lineRule="auto"/>
        <w:ind w:firstLine="1134"/>
        <w:rPr>
          <w:rFonts w:ascii="Times New Roman" w:hAnsi="Times New Roman" w:cs="Times New Roman"/>
          <w:sz w:val="28"/>
          <w:szCs w:val="28"/>
          <w:lang w:eastAsia="ru-RU"/>
        </w:rPr>
      </w:pPr>
      <w:r w:rsidRPr="00993E4E">
        <w:rPr>
          <w:rFonts w:ascii="Times New Roman" w:hAnsi="Times New Roman" w:cs="Times New Roman"/>
          <w:sz w:val="28"/>
          <w:szCs w:val="28"/>
          <w:lang w:eastAsia="ru-RU"/>
        </w:rPr>
        <w:t>3.</w:t>
      </w:r>
      <w:r w:rsidRPr="00993E4E">
        <w:rPr>
          <w:rFonts w:ascii="Times New Roman" w:hAnsi="Times New Roman" w:cs="Times New Roman"/>
          <w:sz w:val="28"/>
          <w:szCs w:val="28"/>
          <w:lang w:eastAsia="ru-RU"/>
        </w:rPr>
        <w:tab/>
        <w:t>Энтропия. Законы термодинамики. Изобарно-изотермический потенциал (энергия Гиббса).</w:t>
      </w:r>
    </w:p>
    <w:p w14:paraId="27C173E6" w14:textId="77777777" w:rsidR="00993E4E" w:rsidRPr="00993E4E" w:rsidRDefault="00993E4E" w:rsidP="00993E4E">
      <w:pPr>
        <w:spacing w:after="0" w:line="240" w:lineRule="auto"/>
        <w:ind w:firstLine="1134"/>
        <w:rPr>
          <w:rFonts w:ascii="Times New Roman" w:hAnsi="Times New Roman" w:cs="Times New Roman"/>
          <w:sz w:val="28"/>
          <w:szCs w:val="28"/>
          <w:lang w:eastAsia="ru-RU"/>
        </w:rPr>
      </w:pPr>
    </w:p>
    <w:p w14:paraId="7C269C2F" w14:textId="29C20A86" w:rsidR="002911C7" w:rsidRPr="002440B1" w:rsidRDefault="002911C7" w:rsidP="00C431CD">
      <w:pPr>
        <w:pStyle w:val="Web"/>
        <w:numPr>
          <w:ilvl w:val="0"/>
          <w:numId w:val="41"/>
        </w:numPr>
        <w:spacing w:before="0" w:beforeAutospacing="0" w:after="0" w:afterAutospacing="0"/>
        <w:ind w:right="57"/>
        <w:rPr>
          <w:rFonts w:ascii="Times New Roman" w:hAnsi="Times New Roman" w:cs="Times New Roman"/>
          <w:b/>
          <w:sz w:val="28"/>
          <w:szCs w:val="28"/>
        </w:rPr>
      </w:pPr>
      <w:r w:rsidRPr="002440B1">
        <w:rPr>
          <w:rFonts w:ascii="Times New Roman" w:hAnsi="Times New Roman" w:cs="Times New Roman"/>
          <w:b/>
          <w:sz w:val="28"/>
          <w:szCs w:val="28"/>
        </w:rPr>
        <w:t xml:space="preserve">Понятия и определения химической термодинамики. </w:t>
      </w:r>
    </w:p>
    <w:p w14:paraId="7A710C5B" w14:textId="77777777" w:rsidR="003E51FD" w:rsidRPr="002440B1" w:rsidRDefault="003E51FD" w:rsidP="00D25B2F">
      <w:pPr>
        <w:pStyle w:val="Web"/>
        <w:spacing w:before="0" w:beforeAutospacing="0" w:after="0" w:afterAutospacing="0"/>
        <w:ind w:right="57" w:firstLine="709"/>
        <w:jc w:val="both"/>
        <w:rPr>
          <w:rFonts w:ascii="Times New Roman" w:hAnsi="Times New Roman" w:cs="Times New Roman"/>
          <w:i/>
          <w:sz w:val="28"/>
          <w:szCs w:val="28"/>
        </w:rPr>
      </w:pPr>
    </w:p>
    <w:p w14:paraId="7042B7B9" w14:textId="2A9D9530" w:rsidR="002911C7" w:rsidRPr="002440B1" w:rsidRDefault="002911C7" w:rsidP="00D25B2F">
      <w:pPr>
        <w:pStyle w:val="Web"/>
        <w:spacing w:before="0" w:beforeAutospacing="0" w:after="0" w:afterAutospacing="0"/>
        <w:ind w:right="57" w:firstLine="709"/>
        <w:jc w:val="both"/>
        <w:rPr>
          <w:rFonts w:ascii="Times New Roman" w:hAnsi="Times New Roman" w:cs="Times New Roman"/>
          <w:sz w:val="28"/>
          <w:szCs w:val="28"/>
        </w:rPr>
      </w:pPr>
      <w:r w:rsidRPr="002440B1">
        <w:rPr>
          <w:rFonts w:ascii="Times New Roman" w:hAnsi="Times New Roman" w:cs="Times New Roman"/>
          <w:i/>
          <w:sz w:val="28"/>
          <w:szCs w:val="28"/>
        </w:rPr>
        <w:t>Химическая термодинамика</w:t>
      </w:r>
      <w:r w:rsidRPr="002440B1">
        <w:rPr>
          <w:rFonts w:ascii="Times New Roman" w:hAnsi="Times New Roman" w:cs="Times New Roman"/>
          <w:sz w:val="28"/>
          <w:szCs w:val="28"/>
        </w:rPr>
        <w:t xml:space="preserve"> – наука о зависимости направления и пределов превращений веществ от условий, в которых эти вещества находятся. Термин предложил в 1851 г. </w:t>
      </w:r>
      <w:r w:rsidR="00F53A31" w:rsidRPr="002440B1">
        <w:rPr>
          <w:rFonts w:ascii="Times New Roman" w:hAnsi="Times New Roman" w:cs="Times New Roman"/>
          <w:sz w:val="28"/>
          <w:szCs w:val="28"/>
        </w:rPr>
        <w:t>А</w:t>
      </w:r>
      <w:r w:rsidRPr="002440B1">
        <w:rPr>
          <w:rFonts w:ascii="Times New Roman" w:hAnsi="Times New Roman" w:cs="Times New Roman"/>
          <w:sz w:val="28"/>
          <w:szCs w:val="28"/>
        </w:rPr>
        <w:t xml:space="preserve">нгл. Уильям Томсон (лорд Кельвин с 1892) (1824-1907), когда сформулировал второе начало. Рудольф Юлиус Эмануэль Клаузиус (1822-1888) – нем., называл новую науку </w:t>
      </w:r>
      <w:r w:rsidR="00F53A31" w:rsidRPr="002440B1">
        <w:rPr>
          <w:rFonts w:ascii="Times New Roman" w:hAnsi="Times New Roman" w:cs="Times New Roman"/>
          <w:sz w:val="28"/>
          <w:szCs w:val="28"/>
        </w:rPr>
        <w:t>«</w:t>
      </w:r>
      <w:r w:rsidRPr="002440B1">
        <w:rPr>
          <w:rFonts w:ascii="Times New Roman" w:hAnsi="Times New Roman" w:cs="Times New Roman"/>
          <w:sz w:val="28"/>
          <w:szCs w:val="28"/>
        </w:rPr>
        <w:t>механической теорией тепла</w:t>
      </w:r>
      <w:r w:rsidR="00F53A31" w:rsidRPr="002440B1">
        <w:rPr>
          <w:rFonts w:ascii="Times New Roman" w:hAnsi="Times New Roman" w:cs="Times New Roman"/>
          <w:sz w:val="28"/>
          <w:szCs w:val="28"/>
        </w:rPr>
        <w:t>»</w:t>
      </w:r>
      <w:r w:rsidRPr="002440B1">
        <w:rPr>
          <w:rFonts w:ascii="Times New Roman" w:hAnsi="Times New Roman" w:cs="Times New Roman"/>
          <w:sz w:val="28"/>
          <w:szCs w:val="28"/>
        </w:rPr>
        <w:t xml:space="preserve">. В отличие от других разделов физической химии (строение вещества и химическая кинетика), химическую термодинамику можно применять, ничего не зная о молекулярном строении вещества. Такое описание требует значительно меньше исходных данных. </w:t>
      </w:r>
    </w:p>
    <w:p w14:paraId="4A8F2FC3" w14:textId="77777777" w:rsidR="002911C7" w:rsidRPr="002440B1" w:rsidRDefault="002911C7" w:rsidP="00D25B2F">
      <w:pPr>
        <w:pStyle w:val="Web"/>
        <w:spacing w:before="0" w:beforeAutospacing="0" w:after="0" w:afterAutospacing="0"/>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Пример: энтальпию образования глюкозы нельзя определить прямым экспериментом:</w:t>
      </w:r>
    </w:p>
    <w:p w14:paraId="722839E8" w14:textId="77777777" w:rsidR="002911C7" w:rsidRPr="002440B1" w:rsidRDefault="002911C7" w:rsidP="00D25B2F">
      <w:pPr>
        <w:spacing w:after="0" w:line="240" w:lineRule="auto"/>
        <w:ind w:right="57" w:firstLine="709"/>
        <w:rPr>
          <w:rFonts w:ascii="Times New Roman" w:eastAsia="Arial Unicode MS" w:hAnsi="Times New Roman" w:cs="Times New Roman"/>
          <w:sz w:val="28"/>
          <w:szCs w:val="28"/>
        </w:rPr>
      </w:pPr>
      <w:r w:rsidRPr="002440B1">
        <w:rPr>
          <w:rFonts w:ascii="Times New Roman" w:hAnsi="Times New Roman" w:cs="Times New Roman"/>
          <w:sz w:val="28"/>
          <w:szCs w:val="28"/>
        </w:rPr>
        <w:t xml:space="preserve">6 </w:t>
      </w:r>
      <w:r w:rsidRPr="002440B1">
        <w:rPr>
          <w:rFonts w:ascii="Times New Roman" w:hAnsi="Times New Roman" w:cs="Times New Roman"/>
          <w:sz w:val="28"/>
          <w:szCs w:val="28"/>
          <w:lang w:val="en-US"/>
        </w:rPr>
        <w:t>C</w:t>
      </w:r>
      <w:r w:rsidRPr="002440B1">
        <w:rPr>
          <w:rFonts w:ascii="Times New Roman" w:hAnsi="Times New Roman" w:cs="Times New Roman"/>
          <w:sz w:val="28"/>
          <w:szCs w:val="28"/>
        </w:rPr>
        <w:t xml:space="preserve"> + 6 </w:t>
      </w:r>
      <w:r w:rsidRPr="002440B1">
        <w:rPr>
          <w:rFonts w:ascii="Times New Roman" w:hAnsi="Times New Roman" w:cs="Times New Roman"/>
          <w:sz w:val="28"/>
          <w:szCs w:val="28"/>
          <w:lang w:val="en-US"/>
        </w:rPr>
        <w:t>H</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 xml:space="preserve"> + 3 </w:t>
      </w:r>
      <w:r w:rsidRPr="002440B1">
        <w:rPr>
          <w:rFonts w:ascii="Times New Roman" w:hAnsi="Times New Roman" w:cs="Times New Roman"/>
          <w:sz w:val="28"/>
          <w:szCs w:val="28"/>
          <w:lang w:val="en-US"/>
        </w:rPr>
        <w:t>O</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 xml:space="preserve"> = </w:t>
      </w:r>
      <w:r w:rsidRPr="002440B1">
        <w:rPr>
          <w:rFonts w:ascii="Times New Roman" w:hAnsi="Times New Roman" w:cs="Times New Roman"/>
          <w:sz w:val="28"/>
          <w:szCs w:val="28"/>
          <w:lang w:val="en-US"/>
        </w:rPr>
        <w:t>C</w:t>
      </w:r>
      <w:r w:rsidRPr="002440B1">
        <w:rPr>
          <w:rFonts w:ascii="Times New Roman" w:hAnsi="Times New Roman" w:cs="Times New Roman"/>
          <w:sz w:val="28"/>
          <w:szCs w:val="28"/>
          <w:vertAlign w:val="subscript"/>
        </w:rPr>
        <w:t>6</w:t>
      </w:r>
      <w:r w:rsidRPr="002440B1">
        <w:rPr>
          <w:rFonts w:ascii="Times New Roman" w:hAnsi="Times New Roman" w:cs="Times New Roman"/>
          <w:sz w:val="28"/>
          <w:szCs w:val="28"/>
          <w:lang w:val="en-US"/>
        </w:rPr>
        <w:t>H</w:t>
      </w:r>
      <w:r w:rsidRPr="002440B1">
        <w:rPr>
          <w:rFonts w:ascii="Times New Roman" w:hAnsi="Times New Roman" w:cs="Times New Roman"/>
          <w:sz w:val="28"/>
          <w:szCs w:val="28"/>
          <w:vertAlign w:val="subscript"/>
        </w:rPr>
        <w:t>12</w:t>
      </w:r>
      <w:r w:rsidRPr="002440B1">
        <w:rPr>
          <w:rFonts w:ascii="Times New Roman" w:hAnsi="Times New Roman" w:cs="Times New Roman"/>
          <w:sz w:val="28"/>
          <w:szCs w:val="28"/>
          <w:lang w:val="en-US"/>
        </w:rPr>
        <w:t>O</w:t>
      </w:r>
      <w:r w:rsidRPr="002440B1">
        <w:rPr>
          <w:rFonts w:ascii="Times New Roman" w:hAnsi="Times New Roman" w:cs="Times New Roman"/>
          <w:sz w:val="28"/>
          <w:szCs w:val="28"/>
          <w:vertAlign w:val="subscript"/>
        </w:rPr>
        <w:t>6</w:t>
      </w:r>
      <w:r w:rsidRPr="002440B1">
        <w:rPr>
          <w:rFonts w:ascii="Times New Roman" w:hAnsi="Times New Roman" w:cs="Times New Roman"/>
          <w:sz w:val="28"/>
          <w:szCs w:val="28"/>
        </w:rPr>
        <w:t xml:space="preserve"> </w:t>
      </w:r>
    </w:p>
    <w:p w14:paraId="0C4272F8" w14:textId="77777777" w:rsidR="002911C7" w:rsidRPr="002440B1" w:rsidRDefault="002911C7" w:rsidP="00D25B2F">
      <w:pPr>
        <w:pStyle w:val="Web"/>
        <w:spacing w:before="0" w:beforeAutospacing="0" w:after="0" w:afterAutospacing="0"/>
        <w:ind w:right="57" w:firstLine="709"/>
        <w:jc w:val="center"/>
        <w:rPr>
          <w:rFonts w:ascii="Times New Roman" w:hAnsi="Times New Roman" w:cs="Times New Roman"/>
          <w:sz w:val="28"/>
          <w:szCs w:val="28"/>
        </w:rPr>
      </w:pPr>
      <w:r w:rsidRPr="002440B1">
        <w:rPr>
          <w:rFonts w:ascii="Times New Roman" w:hAnsi="Times New Roman" w:cs="Times New Roman"/>
          <w:sz w:val="28"/>
          <w:szCs w:val="28"/>
        </w:rPr>
        <w:t>(</w:t>
      </w:r>
      <w:r w:rsidRPr="002440B1">
        <w:rPr>
          <w:rFonts w:ascii="Times New Roman" w:hAnsi="Times New Roman" w:cs="Times New Roman"/>
          <w:noProof/>
          <w:sz w:val="28"/>
          <w:szCs w:val="28"/>
        </w:rPr>
        <w:drawing>
          <wp:inline distT="0" distB="0" distL="0" distR="0" wp14:anchorId="0765AF23" wp14:editId="62FC86D6">
            <wp:extent cx="101600" cy="101600"/>
            <wp:effectExtent l="0" t="0" r="0" b="0"/>
            <wp:docPr id="285" name="Рисунок 285" descr="del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8" descr="delta"/>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01600" cy="101600"/>
                    </a:xfrm>
                    <a:prstGeom prst="rect">
                      <a:avLst/>
                    </a:prstGeom>
                    <a:noFill/>
                    <a:ln>
                      <a:noFill/>
                    </a:ln>
                  </pic:spPr>
                </pic:pic>
              </a:graphicData>
            </a:graphic>
          </wp:inline>
        </w:drawing>
      </w:r>
      <w:r w:rsidRPr="002440B1">
        <w:rPr>
          <w:rFonts w:ascii="Times New Roman" w:hAnsi="Times New Roman" w:cs="Times New Roman"/>
          <w:sz w:val="28"/>
          <w:szCs w:val="28"/>
        </w:rPr>
        <w:t xml:space="preserve"> H</w:t>
      </w:r>
      <w:r w:rsidRPr="002440B1">
        <w:rPr>
          <w:rFonts w:ascii="Times New Roman" w:hAnsi="Times New Roman" w:cs="Times New Roman"/>
          <w:sz w:val="28"/>
          <w:szCs w:val="28"/>
          <w:vertAlign w:val="subscript"/>
        </w:rPr>
        <w:t>х</w:t>
      </w:r>
      <w:r w:rsidRPr="002440B1">
        <w:rPr>
          <w:rFonts w:ascii="Times New Roman" w:hAnsi="Times New Roman" w:cs="Times New Roman"/>
          <w:sz w:val="28"/>
          <w:szCs w:val="28"/>
        </w:rPr>
        <w:t xml:space="preserve"> - ?)</w:t>
      </w:r>
    </w:p>
    <w:p w14:paraId="6C4146F8" w14:textId="77777777" w:rsidR="002911C7" w:rsidRPr="002440B1" w:rsidRDefault="002911C7" w:rsidP="00D25B2F">
      <w:pPr>
        <w:spacing w:after="0" w:line="240" w:lineRule="auto"/>
        <w:ind w:right="57" w:firstLine="709"/>
        <w:rPr>
          <w:rFonts w:ascii="Times New Roman" w:eastAsia="Arial Unicode MS" w:hAnsi="Times New Roman" w:cs="Times New Roman"/>
          <w:sz w:val="28"/>
          <w:szCs w:val="28"/>
        </w:rPr>
      </w:pPr>
      <w:r w:rsidRPr="002440B1">
        <w:rPr>
          <w:rFonts w:ascii="Times New Roman" w:hAnsi="Times New Roman" w:cs="Times New Roman"/>
          <w:sz w:val="28"/>
          <w:szCs w:val="28"/>
        </w:rPr>
        <w:t>такая реакция невозможна</w:t>
      </w:r>
    </w:p>
    <w:p w14:paraId="1F4C7EBF" w14:textId="77777777" w:rsidR="002911C7" w:rsidRPr="002440B1" w:rsidRDefault="002911C7" w:rsidP="00D25B2F">
      <w:pPr>
        <w:spacing w:after="0" w:line="240" w:lineRule="auto"/>
        <w:ind w:right="57" w:firstLine="709"/>
        <w:rPr>
          <w:rFonts w:ascii="Times New Roman" w:hAnsi="Times New Roman" w:cs="Times New Roman"/>
          <w:sz w:val="28"/>
          <w:szCs w:val="28"/>
        </w:rPr>
      </w:pPr>
    </w:p>
    <w:p w14:paraId="54A73988" w14:textId="77777777" w:rsidR="002911C7" w:rsidRPr="00993E4E" w:rsidRDefault="002911C7" w:rsidP="00D25B2F">
      <w:pPr>
        <w:spacing w:after="0" w:line="240" w:lineRule="auto"/>
        <w:ind w:right="57" w:firstLine="709"/>
        <w:rPr>
          <w:rFonts w:ascii="Times New Roman" w:eastAsia="Arial Unicode MS" w:hAnsi="Times New Roman" w:cs="Times New Roman"/>
          <w:sz w:val="28"/>
          <w:szCs w:val="28"/>
          <w:lang w:val="pt-PT"/>
        </w:rPr>
      </w:pPr>
      <w:r w:rsidRPr="00993E4E">
        <w:rPr>
          <w:rFonts w:ascii="Times New Roman" w:hAnsi="Times New Roman" w:cs="Times New Roman"/>
          <w:sz w:val="28"/>
          <w:szCs w:val="28"/>
          <w:lang w:val="pt-PT"/>
        </w:rPr>
        <w:t>6 CO</w:t>
      </w:r>
      <w:r w:rsidRPr="00993E4E">
        <w:rPr>
          <w:rFonts w:ascii="Times New Roman" w:hAnsi="Times New Roman" w:cs="Times New Roman"/>
          <w:sz w:val="28"/>
          <w:szCs w:val="28"/>
          <w:vertAlign w:val="subscript"/>
          <w:lang w:val="pt-PT"/>
        </w:rPr>
        <w:t>2</w:t>
      </w:r>
      <w:r w:rsidRPr="00993E4E">
        <w:rPr>
          <w:rFonts w:ascii="Times New Roman" w:hAnsi="Times New Roman" w:cs="Times New Roman"/>
          <w:sz w:val="28"/>
          <w:szCs w:val="28"/>
          <w:lang w:val="pt-PT"/>
        </w:rPr>
        <w:t xml:space="preserve"> + 6 H</w:t>
      </w:r>
      <w:r w:rsidRPr="00993E4E">
        <w:rPr>
          <w:rFonts w:ascii="Times New Roman" w:hAnsi="Times New Roman" w:cs="Times New Roman"/>
          <w:sz w:val="28"/>
          <w:szCs w:val="28"/>
          <w:vertAlign w:val="subscript"/>
          <w:lang w:val="pt-PT"/>
        </w:rPr>
        <w:t>2</w:t>
      </w:r>
      <w:r w:rsidRPr="00993E4E">
        <w:rPr>
          <w:rFonts w:ascii="Times New Roman" w:hAnsi="Times New Roman" w:cs="Times New Roman"/>
          <w:sz w:val="28"/>
          <w:szCs w:val="28"/>
          <w:lang w:val="pt-PT"/>
        </w:rPr>
        <w:t>O = C</w:t>
      </w:r>
      <w:r w:rsidRPr="00993E4E">
        <w:rPr>
          <w:rFonts w:ascii="Times New Roman" w:hAnsi="Times New Roman" w:cs="Times New Roman"/>
          <w:sz w:val="28"/>
          <w:szCs w:val="28"/>
          <w:vertAlign w:val="subscript"/>
          <w:lang w:val="pt-PT"/>
        </w:rPr>
        <w:t>6</w:t>
      </w:r>
      <w:r w:rsidRPr="00993E4E">
        <w:rPr>
          <w:rFonts w:ascii="Times New Roman" w:hAnsi="Times New Roman" w:cs="Times New Roman"/>
          <w:sz w:val="28"/>
          <w:szCs w:val="28"/>
          <w:lang w:val="pt-PT"/>
        </w:rPr>
        <w:t>H</w:t>
      </w:r>
      <w:r w:rsidRPr="00993E4E">
        <w:rPr>
          <w:rFonts w:ascii="Times New Roman" w:hAnsi="Times New Roman" w:cs="Times New Roman"/>
          <w:sz w:val="28"/>
          <w:szCs w:val="28"/>
          <w:vertAlign w:val="subscript"/>
          <w:lang w:val="pt-PT"/>
        </w:rPr>
        <w:t>12</w:t>
      </w:r>
      <w:r w:rsidRPr="00993E4E">
        <w:rPr>
          <w:rFonts w:ascii="Times New Roman" w:hAnsi="Times New Roman" w:cs="Times New Roman"/>
          <w:sz w:val="28"/>
          <w:szCs w:val="28"/>
          <w:lang w:val="pt-PT"/>
        </w:rPr>
        <w:t>O</w:t>
      </w:r>
      <w:r w:rsidRPr="00993E4E">
        <w:rPr>
          <w:rFonts w:ascii="Times New Roman" w:hAnsi="Times New Roman" w:cs="Times New Roman"/>
          <w:sz w:val="28"/>
          <w:szCs w:val="28"/>
          <w:vertAlign w:val="subscript"/>
          <w:lang w:val="pt-PT"/>
        </w:rPr>
        <w:t>6</w:t>
      </w:r>
      <w:r w:rsidRPr="00993E4E">
        <w:rPr>
          <w:rFonts w:ascii="Times New Roman" w:hAnsi="Times New Roman" w:cs="Times New Roman"/>
          <w:sz w:val="28"/>
          <w:szCs w:val="28"/>
          <w:lang w:val="pt-PT"/>
        </w:rPr>
        <w:t xml:space="preserve"> + 6 O</w:t>
      </w:r>
      <w:r w:rsidRPr="00993E4E">
        <w:rPr>
          <w:rFonts w:ascii="Times New Roman" w:hAnsi="Times New Roman" w:cs="Times New Roman"/>
          <w:sz w:val="28"/>
          <w:szCs w:val="28"/>
          <w:vertAlign w:val="subscript"/>
          <w:lang w:val="pt-PT"/>
        </w:rPr>
        <w:t>2</w:t>
      </w:r>
    </w:p>
    <w:p w14:paraId="2E56EF93" w14:textId="77777777" w:rsidR="002911C7" w:rsidRPr="00993E4E" w:rsidRDefault="002911C7" w:rsidP="00D25B2F">
      <w:pPr>
        <w:pStyle w:val="Web"/>
        <w:spacing w:before="0" w:beforeAutospacing="0" w:after="0" w:afterAutospacing="0"/>
        <w:ind w:right="57" w:firstLine="709"/>
        <w:jc w:val="center"/>
        <w:rPr>
          <w:rFonts w:ascii="Times New Roman" w:hAnsi="Times New Roman" w:cs="Times New Roman"/>
          <w:sz w:val="28"/>
          <w:szCs w:val="28"/>
          <w:lang w:val="pt-PT"/>
        </w:rPr>
      </w:pPr>
      <w:r w:rsidRPr="00993E4E">
        <w:rPr>
          <w:rFonts w:ascii="Times New Roman" w:hAnsi="Times New Roman" w:cs="Times New Roman"/>
          <w:sz w:val="28"/>
          <w:szCs w:val="28"/>
          <w:lang w:val="pt-PT"/>
        </w:rPr>
        <w:t>(</w:t>
      </w:r>
      <w:r w:rsidR="006763B7" w:rsidRPr="002440B1">
        <w:rPr>
          <w:rFonts w:ascii="Times New Roman" w:hAnsi="Times New Roman" w:cs="Times New Roman"/>
          <w:noProof/>
          <w:sz w:val="28"/>
          <w:szCs w:val="28"/>
        </w:rPr>
        <w:drawing>
          <wp:inline distT="0" distB="0" distL="0" distR="0" wp14:anchorId="0CCDB7A2" wp14:editId="4B0A66F1">
            <wp:extent cx="101600" cy="101600"/>
            <wp:effectExtent l="0" t="0" r="0" b="0"/>
            <wp:docPr id="10" name="Рисунок 10" descr="del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8" descr="delta"/>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01600" cy="101600"/>
                    </a:xfrm>
                    <a:prstGeom prst="rect">
                      <a:avLst/>
                    </a:prstGeom>
                    <a:noFill/>
                    <a:ln>
                      <a:noFill/>
                    </a:ln>
                  </pic:spPr>
                </pic:pic>
              </a:graphicData>
            </a:graphic>
          </wp:inline>
        </w:drawing>
      </w:r>
      <w:r w:rsidR="006763B7" w:rsidRPr="00993E4E">
        <w:rPr>
          <w:rFonts w:ascii="Times New Roman" w:hAnsi="Times New Roman" w:cs="Times New Roman"/>
          <w:sz w:val="28"/>
          <w:szCs w:val="28"/>
          <w:lang w:val="pt-PT"/>
        </w:rPr>
        <w:t xml:space="preserve"> </w:t>
      </w:r>
      <w:r w:rsidRPr="00993E4E">
        <w:rPr>
          <w:rFonts w:ascii="Times New Roman" w:hAnsi="Times New Roman" w:cs="Times New Roman"/>
          <w:sz w:val="28"/>
          <w:szCs w:val="28"/>
          <w:lang w:val="pt-PT"/>
        </w:rPr>
        <w:t>H</w:t>
      </w:r>
      <w:r w:rsidRPr="002440B1">
        <w:rPr>
          <w:rFonts w:ascii="Times New Roman" w:hAnsi="Times New Roman" w:cs="Times New Roman"/>
          <w:sz w:val="28"/>
          <w:szCs w:val="28"/>
          <w:vertAlign w:val="subscript"/>
        </w:rPr>
        <w:t>у</w:t>
      </w:r>
      <w:r w:rsidRPr="00993E4E">
        <w:rPr>
          <w:rFonts w:ascii="Times New Roman" w:hAnsi="Times New Roman" w:cs="Times New Roman"/>
          <w:sz w:val="28"/>
          <w:szCs w:val="28"/>
          <w:lang w:val="pt-PT"/>
        </w:rPr>
        <w:t xml:space="preserve"> - ?)</w:t>
      </w:r>
    </w:p>
    <w:p w14:paraId="583193B9" w14:textId="77777777" w:rsidR="002911C7" w:rsidRPr="002440B1" w:rsidRDefault="002911C7" w:rsidP="00D25B2F">
      <w:pPr>
        <w:spacing w:after="0" w:line="240" w:lineRule="auto"/>
        <w:ind w:right="57" w:firstLine="709"/>
        <w:rPr>
          <w:rFonts w:ascii="Times New Roman" w:eastAsia="Arial Unicode MS" w:hAnsi="Times New Roman" w:cs="Times New Roman"/>
          <w:sz w:val="28"/>
          <w:szCs w:val="28"/>
        </w:rPr>
      </w:pPr>
      <w:r w:rsidRPr="002440B1">
        <w:rPr>
          <w:rFonts w:ascii="Times New Roman" w:hAnsi="Times New Roman" w:cs="Times New Roman"/>
          <w:sz w:val="28"/>
          <w:szCs w:val="28"/>
        </w:rPr>
        <w:t>реакция идет в зеленых листьях, но вместе с другими процессами.</w:t>
      </w:r>
    </w:p>
    <w:p w14:paraId="00FCF854" w14:textId="77777777" w:rsidR="002911C7" w:rsidRPr="002440B1" w:rsidRDefault="002911C7" w:rsidP="00D25B2F">
      <w:pPr>
        <w:pStyle w:val="Web"/>
        <w:spacing w:before="0" w:beforeAutospacing="0" w:after="0" w:afterAutospacing="0"/>
        <w:ind w:right="57" w:firstLine="709"/>
        <w:rPr>
          <w:rFonts w:ascii="Times New Roman" w:hAnsi="Times New Roman" w:cs="Times New Roman"/>
          <w:sz w:val="28"/>
          <w:szCs w:val="28"/>
        </w:rPr>
      </w:pPr>
      <w:r w:rsidRPr="002440B1">
        <w:rPr>
          <w:rFonts w:ascii="Times New Roman" w:hAnsi="Times New Roman" w:cs="Times New Roman"/>
          <w:sz w:val="28"/>
          <w:szCs w:val="28"/>
        </w:rPr>
        <w:t>Пользуясь законом Гесса, достаточно скомбинировать три уравнения сжигания:</w:t>
      </w:r>
    </w:p>
    <w:p w14:paraId="03CF5302" w14:textId="77777777" w:rsidR="002911C7" w:rsidRPr="002440B1" w:rsidRDefault="002911C7" w:rsidP="00C431CD">
      <w:pPr>
        <w:pStyle w:val="af0"/>
        <w:numPr>
          <w:ilvl w:val="0"/>
          <w:numId w:val="10"/>
        </w:numPr>
        <w:tabs>
          <w:tab w:val="clear" w:pos="360"/>
          <w:tab w:val="num" w:pos="709"/>
        </w:tabs>
        <w:spacing w:after="0" w:line="240" w:lineRule="auto"/>
        <w:ind w:left="709" w:right="57" w:firstLine="0"/>
        <w:rPr>
          <w:rFonts w:ascii="Times New Roman" w:eastAsia="Arial Unicode MS" w:hAnsi="Times New Roman"/>
          <w:sz w:val="28"/>
          <w:szCs w:val="28"/>
          <w:lang w:val="en-US"/>
        </w:rPr>
      </w:pPr>
      <w:r w:rsidRPr="002440B1">
        <w:rPr>
          <w:rFonts w:ascii="Times New Roman" w:hAnsi="Times New Roman"/>
          <w:sz w:val="28"/>
          <w:szCs w:val="28"/>
          <w:lang w:val="en-US"/>
        </w:rPr>
        <w:t>C + O</w:t>
      </w:r>
      <w:r w:rsidRPr="002440B1">
        <w:rPr>
          <w:rFonts w:ascii="Times New Roman" w:hAnsi="Times New Roman"/>
          <w:sz w:val="28"/>
          <w:szCs w:val="28"/>
          <w:vertAlign w:val="subscript"/>
          <w:lang w:val="en-US"/>
        </w:rPr>
        <w:t>2</w:t>
      </w:r>
      <w:r w:rsidRPr="002440B1">
        <w:rPr>
          <w:rFonts w:ascii="Times New Roman" w:hAnsi="Times New Roman"/>
          <w:sz w:val="28"/>
          <w:szCs w:val="28"/>
          <w:lang w:val="en-US"/>
        </w:rPr>
        <w:t xml:space="preserve"> = CO</w:t>
      </w:r>
      <w:r w:rsidRPr="002440B1">
        <w:rPr>
          <w:rFonts w:ascii="Times New Roman" w:hAnsi="Times New Roman"/>
          <w:sz w:val="28"/>
          <w:szCs w:val="28"/>
          <w:vertAlign w:val="subscript"/>
          <w:lang w:val="en-US"/>
        </w:rPr>
        <w:t>2</w:t>
      </w:r>
      <w:r w:rsidRPr="002440B1">
        <w:rPr>
          <w:rFonts w:ascii="Times New Roman" w:hAnsi="Times New Roman"/>
          <w:sz w:val="28"/>
          <w:szCs w:val="28"/>
          <w:lang w:val="en-US"/>
        </w:rPr>
        <w:t xml:space="preserve"> </w:t>
      </w:r>
    </w:p>
    <w:p w14:paraId="5A8054AB" w14:textId="27A4A861" w:rsidR="002911C7" w:rsidRPr="002440B1" w:rsidRDefault="00764D26" w:rsidP="00764D26">
      <w:pPr>
        <w:tabs>
          <w:tab w:val="num" w:pos="709"/>
        </w:tabs>
        <w:spacing w:after="0" w:line="240" w:lineRule="auto"/>
        <w:ind w:left="709" w:right="57"/>
        <w:rPr>
          <w:rFonts w:ascii="Times New Roman" w:eastAsia="Arial Unicode MS" w:hAnsi="Times New Roman" w:cs="Times New Roman"/>
          <w:sz w:val="28"/>
          <w:szCs w:val="28"/>
          <w:lang w:val="en-US"/>
        </w:rPr>
      </w:pPr>
      <w:r w:rsidRPr="002440B1">
        <w:rPr>
          <w:rFonts w:ascii="Times New Roman" w:hAnsi="Times New Roman" w:cs="Times New Roman"/>
          <w:sz w:val="28"/>
          <w:szCs w:val="28"/>
          <w:lang w:val="en-US"/>
        </w:rPr>
        <w:tab/>
      </w:r>
      <w:r w:rsidR="002911C7" w:rsidRPr="002440B1">
        <w:rPr>
          <w:rFonts w:ascii="Times New Roman" w:hAnsi="Times New Roman" w:cs="Times New Roman"/>
          <w:sz w:val="28"/>
          <w:szCs w:val="28"/>
          <w:lang w:val="en-US"/>
        </w:rPr>
        <w:t>H</w:t>
      </w:r>
      <w:r w:rsidR="002911C7" w:rsidRPr="002440B1">
        <w:rPr>
          <w:rFonts w:ascii="Times New Roman" w:hAnsi="Times New Roman" w:cs="Times New Roman"/>
          <w:sz w:val="28"/>
          <w:szCs w:val="28"/>
          <w:vertAlign w:val="subscript"/>
          <w:lang w:val="en-US"/>
        </w:rPr>
        <w:t>1</w:t>
      </w:r>
      <w:r w:rsidR="002911C7" w:rsidRPr="002440B1">
        <w:rPr>
          <w:rFonts w:ascii="Times New Roman" w:hAnsi="Times New Roman" w:cs="Times New Roman"/>
          <w:sz w:val="28"/>
          <w:szCs w:val="28"/>
          <w:lang w:val="en-US"/>
        </w:rPr>
        <w:t xml:space="preserve"> = -394 </w:t>
      </w:r>
      <w:r w:rsidR="002911C7" w:rsidRPr="002440B1">
        <w:rPr>
          <w:rFonts w:ascii="Times New Roman" w:hAnsi="Times New Roman" w:cs="Times New Roman"/>
          <w:sz w:val="28"/>
          <w:szCs w:val="28"/>
        </w:rPr>
        <w:t>кДж</w:t>
      </w:r>
    </w:p>
    <w:p w14:paraId="083CFB31" w14:textId="77777777" w:rsidR="002911C7" w:rsidRPr="002440B1" w:rsidRDefault="002911C7" w:rsidP="00C431CD">
      <w:pPr>
        <w:pStyle w:val="af0"/>
        <w:numPr>
          <w:ilvl w:val="0"/>
          <w:numId w:val="10"/>
        </w:numPr>
        <w:tabs>
          <w:tab w:val="clear" w:pos="360"/>
          <w:tab w:val="num" w:pos="709"/>
        </w:tabs>
        <w:spacing w:after="0" w:line="240" w:lineRule="auto"/>
        <w:ind w:left="709" w:right="57" w:firstLine="0"/>
        <w:rPr>
          <w:rFonts w:ascii="Times New Roman" w:eastAsia="Arial Unicode MS" w:hAnsi="Times New Roman"/>
          <w:sz w:val="28"/>
          <w:szCs w:val="28"/>
          <w:lang w:val="en-US"/>
        </w:rPr>
      </w:pPr>
      <w:r w:rsidRPr="002440B1">
        <w:rPr>
          <w:rFonts w:ascii="Times New Roman" w:hAnsi="Times New Roman"/>
          <w:sz w:val="28"/>
          <w:szCs w:val="28"/>
          <w:lang w:val="en-US"/>
        </w:rPr>
        <w:t>H</w:t>
      </w:r>
      <w:r w:rsidRPr="002440B1">
        <w:rPr>
          <w:rFonts w:ascii="Times New Roman" w:hAnsi="Times New Roman"/>
          <w:sz w:val="28"/>
          <w:szCs w:val="28"/>
          <w:vertAlign w:val="subscript"/>
          <w:lang w:val="en-US"/>
        </w:rPr>
        <w:t>2</w:t>
      </w:r>
      <w:r w:rsidRPr="002440B1">
        <w:rPr>
          <w:rFonts w:ascii="Times New Roman" w:hAnsi="Times New Roman"/>
          <w:sz w:val="28"/>
          <w:szCs w:val="28"/>
          <w:lang w:val="en-US"/>
        </w:rPr>
        <w:t xml:space="preserve"> + </w:t>
      </w:r>
      <w:r w:rsidR="00F53A31" w:rsidRPr="002440B1">
        <w:rPr>
          <w:rFonts w:ascii="Times New Roman" w:hAnsi="Times New Roman"/>
          <w:sz w:val="28"/>
          <w:szCs w:val="28"/>
          <w:lang w:val="en-US"/>
        </w:rPr>
        <w:t>½</w:t>
      </w:r>
      <w:r w:rsidRPr="002440B1">
        <w:rPr>
          <w:rFonts w:ascii="Times New Roman" w:hAnsi="Times New Roman"/>
          <w:sz w:val="28"/>
          <w:szCs w:val="28"/>
          <w:lang w:val="en-US"/>
        </w:rPr>
        <w:t xml:space="preserve"> O</w:t>
      </w:r>
      <w:r w:rsidRPr="002440B1">
        <w:rPr>
          <w:rFonts w:ascii="Times New Roman" w:hAnsi="Times New Roman"/>
          <w:sz w:val="28"/>
          <w:szCs w:val="28"/>
          <w:vertAlign w:val="subscript"/>
          <w:lang w:val="en-US"/>
        </w:rPr>
        <w:t>2</w:t>
      </w:r>
      <w:r w:rsidRPr="002440B1">
        <w:rPr>
          <w:rFonts w:ascii="Times New Roman" w:hAnsi="Times New Roman"/>
          <w:sz w:val="28"/>
          <w:szCs w:val="28"/>
          <w:lang w:val="en-US"/>
        </w:rPr>
        <w:t xml:space="preserve"> = H</w:t>
      </w:r>
      <w:r w:rsidRPr="002440B1">
        <w:rPr>
          <w:rFonts w:ascii="Times New Roman" w:hAnsi="Times New Roman"/>
          <w:sz w:val="28"/>
          <w:szCs w:val="28"/>
          <w:vertAlign w:val="subscript"/>
          <w:lang w:val="en-US"/>
        </w:rPr>
        <w:t>2</w:t>
      </w:r>
      <w:r w:rsidRPr="002440B1">
        <w:rPr>
          <w:rFonts w:ascii="Times New Roman" w:hAnsi="Times New Roman"/>
          <w:sz w:val="28"/>
          <w:szCs w:val="28"/>
          <w:lang w:val="en-US"/>
        </w:rPr>
        <w:t>O</w:t>
      </w:r>
      <w:r w:rsidRPr="002440B1">
        <w:rPr>
          <w:rFonts w:ascii="Times New Roman" w:hAnsi="Times New Roman"/>
          <w:sz w:val="28"/>
          <w:szCs w:val="28"/>
          <w:vertAlign w:val="subscript"/>
          <w:lang w:val="en-US"/>
        </w:rPr>
        <w:t>(</w:t>
      </w:r>
      <w:r w:rsidRPr="002440B1">
        <w:rPr>
          <w:rFonts w:ascii="Times New Roman" w:hAnsi="Times New Roman"/>
          <w:sz w:val="28"/>
          <w:szCs w:val="28"/>
          <w:vertAlign w:val="subscript"/>
        </w:rPr>
        <w:t>пар</w:t>
      </w:r>
      <w:r w:rsidRPr="002440B1">
        <w:rPr>
          <w:rFonts w:ascii="Times New Roman" w:hAnsi="Times New Roman"/>
          <w:sz w:val="28"/>
          <w:szCs w:val="28"/>
          <w:vertAlign w:val="subscript"/>
          <w:lang w:val="en-US"/>
        </w:rPr>
        <w:t>)</w:t>
      </w:r>
    </w:p>
    <w:p w14:paraId="2D934312" w14:textId="5D6FDE01" w:rsidR="002911C7" w:rsidRPr="002440B1" w:rsidRDefault="00764D26" w:rsidP="00764D26">
      <w:pPr>
        <w:tabs>
          <w:tab w:val="num" w:pos="709"/>
        </w:tabs>
        <w:spacing w:after="0" w:line="240" w:lineRule="auto"/>
        <w:ind w:left="709" w:right="57"/>
        <w:rPr>
          <w:rFonts w:ascii="Times New Roman" w:eastAsia="Arial Unicode MS" w:hAnsi="Times New Roman" w:cs="Times New Roman"/>
          <w:sz w:val="28"/>
          <w:szCs w:val="28"/>
          <w:lang w:val="en-US"/>
        </w:rPr>
      </w:pPr>
      <w:r w:rsidRPr="002440B1">
        <w:rPr>
          <w:rFonts w:ascii="Times New Roman" w:hAnsi="Times New Roman" w:cs="Times New Roman"/>
          <w:sz w:val="28"/>
          <w:szCs w:val="28"/>
          <w:lang w:val="en-US"/>
        </w:rPr>
        <w:tab/>
      </w:r>
      <w:r w:rsidR="002911C7" w:rsidRPr="002440B1">
        <w:rPr>
          <w:rFonts w:ascii="Times New Roman" w:hAnsi="Times New Roman" w:cs="Times New Roman"/>
          <w:sz w:val="28"/>
          <w:szCs w:val="28"/>
          <w:lang w:val="en-US"/>
        </w:rPr>
        <w:t>H</w:t>
      </w:r>
      <w:r w:rsidR="002911C7" w:rsidRPr="002440B1">
        <w:rPr>
          <w:rFonts w:ascii="Times New Roman" w:hAnsi="Times New Roman" w:cs="Times New Roman"/>
          <w:sz w:val="28"/>
          <w:szCs w:val="28"/>
          <w:vertAlign w:val="subscript"/>
          <w:lang w:val="en-US"/>
        </w:rPr>
        <w:t>2</w:t>
      </w:r>
      <w:r w:rsidR="002911C7" w:rsidRPr="002440B1">
        <w:rPr>
          <w:rFonts w:ascii="Times New Roman" w:hAnsi="Times New Roman" w:cs="Times New Roman"/>
          <w:sz w:val="28"/>
          <w:szCs w:val="28"/>
          <w:lang w:val="en-US"/>
        </w:rPr>
        <w:t xml:space="preserve"> = -242 </w:t>
      </w:r>
      <w:r w:rsidR="002911C7" w:rsidRPr="002440B1">
        <w:rPr>
          <w:rFonts w:ascii="Times New Roman" w:hAnsi="Times New Roman" w:cs="Times New Roman"/>
          <w:sz w:val="28"/>
          <w:szCs w:val="28"/>
        </w:rPr>
        <w:t>кДж</w:t>
      </w:r>
    </w:p>
    <w:p w14:paraId="0580C9E8" w14:textId="77777777" w:rsidR="002911C7" w:rsidRPr="002440B1" w:rsidRDefault="002911C7" w:rsidP="00C431CD">
      <w:pPr>
        <w:pStyle w:val="af0"/>
        <w:numPr>
          <w:ilvl w:val="0"/>
          <w:numId w:val="10"/>
        </w:numPr>
        <w:tabs>
          <w:tab w:val="clear" w:pos="360"/>
          <w:tab w:val="num" w:pos="709"/>
        </w:tabs>
        <w:spacing w:after="0" w:line="240" w:lineRule="auto"/>
        <w:ind w:left="709" w:right="57" w:firstLine="0"/>
        <w:rPr>
          <w:rFonts w:ascii="Times New Roman" w:eastAsia="Arial Unicode MS" w:hAnsi="Times New Roman"/>
          <w:sz w:val="28"/>
          <w:szCs w:val="28"/>
          <w:lang w:val="en-US"/>
        </w:rPr>
      </w:pPr>
      <w:r w:rsidRPr="002440B1">
        <w:rPr>
          <w:rFonts w:ascii="Times New Roman" w:hAnsi="Times New Roman"/>
          <w:sz w:val="28"/>
          <w:szCs w:val="28"/>
          <w:lang w:val="en-US"/>
        </w:rPr>
        <w:t>C</w:t>
      </w:r>
      <w:r w:rsidRPr="002440B1">
        <w:rPr>
          <w:rFonts w:ascii="Times New Roman" w:hAnsi="Times New Roman"/>
          <w:sz w:val="28"/>
          <w:szCs w:val="28"/>
          <w:vertAlign w:val="subscript"/>
          <w:lang w:val="en-US"/>
        </w:rPr>
        <w:t>6</w:t>
      </w:r>
      <w:r w:rsidRPr="002440B1">
        <w:rPr>
          <w:rFonts w:ascii="Times New Roman" w:hAnsi="Times New Roman"/>
          <w:sz w:val="28"/>
          <w:szCs w:val="28"/>
          <w:lang w:val="en-US"/>
        </w:rPr>
        <w:t>H</w:t>
      </w:r>
      <w:r w:rsidRPr="002440B1">
        <w:rPr>
          <w:rFonts w:ascii="Times New Roman" w:hAnsi="Times New Roman"/>
          <w:sz w:val="28"/>
          <w:szCs w:val="28"/>
          <w:vertAlign w:val="subscript"/>
          <w:lang w:val="en-US"/>
        </w:rPr>
        <w:t>12</w:t>
      </w:r>
      <w:r w:rsidRPr="002440B1">
        <w:rPr>
          <w:rFonts w:ascii="Times New Roman" w:hAnsi="Times New Roman"/>
          <w:sz w:val="28"/>
          <w:szCs w:val="28"/>
          <w:lang w:val="en-US"/>
        </w:rPr>
        <w:t>O</w:t>
      </w:r>
      <w:r w:rsidRPr="002440B1">
        <w:rPr>
          <w:rFonts w:ascii="Times New Roman" w:hAnsi="Times New Roman"/>
          <w:sz w:val="28"/>
          <w:szCs w:val="28"/>
          <w:vertAlign w:val="subscript"/>
          <w:lang w:val="en-US"/>
        </w:rPr>
        <w:t>6</w:t>
      </w:r>
      <w:r w:rsidRPr="002440B1">
        <w:rPr>
          <w:rFonts w:ascii="Times New Roman" w:hAnsi="Times New Roman"/>
          <w:sz w:val="28"/>
          <w:szCs w:val="28"/>
          <w:lang w:val="en-US"/>
        </w:rPr>
        <w:t xml:space="preserve"> + 6 O</w:t>
      </w:r>
      <w:r w:rsidRPr="002440B1">
        <w:rPr>
          <w:rFonts w:ascii="Times New Roman" w:hAnsi="Times New Roman"/>
          <w:sz w:val="28"/>
          <w:szCs w:val="28"/>
          <w:vertAlign w:val="subscript"/>
          <w:lang w:val="en-US"/>
        </w:rPr>
        <w:t>2</w:t>
      </w:r>
      <w:r w:rsidRPr="002440B1">
        <w:rPr>
          <w:rFonts w:ascii="Times New Roman" w:hAnsi="Times New Roman"/>
          <w:sz w:val="28"/>
          <w:szCs w:val="28"/>
          <w:lang w:val="en-US"/>
        </w:rPr>
        <w:t xml:space="preserve"> = 6 CO</w:t>
      </w:r>
      <w:r w:rsidRPr="002440B1">
        <w:rPr>
          <w:rFonts w:ascii="Times New Roman" w:hAnsi="Times New Roman"/>
          <w:sz w:val="28"/>
          <w:szCs w:val="28"/>
          <w:vertAlign w:val="subscript"/>
          <w:lang w:val="en-US"/>
        </w:rPr>
        <w:t>2</w:t>
      </w:r>
      <w:r w:rsidRPr="002440B1">
        <w:rPr>
          <w:rFonts w:ascii="Times New Roman" w:hAnsi="Times New Roman"/>
          <w:sz w:val="28"/>
          <w:szCs w:val="28"/>
          <w:lang w:val="en-US"/>
        </w:rPr>
        <w:t xml:space="preserve"> + 6 H</w:t>
      </w:r>
      <w:r w:rsidRPr="002440B1">
        <w:rPr>
          <w:rFonts w:ascii="Times New Roman" w:hAnsi="Times New Roman"/>
          <w:sz w:val="28"/>
          <w:szCs w:val="28"/>
          <w:vertAlign w:val="subscript"/>
          <w:lang w:val="en-US"/>
        </w:rPr>
        <w:t>2</w:t>
      </w:r>
      <w:r w:rsidRPr="002440B1">
        <w:rPr>
          <w:rFonts w:ascii="Times New Roman" w:hAnsi="Times New Roman"/>
          <w:sz w:val="28"/>
          <w:szCs w:val="28"/>
          <w:lang w:val="en-US"/>
        </w:rPr>
        <w:t>O</w:t>
      </w:r>
    </w:p>
    <w:p w14:paraId="64C00E35" w14:textId="72DC46CF" w:rsidR="002911C7" w:rsidRPr="002440B1" w:rsidRDefault="00764D26" w:rsidP="00764D26">
      <w:pPr>
        <w:tabs>
          <w:tab w:val="num" w:pos="709"/>
        </w:tabs>
        <w:spacing w:after="0" w:line="240" w:lineRule="auto"/>
        <w:ind w:left="709" w:right="57"/>
        <w:rPr>
          <w:rFonts w:ascii="Times New Roman" w:eastAsia="Arial Unicode MS" w:hAnsi="Times New Roman" w:cs="Times New Roman"/>
          <w:sz w:val="28"/>
          <w:szCs w:val="28"/>
          <w:lang w:val="en-US"/>
        </w:rPr>
      </w:pPr>
      <w:r w:rsidRPr="002440B1">
        <w:rPr>
          <w:rFonts w:ascii="Times New Roman" w:hAnsi="Times New Roman" w:cs="Times New Roman"/>
          <w:sz w:val="28"/>
          <w:szCs w:val="28"/>
          <w:lang w:val="en-US"/>
        </w:rPr>
        <w:tab/>
      </w:r>
      <w:r w:rsidR="002911C7" w:rsidRPr="002440B1">
        <w:rPr>
          <w:rFonts w:ascii="Times New Roman" w:hAnsi="Times New Roman" w:cs="Times New Roman"/>
          <w:sz w:val="28"/>
          <w:szCs w:val="28"/>
          <w:lang w:val="en-US"/>
        </w:rPr>
        <w:t>H</w:t>
      </w:r>
      <w:r w:rsidR="002911C7" w:rsidRPr="002440B1">
        <w:rPr>
          <w:rFonts w:ascii="Times New Roman" w:hAnsi="Times New Roman" w:cs="Times New Roman"/>
          <w:sz w:val="28"/>
          <w:szCs w:val="28"/>
          <w:vertAlign w:val="subscript"/>
          <w:lang w:val="en-US"/>
        </w:rPr>
        <w:t>3</w:t>
      </w:r>
      <w:r w:rsidR="002911C7" w:rsidRPr="002440B1">
        <w:rPr>
          <w:rFonts w:ascii="Times New Roman" w:hAnsi="Times New Roman" w:cs="Times New Roman"/>
          <w:sz w:val="28"/>
          <w:szCs w:val="28"/>
          <w:lang w:val="en-US"/>
        </w:rPr>
        <w:t xml:space="preserve"> = -2816 </w:t>
      </w:r>
      <w:r w:rsidR="002911C7" w:rsidRPr="002440B1">
        <w:rPr>
          <w:rFonts w:ascii="Times New Roman" w:hAnsi="Times New Roman" w:cs="Times New Roman"/>
          <w:sz w:val="28"/>
          <w:szCs w:val="28"/>
        </w:rPr>
        <w:t>кДж</w:t>
      </w:r>
    </w:p>
    <w:p w14:paraId="36EDEF8E" w14:textId="77777777" w:rsidR="002911C7" w:rsidRPr="002440B1" w:rsidRDefault="002911C7" w:rsidP="00D25B2F">
      <w:pPr>
        <w:pStyle w:val="Web"/>
        <w:spacing w:before="0" w:beforeAutospacing="0" w:after="0" w:afterAutospacing="0"/>
        <w:ind w:right="57" w:firstLine="709"/>
        <w:rPr>
          <w:rFonts w:ascii="Times New Roman" w:hAnsi="Times New Roman" w:cs="Times New Roman"/>
          <w:sz w:val="28"/>
          <w:szCs w:val="28"/>
        </w:rPr>
      </w:pPr>
      <w:r w:rsidRPr="002440B1">
        <w:rPr>
          <w:rFonts w:ascii="Times New Roman" w:hAnsi="Times New Roman" w:cs="Times New Roman"/>
          <w:sz w:val="28"/>
          <w:szCs w:val="28"/>
        </w:rPr>
        <w:t xml:space="preserve">Складываем уравнения, </w:t>
      </w:r>
      <w:r w:rsidR="00F53A31" w:rsidRPr="002440B1">
        <w:rPr>
          <w:rFonts w:ascii="Times New Roman" w:hAnsi="Times New Roman" w:cs="Times New Roman"/>
          <w:sz w:val="28"/>
          <w:szCs w:val="28"/>
        </w:rPr>
        <w:t>«</w:t>
      </w:r>
      <w:r w:rsidRPr="002440B1">
        <w:rPr>
          <w:rFonts w:ascii="Times New Roman" w:hAnsi="Times New Roman" w:cs="Times New Roman"/>
          <w:sz w:val="28"/>
          <w:szCs w:val="28"/>
        </w:rPr>
        <w:t>разворачивая</w:t>
      </w:r>
      <w:r w:rsidR="00F53A31" w:rsidRPr="002440B1">
        <w:rPr>
          <w:rFonts w:ascii="Times New Roman" w:hAnsi="Times New Roman" w:cs="Times New Roman"/>
          <w:sz w:val="28"/>
          <w:szCs w:val="28"/>
        </w:rPr>
        <w:t>»</w:t>
      </w:r>
      <w:r w:rsidRPr="002440B1">
        <w:rPr>
          <w:rFonts w:ascii="Times New Roman" w:hAnsi="Times New Roman" w:cs="Times New Roman"/>
          <w:sz w:val="28"/>
          <w:szCs w:val="28"/>
        </w:rPr>
        <w:t xml:space="preserve"> третье, тогда </w:t>
      </w:r>
    </w:p>
    <w:p w14:paraId="610BEE6E" w14:textId="77777777" w:rsidR="002911C7" w:rsidRPr="00993E4E" w:rsidRDefault="002911C7" w:rsidP="00D25B2F">
      <w:pPr>
        <w:pStyle w:val="Web"/>
        <w:spacing w:before="0" w:beforeAutospacing="0" w:after="0" w:afterAutospacing="0"/>
        <w:ind w:right="57" w:firstLine="709"/>
        <w:jc w:val="both"/>
        <w:rPr>
          <w:rFonts w:ascii="Times New Roman" w:hAnsi="Times New Roman" w:cs="Times New Roman"/>
          <w:sz w:val="28"/>
          <w:szCs w:val="28"/>
          <w:lang w:val="pt-PT"/>
        </w:rPr>
      </w:pPr>
      <w:r w:rsidRPr="00993E4E">
        <w:rPr>
          <w:rFonts w:ascii="Times New Roman" w:hAnsi="Times New Roman" w:cs="Times New Roman"/>
          <w:sz w:val="28"/>
          <w:szCs w:val="28"/>
          <w:lang w:val="pt-PT"/>
        </w:rPr>
        <w:t>H</w:t>
      </w:r>
      <w:r w:rsidRPr="002440B1">
        <w:rPr>
          <w:rFonts w:ascii="Times New Roman" w:hAnsi="Times New Roman" w:cs="Times New Roman"/>
          <w:sz w:val="28"/>
          <w:szCs w:val="28"/>
          <w:vertAlign w:val="subscript"/>
        </w:rPr>
        <w:t>х</w:t>
      </w:r>
      <w:r w:rsidRPr="00993E4E">
        <w:rPr>
          <w:rFonts w:ascii="Times New Roman" w:hAnsi="Times New Roman" w:cs="Times New Roman"/>
          <w:sz w:val="28"/>
          <w:szCs w:val="28"/>
          <w:lang w:val="pt-PT"/>
        </w:rPr>
        <w:t xml:space="preserve"> = 6 H</w:t>
      </w:r>
      <w:r w:rsidRPr="00993E4E">
        <w:rPr>
          <w:rFonts w:ascii="Times New Roman" w:hAnsi="Times New Roman" w:cs="Times New Roman"/>
          <w:sz w:val="28"/>
          <w:szCs w:val="28"/>
          <w:vertAlign w:val="subscript"/>
          <w:lang w:val="pt-PT"/>
        </w:rPr>
        <w:t>1</w:t>
      </w:r>
      <w:r w:rsidRPr="00993E4E">
        <w:rPr>
          <w:rFonts w:ascii="Times New Roman" w:hAnsi="Times New Roman" w:cs="Times New Roman"/>
          <w:sz w:val="28"/>
          <w:szCs w:val="28"/>
          <w:lang w:val="pt-PT"/>
        </w:rPr>
        <w:t xml:space="preserve"> + 6 H</w:t>
      </w:r>
      <w:r w:rsidRPr="00993E4E">
        <w:rPr>
          <w:rFonts w:ascii="Times New Roman" w:hAnsi="Times New Roman" w:cs="Times New Roman"/>
          <w:sz w:val="28"/>
          <w:szCs w:val="28"/>
          <w:vertAlign w:val="subscript"/>
          <w:lang w:val="pt-PT"/>
        </w:rPr>
        <w:t>2</w:t>
      </w:r>
      <w:r w:rsidRPr="00993E4E">
        <w:rPr>
          <w:rFonts w:ascii="Times New Roman" w:hAnsi="Times New Roman" w:cs="Times New Roman"/>
          <w:sz w:val="28"/>
          <w:szCs w:val="28"/>
          <w:lang w:val="pt-PT"/>
        </w:rPr>
        <w:t xml:space="preserve"> </w:t>
      </w:r>
      <w:r w:rsidR="00F53A31" w:rsidRPr="00993E4E">
        <w:rPr>
          <w:rFonts w:ascii="Times New Roman" w:hAnsi="Times New Roman" w:cs="Times New Roman"/>
          <w:sz w:val="28"/>
          <w:szCs w:val="28"/>
          <w:lang w:val="pt-PT"/>
        </w:rPr>
        <w:t>–</w:t>
      </w:r>
      <w:r w:rsidRPr="00993E4E">
        <w:rPr>
          <w:rFonts w:ascii="Times New Roman" w:hAnsi="Times New Roman" w:cs="Times New Roman"/>
          <w:sz w:val="28"/>
          <w:szCs w:val="28"/>
          <w:lang w:val="pt-PT"/>
        </w:rPr>
        <w:t xml:space="preserve"> H</w:t>
      </w:r>
      <w:r w:rsidRPr="00993E4E">
        <w:rPr>
          <w:rFonts w:ascii="Times New Roman" w:hAnsi="Times New Roman" w:cs="Times New Roman"/>
          <w:sz w:val="28"/>
          <w:szCs w:val="28"/>
          <w:vertAlign w:val="subscript"/>
          <w:lang w:val="pt-PT"/>
        </w:rPr>
        <w:t>3</w:t>
      </w:r>
      <w:r w:rsidRPr="00993E4E">
        <w:rPr>
          <w:rFonts w:ascii="Times New Roman" w:hAnsi="Times New Roman" w:cs="Times New Roman"/>
          <w:sz w:val="28"/>
          <w:szCs w:val="28"/>
          <w:lang w:val="pt-PT"/>
        </w:rPr>
        <w:t xml:space="preserve"> = 6(-394) + 6(-242) </w:t>
      </w:r>
      <w:r w:rsidR="00F53A31" w:rsidRPr="00993E4E">
        <w:rPr>
          <w:rFonts w:ascii="Times New Roman" w:hAnsi="Times New Roman" w:cs="Times New Roman"/>
          <w:sz w:val="28"/>
          <w:szCs w:val="28"/>
          <w:lang w:val="pt-PT"/>
        </w:rPr>
        <w:t>–</w:t>
      </w:r>
      <w:r w:rsidRPr="00993E4E">
        <w:rPr>
          <w:rFonts w:ascii="Times New Roman" w:hAnsi="Times New Roman" w:cs="Times New Roman"/>
          <w:sz w:val="28"/>
          <w:szCs w:val="28"/>
          <w:lang w:val="pt-PT"/>
        </w:rPr>
        <w:t xml:space="preserve">(-2816) = -1000 </w:t>
      </w:r>
      <w:r w:rsidRPr="002440B1">
        <w:rPr>
          <w:rFonts w:ascii="Times New Roman" w:hAnsi="Times New Roman" w:cs="Times New Roman"/>
          <w:sz w:val="28"/>
          <w:szCs w:val="28"/>
        </w:rPr>
        <w:t>кДж</w:t>
      </w:r>
      <w:r w:rsidRPr="00993E4E">
        <w:rPr>
          <w:rFonts w:ascii="Times New Roman" w:hAnsi="Times New Roman" w:cs="Times New Roman"/>
          <w:sz w:val="28"/>
          <w:szCs w:val="28"/>
          <w:lang w:val="pt-PT"/>
        </w:rPr>
        <w:t>/</w:t>
      </w:r>
      <w:r w:rsidRPr="002440B1">
        <w:rPr>
          <w:rFonts w:ascii="Times New Roman" w:hAnsi="Times New Roman" w:cs="Times New Roman"/>
          <w:sz w:val="28"/>
          <w:szCs w:val="28"/>
        </w:rPr>
        <w:t>моль</w:t>
      </w:r>
    </w:p>
    <w:p w14:paraId="21C6D59E" w14:textId="77777777" w:rsidR="002911C7" w:rsidRPr="002440B1" w:rsidRDefault="002911C7" w:rsidP="00D25B2F">
      <w:pPr>
        <w:pStyle w:val="Web"/>
        <w:spacing w:before="0" w:beforeAutospacing="0" w:after="0" w:afterAutospacing="0"/>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При решении не использованы никакие данные по строению глюкозы; не рассматривался также механизм ее горения.</w:t>
      </w:r>
    </w:p>
    <w:p w14:paraId="63FDD833" w14:textId="26230441" w:rsidR="002911C7" w:rsidRPr="002440B1" w:rsidRDefault="002911C7" w:rsidP="006C4E07">
      <w:pPr>
        <w:pStyle w:val="Web"/>
        <w:spacing w:before="0" w:beforeAutospacing="0" w:after="0" w:afterAutospacing="0"/>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Конкретный </w:t>
      </w:r>
      <w:r w:rsidRPr="002440B1">
        <w:rPr>
          <w:rFonts w:ascii="Times New Roman" w:hAnsi="Times New Roman" w:cs="Times New Roman"/>
          <w:i/>
          <w:sz w:val="28"/>
          <w:szCs w:val="28"/>
        </w:rPr>
        <w:t>объект термодинамического исследования</w:t>
      </w:r>
      <w:r w:rsidRPr="002440B1">
        <w:rPr>
          <w:rFonts w:ascii="Times New Roman" w:hAnsi="Times New Roman" w:cs="Times New Roman"/>
          <w:sz w:val="28"/>
          <w:szCs w:val="28"/>
        </w:rPr>
        <w:t xml:space="preserve"> называют термодинамической системой или просто системой, выделенной из окружающего мира реально существующими или воображаемыми </w:t>
      </w:r>
      <w:r w:rsidRPr="002440B1">
        <w:rPr>
          <w:rFonts w:ascii="Times New Roman" w:hAnsi="Times New Roman" w:cs="Times New Roman"/>
          <w:sz w:val="28"/>
          <w:szCs w:val="28"/>
        </w:rPr>
        <w:lastRenderedPageBreak/>
        <w:t>поверхностями. Системой может быть газ в сосуде, раствор реагентов в колбе, кристалл вещества или даже мысленно выделенная часть этих объектов.</w:t>
      </w:r>
      <w:r w:rsidRPr="002440B1">
        <w:rPr>
          <w:rFonts w:ascii="Times New Roman" w:hAnsi="Times New Roman" w:cs="Times New Roman"/>
          <w:sz w:val="28"/>
          <w:szCs w:val="28"/>
        </w:rPr>
        <w:tab/>
      </w:r>
      <w:r w:rsidRPr="002440B1">
        <w:rPr>
          <w:rFonts w:ascii="Times New Roman" w:hAnsi="Times New Roman" w:cs="Times New Roman"/>
          <w:sz w:val="28"/>
          <w:szCs w:val="28"/>
        </w:rPr>
        <w:br/>
      </w:r>
      <w:r w:rsidR="006C4E07" w:rsidRPr="002440B1">
        <w:rPr>
          <w:rFonts w:ascii="Times New Roman" w:hAnsi="Times New Roman" w:cs="Times New Roman"/>
          <w:sz w:val="28"/>
          <w:szCs w:val="28"/>
        </w:rPr>
        <w:tab/>
      </w:r>
      <w:r w:rsidRPr="002440B1">
        <w:rPr>
          <w:rFonts w:ascii="Times New Roman" w:hAnsi="Times New Roman" w:cs="Times New Roman"/>
          <w:sz w:val="28"/>
          <w:szCs w:val="28"/>
        </w:rPr>
        <w:t xml:space="preserve">Для того, чтобы систему можно было описать термодинамически, она должна состоять из большого числа частиц – соответствовать законам статистики. Если в системе есть реальные </w:t>
      </w:r>
      <w:r w:rsidRPr="002440B1">
        <w:rPr>
          <w:rFonts w:ascii="Times New Roman" w:hAnsi="Times New Roman" w:cs="Times New Roman"/>
          <w:i/>
          <w:sz w:val="28"/>
          <w:szCs w:val="28"/>
        </w:rPr>
        <w:t>поверхности раздела</w:t>
      </w:r>
      <w:r w:rsidRPr="002440B1">
        <w:rPr>
          <w:rFonts w:ascii="Times New Roman" w:hAnsi="Times New Roman" w:cs="Times New Roman"/>
          <w:sz w:val="28"/>
          <w:szCs w:val="28"/>
        </w:rPr>
        <w:t xml:space="preserve">, отделяющие друг от друга части системы, различающиеся по свойствам, то система называется гетерогенной (насыщенный раствор с осадком), если таких поверхностей нет, система называется гомогенной (истинный раствор). Гетерогенные системы содержат не менее двух фаз. Фаза – совокупность всех гомогенных частей системы, одинаковых по составу и по всем физическим и химическим свойствам (не зависящим от количества вещества) и отграниченных от других частей системы поверхностью раздела. Внутри одной фазы свойства могут изменяться непрерывно, но на поверхности раздела между фазами свойства меняются скачком. Пример двухфазной системы – поверхность реки в ледоход. Компонентами называют вещества, минимально необходимые для составления данной системы (минимум один). Число компонентов в системе равно числу веществ в ней присутствующих, минус число связывающих эти вещества независимых уравнений. По уровням взаимодействия с окружающей средой термодинамические системы принято делить на: </w:t>
      </w:r>
    </w:p>
    <w:p w14:paraId="1C5C1983" w14:textId="77777777" w:rsidR="002911C7" w:rsidRPr="002440B1" w:rsidRDefault="002911C7" w:rsidP="00C431CD">
      <w:pPr>
        <w:pStyle w:val="Web"/>
        <w:numPr>
          <w:ilvl w:val="0"/>
          <w:numId w:val="8"/>
        </w:numPr>
        <w:spacing w:before="0" w:beforeAutospacing="0" w:after="0" w:afterAutospacing="0"/>
        <w:ind w:left="0"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открытые – обмениваются с окружающей средой веществом и энергией (например, живые объекты); </w:t>
      </w:r>
    </w:p>
    <w:p w14:paraId="144B692B" w14:textId="77777777" w:rsidR="002911C7" w:rsidRPr="002440B1" w:rsidRDefault="002911C7" w:rsidP="00C431CD">
      <w:pPr>
        <w:pStyle w:val="Web"/>
        <w:numPr>
          <w:ilvl w:val="0"/>
          <w:numId w:val="8"/>
        </w:numPr>
        <w:spacing w:before="0" w:beforeAutospacing="0" w:after="0" w:afterAutospacing="0"/>
        <w:ind w:left="0" w:right="57" w:firstLine="709"/>
        <w:jc w:val="both"/>
        <w:rPr>
          <w:rFonts w:ascii="Times New Roman" w:hAnsi="Times New Roman" w:cs="Times New Roman"/>
          <w:sz w:val="28"/>
          <w:szCs w:val="28"/>
        </w:rPr>
      </w:pPr>
      <w:r w:rsidRPr="002440B1">
        <w:rPr>
          <w:rFonts w:ascii="Times New Roman" w:hAnsi="Times New Roman" w:cs="Times New Roman"/>
          <w:sz w:val="28"/>
          <w:szCs w:val="28"/>
        </w:rPr>
        <w:t>закрытые – обмениваются только энергией (например, реакция в закрытой колбе или колбе с обратным холодильником), наиболее частый объект химической термодинамики;</w:t>
      </w:r>
    </w:p>
    <w:p w14:paraId="2C0E6167" w14:textId="77777777" w:rsidR="002911C7" w:rsidRPr="002440B1" w:rsidRDefault="002911C7" w:rsidP="00C431CD">
      <w:pPr>
        <w:pStyle w:val="Web"/>
        <w:numPr>
          <w:ilvl w:val="0"/>
          <w:numId w:val="8"/>
        </w:numPr>
        <w:spacing w:before="0" w:beforeAutospacing="0" w:after="0" w:afterAutospacing="0"/>
        <w:ind w:left="0" w:right="57" w:firstLine="709"/>
        <w:jc w:val="both"/>
        <w:rPr>
          <w:rFonts w:ascii="Times New Roman" w:hAnsi="Times New Roman" w:cs="Times New Roman"/>
          <w:sz w:val="28"/>
          <w:szCs w:val="28"/>
        </w:rPr>
      </w:pPr>
      <w:r w:rsidRPr="002440B1">
        <w:rPr>
          <w:rFonts w:ascii="Times New Roman" w:hAnsi="Times New Roman" w:cs="Times New Roman"/>
          <w:sz w:val="28"/>
          <w:szCs w:val="28"/>
        </w:rPr>
        <w:t>изолированные – не обмениваются ни веществом, ни энергией и сохраняют постоянный объем (приближение – реакция в термостате).</w:t>
      </w:r>
    </w:p>
    <w:p w14:paraId="3EBB6A89" w14:textId="58BD044F" w:rsidR="002911C7" w:rsidRPr="002440B1" w:rsidRDefault="002911C7" w:rsidP="00D25B2F">
      <w:pPr>
        <w:pStyle w:val="Web"/>
        <w:spacing w:before="0" w:beforeAutospacing="0" w:after="0" w:afterAutospacing="0"/>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Свойства системы разделяют на экстенсивные (суммирующиеся) – например, общий объем, масса, и интенсивные (выравнивающиеся) – давление, температура, концентрация и т.п. Совокупность свойств системы определяет ее состояние. Многие свойства взаимосвязаны, поэтому для гомогенной однокомпонентной системы с известным количеством вещества n достаточно выбрать для характеристики состояния </w:t>
      </w:r>
      <w:r w:rsidRPr="002440B1">
        <w:rPr>
          <w:rFonts w:ascii="Times New Roman" w:hAnsi="Times New Roman" w:cs="Times New Roman"/>
          <w:i/>
          <w:sz w:val="28"/>
          <w:szCs w:val="28"/>
        </w:rPr>
        <w:t>два из трех</w:t>
      </w:r>
      <w:r w:rsidRPr="002440B1">
        <w:rPr>
          <w:rFonts w:ascii="Times New Roman" w:hAnsi="Times New Roman" w:cs="Times New Roman"/>
          <w:sz w:val="28"/>
          <w:szCs w:val="28"/>
        </w:rPr>
        <w:t xml:space="preserve"> свойств: температуру T, давление p и объем V. Связывающее свойства уравнение называют уравнением состояния, для идеального газа это: pV = nRT. Наиболее важны для расчетов – функции состояния – такие термодинамические функции, значения которых зависят только от состояния системы и не зависят от пути перехода между состояниями. Процесс в термодинамике – это не развитие события во времени, а последовательность равновесных состояний системы, ведущих от начального набора термодинамических переменных к конечному. Термодинамика позволяет полностью решить поставленную задачу, если исследуемый процесс в целом описывается совокупностью равновесных стадий. Например, работа реактивного двигателя – это последовательность почти равновесных процессов в каждом малом сечении </w:t>
      </w:r>
      <w:r w:rsidRPr="002440B1">
        <w:rPr>
          <w:rFonts w:ascii="Times New Roman" w:hAnsi="Times New Roman" w:cs="Times New Roman"/>
          <w:sz w:val="28"/>
          <w:szCs w:val="28"/>
        </w:rPr>
        <w:lastRenderedPageBreak/>
        <w:t xml:space="preserve">двигателя (быстрые реакции быстро устанавливают равновесие). В расчетах используют численные данные (табличные) о термодинамических свойствах веществ. Даже небольшие наборы таких данных позволяют рассчитывать множество различных процессов. Для расчета равновесного состава не требуется записывать уравнения возможных химических реакций, достаточно учесть все вещества, которые могут в принципе составлять равновесную смесь. Таким образом, химическая термодинамика не дает чисто расчетного (неэмпирического) ответа на вопрос </w:t>
      </w:r>
      <w:r w:rsidR="00F53A31" w:rsidRPr="002440B1">
        <w:rPr>
          <w:rFonts w:ascii="Times New Roman" w:hAnsi="Times New Roman" w:cs="Times New Roman"/>
          <w:sz w:val="28"/>
          <w:szCs w:val="28"/>
        </w:rPr>
        <w:t>«</w:t>
      </w:r>
      <w:r w:rsidRPr="002440B1">
        <w:rPr>
          <w:rFonts w:ascii="Times New Roman" w:hAnsi="Times New Roman" w:cs="Times New Roman"/>
          <w:sz w:val="28"/>
          <w:szCs w:val="28"/>
        </w:rPr>
        <w:t>почему?</w:t>
      </w:r>
      <w:r w:rsidR="00F53A31" w:rsidRPr="002440B1">
        <w:rPr>
          <w:rFonts w:ascii="Times New Roman" w:hAnsi="Times New Roman" w:cs="Times New Roman"/>
          <w:sz w:val="28"/>
          <w:szCs w:val="28"/>
        </w:rPr>
        <w:t>»</w:t>
      </w:r>
      <w:r w:rsidRPr="002440B1">
        <w:rPr>
          <w:rFonts w:ascii="Times New Roman" w:hAnsi="Times New Roman" w:cs="Times New Roman"/>
          <w:sz w:val="28"/>
          <w:szCs w:val="28"/>
        </w:rPr>
        <w:t xml:space="preserve"> и тем более </w:t>
      </w:r>
      <w:r w:rsidR="00F53A31" w:rsidRPr="002440B1">
        <w:rPr>
          <w:rFonts w:ascii="Times New Roman" w:hAnsi="Times New Roman" w:cs="Times New Roman"/>
          <w:sz w:val="28"/>
          <w:szCs w:val="28"/>
        </w:rPr>
        <w:t>«</w:t>
      </w:r>
      <w:r w:rsidRPr="002440B1">
        <w:rPr>
          <w:rFonts w:ascii="Times New Roman" w:hAnsi="Times New Roman" w:cs="Times New Roman"/>
          <w:sz w:val="28"/>
          <w:szCs w:val="28"/>
        </w:rPr>
        <w:t>как?</w:t>
      </w:r>
      <w:r w:rsidR="00F53A31" w:rsidRPr="002440B1">
        <w:rPr>
          <w:rFonts w:ascii="Times New Roman" w:hAnsi="Times New Roman" w:cs="Times New Roman"/>
          <w:sz w:val="28"/>
          <w:szCs w:val="28"/>
        </w:rPr>
        <w:t>»</w:t>
      </w:r>
      <w:r w:rsidRPr="002440B1">
        <w:rPr>
          <w:rFonts w:ascii="Times New Roman" w:hAnsi="Times New Roman" w:cs="Times New Roman"/>
          <w:sz w:val="28"/>
          <w:szCs w:val="28"/>
        </w:rPr>
        <w:t xml:space="preserve">; она решает задачи по принципу </w:t>
      </w:r>
      <w:r w:rsidR="00F53A31" w:rsidRPr="002440B1">
        <w:rPr>
          <w:rFonts w:ascii="Times New Roman" w:hAnsi="Times New Roman" w:cs="Times New Roman"/>
          <w:sz w:val="28"/>
          <w:szCs w:val="28"/>
        </w:rPr>
        <w:t>«</w:t>
      </w:r>
      <w:r w:rsidRPr="002440B1">
        <w:rPr>
          <w:rFonts w:ascii="Times New Roman" w:hAnsi="Times New Roman" w:cs="Times New Roman"/>
          <w:sz w:val="28"/>
          <w:szCs w:val="28"/>
        </w:rPr>
        <w:t>если ..., то ...</w:t>
      </w:r>
      <w:r w:rsidR="00F53A31" w:rsidRPr="002440B1">
        <w:rPr>
          <w:rFonts w:ascii="Times New Roman" w:hAnsi="Times New Roman" w:cs="Times New Roman"/>
          <w:sz w:val="28"/>
          <w:szCs w:val="28"/>
        </w:rPr>
        <w:t>»</w:t>
      </w:r>
      <w:r w:rsidRPr="002440B1">
        <w:rPr>
          <w:rFonts w:ascii="Times New Roman" w:hAnsi="Times New Roman" w:cs="Times New Roman"/>
          <w:sz w:val="28"/>
          <w:szCs w:val="28"/>
        </w:rPr>
        <w:t>.</w:t>
      </w:r>
    </w:p>
    <w:p w14:paraId="665B2DC1" w14:textId="77777777" w:rsidR="00424BA9" w:rsidRPr="002440B1" w:rsidRDefault="00424BA9" w:rsidP="00D25B2F">
      <w:pPr>
        <w:pStyle w:val="Web"/>
        <w:spacing w:before="0" w:beforeAutospacing="0" w:after="0" w:afterAutospacing="0"/>
        <w:ind w:right="57" w:firstLine="709"/>
        <w:jc w:val="both"/>
        <w:rPr>
          <w:rFonts w:ascii="Times New Roman" w:hAnsi="Times New Roman" w:cs="Times New Roman"/>
          <w:sz w:val="28"/>
          <w:szCs w:val="28"/>
        </w:rPr>
      </w:pPr>
    </w:p>
    <w:p w14:paraId="36F2D380" w14:textId="765FCDF4" w:rsidR="002911C7" w:rsidRPr="002440B1" w:rsidRDefault="009B6B25" w:rsidP="009B6B25">
      <w:pPr>
        <w:pStyle w:val="Web"/>
        <w:spacing w:before="0" w:beforeAutospacing="0" w:after="0" w:afterAutospacing="0"/>
        <w:ind w:left="708" w:right="57"/>
        <w:rPr>
          <w:rFonts w:ascii="Times New Roman" w:hAnsi="Times New Roman" w:cs="Times New Roman"/>
          <w:b/>
          <w:sz w:val="28"/>
          <w:szCs w:val="28"/>
        </w:rPr>
      </w:pPr>
      <w:r w:rsidRPr="002440B1">
        <w:rPr>
          <w:rFonts w:ascii="Times New Roman" w:hAnsi="Times New Roman" w:cs="Times New Roman"/>
          <w:b/>
          <w:sz w:val="28"/>
          <w:szCs w:val="28"/>
        </w:rPr>
        <w:t xml:space="preserve">2. </w:t>
      </w:r>
      <w:r w:rsidR="002911C7" w:rsidRPr="002440B1">
        <w:rPr>
          <w:rFonts w:ascii="Times New Roman" w:hAnsi="Times New Roman" w:cs="Times New Roman"/>
          <w:b/>
          <w:sz w:val="28"/>
          <w:szCs w:val="28"/>
        </w:rPr>
        <w:t>Изменение энтальпии в химических реакциях.</w:t>
      </w:r>
    </w:p>
    <w:p w14:paraId="712D8632" w14:textId="77777777" w:rsidR="003E51FD" w:rsidRPr="002440B1" w:rsidRDefault="003E51FD" w:rsidP="00D25B2F">
      <w:pPr>
        <w:pStyle w:val="Web"/>
        <w:spacing w:before="0" w:beforeAutospacing="0" w:after="0" w:afterAutospacing="0"/>
        <w:ind w:right="57" w:firstLine="709"/>
        <w:jc w:val="both"/>
        <w:rPr>
          <w:rFonts w:ascii="Times New Roman" w:hAnsi="Times New Roman" w:cs="Times New Roman"/>
          <w:sz w:val="28"/>
          <w:szCs w:val="28"/>
        </w:rPr>
      </w:pPr>
    </w:p>
    <w:p w14:paraId="1CA8A527" w14:textId="5DF3E88E" w:rsidR="002911C7" w:rsidRPr="002440B1" w:rsidRDefault="002911C7" w:rsidP="00D25B2F">
      <w:pPr>
        <w:pStyle w:val="Web"/>
        <w:spacing w:before="0" w:beforeAutospacing="0" w:after="0" w:afterAutospacing="0"/>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В большинстве курсов химической термодинамики рассматривается три закона. Однако для строгого определения термического равновесия в 1931 г. </w:t>
      </w:r>
      <w:r w:rsidR="00F53A31" w:rsidRPr="002440B1">
        <w:rPr>
          <w:rFonts w:ascii="Times New Roman" w:hAnsi="Times New Roman" w:cs="Times New Roman"/>
          <w:sz w:val="28"/>
          <w:szCs w:val="28"/>
        </w:rPr>
        <w:t>А</w:t>
      </w:r>
      <w:r w:rsidRPr="002440B1">
        <w:rPr>
          <w:rFonts w:ascii="Times New Roman" w:hAnsi="Times New Roman" w:cs="Times New Roman"/>
          <w:sz w:val="28"/>
          <w:szCs w:val="28"/>
        </w:rPr>
        <w:t>нгл. Р.</w:t>
      </w:r>
      <w:r w:rsidR="009B6B25" w:rsidRPr="002440B1">
        <w:rPr>
          <w:rFonts w:ascii="Times New Roman" w:hAnsi="Times New Roman" w:cs="Times New Roman"/>
          <w:sz w:val="28"/>
          <w:szCs w:val="28"/>
        </w:rPr>
        <w:t> </w:t>
      </w:r>
      <w:r w:rsidRPr="002440B1">
        <w:rPr>
          <w:rFonts w:ascii="Times New Roman" w:hAnsi="Times New Roman" w:cs="Times New Roman"/>
          <w:sz w:val="28"/>
          <w:szCs w:val="28"/>
        </w:rPr>
        <w:t xml:space="preserve">Фаулер сформулировал закон, который называют </w:t>
      </w:r>
      <w:r w:rsidRPr="002440B1">
        <w:rPr>
          <w:rFonts w:ascii="Times New Roman" w:hAnsi="Times New Roman" w:cs="Times New Roman"/>
          <w:b/>
          <w:sz w:val="28"/>
          <w:szCs w:val="28"/>
        </w:rPr>
        <w:t>нулевым</w:t>
      </w:r>
      <w:r w:rsidRPr="002440B1">
        <w:rPr>
          <w:rFonts w:ascii="Times New Roman" w:hAnsi="Times New Roman" w:cs="Times New Roman"/>
          <w:sz w:val="28"/>
          <w:szCs w:val="28"/>
        </w:rPr>
        <w:t xml:space="preserve">: </w:t>
      </w:r>
      <w:r w:rsidRPr="002440B1">
        <w:rPr>
          <w:rFonts w:ascii="Times New Roman" w:hAnsi="Times New Roman" w:cs="Times New Roman"/>
          <w:i/>
          <w:sz w:val="28"/>
          <w:szCs w:val="28"/>
        </w:rPr>
        <w:t>Две системы, находящиеся в термическом равновесии с третьей системой, состоят в термическом равновесии друг с другом.</w:t>
      </w:r>
      <w:r w:rsidRPr="002440B1">
        <w:rPr>
          <w:rFonts w:ascii="Times New Roman" w:hAnsi="Times New Roman" w:cs="Times New Roman"/>
          <w:sz w:val="28"/>
          <w:szCs w:val="28"/>
        </w:rPr>
        <w:t xml:space="preserve"> </w:t>
      </w:r>
    </w:p>
    <w:p w14:paraId="0CD47FDE" w14:textId="77777777" w:rsidR="002911C7" w:rsidRPr="002440B1" w:rsidRDefault="002911C7" w:rsidP="00D25B2F">
      <w:pPr>
        <w:pStyle w:val="Web"/>
        <w:spacing w:before="0" w:beforeAutospacing="0" w:after="0" w:afterAutospacing="0"/>
        <w:ind w:right="57" w:firstLine="709"/>
        <w:jc w:val="both"/>
        <w:rPr>
          <w:rFonts w:ascii="Times New Roman" w:hAnsi="Times New Roman" w:cs="Times New Roman"/>
          <w:sz w:val="28"/>
          <w:szCs w:val="28"/>
        </w:rPr>
      </w:pPr>
      <w:r w:rsidRPr="002440B1">
        <w:rPr>
          <w:rFonts w:ascii="Times New Roman" w:hAnsi="Times New Roman" w:cs="Times New Roman"/>
          <w:b/>
          <w:sz w:val="28"/>
          <w:szCs w:val="28"/>
        </w:rPr>
        <w:t>Первый закон термодинамики</w:t>
      </w:r>
      <w:r w:rsidRPr="002440B1">
        <w:rPr>
          <w:rFonts w:ascii="Times New Roman" w:hAnsi="Times New Roman" w:cs="Times New Roman"/>
          <w:sz w:val="28"/>
          <w:szCs w:val="28"/>
        </w:rPr>
        <w:t xml:space="preserve"> – одна из форм закона сохранения энергии.</w:t>
      </w:r>
      <w:r w:rsidRPr="002440B1">
        <w:rPr>
          <w:rFonts w:ascii="Times New Roman" w:hAnsi="Times New Roman" w:cs="Times New Roman"/>
          <w:sz w:val="28"/>
          <w:szCs w:val="28"/>
        </w:rPr>
        <w:tab/>
        <w:t xml:space="preserve"> </w:t>
      </w:r>
      <w:r w:rsidRPr="002440B1">
        <w:rPr>
          <w:rFonts w:ascii="Times New Roman" w:hAnsi="Times New Roman" w:cs="Times New Roman"/>
          <w:sz w:val="28"/>
          <w:szCs w:val="28"/>
        </w:rPr>
        <w:br/>
        <w:t xml:space="preserve">Его формулировки: </w:t>
      </w:r>
      <w:r w:rsidRPr="002440B1">
        <w:rPr>
          <w:rFonts w:ascii="Times New Roman" w:hAnsi="Times New Roman" w:cs="Times New Roman"/>
          <w:i/>
          <w:sz w:val="28"/>
          <w:szCs w:val="28"/>
        </w:rPr>
        <w:t xml:space="preserve">Энергия не создается и не уничтожается. </w:t>
      </w:r>
      <w:r w:rsidRPr="002440B1">
        <w:rPr>
          <w:rFonts w:ascii="Times New Roman" w:hAnsi="Times New Roman" w:cs="Times New Roman"/>
          <w:i/>
          <w:sz w:val="28"/>
          <w:szCs w:val="28"/>
        </w:rPr>
        <w:br/>
        <w:t xml:space="preserve">Вечный двигатель (perpetuum mobile) первого рода невозможен. </w:t>
      </w:r>
      <w:r w:rsidRPr="002440B1">
        <w:rPr>
          <w:rFonts w:ascii="Times New Roman" w:hAnsi="Times New Roman" w:cs="Times New Roman"/>
          <w:i/>
          <w:sz w:val="28"/>
          <w:szCs w:val="28"/>
        </w:rPr>
        <w:br/>
        <w:t>В любой изолированной системе общее количество энергии постоянно</w:t>
      </w:r>
      <w:r w:rsidRPr="002440B1">
        <w:rPr>
          <w:rFonts w:ascii="Times New Roman" w:hAnsi="Times New Roman" w:cs="Times New Roman"/>
          <w:sz w:val="28"/>
          <w:szCs w:val="28"/>
        </w:rPr>
        <w:t xml:space="preserve">. </w:t>
      </w:r>
    </w:p>
    <w:p w14:paraId="4F3A320D" w14:textId="77777777" w:rsidR="002911C7" w:rsidRPr="002440B1" w:rsidRDefault="002911C7" w:rsidP="00D25B2F">
      <w:pPr>
        <w:pStyle w:val="Web"/>
        <w:spacing w:before="0" w:beforeAutospacing="0" w:after="0" w:afterAutospacing="0"/>
        <w:ind w:right="57" w:firstLine="709"/>
        <w:jc w:val="both"/>
        <w:rPr>
          <w:rFonts w:ascii="Times New Roman" w:hAnsi="Times New Roman" w:cs="Times New Roman"/>
          <w:sz w:val="28"/>
          <w:szCs w:val="28"/>
        </w:rPr>
      </w:pPr>
      <w:r w:rsidRPr="002440B1">
        <w:rPr>
          <w:rFonts w:ascii="Times New Roman" w:hAnsi="Times New Roman" w:cs="Times New Roman"/>
          <w:sz w:val="28"/>
          <w:szCs w:val="28"/>
        </w:rPr>
        <w:t>Энергетический эффект химической реакции может проявляться как чисто тепловой, связанный с изменением внутренней энергии системы, например реакция нейтрализации в разбавленном растворе: H</w:t>
      </w:r>
      <w:r w:rsidRPr="002440B1">
        <w:rPr>
          <w:rFonts w:ascii="Times New Roman" w:hAnsi="Times New Roman" w:cs="Times New Roman"/>
          <w:sz w:val="28"/>
          <w:szCs w:val="28"/>
          <w:vertAlign w:val="superscript"/>
        </w:rPr>
        <w:t>+</w:t>
      </w:r>
      <w:r w:rsidRPr="002440B1">
        <w:rPr>
          <w:rFonts w:ascii="Times New Roman" w:hAnsi="Times New Roman" w:cs="Times New Roman"/>
          <w:sz w:val="28"/>
          <w:szCs w:val="28"/>
        </w:rPr>
        <w:t>+OH</w:t>
      </w:r>
      <w:r w:rsidRPr="002440B1">
        <w:rPr>
          <w:rFonts w:ascii="Times New Roman" w:hAnsi="Times New Roman" w:cs="Times New Roman"/>
          <w:sz w:val="28"/>
          <w:szCs w:val="28"/>
          <w:vertAlign w:val="superscript"/>
        </w:rPr>
        <w:t>-</w:t>
      </w:r>
      <w:r w:rsidRPr="002440B1">
        <w:rPr>
          <w:rFonts w:ascii="Times New Roman" w:hAnsi="Times New Roman" w:cs="Times New Roman"/>
          <w:sz w:val="28"/>
          <w:szCs w:val="28"/>
        </w:rPr>
        <w:t>=H</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 xml:space="preserve">O+57кДж </w:t>
      </w:r>
    </w:p>
    <w:p w14:paraId="069F04BA" w14:textId="77777777" w:rsidR="002911C7" w:rsidRPr="002440B1" w:rsidRDefault="002911C7" w:rsidP="00D25B2F">
      <w:pPr>
        <w:pStyle w:val="Web"/>
        <w:spacing w:before="0" w:beforeAutospacing="0" w:after="0" w:afterAutospacing="0"/>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Для этого случая можно записать, что весь тепловой эффект Q при постоянном объеме равен изменению внутренней энергии </w:t>
      </w:r>
    </w:p>
    <w:p w14:paraId="1D850B8B" w14:textId="781A94F9" w:rsidR="002911C7" w:rsidRPr="002440B1" w:rsidRDefault="002911C7" w:rsidP="00D25B2F">
      <w:pPr>
        <w:pStyle w:val="Web"/>
        <w:spacing w:before="0" w:beforeAutospacing="0" w:after="0" w:afterAutospacing="0"/>
        <w:ind w:right="57" w:firstLine="709"/>
        <w:jc w:val="both"/>
        <w:rPr>
          <w:rFonts w:ascii="Times New Roman" w:hAnsi="Times New Roman" w:cs="Times New Roman"/>
          <w:sz w:val="28"/>
          <w:szCs w:val="28"/>
        </w:rPr>
      </w:pPr>
      <w:r w:rsidRPr="002440B1">
        <w:rPr>
          <w:rFonts w:ascii="Times New Roman" w:hAnsi="Times New Roman" w:cs="Times New Roman"/>
          <w:sz w:val="28"/>
          <w:szCs w:val="28"/>
        </w:rPr>
        <w:t>U: Q</w:t>
      </w:r>
      <w:r w:rsidRPr="002440B1">
        <w:rPr>
          <w:rFonts w:ascii="Times New Roman" w:hAnsi="Times New Roman" w:cs="Times New Roman"/>
          <w:sz w:val="28"/>
          <w:szCs w:val="28"/>
          <w:vertAlign w:val="subscript"/>
        </w:rPr>
        <w:t>v</w:t>
      </w:r>
      <w:r w:rsidRPr="002440B1">
        <w:rPr>
          <w:rFonts w:ascii="Times New Roman" w:hAnsi="Times New Roman" w:cs="Times New Roman"/>
          <w:sz w:val="28"/>
          <w:szCs w:val="28"/>
        </w:rPr>
        <w:t xml:space="preserve"> = U</w:t>
      </w:r>
    </w:p>
    <w:p w14:paraId="1418A146" w14:textId="77777777" w:rsidR="002911C7" w:rsidRPr="002440B1" w:rsidRDefault="002911C7" w:rsidP="00D25B2F">
      <w:pPr>
        <w:pStyle w:val="Web"/>
        <w:spacing w:before="0" w:beforeAutospacing="0" w:after="0" w:afterAutospacing="0"/>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Однако если смешать в пробирке водные растворы карбоната натрия и соляной кислоты и быстро закрыть пробирку пробкой, то через некоторое время система совершит механическую работу, </w:t>
      </w:r>
      <w:r w:rsidR="00F53A31" w:rsidRPr="002440B1">
        <w:rPr>
          <w:rFonts w:ascii="Times New Roman" w:hAnsi="Times New Roman" w:cs="Times New Roman"/>
          <w:sz w:val="28"/>
          <w:szCs w:val="28"/>
        </w:rPr>
        <w:t>«</w:t>
      </w:r>
      <w:r w:rsidRPr="002440B1">
        <w:rPr>
          <w:rFonts w:ascii="Times New Roman" w:hAnsi="Times New Roman" w:cs="Times New Roman"/>
          <w:sz w:val="28"/>
          <w:szCs w:val="28"/>
        </w:rPr>
        <w:t>выстрелив</w:t>
      </w:r>
      <w:r w:rsidR="00F53A31" w:rsidRPr="002440B1">
        <w:rPr>
          <w:rFonts w:ascii="Times New Roman" w:hAnsi="Times New Roman" w:cs="Times New Roman"/>
          <w:sz w:val="28"/>
          <w:szCs w:val="28"/>
        </w:rPr>
        <w:t>»</w:t>
      </w:r>
      <w:r w:rsidRPr="002440B1">
        <w:rPr>
          <w:rFonts w:ascii="Times New Roman" w:hAnsi="Times New Roman" w:cs="Times New Roman"/>
          <w:sz w:val="28"/>
          <w:szCs w:val="28"/>
        </w:rPr>
        <w:t xml:space="preserve"> пробкой. При этом температура растворов после реакции практически не изменяется. Работа совершается, когда повышенное давление в закрытой пробирке уравнивается с атмосферным после вылетания пробки. Таким образом, можно описать работу, как работу расширения газа, совершенную при постоянном давлении (</w:t>
      </w:r>
      <w:r w:rsidRPr="002440B1">
        <w:rPr>
          <w:rFonts w:ascii="Times New Roman" w:hAnsi="Times New Roman" w:cs="Times New Roman"/>
          <w:i/>
          <w:sz w:val="28"/>
          <w:szCs w:val="28"/>
        </w:rPr>
        <w:t>изобарный</w:t>
      </w:r>
      <w:r w:rsidRPr="002440B1">
        <w:rPr>
          <w:rFonts w:ascii="Times New Roman" w:hAnsi="Times New Roman" w:cs="Times New Roman"/>
          <w:sz w:val="28"/>
          <w:szCs w:val="28"/>
        </w:rPr>
        <w:t xml:space="preserve"> процесс): p V</w:t>
      </w:r>
    </w:p>
    <w:p w14:paraId="0FEFC2BD" w14:textId="77777777" w:rsidR="002911C7" w:rsidRPr="002440B1" w:rsidRDefault="002911C7" w:rsidP="00D25B2F">
      <w:pPr>
        <w:pStyle w:val="Web"/>
        <w:spacing w:before="0" w:beforeAutospacing="0" w:after="0" w:afterAutospacing="0"/>
        <w:ind w:right="57" w:firstLine="709"/>
        <w:rPr>
          <w:rFonts w:ascii="Times New Roman" w:hAnsi="Times New Roman" w:cs="Times New Roman"/>
          <w:sz w:val="28"/>
          <w:szCs w:val="28"/>
        </w:rPr>
      </w:pPr>
      <w:r w:rsidRPr="002440B1">
        <w:rPr>
          <w:rFonts w:ascii="Times New Roman" w:hAnsi="Times New Roman" w:cs="Times New Roman"/>
          <w:sz w:val="28"/>
          <w:szCs w:val="28"/>
        </w:rPr>
        <w:t>В общем случае, работа, совершаемая химической реакцией при постоянном давлении, состоит из изменения внутренней энергии и работы расширения: Q</w:t>
      </w:r>
      <w:r w:rsidRPr="002440B1">
        <w:rPr>
          <w:rFonts w:ascii="Times New Roman" w:hAnsi="Times New Roman" w:cs="Times New Roman"/>
          <w:sz w:val="28"/>
          <w:szCs w:val="28"/>
          <w:vertAlign w:val="subscript"/>
        </w:rPr>
        <w:t>p</w:t>
      </w:r>
      <w:r w:rsidRPr="002440B1">
        <w:rPr>
          <w:rFonts w:ascii="Times New Roman" w:hAnsi="Times New Roman" w:cs="Times New Roman"/>
          <w:sz w:val="28"/>
          <w:szCs w:val="28"/>
        </w:rPr>
        <w:t xml:space="preserve"> = U + p V</w:t>
      </w:r>
    </w:p>
    <w:p w14:paraId="7C0E8AFF" w14:textId="77777777" w:rsidR="002911C7" w:rsidRPr="002440B1" w:rsidRDefault="002911C7" w:rsidP="00D25B2F">
      <w:pPr>
        <w:pStyle w:val="Web"/>
        <w:spacing w:before="0" w:beforeAutospacing="0" w:after="0" w:afterAutospacing="0"/>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Для большинства химических реакций, проводимых в открытых сосудах, удобно использовать </w:t>
      </w:r>
      <w:r w:rsidRPr="002440B1">
        <w:rPr>
          <w:rFonts w:ascii="Times New Roman" w:hAnsi="Times New Roman" w:cs="Times New Roman"/>
          <w:i/>
          <w:sz w:val="28"/>
          <w:szCs w:val="28"/>
        </w:rPr>
        <w:t>функцию состояния, приращение которой равно теплоте, полученной системой в изобарном процессе</w:t>
      </w:r>
      <w:r w:rsidRPr="002440B1">
        <w:rPr>
          <w:rFonts w:ascii="Times New Roman" w:hAnsi="Times New Roman" w:cs="Times New Roman"/>
          <w:sz w:val="28"/>
          <w:szCs w:val="28"/>
        </w:rPr>
        <w:t xml:space="preserve">. Эта функция называется энтальпия (от греч. </w:t>
      </w:r>
      <w:r w:rsidR="00F53A31" w:rsidRPr="002440B1">
        <w:rPr>
          <w:rFonts w:ascii="Times New Roman" w:hAnsi="Times New Roman" w:cs="Times New Roman"/>
          <w:sz w:val="28"/>
          <w:szCs w:val="28"/>
        </w:rPr>
        <w:t>«</w:t>
      </w:r>
      <w:r w:rsidRPr="002440B1">
        <w:rPr>
          <w:rFonts w:ascii="Times New Roman" w:hAnsi="Times New Roman" w:cs="Times New Roman"/>
          <w:sz w:val="28"/>
          <w:szCs w:val="28"/>
        </w:rPr>
        <w:t>энтальпо</w:t>
      </w:r>
      <w:r w:rsidR="00F53A31" w:rsidRPr="002440B1">
        <w:rPr>
          <w:rFonts w:ascii="Times New Roman" w:hAnsi="Times New Roman" w:cs="Times New Roman"/>
          <w:sz w:val="28"/>
          <w:szCs w:val="28"/>
        </w:rPr>
        <w:t>»</w:t>
      </w:r>
      <w:r w:rsidRPr="002440B1">
        <w:rPr>
          <w:rFonts w:ascii="Times New Roman" w:hAnsi="Times New Roman" w:cs="Times New Roman"/>
          <w:sz w:val="28"/>
          <w:szCs w:val="28"/>
        </w:rPr>
        <w:t xml:space="preserve"> – нагреваю):</w:t>
      </w:r>
    </w:p>
    <w:p w14:paraId="54F75DA2" w14:textId="77777777" w:rsidR="002911C7" w:rsidRPr="002440B1" w:rsidRDefault="002911C7" w:rsidP="00D25B2F">
      <w:pPr>
        <w:pStyle w:val="Web"/>
        <w:spacing w:before="0" w:beforeAutospacing="0" w:after="0" w:afterAutospacing="0"/>
        <w:ind w:right="57" w:firstLine="709"/>
        <w:rPr>
          <w:rFonts w:ascii="Times New Roman" w:hAnsi="Times New Roman" w:cs="Times New Roman"/>
          <w:sz w:val="28"/>
          <w:szCs w:val="28"/>
        </w:rPr>
      </w:pPr>
      <w:r w:rsidRPr="002440B1">
        <w:rPr>
          <w:rFonts w:ascii="Times New Roman" w:hAnsi="Times New Roman" w:cs="Times New Roman"/>
          <w:sz w:val="28"/>
          <w:szCs w:val="28"/>
        </w:rPr>
        <w:lastRenderedPageBreak/>
        <w:t>Q</w:t>
      </w:r>
      <w:r w:rsidRPr="002440B1">
        <w:rPr>
          <w:rFonts w:ascii="Times New Roman" w:hAnsi="Times New Roman" w:cs="Times New Roman"/>
          <w:sz w:val="28"/>
          <w:szCs w:val="28"/>
          <w:vertAlign w:val="subscript"/>
        </w:rPr>
        <w:t>p</w:t>
      </w:r>
      <w:r w:rsidRPr="002440B1">
        <w:rPr>
          <w:rFonts w:ascii="Times New Roman" w:hAnsi="Times New Roman" w:cs="Times New Roman"/>
          <w:sz w:val="28"/>
          <w:szCs w:val="28"/>
        </w:rPr>
        <w:t xml:space="preserve"> = H = U + p V</w:t>
      </w:r>
    </w:p>
    <w:p w14:paraId="30CFF994" w14:textId="77777777" w:rsidR="002911C7" w:rsidRPr="002440B1" w:rsidRDefault="002911C7" w:rsidP="00D25B2F">
      <w:pPr>
        <w:pStyle w:val="Web"/>
        <w:spacing w:before="0" w:beforeAutospacing="0" w:after="0" w:afterAutospacing="0"/>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Другое определение: </w:t>
      </w:r>
      <w:r w:rsidRPr="002440B1">
        <w:rPr>
          <w:rFonts w:ascii="Times New Roman" w:hAnsi="Times New Roman" w:cs="Times New Roman"/>
          <w:i/>
          <w:sz w:val="28"/>
          <w:szCs w:val="28"/>
        </w:rPr>
        <w:t>разность энтальпий в двух состояниях системы равна тепловому эффекту изобарного процесса</w:t>
      </w:r>
      <w:r w:rsidRPr="002440B1">
        <w:rPr>
          <w:rFonts w:ascii="Times New Roman" w:hAnsi="Times New Roman" w:cs="Times New Roman"/>
          <w:sz w:val="28"/>
          <w:szCs w:val="28"/>
        </w:rPr>
        <w:t xml:space="preserve">. </w:t>
      </w:r>
    </w:p>
    <w:p w14:paraId="35A6618E" w14:textId="2ED21410" w:rsidR="002911C7" w:rsidRPr="002440B1" w:rsidRDefault="002911C7" w:rsidP="00D25B2F">
      <w:pPr>
        <w:pStyle w:val="Web"/>
        <w:spacing w:before="0" w:beforeAutospacing="0" w:after="0" w:afterAutospacing="0"/>
        <w:ind w:right="57" w:firstLine="709"/>
        <w:jc w:val="both"/>
        <w:rPr>
          <w:rFonts w:ascii="Times New Roman" w:hAnsi="Times New Roman" w:cs="Times New Roman"/>
          <w:sz w:val="28"/>
          <w:szCs w:val="28"/>
        </w:rPr>
      </w:pPr>
      <w:r w:rsidRPr="002440B1">
        <w:rPr>
          <w:rFonts w:ascii="Times New Roman" w:hAnsi="Times New Roman" w:cs="Times New Roman"/>
          <w:sz w:val="28"/>
          <w:szCs w:val="28"/>
        </w:rPr>
        <w:t>Существуют обширные таблицы, содержащие данные по стандартным энтальпиям образования веществ H</w:t>
      </w:r>
      <w:r w:rsidRPr="002440B1">
        <w:rPr>
          <w:rFonts w:ascii="Times New Roman" w:hAnsi="Times New Roman" w:cs="Times New Roman"/>
          <w:sz w:val="28"/>
          <w:szCs w:val="28"/>
          <w:vertAlign w:val="superscript"/>
        </w:rPr>
        <w:t>o</w:t>
      </w:r>
      <w:r w:rsidRPr="002440B1">
        <w:rPr>
          <w:rFonts w:ascii="Times New Roman" w:hAnsi="Times New Roman" w:cs="Times New Roman"/>
          <w:sz w:val="28"/>
          <w:szCs w:val="28"/>
          <w:vertAlign w:val="subscript"/>
        </w:rPr>
        <w:t>298</w:t>
      </w:r>
      <w:r w:rsidRPr="002440B1">
        <w:rPr>
          <w:rFonts w:ascii="Times New Roman" w:hAnsi="Times New Roman" w:cs="Times New Roman"/>
          <w:sz w:val="28"/>
          <w:szCs w:val="28"/>
        </w:rPr>
        <w:t>. Индексы означают, что для химических соединений приведены энтальпии образования 1 моль их из простых веществ, взятых в наиболее устойчивой модификации (кроме белого фосфора – не самой устойчивой, а самой воспроизводимой формы фосфора) при 1 атм (1,01325</w:t>
      </w:r>
      <w:r w:rsidRPr="002440B1">
        <w:rPr>
          <w:rFonts w:ascii="Times New Roman" w:hAnsi="Times New Roman" w:cs="Times New Roman"/>
          <w:sz w:val="28"/>
          <w:szCs w:val="28"/>
          <w:vertAlign w:val="superscript"/>
        </w:rPr>
        <w:t>.</w:t>
      </w:r>
      <w:r w:rsidRPr="002440B1">
        <w:rPr>
          <w:rFonts w:ascii="Times New Roman" w:hAnsi="Times New Roman" w:cs="Times New Roman"/>
          <w:sz w:val="28"/>
          <w:szCs w:val="28"/>
        </w:rPr>
        <w:t>10</w:t>
      </w:r>
      <w:r w:rsidRPr="002440B1">
        <w:rPr>
          <w:rFonts w:ascii="Times New Roman" w:hAnsi="Times New Roman" w:cs="Times New Roman"/>
          <w:sz w:val="28"/>
          <w:szCs w:val="28"/>
          <w:vertAlign w:val="superscript"/>
        </w:rPr>
        <w:t>5</w:t>
      </w:r>
      <w:r w:rsidRPr="002440B1">
        <w:rPr>
          <w:rFonts w:ascii="Times New Roman" w:hAnsi="Times New Roman" w:cs="Times New Roman"/>
          <w:sz w:val="28"/>
          <w:szCs w:val="28"/>
        </w:rPr>
        <w:t xml:space="preserve"> Па или 760 мм.рт.ст) и 298,15 К (25</w:t>
      </w:r>
      <w:r w:rsidRPr="002440B1">
        <w:rPr>
          <w:rFonts w:ascii="Times New Roman" w:hAnsi="Times New Roman" w:cs="Times New Roman"/>
          <w:sz w:val="28"/>
          <w:szCs w:val="28"/>
          <w:vertAlign w:val="superscript"/>
        </w:rPr>
        <w:t>о</w:t>
      </w:r>
      <w:r w:rsidRPr="002440B1">
        <w:rPr>
          <w:rFonts w:ascii="Times New Roman" w:hAnsi="Times New Roman" w:cs="Times New Roman"/>
          <w:sz w:val="28"/>
          <w:szCs w:val="28"/>
        </w:rPr>
        <w:t>С). Если речь идет об ионах в растворе, то стандартной является концентрация 1 М (1 моль/л). В принципе, можно попытаться вычислить абсолютные значения энтальпий для химии (тепловой эффект образования 1 моль соединения из бесконечно удаленных атомов, взятых при 0</w:t>
      </w:r>
      <w:r w:rsidRPr="002440B1">
        <w:rPr>
          <w:rFonts w:ascii="Times New Roman" w:hAnsi="Times New Roman" w:cs="Times New Roman"/>
          <w:sz w:val="28"/>
          <w:szCs w:val="28"/>
          <w:vertAlign w:val="superscript"/>
        </w:rPr>
        <w:t>о</w:t>
      </w:r>
      <w:r w:rsidRPr="002440B1">
        <w:rPr>
          <w:rFonts w:ascii="Times New Roman" w:hAnsi="Times New Roman" w:cs="Times New Roman"/>
          <w:sz w:val="28"/>
          <w:szCs w:val="28"/>
        </w:rPr>
        <w:t>К) или для физики (исходя из элементарных частиц, взятых при 0</w:t>
      </w:r>
      <w:r w:rsidRPr="002440B1">
        <w:rPr>
          <w:rFonts w:ascii="Times New Roman" w:hAnsi="Times New Roman" w:cs="Times New Roman"/>
          <w:sz w:val="28"/>
          <w:szCs w:val="28"/>
          <w:vertAlign w:val="superscript"/>
        </w:rPr>
        <w:t>о</w:t>
      </w:r>
      <w:r w:rsidRPr="002440B1">
        <w:rPr>
          <w:rFonts w:ascii="Times New Roman" w:hAnsi="Times New Roman" w:cs="Times New Roman"/>
          <w:sz w:val="28"/>
          <w:szCs w:val="28"/>
        </w:rPr>
        <w:t xml:space="preserve">К), но для реальных расчетов общепринятый произвольный уровень отсчета вполне удобен. Знак энтальпии определяется </w:t>
      </w:r>
      <w:r w:rsidR="00F53A31" w:rsidRPr="002440B1">
        <w:rPr>
          <w:rFonts w:ascii="Times New Roman" w:hAnsi="Times New Roman" w:cs="Times New Roman"/>
          <w:sz w:val="28"/>
          <w:szCs w:val="28"/>
        </w:rPr>
        <w:t>«</w:t>
      </w:r>
      <w:r w:rsidRPr="002440B1">
        <w:rPr>
          <w:rFonts w:ascii="Times New Roman" w:hAnsi="Times New Roman" w:cs="Times New Roman"/>
          <w:sz w:val="28"/>
          <w:szCs w:val="28"/>
        </w:rPr>
        <w:t>с точки зрения</w:t>
      </w:r>
      <w:r w:rsidR="00F53A31" w:rsidRPr="002440B1">
        <w:rPr>
          <w:rFonts w:ascii="Times New Roman" w:hAnsi="Times New Roman" w:cs="Times New Roman"/>
          <w:sz w:val="28"/>
          <w:szCs w:val="28"/>
        </w:rPr>
        <w:t>»</w:t>
      </w:r>
      <w:r w:rsidRPr="002440B1">
        <w:rPr>
          <w:rFonts w:ascii="Times New Roman" w:hAnsi="Times New Roman" w:cs="Times New Roman"/>
          <w:sz w:val="28"/>
          <w:szCs w:val="28"/>
        </w:rPr>
        <w:t xml:space="preserve"> самой системы: при выделении теплоты изменение энтальпии отрицательно, при поглощении теплоты изменение энтальпии положительно. </w:t>
      </w:r>
    </w:p>
    <w:p w14:paraId="4AF966AB" w14:textId="77777777" w:rsidR="002911C7" w:rsidRPr="002440B1" w:rsidRDefault="002911C7" w:rsidP="00D25B2F">
      <w:pPr>
        <w:pStyle w:val="Web"/>
        <w:spacing w:before="0" w:beforeAutospacing="0" w:after="0" w:afterAutospacing="0"/>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Вернемся теперь к реакции раствора соды с раствором соляной кислоты:</w:t>
      </w:r>
    </w:p>
    <w:p w14:paraId="5CE47F0B" w14:textId="77777777" w:rsidR="002911C7" w:rsidRPr="002440B1" w:rsidRDefault="002911C7" w:rsidP="00D25B2F">
      <w:pPr>
        <w:pStyle w:val="Web"/>
        <w:spacing w:before="0" w:beforeAutospacing="0" w:after="0" w:afterAutospacing="0"/>
        <w:ind w:right="57" w:firstLine="709"/>
        <w:jc w:val="both"/>
        <w:rPr>
          <w:rFonts w:ascii="Times New Roman" w:hAnsi="Times New Roman" w:cs="Times New Roman"/>
          <w:sz w:val="28"/>
          <w:szCs w:val="28"/>
        </w:rPr>
      </w:pPr>
      <w:r w:rsidRPr="002440B1">
        <w:rPr>
          <w:rFonts w:ascii="Times New Roman" w:hAnsi="Times New Roman" w:cs="Times New Roman"/>
          <w:sz w:val="28"/>
          <w:szCs w:val="28"/>
        </w:rPr>
        <w:t>Na</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CO</w:t>
      </w:r>
      <w:r w:rsidRPr="002440B1">
        <w:rPr>
          <w:rFonts w:ascii="Times New Roman" w:hAnsi="Times New Roman" w:cs="Times New Roman"/>
          <w:sz w:val="28"/>
          <w:szCs w:val="28"/>
          <w:vertAlign w:val="subscript"/>
        </w:rPr>
        <w:t>3</w:t>
      </w:r>
      <w:r w:rsidRPr="002440B1">
        <w:rPr>
          <w:rFonts w:ascii="Times New Roman" w:hAnsi="Times New Roman" w:cs="Times New Roman"/>
          <w:sz w:val="28"/>
          <w:szCs w:val="28"/>
        </w:rPr>
        <w:t xml:space="preserve"> + 2 HCl = 2 NaCl + H</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O + CO</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 xml:space="preserve"> </w:t>
      </w:r>
      <w:r w:rsidRPr="002440B1">
        <w:rPr>
          <w:rFonts w:ascii="Times New Roman" w:hAnsi="Times New Roman" w:cs="Times New Roman"/>
          <w:sz w:val="28"/>
          <w:szCs w:val="28"/>
        </w:rPr>
        <w:softHyphen/>
      </w:r>
      <w:r w:rsidRPr="002440B1">
        <w:rPr>
          <w:rFonts w:ascii="Times New Roman" w:hAnsi="Times New Roman" w:cs="Times New Roman"/>
          <w:sz w:val="28"/>
          <w:szCs w:val="28"/>
        </w:rPr>
        <w:tab/>
        <w:t xml:space="preserve"> </w:t>
      </w:r>
      <w:r w:rsidRPr="002440B1">
        <w:rPr>
          <w:rFonts w:ascii="Times New Roman" w:hAnsi="Times New Roman" w:cs="Times New Roman"/>
          <w:sz w:val="28"/>
          <w:szCs w:val="28"/>
        </w:rPr>
        <w:br/>
        <w:t>Для такой записи мы скорее всего не найдем нужных табличных данных – есть значения H</w:t>
      </w:r>
      <w:r w:rsidRPr="002440B1">
        <w:rPr>
          <w:rFonts w:ascii="Times New Roman" w:hAnsi="Times New Roman" w:cs="Times New Roman"/>
          <w:sz w:val="28"/>
          <w:szCs w:val="28"/>
          <w:vertAlign w:val="superscript"/>
        </w:rPr>
        <w:t>o</w:t>
      </w:r>
      <w:r w:rsidRPr="002440B1">
        <w:rPr>
          <w:rFonts w:ascii="Times New Roman" w:hAnsi="Times New Roman" w:cs="Times New Roman"/>
          <w:sz w:val="28"/>
          <w:szCs w:val="28"/>
          <w:vertAlign w:val="subscript"/>
        </w:rPr>
        <w:t>298</w:t>
      </w:r>
      <w:r w:rsidRPr="002440B1">
        <w:rPr>
          <w:rFonts w:ascii="Times New Roman" w:hAnsi="Times New Roman" w:cs="Times New Roman"/>
          <w:sz w:val="28"/>
          <w:szCs w:val="28"/>
        </w:rPr>
        <w:t xml:space="preserve"> для твердых солей и газообразного хлороводорода, а наша реакция происходила при сливании двух растворов. Чтобы произвести правильный расчет, нужно определить, что на самом деле реагирует: </w:t>
      </w:r>
    </w:p>
    <w:p w14:paraId="44EAA96E" w14:textId="279A932C" w:rsidR="002911C7" w:rsidRPr="00993E4E" w:rsidRDefault="002911C7" w:rsidP="00D25B2F">
      <w:pPr>
        <w:spacing w:after="0" w:line="240" w:lineRule="auto"/>
        <w:ind w:right="57" w:firstLine="709"/>
        <w:rPr>
          <w:rFonts w:ascii="Times New Roman" w:eastAsia="Arial Unicode MS" w:hAnsi="Times New Roman" w:cs="Times New Roman"/>
          <w:sz w:val="28"/>
          <w:szCs w:val="28"/>
          <w:lang w:val="pt-PT"/>
        </w:rPr>
      </w:pPr>
      <w:r w:rsidRPr="002440B1">
        <w:rPr>
          <w:rFonts w:ascii="Times New Roman" w:hAnsi="Times New Roman" w:cs="Times New Roman"/>
          <w:sz w:val="28"/>
          <w:szCs w:val="28"/>
        </w:rPr>
        <w:t xml:space="preserve">                               </w:t>
      </w:r>
      <w:r w:rsidRPr="00993E4E">
        <w:rPr>
          <w:rFonts w:ascii="Times New Roman" w:hAnsi="Times New Roman" w:cs="Times New Roman"/>
          <w:sz w:val="28"/>
          <w:szCs w:val="28"/>
          <w:lang w:val="pt-PT"/>
        </w:rPr>
        <w:t>CO</w:t>
      </w:r>
      <w:r w:rsidRPr="00993E4E">
        <w:rPr>
          <w:rFonts w:ascii="Times New Roman" w:hAnsi="Times New Roman" w:cs="Times New Roman"/>
          <w:sz w:val="28"/>
          <w:szCs w:val="28"/>
          <w:vertAlign w:val="subscript"/>
          <w:lang w:val="pt-PT"/>
        </w:rPr>
        <w:t>3</w:t>
      </w:r>
      <w:r w:rsidRPr="00993E4E">
        <w:rPr>
          <w:rFonts w:ascii="Times New Roman" w:hAnsi="Times New Roman" w:cs="Times New Roman"/>
          <w:sz w:val="28"/>
          <w:szCs w:val="28"/>
          <w:vertAlign w:val="superscript"/>
          <w:lang w:val="pt-PT"/>
        </w:rPr>
        <w:t>2-</w:t>
      </w:r>
      <w:r w:rsidRPr="00993E4E">
        <w:rPr>
          <w:rFonts w:ascii="Times New Roman" w:eastAsia="Arial Unicode MS" w:hAnsi="Times New Roman" w:cs="Times New Roman"/>
          <w:sz w:val="28"/>
          <w:szCs w:val="28"/>
          <w:lang w:val="pt-PT"/>
        </w:rPr>
        <w:t xml:space="preserve"> </w:t>
      </w:r>
      <w:r w:rsidRPr="00993E4E">
        <w:rPr>
          <w:rFonts w:ascii="Times New Roman" w:hAnsi="Times New Roman" w:cs="Times New Roman"/>
          <w:sz w:val="28"/>
          <w:szCs w:val="28"/>
          <w:lang w:val="pt-PT"/>
        </w:rPr>
        <w:t>+ 2 H</w:t>
      </w:r>
      <w:r w:rsidRPr="00993E4E">
        <w:rPr>
          <w:rFonts w:ascii="Times New Roman" w:hAnsi="Times New Roman" w:cs="Times New Roman"/>
          <w:sz w:val="28"/>
          <w:szCs w:val="28"/>
          <w:vertAlign w:val="superscript"/>
          <w:lang w:val="pt-PT"/>
        </w:rPr>
        <w:t>+</w:t>
      </w:r>
      <w:r w:rsidRPr="00993E4E">
        <w:rPr>
          <w:rFonts w:ascii="Times New Roman" w:hAnsi="Times New Roman" w:cs="Times New Roman"/>
          <w:sz w:val="28"/>
          <w:szCs w:val="28"/>
          <w:lang w:val="pt-PT"/>
        </w:rPr>
        <w:t xml:space="preserve"> = H</w:t>
      </w:r>
      <w:r w:rsidRPr="00993E4E">
        <w:rPr>
          <w:rFonts w:ascii="Times New Roman" w:hAnsi="Times New Roman" w:cs="Times New Roman"/>
          <w:sz w:val="28"/>
          <w:szCs w:val="28"/>
          <w:vertAlign w:val="subscript"/>
          <w:lang w:val="pt-PT"/>
        </w:rPr>
        <w:t>2</w:t>
      </w:r>
      <w:r w:rsidRPr="00993E4E">
        <w:rPr>
          <w:rFonts w:ascii="Times New Roman" w:hAnsi="Times New Roman" w:cs="Times New Roman"/>
          <w:sz w:val="28"/>
          <w:szCs w:val="28"/>
          <w:lang w:val="pt-PT"/>
        </w:rPr>
        <w:t>O(</w:t>
      </w:r>
      <w:r w:rsidRPr="002440B1">
        <w:rPr>
          <w:rFonts w:ascii="Times New Roman" w:hAnsi="Times New Roman" w:cs="Times New Roman"/>
          <w:sz w:val="28"/>
          <w:szCs w:val="28"/>
        </w:rPr>
        <w:t>ж</w:t>
      </w:r>
      <w:r w:rsidRPr="00993E4E">
        <w:rPr>
          <w:rFonts w:ascii="Times New Roman" w:hAnsi="Times New Roman" w:cs="Times New Roman"/>
          <w:sz w:val="28"/>
          <w:szCs w:val="28"/>
          <w:lang w:val="pt-PT"/>
        </w:rPr>
        <w:t>)</w:t>
      </w:r>
      <w:r w:rsidRPr="00993E4E">
        <w:rPr>
          <w:rFonts w:ascii="Times New Roman" w:eastAsia="Arial Unicode MS" w:hAnsi="Times New Roman" w:cs="Times New Roman"/>
          <w:sz w:val="28"/>
          <w:szCs w:val="28"/>
          <w:lang w:val="pt-PT"/>
        </w:rPr>
        <w:t xml:space="preserve"> </w:t>
      </w:r>
      <w:r w:rsidRPr="00993E4E">
        <w:rPr>
          <w:rFonts w:ascii="Times New Roman" w:hAnsi="Times New Roman" w:cs="Times New Roman"/>
          <w:sz w:val="28"/>
          <w:szCs w:val="28"/>
          <w:lang w:val="pt-PT"/>
        </w:rPr>
        <w:t>+ CO</w:t>
      </w:r>
      <w:r w:rsidRPr="00993E4E">
        <w:rPr>
          <w:rFonts w:ascii="Times New Roman" w:hAnsi="Times New Roman" w:cs="Times New Roman"/>
          <w:sz w:val="28"/>
          <w:szCs w:val="28"/>
          <w:vertAlign w:val="subscript"/>
          <w:lang w:val="pt-PT"/>
        </w:rPr>
        <w:t>2</w:t>
      </w:r>
      <w:r w:rsidRPr="00993E4E">
        <w:rPr>
          <w:rFonts w:ascii="Times New Roman" w:hAnsi="Times New Roman" w:cs="Times New Roman"/>
          <w:sz w:val="28"/>
          <w:szCs w:val="28"/>
          <w:lang w:val="pt-PT"/>
        </w:rPr>
        <w:t xml:space="preserve"> </w:t>
      </w:r>
      <w:r w:rsidRPr="00993E4E">
        <w:rPr>
          <w:rFonts w:ascii="Times New Roman" w:hAnsi="Times New Roman" w:cs="Times New Roman"/>
          <w:sz w:val="28"/>
          <w:szCs w:val="28"/>
          <w:vertAlign w:val="superscript"/>
          <w:lang w:val="pt-PT"/>
        </w:rPr>
        <w:softHyphen/>
      </w:r>
    </w:p>
    <w:p w14:paraId="7972B208" w14:textId="76EE1B4F" w:rsidR="002911C7" w:rsidRPr="00993E4E" w:rsidRDefault="002911C7" w:rsidP="00D25B2F">
      <w:pPr>
        <w:spacing w:after="0" w:line="240" w:lineRule="auto"/>
        <w:ind w:right="57" w:firstLine="709"/>
        <w:rPr>
          <w:rFonts w:ascii="Times New Roman" w:eastAsia="Arial Unicode MS" w:hAnsi="Times New Roman" w:cs="Times New Roman"/>
          <w:sz w:val="28"/>
          <w:szCs w:val="28"/>
          <w:lang w:val="pt-PT"/>
        </w:rPr>
      </w:pPr>
      <w:r w:rsidRPr="00993E4E">
        <w:rPr>
          <w:rFonts w:ascii="Times New Roman" w:hAnsi="Times New Roman" w:cs="Times New Roman"/>
          <w:sz w:val="28"/>
          <w:szCs w:val="28"/>
          <w:lang w:val="pt-PT"/>
        </w:rPr>
        <w:t>H</w:t>
      </w:r>
      <w:r w:rsidRPr="00993E4E">
        <w:rPr>
          <w:rFonts w:ascii="Times New Roman" w:hAnsi="Times New Roman" w:cs="Times New Roman"/>
          <w:sz w:val="28"/>
          <w:szCs w:val="28"/>
          <w:vertAlign w:val="superscript"/>
          <w:lang w:val="pt-PT"/>
        </w:rPr>
        <w:t>o</w:t>
      </w:r>
      <w:r w:rsidRPr="00993E4E">
        <w:rPr>
          <w:rFonts w:ascii="Times New Roman" w:hAnsi="Times New Roman" w:cs="Times New Roman"/>
          <w:sz w:val="28"/>
          <w:szCs w:val="28"/>
          <w:vertAlign w:val="subscript"/>
          <w:lang w:val="pt-PT"/>
        </w:rPr>
        <w:t>298</w:t>
      </w:r>
      <w:r w:rsidRPr="00993E4E">
        <w:rPr>
          <w:rFonts w:ascii="Times New Roman" w:hAnsi="Times New Roman" w:cs="Times New Roman"/>
          <w:sz w:val="28"/>
          <w:szCs w:val="28"/>
          <w:lang w:val="pt-PT"/>
        </w:rPr>
        <w:t>,</w:t>
      </w:r>
      <w:r w:rsidR="00E9588C" w:rsidRPr="00993E4E">
        <w:rPr>
          <w:rFonts w:ascii="Times New Roman" w:hAnsi="Times New Roman" w:cs="Times New Roman"/>
          <w:sz w:val="28"/>
          <w:szCs w:val="28"/>
          <w:lang w:val="pt-PT"/>
        </w:rPr>
        <w:t xml:space="preserve"> </w:t>
      </w:r>
      <w:r w:rsidRPr="002440B1">
        <w:rPr>
          <w:rFonts w:ascii="Times New Roman" w:hAnsi="Times New Roman" w:cs="Times New Roman"/>
          <w:sz w:val="28"/>
          <w:szCs w:val="28"/>
        </w:rPr>
        <w:t>кДж</w:t>
      </w:r>
      <w:r w:rsidRPr="00993E4E">
        <w:rPr>
          <w:rFonts w:ascii="Times New Roman" w:hAnsi="Times New Roman" w:cs="Times New Roman"/>
          <w:sz w:val="28"/>
          <w:szCs w:val="28"/>
          <w:lang w:val="pt-PT"/>
        </w:rPr>
        <w:t>/</w:t>
      </w:r>
      <w:r w:rsidRPr="002440B1">
        <w:rPr>
          <w:rFonts w:ascii="Times New Roman" w:hAnsi="Times New Roman" w:cs="Times New Roman"/>
          <w:sz w:val="28"/>
          <w:szCs w:val="28"/>
        </w:rPr>
        <w:t>моль</w:t>
      </w:r>
      <w:r w:rsidRPr="00993E4E">
        <w:rPr>
          <w:rFonts w:ascii="Times New Roman" w:eastAsia="Arial Unicode MS" w:hAnsi="Times New Roman" w:cs="Times New Roman"/>
          <w:sz w:val="28"/>
          <w:szCs w:val="28"/>
          <w:lang w:val="pt-PT"/>
        </w:rPr>
        <w:t xml:space="preserve">   </w:t>
      </w:r>
      <w:r w:rsidRPr="00993E4E">
        <w:rPr>
          <w:rFonts w:ascii="Times New Roman" w:hAnsi="Times New Roman" w:cs="Times New Roman"/>
          <w:sz w:val="28"/>
          <w:szCs w:val="28"/>
          <w:lang w:val="pt-PT"/>
        </w:rPr>
        <w:t>-677</w:t>
      </w:r>
      <w:r w:rsidRPr="00993E4E">
        <w:rPr>
          <w:rFonts w:ascii="Times New Roman" w:eastAsia="Arial Unicode MS" w:hAnsi="Times New Roman" w:cs="Times New Roman"/>
          <w:sz w:val="28"/>
          <w:szCs w:val="28"/>
          <w:lang w:val="pt-PT"/>
        </w:rPr>
        <w:t xml:space="preserve">        </w:t>
      </w:r>
      <w:r w:rsidRPr="00993E4E">
        <w:rPr>
          <w:rFonts w:ascii="Times New Roman" w:hAnsi="Times New Roman" w:cs="Times New Roman"/>
          <w:sz w:val="28"/>
          <w:szCs w:val="28"/>
          <w:lang w:val="pt-PT"/>
        </w:rPr>
        <w:t>0</w:t>
      </w:r>
      <w:r w:rsidRPr="00993E4E">
        <w:rPr>
          <w:rFonts w:ascii="Times New Roman" w:eastAsia="Arial Unicode MS" w:hAnsi="Times New Roman" w:cs="Times New Roman"/>
          <w:sz w:val="28"/>
          <w:szCs w:val="28"/>
          <w:lang w:val="pt-PT"/>
        </w:rPr>
        <w:t xml:space="preserve">          </w:t>
      </w:r>
      <w:r w:rsidRPr="00993E4E">
        <w:rPr>
          <w:rFonts w:ascii="Times New Roman" w:hAnsi="Times New Roman" w:cs="Times New Roman"/>
          <w:sz w:val="28"/>
          <w:szCs w:val="28"/>
          <w:lang w:val="pt-PT"/>
        </w:rPr>
        <w:t>-286</w:t>
      </w:r>
      <w:r w:rsidRPr="00993E4E">
        <w:rPr>
          <w:rFonts w:ascii="Times New Roman" w:eastAsia="Arial Unicode MS" w:hAnsi="Times New Roman" w:cs="Times New Roman"/>
          <w:sz w:val="28"/>
          <w:szCs w:val="28"/>
          <w:lang w:val="pt-PT"/>
        </w:rPr>
        <w:t xml:space="preserve">         </w:t>
      </w:r>
      <w:r w:rsidRPr="00993E4E">
        <w:rPr>
          <w:rFonts w:ascii="Times New Roman" w:hAnsi="Times New Roman" w:cs="Times New Roman"/>
          <w:sz w:val="28"/>
          <w:szCs w:val="28"/>
          <w:lang w:val="pt-PT"/>
        </w:rPr>
        <w:t>-394</w:t>
      </w:r>
    </w:p>
    <w:p w14:paraId="4024CB47" w14:textId="145C65DD" w:rsidR="002911C7" w:rsidRPr="002440B1" w:rsidRDefault="002911C7" w:rsidP="00D25B2F">
      <w:pPr>
        <w:pStyle w:val="Web"/>
        <w:spacing w:before="0" w:beforeAutospacing="0" w:after="0" w:afterAutospacing="0"/>
        <w:ind w:right="57" w:firstLine="709"/>
        <w:rPr>
          <w:rFonts w:ascii="Times New Roman" w:hAnsi="Times New Roman" w:cs="Times New Roman"/>
          <w:sz w:val="28"/>
          <w:szCs w:val="28"/>
        </w:rPr>
      </w:pPr>
      <w:r w:rsidRPr="002440B1">
        <w:rPr>
          <w:rFonts w:ascii="Times New Roman" w:hAnsi="Times New Roman" w:cs="Times New Roman"/>
          <w:sz w:val="28"/>
          <w:szCs w:val="28"/>
        </w:rPr>
        <w:t>По закону Гесса получаем для реакции H</w:t>
      </w:r>
      <w:r w:rsidRPr="002440B1">
        <w:rPr>
          <w:rFonts w:ascii="Times New Roman" w:hAnsi="Times New Roman" w:cs="Times New Roman"/>
          <w:sz w:val="28"/>
          <w:szCs w:val="28"/>
          <w:vertAlign w:val="superscript"/>
        </w:rPr>
        <w:t>o</w:t>
      </w:r>
      <w:r w:rsidRPr="002440B1">
        <w:rPr>
          <w:rFonts w:ascii="Times New Roman" w:hAnsi="Times New Roman" w:cs="Times New Roman"/>
          <w:sz w:val="28"/>
          <w:szCs w:val="28"/>
          <w:vertAlign w:val="subscript"/>
        </w:rPr>
        <w:t>298</w:t>
      </w:r>
      <w:r w:rsidRPr="002440B1">
        <w:rPr>
          <w:rFonts w:ascii="Times New Roman" w:hAnsi="Times New Roman" w:cs="Times New Roman"/>
          <w:sz w:val="28"/>
          <w:szCs w:val="28"/>
        </w:rPr>
        <w:t xml:space="preserve"> = -3 кДж.</w:t>
      </w:r>
    </w:p>
    <w:p w14:paraId="37BC956B" w14:textId="77777777" w:rsidR="00424BA9" w:rsidRPr="002440B1" w:rsidRDefault="00424BA9" w:rsidP="00D25B2F">
      <w:pPr>
        <w:pStyle w:val="Web"/>
        <w:spacing w:before="0" w:beforeAutospacing="0" w:after="0" w:afterAutospacing="0"/>
        <w:ind w:right="57" w:firstLine="709"/>
        <w:rPr>
          <w:rFonts w:ascii="Times New Roman" w:hAnsi="Times New Roman" w:cs="Times New Roman"/>
          <w:sz w:val="28"/>
          <w:szCs w:val="28"/>
        </w:rPr>
      </w:pPr>
    </w:p>
    <w:p w14:paraId="5E972BB2" w14:textId="3DC9A9AF" w:rsidR="002911C7" w:rsidRPr="002440B1" w:rsidRDefault="009B6B25" w:rsidP="009B6B25">
      <w:pPr>
        <w:pStyle w:val="Web"/>
        <w:spacing w:before="0" w:beforeAutospacing="0" w:after="0" w:afterAutospacing="0"/>
        <w:ind w:right="57" w:firstLine="708"/>
        <w:rPr>
          <w:rFonts w:ascii="Times New Roman" w:hAnsi="Times New Roman" w:cs="Times New Roman"/>
          <w:sz w:val="28"/>
          <w:szCs w:val="28"/>
        </w:rPr>
      </w:pPr>
      <w:r w:rsidRPr="002440B1">
        <w:rPr>
          <w:rFonts w:ascii="Times New Roman" w:hAnsi="Times New Roman" w:cs="Times New Roman"/>
          <w:b/>
          <w:sz w:val="28"/>
          <w:szCs w:val="28"/>
        </w:rPr>
        <w:t xml:space="preserve">3. </w:t>
      </w:r>
      <w:r w:rsidR="002911C7" w:rsidRPr="002440B1">
        <w:rPr>
          <w:rFonts w:ascii="Times New Roman" w:hAnsi="Times New Roman" w:cs="Times New Roman"/>
          <w:b/>
          <w:sz w:val="28"/>
          <w:szCs w:val="28"/>
        </w:rPr>
        <w:t>Изменение энтропии в химических реакциях.</w:t>
      </w:r>
    </w:p>
    <w:p w14:paraId="6C43A29E" w14:textId="77777777" w:rsidR="003E51FD" w:rsidRPr="002440B1" w:rsidRDefault="003E51FD" w:rsidP="00D25B2F">
      <w:pPr>
        <w:pStyle w:val="Web"/>
        <w:spacing w:before="0" w:beforeAutospacing="0" w:after="0" w:afterAutospacing="0"/>
        <w:ind w:right="57" w:firstLine="709"/>
        <w:jc w:val="both"/>
        <w:rPr>
          <w:rFonts w:ascii="Times New Roman" w:hAnsi="Times New Roman" w:cs="Times New Roman"/>
          <w:sz w:val="28"/>
          <w:szCs w:val="28"/>
        </w:rPr>
      </w:pPr>
    </w:p>
    <w:p w14:paraId="687441C0" w14:textId="7A821A9B" w:rsidR="002911C7" w:rsidRPr="002440B1" w:rsidRDefault="002911C7" w:rsidP="00D25B2F">
      <w:pPr>
        <w:pStyle w:val="Web"/>
        <w:spacing w:before="0" w:beforeAutospacing="0" w:after="0" w:afterAutospacing="0"/>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Вполне очевидно, что реакции с суммарным уменьшением энтальпии (экзотермические) могут идти самопроизвольно, как катящийся с горы камень. Однако хорошо известно, что самопроизвольно идут также некоторые реакции, сопровождающиеся увеличением энтальпии и охлаждением реактора (эндотермические). </w:t>
      </w:r>
    </w:p>
    <w:p w14:paraId="4F0B46C7" w14:textId="77777777" w:rsidR="002911C7" w:rsidRPr="002440B1" w:rsidRDefault="002911C7" w:rsidP="00D25B2F">
      <w:pPr>
        <w:pStyle w:val="Web"/>
        <w:spacing w:before="0" w:beforeAutospacing="0" w:after="0" w:afterAutospacing="0"/>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Для характеристики эндотермических процессов и определения условий их самопроизвольного осуществления была введена новая функция состояния – энтропия (от греч. </w:t>
      </w:r>
      <w:r w:rsidR="00F53A31" w:rsidRPr="002440B1">
        <w:rPr>
          <w:rFonts w:ascii="Times New Roman" w:hAnsi="Times New Roman" w:cs="Times New Roman"/>
          <w:sz w:val="28"/>
          <w:szCs w:val="28"/>
        </w:rPr>
        <w:t>«</w:t>
      </w:r>
      <w:r w:rsidRPr="002440B1">
        <w:rPr>
          <w:rFonts w:ascii="Times New Roman" w:hAnsi="Times New Roman" w:cs="Times New Roman"/>
          <w:sz w:val="28"/>
          <w:szCs w:val="28"/>
        </w:rPr>
        <w:t>эн</w:t>
      </w:r>
      <w:r w:rsidR="00F53A31" w:rsidRPr="002440B1">
        <w:rPr>
          <w:rFonts w:ascii="Times New Roman" w:hAnsi="Times New Roman" w:cs="Times New Roman"/>
          <w:sz w:val="28"/>
          <w:szCs w:val="28"/>
        </w:rPr>
        <w:t>»</w:t>
      </w:r>
      <w:r w:rsidRPr="002440B1">
        <w:rPr>
          <w:rFonts w:ascii="Times New Roman" w:hAnsi="Times New Roman" w:cs="Times New Roman"/>
          <w:sz w:val="28"/>
          <w:szCs w:val="28"/>
        </w:rPr>
        <w:t xml:space="preserve"> – </w:t>
      </w:r>
      <w:r w:rsidR="00F53A31" w:rsidRPr="002440B1">
        <w:rPr>
          <w:rFonts w:ascii="Times New Roman" w:hAnsi="Times New Roman" w:cs="Times New Roman"/>
          <w:sz w:val="28"/>
          <w:szCs w:val="28"/>
        </w:rPr>
        <w:t>«</w:t>
      </w:r>
      <w:r w:rsidRPr="002440B1">
        <w:rPr>
          <w:rFonts w:ascii="Times New Roman" w:hAnsi="Times New Roman" w:cs="Times New Roman"/>
          <w:sz w:val="28"/>
          <w:szCs w:val="28"/>
        </w:rPr>
        <w:t>в</w:t>
      </w:r>
      <w:r w:rsidR="00F53A31" w:rsidRPr="002440B1">
        <w:rPr>
          <w:rFonts w:ascii="Times New Roman" w:hAnsi="Times New Roman" w:cs="Times New Roman"/>
          <w:sz w:val="28"/>
          <w:szCs w:val="28"/>
        </w:rPr>
        <w:t>»</w:t>
      </w:r>
      <w:r w:rsidRPr="002440B1">
        <w:rPr>
          <w:rFonts w:ascii="Times New Roman" w:hAnsi="Times New Roman" w:cs="Times New Roman"/>
          <w:sz w:val="28"/>
          <w:szCs w:val="28"/>
        </w:rPr>
        <w:t xml:space="preserve">, </w:t>
      </w:r>
      <w:r w:rsidR="00F53A31" w:rsidRPr="002440B1">
        <w:rPr>
          <w:rFonts w:ascii="Times New Roman" w:hAnsi="Times New Roman" w:cs="Times New Roman"/>
          <w:sz w:val="28"/>
          <w:szCs w:val="28"/>
        </w:rPr>
        <w:t>«</w:t>
      </w:r>
      <w:r w:rsidRPr="002440B1">
        <w:rPr>
          <w:rFonts w:ascii="Times New Roman" w:hAnsi="Times New Roman" w:cs="Times New Roman"/>
          <w:sz w:val="28"/>
          <w:szCs w:val="28"/>
        </w:rPr>
        <w:t>внутрь</w:t>
      </w:r>
      <w:r w:rsidR="00F53A31" w:rsidRPr="002440B1">
        <w:rPr>
          <w:rFonts w:ascii="Times New Roman" w:hAnsi="Times New Roman" w:cs="Times New Roman"/>
          <w:sz w:val="28"/>
          <w:szCs w:val="28"/>
        </w:rPr>
        <w:t>»</w:t>
      </w:r>
      <w:r w:rsidRPr="002440B1">
        <w:rPr>
          <w:rFonts w:ascii="Times New Roman" w:hAnsi="Times New Roman" w:cs="Times New Roman"/>
          <w:sz w:val="28"/>
          <w:szCs w:val="28"/>
        </w:rPr>
        <w:t xml:space="preserve"> и </w:t>
      </w:r>
      <w:r w:rsidR="00F53A31" w:rsidRPr="002440B1">
        <w:rPr>
          <w:rFonts w:ascii="Times New Roman" w:hAnsi="Times New Roman" w:cs="Times New Roman"/>
          <w:sz w:val="28"/>
          <w:szCs w:val="28"/>
        </w:rPr>
        <w:t>«</w:t>
      </w:r>
      <w:r w:rsidRPr="002440B1">
        <w:rPr>
          <w:rFonts w:ascii="Times New Roman" w:hAnsi="Times New Roman" w:cs="Times New Roman"/>
          <w:sz w:val="28"/>
          <w:szCs w:val="28"/>
        </w:rPr>
        <w:t>тропе</w:t>
      </w:r>
      <w:r w:rsidR="00F53A31" w:rsidRPr="002440B1">
        <w:rPr>
          <w:rFonts w:ascii="Times New Roman" w:hAnsi="Times New Roman" w:cs="Times New Roman"/>
          <w:sz w:val="28"/>
          <w:szCs w:val="28"/>
        </w:rPr>
        <w:t>»</w:t>
      </w:r>
      <w:r w:rsidRPr="002440B1">
        <w:rPr>
          <w:rFonts w:ascii="Times New Roman" w:hAnsi="Times New Roman" w:cs="Times New Roman"/>
          <w:sz w:val="28"/>
          <w:szCs w:val="28"/>
        </w:rPr>
        <w:t xml:space="preserve"> – </w:t>
      </w:r>
      <w:r w:rsidR="00F53A31" w:rsidRPr="002440B1">
        <w:rPr>
          <w:rFonts w:ascii="Times New Roman" w:hAnsi="Times New Roman" w:cs="Times New Roman"/>
          <w:sz w:val="28"/>
          <w:szCs w:val="28"/>
        </w:rPr>
        <w:t>«</w:t>
      </w:r>
      <w:r w:rsidRPr="002440B1">
        <w:rPr>
          <w:rFonts w:ascii="Times New Roman" w:hAnsi="Times New Roman" w:cs="Times New Roman"/>
          <w:sz w:val="28"/>
          <w:szCs w:val="28"/>
        </w:rPr>
        <w:t>поворот</w:t>
      </w:r>
      <w:r w:rsidR="00F53A31" w:rsidRPr="002440B1">
        <w:rPr>
          <w:rFonts w:ascii="Times New Roman" w:hAnsi="Times New Roman" w:cs="Times New Roman"/>
          <w:sz w:val="28"/>
          <w:szCs w:val="28"/>
        </w:rPr>
        <w:t>»</w:t>
      </w:r>
      <w:r w:rsidRPr="002440B1">
        <w:rPr>
          <w:rFonts w:ascii="Times New Roman" w:hAnsi="Times New Roman" w:cs="Times New Roman"/>
          <w:sz w:val="28"/>
          <w:szCs w:val="28"/>
        </w:rPr>
        <w:t xml:space="preserve">, </w:t>
      </w:r>
      <w:r w:rsidR="00F53A31" w:rsidRPr="002440B1">
        <w:rPr>
          <w:rFonts w:ascii="Times New Roman" w:hAnsi="Times New Roman" w:cs="Times New Roman"/>
          <w:sz w:val="28"/>
          <w:szCs w:val="28"/>
        </w:rPr>
        <w:t>«</w:t>
      </w:r>
      <w:r w:rsidRPr="002440B1">
        <w:rPr>
          <w:rFonts w:ascii="Times New Roman" w:hAnsi="Times New Roman" w:cs="Times New Roman"/>
          <w:sz w:val="28"/>
          <w:szCs w:val="28"/>
        </w:rPr>
        <w:t>превращение</w:t>
      </w:r>
      <w:r w:rsidR="00F53A31" w:rsidRPr="002440B1">
        <w:rPr>
          <w:rFonts w:ascii="Times New Roman" w:hAnsi="Times New Roman" w:cs="Times New Roman"/>
          <w:sz w:val="28"/>
          <w:szCs w:val="28"/>
        </w:rPr>
        <w:t>»</w:t>
      </w:r>
      <w:r w:rsidRPr="002440B1">
        <w:rPr>
          <w:rFonts w:ascii="Times New Roman" w:hAnsi="Times New Roman" w:cs="Times New Roman"/>
          <w:sz w:val="28"/>
          <w:szCs w:val="28"/>
        </w:rPr>
        <w:t>). Изменение энтропии равно (по определению) минимальной теплоте, подводимой к системе в обратимом (все промежуточные состояния равновесны) изотермическом процессе, деленной на абсолютную температуру процесса:</w:t>
      </w:r>
    </w:p>
    <w:p w14:paraId="7EA72CEF" w14:textId="77777777" w:rsidR="002911C7" w:rsidRPr="002440B1" w:rsidRDefault="002911C7" w:rsidP="00D25B2F">
      <w:pPr>
        <w:pStyle w:val="Web"/>
        <w:spacing w:before="0" w:beforeAutospacing="0" w:after="0" w:afterAutospacing="0"/>
        <w:ind w:right="57" w:firstLine="709"/>
        <w:jc w:val="center"/>
        <w:rPr>
          <w:rFonts w:ascii="Times New Roman" w:hAnsi="Times New Roman" w:cs="Times New Roman"/>
          <w:sz w:val="28"/>
          <w:szCs w:val="28"/>
        </w:rPr>
      </w:pPr>
      <w:r w:rsidRPr="002440B1">
        <w:rPr>
          <w:rFonts w:ascii="Times New Roman" w:hAnsi="Times New Roman" w:cs="Times New Roman"/>
          <w:sz w:val="28"/>
          <w:szCs w:val="28"/>
        </w:rPr>
        <w:t>S = Q</w:t>
      </w:r>
      <w:r w:rsidRPr="002440B1">
        <w:rPr>
          <w:rFonts w:ascii="Times New Roman" w:hAnsi="Times New Roman" w:cs="Times New Roman"/>
          <w:sz w:val="28"/>
          <w:szCs w:val="28"/>
          <w:vertAlign w:val="subscript"/>
        </w:rPr>
        <w:t>мин.</w:t>
      </w:r>
      <w:r w:rsidRPr="002440B1">
        <w:rPr>
          <w:rFonts w:ascii="Times New Roman" w:hAnsi="Times New Roman" w:cs="Times New Roman"/>
          <w:sz w:val="28"/>
          <w:szCs w:val="28"/>
        </w:rPr>
        <w:t>/T</w:t>
      </w:r>
    </w:p>
    <w:p w14:paraId="6E73DB8F" w14:textId="77777777" w:rsidR="002911C7" w:rsidRPr="002440B1" w:rsidRDefault="002911C7" w:rsidP="00D25B2F">
      <w:pPr>
        <w:pStyle w:val="Web"/>
        <w:spacing w:before="0" w:beforeAutospacing="0" w:after="0" w:afterAutospacing="0"/>
        <w:ind w:right="57" w:firstLine="709"/>
        <w:jc w:val="both"/>
        <w:rPr>
          <w:rFonts w:ascii="Times New Roman" w:hAnsi="Times New Roman" w:cs="Times New Roman"/>
          <w:i/>
          <w:sz w:val="28"/>
          <w:szCs w:val="28"/>
        </w:rPr>
      </w:pPr>
      <w:r w:rsidRPr="002440B1">
        <w:rPr>
          <w:rFonts w:ascii="Times New Roman" w:hAnsi="Times New Roman" w:cs="Times New Roman"/>
          <w:sz w:val="28"/>
          <w:szCs w:val="28"/>
        </w:rPr>
        <w:lastRenderedPageBreak/>
        <w:t xml:space="preserve">На данном этапе изучения термодинамики следует принять как постулат, что </w:t>
      </w:r>
      <w:r w:rsidRPr="002440B1">
        <w:rPr>
          <w:rFonts w:ascii="Times New Roman" w:hAnsi="Times New Roman" w:cs="Times New Roman"/>
          <w:i/>
          <w:sz w:val="28"/>
          <w:szCs w:val="28"/>
        </w:rPr>
        <w:t>существует некоторое экстенсивное свойство системы S, называемое энтропией, изменение которого так связано с процессами в системе:</w:t>
      </w:r>
    </w:p>
    <w:p w14:paraId="6DBAFE33" w14:textId="77777777" w:rsidR="002911C7" w:rsidRPr="002440B1" w:rsidRDefault="002911C7" w:rsidP="00D25B2F">
      <w:pPr>
        <w:pStyle w:val="Web"/>
        <w:spacing w:before="0" w:beforeAutospacing="0" w:after="0" w:afterAutospacing="0"/>
        <w:ind w:right="57" w:firstLine="709"/>
        <w:rPr>
          <w:rFonts w:ascii="Times New Roman" w:hAnsi="Times New Roman" w:cs="Times New Roman"/>
          <w:sz w:val="28"/>
          <w:szCs w:val="28"/>
        </w:rPr>
      </w:pPr>
      <w:r w:rsidRPr="002440B1">
        <w:rPr>
          <w:rFonts w:ascii="Times New Roman" w:hAnsi="Times New Roman" w:cs="Times New Roman"/>
          <w:sz w:val="28"/>
          <w:szCs w:val="28"/>
        </w:rPr>
        <w:t>В самопроизвольном процессе S &gt; Q</w:t>
      </w:r>
      <w:r w:rsidRPr="002440B1">
        <w:rPr>
          <w:rFonts w:ascii="Times New Roman" w:hAnsi="Times New Roman" w:cs="Times New Roman"/>
          <w:sz w:val="28"/>
          <w:szCs w:val="28"/>
          <w:vertAlign w:val="subscript"/>
        </w:rPr>
        <w:t>мин.</w:t>
      </w:r>
      <w:r w:rsidRPr="002440B1">
        <w:rPr>
          <w:rFonts w:ascii="Times New Roman" w:hAnsi="Times New Roman" w:cs="Times New Roman"/>
          <w:sz w:val="28"/>
          <w:szCs w:val="28"/>
        </w:rPr>
        <w:t>/T</w:t>
      </w:r>
    </w:p>
    <w:p w14:paraId="39B6D11B" w14:textId="77777777" w:rsidR="002911C7" w:rsidRPr="002440B1" w:rsidRDefault="002911C7" w:rsidP="00D25B2F">
      <w:pPr>
        <w:pStyle w:val="Web"/>
        <w:spacing w:before="0" w:beforeAutospacing="0" w:after="0" w:afterAutospacing="0"/>
        <w:ind w:right="57" w:firstLine="709"/>
        <w:rPr>
          <w:rFonts w:ascii="Times New Roman" w:hAnsi="Times New Roman" w:cs="Times New Roman"/>
          <w:sz w:val="28"/>
          <w:szCs w:val="28"/>
        </w:rPr>
      </w:pPr>
      <w:r w:rsidRPr="002440B1">
        <w:rPr>
          <w:rFonts w:ascii="Times New Roman" w:hAnsi="Times New Roman" w:cs="Times New Roman"/>
          <w:sz w:val="28"/>
          <w:szCs w:val="28"/>
        </w:rPr>
        <w:t>В равновесном процессе S = Q</w:t>
      </w:r>
      <w:r w:rsidRPr="002440B1">
        <w:rPr>
          <w:rFonts w:ascii="Times New Roman" w:hAnsi="Times New Roman" w:cs="Times New Roman"/>
          <w:sz w:val="28"/>
          <w:szCs w:val="28"/>
          <w:vertAlign w:val="subscript"/>
        </w:rPr>
        <w:t>мин.</w:t>
      </w:r>
      <w:r w:rsidRPr="002440B1">
        <w:rPr>
          <w:rFonts w:ascii="Times New Roman" w:hAnsi="Times New Roman" w:cs="Times New Roman"/>
          <w:sz w:val="28"/>
          <w:szCs w:val="28"/>
        </w:rPr>
        <w:t>/T</w:t>
      </w:r>
    </w:p>
    <w:p w14:paraId="3580C5E9" w14:textId="77777777" w:rsidR="002911C7" w:rsidRPr="002440B1" w:rsidRDefault="002911C7" w:rsidP="00D25B2F">
      <w:pPr>
        <w:pStyle w:val="Web"/>
        <w:spacing w:before="0" w:beforeAutospacing="0" w:after="0" w:afterAutospacing="0"/>
        <w:ind w:right="57" w:firstLine="709"/>
        <w:rPr>
          <w:rFonts w:ascii="Times New Roman" w:hAnsi="Times New Roman" w:cs="Times New Roman"/>
          <w:sz w:val="28"/>
          <w:szCs w:val="28"/>
        </w:rPr>
      </w:pPr>
      <w:r w:rsidRPr="002440B1">
        <w:rPr>
          <w:rFonts w:ascii="Times New Roman" w:hAnsi="Times New Roman" w:cs="Times New Roman"/>
          <w:sz w:val="28"/>
          <w:szCs w:val="28"/>
        </w:rPr>
        <w:t>В несамопроизвольном процессе S &lt; Q</w:t>
      </w:r>
      <w:r w:rsidRPr="002440B1">
        <w:rPr>
          <w:rFonts w:ascii="Times New Roman" w:hAnsi="Times New Roman" w:cs="Times New Roman"/>
          <w:sz w:val="28"/>
          <w:szCs w:val="28"/>
          <w:vertAlign w:val="subscript"/>
        </w:rPr>
        <w:t>мин.</w:t>
      </w:r>
      <w:r w:rsidRPr="002440B1">
        <w:rPr>
          <w:rFonts w:ascii="Times New Roman" w:hAnsi="Times New Roman" w:cs="Times New Roman"/>
          <w:sz w:val="28"/>
          <w:szCs w:val="28"/>
        </w:rPr>
        <w:t>/T</w:t>
      </w:r>
    </w:p>
    <w:p w14:paraId="283551F7" w14:textId="77777777" w:rsidR="002911C7" w:rsidRPr="002440B1" w:rsidRDefault="002911C7" w:rsidP="00D25B2F">
      <w:pPr>
        <w:pStyle w:val="Web"/>
        <w:spacing w:before="0" w:beforeAutospacing="0" w:after="0" w:afterAutospacing="0"/>
        <w:ind w:right="57" w:firstLine="709"/>
        <w:rPr>
          <w:rFonts w:ascii="Times New Roman" w:hAnsi="Times New Roman" w:cs="Times New Roman"/>
          <w:sz w:val="28"/>
          <w:szCs w:val="28"/>
        </w:rPr>
      </w:pPr>
      <w:r w:rsidRPr="002440B1">
        <w:rPr>
          <w:rFonts w:ascii="Times New Roman" w:hAnsi="Times New Roman" w:cs="Times New Roman"/>
          <w:sz w:val="28"/>
          <w:szCs w:val="28"/>
        </w:rPr>
        <w:t>Для изолированной системы, где dQ = 0, получим:</w:t>
      </w:r>
    </w:p>
    <w:p w14:paraId="20962DCD" w14:textId="77777777" w:rsidR="002911C7" w:rsidRPr="002440B1" w:rsidRDefault="002911C7" w:rsidP="00D25B2F">
      <w:pPr>
        <w:pStyle w:val="Web"/>
        <w:spacing w:before="0" w:beforeAutospacing="0" w:after="0" w:afterAutospacing="0"/>
        <w:ind w:right="57" w:firstLine="709"/>
        <w:rPr>
          <w:rFonts w:ascii="Times New Roman" w:hAnsi="Times New Roman" w:cs="Times New Roman"/>
          <w:sz w:val="28"/>
          <w:szCs w:val="28"/>
        </w:rPr>
      </w:pPr>
      <w:r w:rsidRPr="002440B1">
        <w:rPr>
          <w:rFonts w:ascii="Times New Roman" w:hAnsi="Times New Roman" w:cs="Times New Roman"/>
          <w:sz w:val="28"/>
          <w:szCs w:val="28"/>
        </w:rPr>
        <w:t>В самопроизвольном процессе S &gt; 0</w:t>
      </w:r>
    </w:p>
    <w:p w14:paraId="3C67C65F" w14:textId="77777777" w:rsidR="002911C7" w:rsidRPr="002440B1" w:rsidRDefault="002911C7" w:rsidP="00D25B2F">
      <w:pPr>
        <w:pStyle w:val="Web"/>
        <w:spacing w:before="0" w:beforeAutospacing="0" w:after="0" w:afterAutospacing="0"/>
        <w:ind w:right="57" w:firstLine="709"/>
        <w:rPr>
          <w:rFonts w:ascii="Times New Roman" w:hAnsi="Times New Roman" w:cs="Times New Roman"/>
          <w:sz w:val="28"/>
          <w:szCs w:val="28"/>
        </w:rPr>
      </w:pPr>
      <w:r w:rsidRPr="002440B1">
        <w:rPr>
          <w:rFonts w:ascii="Times New Roman" w:hAnsi="Times New Roman" w:cs="Times New Roman"/>
          <w:sz w:val="28"/>
          <w:szCs w:val="28"/>
        </w:rPr>
        <w:t>В равновесном процессе S = 0</w:t>
      </w:r>
    </w:p>
    <w:p w14:paraId="74320D7D" w14:textId="77777777" w:rsidR="002911C7" w:rsidRPr="002440B1" w:rsidRDefault="002911C7" w:rsidP="00D25B2F">
      <w:pPr>
        <w:pStyle w:val="Web"/>
        <w:spacing w:before="0" w:beforeAutospacing="0" w:after="0" w:afterAutospacing="0"/>
        <w:ind w:right="57" w:firstLine="709"/>
        <w:rPr>
          <w:rFonts w:ascii="Times New Roman" w:hAnsi="Times New Roman" w:cs="Times New Roman"/>
          <w:sz w:val="28"/>
          <w:szCs w:val="28"/>
        </w:rPr>
      </w:pPr>
      <w:r w:rsidRPr="002440B1">
        <w:rPr>
          <w:rFonts w:ascii="Times New Roman" w:hAnsi="Times New Roman" w:cs="Times New Roman"/>
          <w:sz w:val="28"/>
          <w:szCs w:val="28"/>
        </w:rPr>
        <w:t>В несамопроизвольном процессе S &lt; 0</w:t>
      </w:r>
    </w:p>
    <w:p w14:paraId="3F3C7297" w14:textId="77777777" w:rsidR="002911C7" w:rsidRPr="002440B1" w:rsidRDefault="002911C7" w:rsidP="00D25B2F">
      <w:pPr>
        <w:pStyle w:val="Web"/>
        <w:spacing w:before="0" w:beforeAutospacing="0" w:after="0" w:afterAutospacing="0"/>
        <w:ind w:right="57" w:firstLine="709"/>
        <w:rPr>
          <w:rFonts w:ascii="Times New Roman" w:hAnsi="Times New Roman" w:cs="Times New Roman"/>
          <w:sz w:val="28"/>
          <w:szCs w:val="28"/>
        </w:rPr>
      </w:pPr>
      <w:r w:rsidRPr="002440B1">
        <w:rPr>
          <w:rFonts w:ascii="Times New Roman" w:hAnsi="Times New Roman" w:cs="Times New Roman"/>
          <w:sz w:val="28"/>
          <w:szCs w:val="28"/>
        </w:rPr>
        <w:t xml:space="preserve">В общем случае </w:t>
      </w:r>
      <w:r w:rsidRPr="002440B1">
        <w:rPr>
          <w:rFonts w:ascii="Times New Roman" w:hAnsi="Times New Roman" w:cs="Times New Roman"/>
          <w:i/>
          <w:sz w:val="28"/>
          <w:szCs w:val="28"/>
        </w:rPr>
        <w:t>энтропия изолированной системы или увеличивается, или остается постоянной</w:t>
      </w:r>
      <w:r w:rsidRPr="002440B1">
        <w:rPr>
          <w:rFonts w:ascii="Times New Roman" w:hAnsi="Times New Roman" w:cs="Times New Roman"/>
          <w:sz w:val="28"/>
          <w:szCs w:val="28"/>
        </w:rPr>
        <w:t>:</w:t>
      </w:r>
    </w:p>
    <w:p w14:paraId="0D04E034" w14:textId="78EE462A" w:rsidR="002911C7" w:rsidRPr="002440B1" w:rsidRDefault="002911C7" w:rsidP="00D25B2F">
      <w:pPr>
        <w:pStyle w:val="Web"/>
        <w:spacing w:before="0" w:beforeAutospacing="0" w:after="0" w:afterAutospacing="0"/>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Понятие энтропии возникло из полученных ранее формулировок второго закона (начала) термодинамики. Энтропия – свойство системы в целом, а не отдельной частицы. Второе начало по У.</w:t>
      </w:r>
      <w:r w:rsidR="00220BDE" w:rsidRPr="002440B1">
        <w:rPr>
          <w:rFonts w:ascii="Times New Roman" w:hAnsi="Times New Roman" w:cs="Times New Roman"/>
          <w:sz w:val="28"/>
          <w:szCs w:val="28"/>
        </w:rPr>
        <w:t> </w:t>
      </w:r>
      <w:r w:rsidRPr="002440B1">
        <w:rPr>
          <w:rFonts w:ascii="Times New Roman" w:hAnsi="Times New Roman" w:cs="Times New Roman"/>
          <w:sz w:val="28"/>
          <w:szCs w:val="28"/>
        </w:rPr>
        <w:t xml:space="preserve">Томсону (1851): </w:t>
      </w:r>
      <w:r w:rsidR="00F53A31" w:rsidRPr="002440B1">
        <w:rPr>
          <w:rFonts w:ascii="Times New Roman" w:hAnsi="Times New Roman" w:cs="Times New Roman"/>
          <w:sz w:val="28"/>
          <w:szCs w:val="28"/>
        </w:rPr>
        <w:t>«</w:t>
      </w:r>
      <w:r w:rsidRPr="002440B1">
        <w:rPr>
          <w:rFonts w:ascii="Times New Roman" w:hAnsi="Times New Roman" w:cs="Times New Roman"/>
          <w:sz w:val="28"/>
          <w:szCs w:val="28"/>
        </w:rPr>
        <w:t>в природе невозможен процесс, единственным результатом которого была бы механическая работа, совершенная за счет охлаждения теплового резервуара</w:t>
      </w:r>
      <w:r w:rsidR="00F53A31" w:rsidRPr="002440B1">
        <w:rPr>
          <w:rFonts w:ascii="Times New Roman" w:hAnsi="Times New Roman" w:cs="Times New Roman"/>
          <w:sz w:val="28"/>
          <w:szCs w:val="28"/>
        </w:rPr>
        <w:t>»</w:t>
      </w:r>
      <w:r w:rsidRPr="002440B1">
        <w:rPr>
          <w:rFonts w:ascii="Times New Roman" w:hAnsi="Times New Roman" w:cs="Times New Roman"/>
          <w:sz w:val="28"/>
          <w:szCs w:val="28"/>
        </w:rPr>
        <w:t>. По Р.</w:t>
      </w:r>
      <w:r w:rsidR="00220BDE" w:rsidRPr="002440B1">
        <w:rPr>
          <w:rFonts w:ascii="Times New Roman" w:hAnsi="Times New Roman" w:cs="Times New Roman"/>
          <w:sz w:val="28"/>
          <w:szCs w:val="28"/>
        </w:rPr>
        <w:t> </w:t>
      </w:r>
      <w:r w:rsidRPr="002440B1">
        <w:rPr>
          <w:rFonts w:ascii="Times New Roman" w:hAnsi="Times New Roman" w:cs="Times New Roman"/>
          <w:sz w:val="28"/>
          <w:szCs w:val="28"/>
        </w:rPr>
        <w:t xml:space="preserve">Клаузиусу (1850): </w:t>
      </w:r>
      <w:r w:rsidR="00F53A31" w:rsidRPr="002440B1">
        <w:rPr>
          <w:rFonts w:ascii="Times New Roman" w:hAnsi="Times New Roman" w:cs="Times New Roman"/>
          <w:sz w:val="28"/>
          <w:szCs w:val="28"/>
        </w:rPr>
        <w:t>«</w:t>
      </w:r>
      <w:r w:rsidRPr="002440B1">
        <w:rPr>
          <w:rFonts w:ascii="Times New Roman" w:hAnsi="Times New Roman" w:cs="Times New Roman"/>
          <w:i/>
          <w:sz w:val="28"/>
          <w:szCs w:val="28"/>
        </w:rPr>
        <w:t>теплота сама по себе не может перейти от более холодного тела к более теплому</w:t>
      </w:r>
      <w:r w:rsidR="00F53A31" w:rsidRPr="002440B1">
        <w:rPr>
          <w:rFonts w:ascii="Times New Roman" w:hAnsi="Times New Roman" w:cs="Times New Roman"/>
          <w:sz w:val="28"/>
          <w:szCs w:val="28"/>
        </w:rPr>
        <w:t>»</w:t>
      </w:r>
      <w:r w:rsidRPr="002440B1">
        <w:rPr>
          <w:rFonts w:ascii="Times New Roman" w:hAnsi="Times New Roman" w:cs="Times New Roman"/>
          <w:sz w:val="28"/>
          <w:szCs w:val="28"/>
        </w:rPr>
        <w:t xml:space="preserve"> или: </w:t>
      </w:r>
      <w:r w:rsidR="00F53A31" w:rsidRPr="002440B1">
        <w:rPr>
          <w:rFonts w:ascii="Times New Roman" w:hAnsi="Times New Roman" w:cs="Times New Roman"/>
          <w:sz w:val="28"/>
          <w:szCs w:val="28"/>
        </w:rPr>
        <w:t>«</w:t>
      </w:r>
      <w:r w:rsidRPr="002440B1">
        <w:rPr>
          <w:rFonts w:ascii="Times New Roman" w:hAnsi="Times New Roman" w:cs="Times New Roman"/>
          <w:sz w:val="28"/>
          <w:szCs w:val="28"/>
        </w:rPr>
        <w:t>невозможно сконструировать машину, которая, действуя посредством кругового процесса, будет только переносить теплоту с более холодного тела на более теплое</w:t>
      </w:r>
      <w:r w:rsidR="00F53A31" w:rsidRPr="002440B1">
        <w:rPr>
          <w:rFonts w:ascii="Times New Roman" w:hAnsi="Times New Roman" w:cs="Times New Roman"/>
          <w:sz w:val="28"/>
          <w:szCs w:val="28"/>
        </w:rPr>
        <w:t>»</w:t>
      </w:r>
      <w:r w:rsidRPr="002440B1">
        <w:rPr>
          <w:rFonts w:ascii="Times New Roman" w:hAnsi="Times New Roman" w:cs="Times New Roman"/>
          <w:sz w:val="28"/>
          <w:szCs w:val="28"/>
        </w:rPr>
        <w:t xml:space="preserve">. </w:t>
      </w:r>
    </w:p>
    <w:p w14:paraId="0F19DA19" w14:textId="114E1964" w:rsidR="002911C7" w:rsidRPr="002440B1" w:rsidRDefault="002911C7" w:rsidP="00D25B2F">
      <w:pPr>
        <w:pStyle w:val="Web"/>
        <w:spacing w:before="0" w:beforeAutospacing="0" w:after="0" w:afterAutospacing="0"/>
        <w:ind w:right="57" w:firstLine="709"/>
        <w:jc w:val="both"/>
        <w:rPr>
          <w:rFonts w:ascii="Times New Roman" w:hAnsi="Times New Roman" w:cs="Times New Roman"/>
          <w:sz w:val="28"/>
          <w:szCs w:val="28"/>
        </w:rPr>
      </w:pPr>
      <w:r w:rsidRPr="002440B1">
        <w:rPr>
          <w:rFonts w:ascii="Times New Roman" w:hAnsi="Times New Roman" w:cs="Times New Roman"/>
          <w:sz w:val="28"/>
          <w:szCs w:val="28"/>
        </w:rPr>
        <w:t>Самая ранняя формулировка второго начала термодинамики появилась раньше первого начала, на основании работы фр. С.</w:t>
      </w:r>
      <w:r w:rsidR="009B6B25" w:rsidRPr="002440B1">
        <w:rPr>
          <w:rFonts w:ascii="Times New Roman" w:hAnsi="Times New Roman" w:cs="Times New Roman"/>
          <w:sz w:val="28"/>
          <w:szCs w:val="28"/>
        </w:rPr>
        <w:t> </w:t>
      </w:r>
      <w:r w:rsidRPr="002440B1">
        <w:rPr>
          <w:rFonts w:ascii="Times New Roman" w:hAnsi="Times New Roman" w:cs="Times New Roman"/>
          <w:sz w:val="28"/>
          <w:szCs w:val="28"/>
        </w:rPr>
        <w:t>Карно (1824) и ее математической интерпретации фр. Э.</w:t>
      </w:r>
      <w:r w:rsidR="009B6B25" w:rsidRPr="002440B1">
        <w:rPr>
          <w:rFonts w:ascii="Times New Roman" w:hAnsi="Times New Roman" w:cs="Times New Roman"/>
          <w:sz w:val="28"/>
          <w:szCs w:val="28"/>
        </w:rPr>
        <w:t> </w:t>
      </w:r>
      <w:r w:rsidRPr="002440B1">
        <w:rPr>
          <w:rFonts w:ascii="Times New Roman" w:hAnsi="Times New Roman" w:cs="Times New Roman"/>
          <w:sz w:val="28"/>
          <w:szCs w:val="28"/>
        </w:rPr>
        <w:t>Клапейроном (1834) как КПД идеальной тепловой машины:</w:t>
      </w:r>
    </w:p>
    <w:p w14:paraId="6DD0B530" w14:textId="77777777" w:rsidR="002911C7" w:rsidRPr="002440B1" w:rsidRDefault="002911C7" w:rsidP="00D25B2F">
      <w:pPr>
        <w:pStyle w:val="Web"/>
        <w:spacing w:before="0" w:beforeAutospacing="0" w:after="0" w:afterAutospacing="0"/>
        <w:ind w:right="57" w:firstLine="709"/>
        <w:jc w:val="center"/>
        <w:rPr>
          <w:rFonts w:ascii="Times New Roman" w:hAnsi="Times New Roman" w:cs="Times New Roman"/>
          <w:sz w:val="28"/>
          <w:szCs w:val="28"/>
          <w:vertAlign w:val="subscript"/>
        </w:rPr>
      </w:pPr>
      <w:r w:rsidRPr="002440B1">
        <w:rPr>
          <w:rFonts w:ascii="Times New Roman" w:hAnsi="Times New Roman" w:cs="Times New Roman"/>
          <w:sz w:val="28"/>
          <w:szCs w:val="28"/>
        </w:rPr>
        <w:t>КПД = (</w:t>
      </w:r>
      <w:r w:rsidRPr="002440B1">
        <w:rPr>
          <w:rFonts w:ascii="Times New Roman" w:hAnsi="Times New Roman" w:cs="Times New Roman"/>
          <w:sz w:val="28"/>
          <w:szCs w:val="28"/>
          <w:lang w:val="en-US"/>
        </w:rPr>
        <w:t>T</w:t>
      </w:r>
      <w:r w:rsidRPr="002440B1">
        <w:rPr>
          <w:rFonts w:ascii="Times New Roman" w:hAnsi="Times New Roman" w:cs="Times New Roman"/>
          <w:sz w:val="28"/>
          <w:szCs w:val="28"/>
          <w:vertAlign w:val="subscript"/>
        </w:rPr>
        <w:t>1</w:t>
      </w:r>
      <w:r w:rsidRPr="002440B1">
        <w:rPr>
          <w:rFonts w:ascii="Times New Roman" w:hAnsi="Times New Roman" w:cs="Times New Roman"/>
          <w:sz w:val="28"/>
          <w:szCs w:val="28"/>
        </w:rPr>
        <w:t xml:space="preserve"> </w:t>
      </w:r>
      <w:r w:rsidR="00F53A31" w:rsidRPr="002440B1">
        <w:rPr>
          <w:rFonts w:ascii="Times New Roman" w:hAnsi="Times New Roman" w:cs="Times New Roman"/>
          <w:sz w:val="28"/>
          <w:szCs w:val="28"/>
        </w:rPr>
        <w:t>–</w:t>
      </w:r>
      <w:r w:rsidRPr="002440B1">
        <w:rPr>
          <w:rFonts w:ascii="Times New Roman" w:hAnsi="Times New Roman" w:cs="Times New Roman"/>
          <w:sz w:val="28"/>
          <w:szCs w:val="28"/>
        </w:rPr>
        <w:t xml:space="preserve"> </w:t>
      </w:r>
      <w:r w:rsidRPr="002440B1">
        <w:rPr>
          <w:rFonts w:ascii="Times New Roman" w:hAnsi="Times New Roman" w:cs="Times New Roman"/>
          <w:sz w:val="28"/>
          <w:szCs w:val="28"/>
          <w:lang w:val="en-US"/>
        </w:rPr>
        <w:t>T</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w:t>
      </w:r>
      <w:r w:rsidRPr="002440B1">
        <w:rPr>
          <w:rFonts w:ascii="Times New Roman" w:hAnsi="Times New Roman" w:cs="Times New Roman"/>
          <w:sz w:val="28"/>
          <w:szCs w:val="28"/>
          <w:lang w:val="en-US"/>
        </w:rPr>
        <w:t>T</w:t>
      </w:r>
      <w:r w:rsidRPr="002440B1">
        <w:rPr>
          <w:rFonts w:ascii="Times New Roman" w:hAnsi="Times New Roman" w:cs="Times New Roman"/>
          <w:sz w:val="28"/>
          <w:szCs w:val="28"/>
          <w:vertAlign w:val="subscript"/>
        </w:rPr>
        <w:t>1</w:t>
      </w:r>
    </w:p>
    <w:p w14:paraId="7AC3F6E8" w14:textId="40C7A614" w:rsidR="002911C7" w:rsidRPr="002440B1" w:rsidRDefault="002911C7" w:rsidP="00D25B2F">
      <w:pPr>
        <w:pStyle w:val="Web"/>
        <w:spacing w:before="0" w:beforeAutospacing="0" w:after="0" w:afterAutospacing="0"/>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Карно и Клапейрон сформулировали закон сохранения </w:t>
      </w:r>
      <w:r w:rsidRPr="002440B1">
        <w:rPr>
          <w:rFonts w:ascii="Times New Roman" w:hAnsi="Times New Roman" w:cs="Times New Roman"/>
          <w:i/>
          <w:sz w:val="28"/>
          <w:szCs w:val="28"/>
        </w:rPr>
        <w:t>теплорода</w:t>
      </w:r>
      <w:r w:rsidRPr="002440B1">
        <w:rPr>
          <w:rFonts w:ascii="Times New Roman" w:hAnsi="Times New Roman" w:cs="Times New Roman"/>
          <w:sz w:val="28"/>
          <w:szCs w:val="28"/>
        </w:rPr>
        <w:t xml:space="preserve"> – невесомой неуничтожимой жидкости, содержание которой определяет температуру тела. Теория теплорода господствовала в термодинамике до середины XIX века, при этом законы и соотношения, выведенные на основе представлений о теплороде, оказались действительными и в рамках молекулярно-кинетической теории теплоты. В 1911 г. Макс Планк предложил следующий постулат: </w:t>
      </w:r>
      <w:r w:rsidRPr="002440B1">
        <w:rPr>
          <w:rFonts w:ascii="Times New Roman" w:hAnsi="Times New Roman" w:cs="Times New Roman"/>
          <w:i/>
          <w:sz w:val="28"/>
          <w:szCs w:val="28"/>
        </w:rPr>
        <w:t>энтропия правильно сформированного кристалла чистого вещества при абсолютном нуле равна нулю</w:t>
      </w:r>
      <w:r w:rsidRPr="002440B1">
        <w:rPr>
          <w:rFonts w:ascii="Times New Roman" w:hAnsi="Times New Roman" w:cs="Times New Roman"/>
          <w:sz w:val="28"/>
          <w:szCs w:val="28"/>
        </w:rPr>
        <w:t>. Этот постулат может быть объяснен статистической термодинамикой, согласно которой энтропия есть мера беспорядочности системы на микроуровне: S = k</w:t>
      </w:r>
      <w:r w:rsidRPr="002440B1">
        <w:rPr>
          <w:rFonts w:ascii="Times New Roman" w:hAnsi="Times New Roman" w:cs="Times New Roman"/>
          <w:sz w:val="28"/>
          <w:szCs w:val="28"/>
          <w:vertAlign w:val="subscript"/>
        </w:rPr>
        <w:t>b</w:t>
      </w:r>
      <w:r w:rsidRPr="002440B1">
        <w:rPr>
          <w:rFonts w:ascii="Times New Roman" w:hAnsi="Times New Roman" w:cs="Times New Roman"/>
          <w:sz w:val="28"/>
          <w:szCs w:val="28"/>
        </w:rPr>
        <w:t xml:space="preserve">lnW </w:t>
      </w:r>
      <w:r w:rsidR="00F53A31" w:rsidRPr="002440B1">
        <w:rPr>
          <w:rFonts w:ascii="Times New Roman" w:hAnsi="Times New Roman" w:cs="Times New Roman"/>
          <w:sz w:val="28"/>
          <w:szCs w:val="28"/>
        </w:rPr>
        <w:t>«</w:t>
      </w:r>
      <w:r w:rsidRPr="002440B1">
        <w:rPr>
          <w:rFonts w:ascii="Times New Roman" w:hAnsi="Times New Roman" w:cs="Times New Roman"/>
          <w:sz w:val="28"/>
          <w:szCs w:val="28"/>
        </w:rPr>
        <w:t>уравнение Больцмана</w:t>
      </w:r>
      <w:r w:rsidR="00F53A31" w:rsidRPr="002440B1">
        <w:rPr>
          <w:rFonts w:ascii="Times New Roman" w:hAnsi="Times New Roman" w:cs="Times New Roman"/>
          <w:sz w:val="28"/>
          <w:szCs w:val="28"/>
        </w:rPr>
        <w:t>»</w:t>
      </w:r>
      <w:r w:rsidRPr="002440B1">
        <w:rPr>
          <w:rFonts w:ascii="Times New Roman" w:hAnsi="Times New Roman" w:cs="Times New Roman"/>
          <w:sz w:val="28"/>
          <w:szCs w:val="28"/>
        </w:rPr>
        <w:t>, выведено М.</w:t>
      </w:r>
      <w:r w:rsidR="00220BDE" w:rsidRPr="002440B1">
        <w:rPr>
          <w:rFonts w:ascii="Times New Roman" w:hAnsi="Times New Roman" w:cs="Times New Roman"/>
          <w:sz w:val="28"/>
          <w:szCs w:val="28"/>
        </w:rPr>
        <w:t> </w:t>
      </w:r>
      <w:r w:rsidRPr="002440B1">
        <w:rPr>
          <w:rFonts w:ascii="Times New Roman" w:hAnsi="Times New Roman" w:cs="Times New Roman"/>
          <w:sz w:val="28"/>
          <w:szCs w:val="28"/>
        </w:rPr>
        <w:t xml:space="preserve">Планком в 1900 г.  W – число различных состояний системы, доступное ей при данных условиях, или термодинамическая вероятность макросостояния системы. </w:t>
      </w:r>
      <w:r w:rsidR="00F53A31" w:rsidRPr="002440B1">
        <w:rPr>
          <w:rFonts w:ascii="Times New Roman" w:hAnsi="Times New Roman" w:cs="Times New Roman"/>
          <w:sz w:val="28"/>
          <w:szCs w:val="28"/>
        </w:rPr>
        <w:t>K</w:t>
      </w:r>
      <w:r w:rsidRPr="002440B1">
        <w:rPr>
          <w:rFonts w:ascii="Times New Roman" w:hAnsi="Times New Roman" w:cs="Times New Roman"/>
          <w:sz w:val="28"/>
          <w:szCs w:val="28"/>
          <w:vertAlign w:val="subscript"/>
        </w:rPr>
        <w:t>b</w:t>
      </w:r>
      <w:r w:rsidRPr="002440B1">
        <w:rPr>
          <w:rFonts w:ascii="Times New Roman" w:hAnsi="Times New Roman" w:cs="Times New Roman"/>
          <w:sz w:val="28"/>
          <w:szCs w:val="28"/>
        </w:rPr>
        <w:t xml:space="preserve"> = R/N</w:t>
      </w:r>
      <w:r w:rsidRPr="002440B1">
        <w:rPr>
          <w:rFonts w:ascii="Times New Roman" w:hAnsi="Times New Roman" w:cs="Times New Roman"/>
          <w:sz w:val="28"/>
          <w:szCs w:val="28"/>
          <w:vertAlign w:val="subscript"/>
        </w:rPr>
        <w:t>A</w:t>
      </w:r>
      <w:r w:rsidRPr="002440B1">
        <w:rPr>
          <w:rFonts w:ascii="Times New Roman" w:hAnsi="Times New Roman" w:cs="Times New Roman"/>
          <w:sz w:val="28"/>
          <w:szCs w:val="28"/>
        </w:rPr>
        <w:t xml:space="preserve"> = 1,38</w:t>
      </w:r>
      <w:r w:rsidRPr="002440B1">
        <w:rPr>
          <w:rFonts w:ascii="Times New Roman" w:hAnsi="Times New Roman" w:cs="Times New Roman"/>
          <w:sz w:val="28"/>
          <w:szCs w:val="28"/>
          <w:vertAlign w:val="superscript"/>
        </w:rPr>
        <w:t>.</w:t>
      </w:r>
      <w:r w:rsidRPr="002440B1">
        <w:rPr>
          <w:rFonts w:ascii="Times New Roman" w:hAnsi="Times New Roman" w:cs="Times New Roman"/>
          <w:sz w:val="28"/>
          <w:szCs w:val="28"/>
        </w:rPr>
        <w:t>10</w:t>
      </w:r>
      <w:r w:rsidRPr="002440B1">
        <w:rPr>
          <w:rFonts w:ascii="Times New Roman" w:hAnsi="Times New Roman" w:cs="Times New Roman"/>
          <w:sz w:val="28"/>
          <w:szCs w:val="28"/>
          <w:vertAlign w:val="superscript"/>
        </w:rPr>
        <w:t>-16</w:t>
      </w:r>
      <w:r w:rsidRPr="002440B1">
        <w:rPr>
          <w:rFonts w:ascii="Times New Roman" w:hAnsi="Times New Roman" w:cs="Times New Roman"/>
          <w:sz w:val="28"/>
          <w:szCs w:val="28"/>
        </w:rPr>
        <w:t xml:space="preserve"> эрг/град – постоянная Больцмана. В 1872 г. Л.</w:t>
      </w:r>
      <w:r w:rsidR="00220BDE" w:rsidRPr="002440B1">
        <w:rPr>
          <w:rFonts w:ascii="Times New Roman" w:hAnsi="Times New Roman" w:cs="Times New Roman"/>
          <w:sz w:val="28"/>
          <w:szCs w:val="28"/>
        </w:rPr>
        <w:t> </w:t>
      </w:r>
      <w:r w:rsidRPr="002440B1">
        <w:rPr>
          <w:rFonts w:ascii="Times New Roman" w:hAnsi="Times New Roman" w:cs="Times New Roman"/>
          <w:sz w:val="28"/>
          <w:szCs w:val="28"/>
        </w:rPr>
        <w:t xml:space="preserve">Больцман предложил статистическую формулировку второго закона термодинамики: </w:t>
      </w:r>
      <w:r w:rsidRPr="002440B1">
        <w:rPr>
          <w:rFonts w:ascii="Times New Roman" w:hAnsi="Times New Roman" w:cs="Times New Roman"/>
          <w:i/>
          <w:sz w:val="28"/>
          <w:szCs w:val="28"/>
        </w:rPr>
        <w:t>изолированная система эволюционирует преимущественно в направлении большей термодинамической вероятности</w:t>
      </w:r>
      <w:r w:rsidRPr="002440B1">
        <w:rPr>
          <w:rFonts w:ascii="Times New Roman" w:hAnsi="Times New Roman" w:cs="Times New Roman"/>
          <w:sz w:val="28"/>
          <w:szCs w:val="28"/>
        </w:rPr>
        <w:t xml:space="preserve">. </w:t>
      </w:r>
    </w:p>
    <w:p w14:paraId="4AE427E1" w14:textId="77777777" w:rsidR="002911C7" w:rsidRPr="002440B1" w:rsidRDefault="002911C7" w:rsidP="00D25B2F">
      <w:pPr>
        <w:pStyle w:val="Web"/>
        <w:spacing w:before="0" w:beforeAutospacing="0" w:after="0" w:afterAutospacing="0"/>
        <w:ind w:right="57" w:firstLine="709"/>
        <w:jc w:val="both"/>
        <w:rPr>
          <w:rFonts w:ascii="Times New Roman" w:hAnsi="Times New Roman" w:cs="Times New Roman"/>
          <w:sz w:val="28"/>
          <w:szCs w:val="28"/>
        </w:rPr>
      </w:pPr>
      <w:r w:rsidRPr="002440B1">
        <w:rPr>
          <w:rFonts w:ascii="Times New Roman" w:hAnsi="Times New Roman" w:cs="Times New Roman"/>
          <w:sz w:val="28"/>
          <w:szCs w:val="28"/>
        </w:rPr>
        <w:lastRenderedPageBreak/>
        <w:t xml:space="preserve">Следует всегда помнить, что </w:t>
      </w:r>
      <w:r w:rsidRPr="002440B1">
        <w:rPr>
          <w:rFonts w:ascii="Times New Roman" w:hAnsi="Times New Roman" w:cs="Times New Roman"/>
          <w:sz w:val="28"/>
          <w:szCs w:val="28"/>
          <w:u w:val="single"/>
        </w:rPr>
        <w:t>второй закон термодинамики не является абсолютным</w:t>
      </w:r>
      <w:r w:rsidRPr="002440B1">
        <w:rPr>
          <w:rFonts w:ascii="Times New Roman" w:hAnsi="Times New Roman" w:cs="Times New Roman"/>
          <w:sz w:val="28"/>
          <w:szCs w:val="28"/>
        </w:rPr>
        <w:t xml:space="preserve">; он теряет смысл для систем, содержащих малое число частиц, и для систем космического масштаба. Второй закон, особенно в статистической формулировке, </w:t>
      </w:r>
      <w:r w:rsidRPr="002440B1">
        <w:rPr>
          <w:rFonts w:ascii="Times New Roman" w:hAnsi="Times New Roman" w:cs="Times New Roman"/>
          <w:sz w:val="28"/>
          <w:szCs w:val="28"/>
          <w:u w:val="single"/>
        </w:rPr>
        <w:t>неприменим к живым объектам</w:t>
      </w:r>
      <w:r w:rsidRPr="002440B1">
        <w:rPr>
          <w:rFonts w:ascii="Times New Roman" w:hAnsi="Times New Roman" w:cs="Times New Roman"/>
          <w:sz w:val="28"/>
          <w:szCs w:val="28"/>
        </w:rPr>
        <w:t>, которые представляют собой открытые системы и постоянно уменьшают энтропию, создавая идеально упорядоченные молекулы, например, за счет энергии солнечного света. Введение энтропии дало возможность установить критерии, позволяющие определить направление и глубину протекания любого химического процесса (для большого числа частиц в равновесии). Макроскопические системы достигают равновесия, когда изменение энергии компенсируется энтропийной составляющей:</w:t>
      </w:r>
    </w:p>
    <w:p w14:paraId="2DDAB77C" w14:textId="77777777" w:rsidR="002911C7" w:rsidRPr="002440B1" w:rsidRDefault="002911C7" w:rsidP="00D25B2F">
      <w:pPr>
        <w:pStyle w:val="Web"/>
        <w:spacing w:before="0" w:beforeAutospacing="0" w:after="0" w:afterAutospacing="0"/>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При постоянном объеме и температуре:</w:t>
      </w:r>
    </w:p>
    <w:p w14:paraId="3ABDD43B" w14:textId="66D0C30C" w:rsidR="002911C7" w:rsidRPr="002440B1" w:rsidRDefault="002911C7" w:rsidP="00220BDE">
      <w:pPr>
        <w:pStyle w:val="Web"/>
        <w:spacing w:before="0" w:beforeAutospacing="0" w:after="0" w:afterAutospacing="0"/>
        <w:ind w:right="57" w:firstLine="709"/>
        <w:jc w:val="both"/>
        <w:rPr>
          <w:rFonts w:ascii="Times New Roman" w:hAnsi="Times New Roman" w:cs="Times New Roman"/>
          <w:sz w:val="28"/>
          <w:szCs w:val="28"/>
        </w:rPr>
      </w:pPr>
      <w:r w:rsidRPr="002440B1">
        <w:rPr>
          <w:rFonts w:ascii="Times New Roman" w:hAnsi="Times New Roman" w:cs="Times New Roman"/>
          <w:sz w:val="28"/>
          <w:szCs w:val="28"/>
        </w:rPr>
        <w:t>U</w:t>
      </w:r>
      <w:r w:rsidRPr="002440B1">
        <w:rPr>
          <w:rFonts w:ascii="Times New Roman" w:hAnsi="Times New Roman" w:cs="Times New Roman"/>
          <w:sz w:val="28"/>
          <w:szCs w:val="28"/>
          <w:vertAlign w:val="subscript"/>
        </w:rPr>
        <w:t>v</w:t>
      </w:r>
      <w:r w:rsidRPr="002440B1">
        <w:rPr>
          <w:rFonts w:ascii="Times New Roman" w:hAnsi="Times New Roman" w:cs="Times New Roman"/>
          <w:sz w:val="28"/>
          <w:szCs w:val="28"/>
        </w:rPr>
        <w:t xml:space="preserve"> = T S</w:t>
      </w:r>
      <w:r w:rsidRPr="002440B1">
        <w:rPr>
          <w:rFonts w:ascii="Times New Roman" w:hAnsi="Times New Roman" w:cs="Times New Roman"/>
          <w:sz w:val="28"/>
          <w:szCs w:val="28"/>
          <w:vertAlign w:val="subscript"/>
        </w:rPr>
        <w:t>v</w:t>
      </w:r>
      <w:r w:rsidRPr="002440B1">
        <w:rPr>
          <w:rFonts w:ascii="Times New Roman" w:hAnsi="Times New Roman" w:cs="Times New Roman"/>
          <w:sz w:val="28"/>
          <w:szCs w:val="28"/>
        </w:rPr>
        <w:t xml:space="preserve"> или (U-TS) F = 0 энергия Гельмгольца или изохорно-изотермический потенциал</w:t>
      </w:r>
    </w:p>
    <w:p w14:paraId="1F83C084" w14:textId="77777777" w:rsidR="002911C7" w:rsidRPr="002440B1" w:rsidRDefault="002911C7" w:rsidP="00220BDE">
      <w:pPr>
        <w:pStyle w:val="Web"/>
        <w:spacing w:before="0" w:beforeAutospacing="0" w:after="0" w:afterAutospacing="0"/>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При постоянном давлении и температуре:</w:t>
      </w:r>
    </w:p>
    <w:p w14:paraId="1C7D3CB5" w14:textId="77777777" w:rsidR="002911C7" w:rsidRPr="002440B1" w:rsidRDefault="002911C7" w:rsidP="00220BDE">
      <w:pPr>
        <w:pStyle w:val="Web"/>
        <w:spacing w:before="0" w:beforeAutospacing="0" w:after="0" w:afterAutospacing="0"/>
        <w:ind w:right="57" w:firstLine="709"/>
        <w:jc w:val="both"/>
        <w:rPr>
          <w:rFonts w:ascii="Times New Roman" w:hAnsi="Times New Roman" w:cs="Times New Roman"/>
          <w:sz w:val="28"/>
          <w:szCs w:val="28"/>
        </w:rPr>
      </w:pPr>
      <w:r w:rsidRPr="002440B1">
        <w:rPr>
          <w:rFonts w:ascii="Times New Roman" w:hAnsi="Times New Roman" w:cs="Times New Roman"/>
          <w:sz w:val="28"/>
          <w:szCs w:val="28"/>
        </w:rPr>
        <w:t>H</w:t>
      </w:r>
      <w:r w:rsidRPr="002440B1">
        <w:rPr>
          <w:rFonts w:ascii="Times New Roman" w:hAnsi="Times New Roman" w:cs="Times New Roman"/>
          <w:sz w:val="28"/>
          <w:szCs w:val="28"/>
          <w:vertAlign w:val="subscript"/>
        </w:rPr>
        <w:t>p</w:t>
      </w:r>
      <w:r w:rsidRPr="002440B1">
        <w:rPr>
          <w:rFonts w:ascii="Times New Roman" w:hAnsi="Times New Roman" w:cs="Times New Roman"/>
          <w:sz w:val="28"/>
          <w:szCs w:val="28"/>
        </w:rPr>
        <w:t xml:space="preserve"> = T S</w:t>
      </w:r>
      <w:r w:rsidRPr="002440B1">
        <w:rPr>
          <w:rFonts w:ascii="Times New Roman" w:hAnsi="Times New Roman" w:cs="Times New Roman"/>
          <w:sz w:val="28"/>
          <w:szCs w:val="28"/>
          <w:vertAlign w:val="subscript"/>
        </w:rPr>
        <w:t>p</w:t>
      </w:r>
      <w:r w:rsidRPr="002440B1">
        <w:rPr>
          <w:rFonts w:ascii="Times New Roman" w:hAnsi="Times New Roman" w:cs="Times New Roman"/>
          <w:sz w:val="28"/>
          <w:szCs w:val="28"/>
        </w:rPr>
        <w:t xml:space="preserve"> или (H-TS)   G = 0 энергия Гиббса или свободная энергия Гиббса или изобарно-изотермический потенциал</w:t>
      </w:r>
    </w:p>
    <w:p w14:paraId="0B8E9A70" w14:textId="77777777" w:rsidR="002911C7" w:rsidRPr="002440B1" w:rsidRDefault="002911C7" w:rsidP="00220BDE">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Изменение энергии Гиббса как критерий возможности химической реакции </w:t>
      </w:r>
    </w:p>
    <w:p w14:paraId="78C77461" w14:textId="77777777" w:rsidR="002911C7" w:rsidRPr="002440B1" w:rsidRDefault="002911C7" w:rsidP="00220BDE">
      <w:pPr>
        <w:pStyle w:val="Web"/>
        <w:spacing w:before="0" w:beforeAutospacing="0" w:after="0" w:afterAutospacing="0"/>
        <w:ind w:right="57" w:firstLine="709"/>
        <w:rPr>
          <w:rFonts w:ascii="Times New Roman" w:hAnsi="Times New Roman" w:cs="Times New Roman"/>
          <w:sz w:val="28"/>
          <w:szCs w:val="28"/>
        </w:rPr>
      </w:pPr>
      <w:r w:rsidRPr="002440B1">
        <w:rPr>
          <w:rFonts w:ascii="Times New Roman" w:hAnsi="Times New Roman" w:cs="Times New Roman"/>
          <w:sz w:val="28"/>
          <w:szCs w:val="28"/>
        </w:rPr>
        <w:t xml:space="preserve">Для данной температуры G = H </w:t>
      </w:r>
      <w:r w:rsidR="00F53A31" w:rsidRPr="002440B1">
        <w:rPr>
          <w:rFonts w:ascii="Times New Roman" w:hAnsi="Times New Roman" w:cs="Times New Roman"/>
          <w:sz w:val="28"/>
          <w:szCs w:val="28"/>
        </w:rPr>
        <w:t>–</w:t>
      </w:r>
      <w:r w:rsidRPr="002440B1">
        <w:rPr>
          <w:rFonts w:ascii="Times New Roman" w:hAnsi="Times New Roman" w:cs="Times New Roman"/>
          <w:sz w:val="28"/>
          <w:szCs w:val="28"/>
        </w:rPr>
        <w:t xml:space="preserve"> T S</w:t>
      </w:r>
      <w:r w:rsidRPr="002440B1">
        <w:rPr>
          <w:rFonts w:ascii="Times New Roman" w:hAnsi="Times New Roman" w:cs="Times New Roman"/>
          <w:sz w:val="28"/>
          <w:szCs w:val="28"/>
        </w:rPr>
        <w:br/>
        <w:t xml:space="preserve">При G &lt; 0 реакция возможна; </w:t>
      </w:r>
      <w:r w:rsidRPr="002440B1">
        <w:rPr>
          <w:rFonts w:ascii="Times New Roman" w:hAnsi="Times New Roman" w:cs="Times New Roman"/>
          <w:sz w:val="28"/>
          <w:szCs w:val="28"/>
        </w:rPr>
        <w:br/>
        <w:t xml:space="preserve">при G &gt; 0 реакция невозможна; </w:t>
      </w:r>
      <w:r w:rsidRPr="002440B1">
        <w:rPr>
          <w:rFonts w:ascii="Times New Roman" w:hAnsi="Times New Roman" w:cs="Times New Roman"/>
          <w:sz w:val="28"/>
          <w:szCs w:val="28"/>
        </w:rPr>
        <w:br/>
        <w:t>при G = 0 система находится в равновесии.</w:t>
      </w:r>
    </w:p>
    <w:p w14:paraId="16C8A833" w14:textId="77777777" w:rsidR="002911C7" w:rsidRPr="002440B1" w:rsidRDefault="002911C7" w:rsidP="00CE3864">
      <w:pPr>
        <w:pStyle w:val="Web"/>
        <w:spacing w:before="0" w:beforeAutospacing="0" w:after="0" w:afterAutospacing="0"/>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Возможность самопроизвольной реакции в изолированной системе определяется сочетанием знаков энергетического</w:t>
      </w:r>
      <w:r w:rsidR="00CE3864" w:rsidRPr="002440B1">
        <w:rPr>
          <w:rFonts w:ascii="Times New Roman" w:hAnsi="Times New Roman" w:cs="Times New Roman"/>
          <w:sz w:val="28"/>
          <w:szCs w:val="28"/>
        </w:rPr>
        <w:t xml:space="preserve"> (энтальпийного) и энтропийного</w:t>
      </w:r>
      <w:r w:rsidRPr="002440B1">
        <w:rPr>
          <w:rFonts w:ascii="Times New Roman" w:hAnsi="Times New Roman" w:cs="Times New Roman"/>
          <w:sz w:val="28"/>
          <w:szCs w:val="28"/>
        </w:rPr>
        <w:t>факторов:</w:t>
      </w:r>
    </w:p>
    <w:p w14:paraId="2AE962DA" w14:textId="77777777" w:rsidR="00CE3864" w:rsidRPr="002440B1" w:rsidRDefault="00CE3864" w:rsidP="00CE3864">
      <w:pPr>
        <w:pStyle w:val="Web"/>
        <w:spacing w:before="0" w:beforeAutospacing="0" w:after="0" w:afterAutospacing="0"/>
        <w:ind w:right="57" w:firstLine="709"/>
        <w:jc w:val="both"/>
        <w:rPr>
          <w:rFonts w:ascii="Times New Roman" w:hAnsi="Times New Roman" w:cs="Times New Roman"/>
          <w:sz w:val="28"/>
          <w:szCs w:val="28"/>
        </w:rPr>
      </w:pPr>
    </w:p>
    <w:p w14:paraId="5682131F" w14:textId="77777777" w:rsidR="002911C7" w:rsidRPr="002440B1" w:rsidRDefault="002911C7" w:rsidP="00D25B2F">
      <w:pPr>
        <w:spacing w:after="0" w:line="240" w:lineRule="auto"/>
        <w:ind w:right="57" w:firstLine="709"/>
        <w:rPr>
          <w:rFonts w:ascii="Times New Roman" w:eastAsia="Arial Unicode MS" w:hAnsi="Times New Roman" w:cs="Times New Roman"/>
          <w:sz w:val="28"/>
          <w:szCs w:val="28"/>
        </w:rPr>
      </w:pPr>
      <w:r w:rsidRPr="002440B1">
        <w:rPr>
          <w:rFonts w:ascii="Times New Roman" w:hAnsi="Times New Roman" w:cs="Times New Roman"/>
          <w:sz w:val="28"/>
          <w:szCs w:val="28"/>
        </w:rPr>
        <w:t>Знак H                                             +           -              -        +</w:t>
      </w:r>
    </w:p>
    <w:p w14:paraId="57246281" w14:textId="77777777" w:rsidR="002911C7" w:rsidRPr="002440B1" w:rsidRDefault="002911C7" w:rsidP="00D25B2F">
      <w:pPr>
        <w:spacing w:after="0" w:line="240" w:lineRule="auto"/>
        <w:ind w:right="57" w:firstLine="709"/>
        <w:rPr>
          <w:rFonts w:ascii="Times New Roman" w:eastAsia="Arial Unicode MS" w:hAnsi="Times New Roman" w:cs="Times New Roman"/>
          <w:sz w:val="28"/>
          <w:szCs w:val="28"/>
        </w:rPr>
      </w:pPr>
      <w:r w:rsidRPr="002440B1">
        <w:rPr>
          <w:rFonts w:ascii="Times New Roman" w:hAnsi="Times New Roman" w:cs="Times New Roman"/>
          <w:sz w:val="28"/>
          <w:szCs w:val="28"/>
        </w:rPr>
        <w:t>Знак S                                              -            +             -        +</w:t>
      </w:r>
    </w:p>
    <w:p w14:paraId="29E3CB54" w14:textId="77777777" w:rsidR="00CE3864" w:rsidRPr="002440B1" w:rsidRDefault="002911C7" w:rsidP="00D25B2F">
      <w:pPr>
        <w:spacing w:after="0" w:line="240" w:lineRule="auto"/>
        <w:ind w:right="57" w:firstLine="709"/>
        <w:rPr>
          <w:rFonts w:ascii="Times New Roman" w:hAnsi="Times New Roman" w:cs="Times New Roman"/>
          <w:sz w:val="28"/>
          <w:szCs w:val="28"/>
        </w:rPr>
      </w:pPr>
      <w:r w:rsidRPr="002440B1">
        <w:rPr>
          <w:rFonts w:ascii="Times New Roman" w:hAnsi="Times New Roman" w:cs="Times New Roman"/>
          <w:sz w:val="28"/>
          <w:szCs w:val="28"/>
        </w:rPr>
        <w:t xml:space="preserve">Возможность </w:t>
      </w:r>
    </w:p>
    <w:p w14:paraId="22FC0E8A" w14:textId="77777777" w:rsidR="00CE3864" w:rsidRPr="002440B1" w:rsidRDefault="00CE3864" w:rsidP="00D25B2F">
      <w:pPr>
        <w:spacing w:after="0" w:line="240" w:lineRule="auto"/>
        <w:ind w:right="57" w:firstLine="709"/>
        <w:rPr>
          <w:rFonts w:ascii="Times New Roman" w:hAnsi="Times New Roman" w:cs="Times New Roman"/>
          <w:sz w:val="28"/>
          <w:szCs w:val="28"/>
        </w:rPr>
      </w:pPr>
      <w:r w:rsidRPr="002440B1">
        <w:rPr>
          <w:rFonts w:ascii="Times New Roman" w:hAnsi="Times New Roman" w:cs="Times New Roman"/>
          <w:sz w:val="28"/>
          <w:szCs w:val="28"/>
        </w:rPr>
        <w:t>самопроизвольной                       Нет       Да      Зависит от соотношения</w:t>
      </w:r>
    </w:p>
    <w:p w14:paraId="3AC68060" w14:textId="77777777" w:rsidR="00CE3864" w:rsidRPr="002440B1" w:rsidRDefault="00CE3864" w:rsidP="00CE3864">
      <w:pPr>
        <w:spacing w:after="0" w:line="240" w:lineRule="auto"/>
        <w:ind w:right="57" w:firstLine="709"/>
        <w:rPr>
          <w:rFonts w:ascii="Times New Roman" w:hAnsi="Times New Roman" w:cs="Times New Roman"/>
          <w:sz w:val="28"/>
          <w:szCs w:val="28"/>
        </w:rPr>
      </w:pPr>
      <w:r w:rsidRPr="002440B1">
        <w:rPr>
          <w:rFonts w:ascii="Times New Roman" w:hAnsi="Times New Roman" w:cs="Times New Roman"/>
          <w:sz w:val="28"/>
          <w:szCs w:val="28"/>
        </w:rPr>
        <w:t>реакции                                                                             H и T S</w:t>
      </w:r>
    </w:p>
    <w:p w14:paraId="6C37BE36" w14:textId="77777777" w:rsidR="00CE3864" w:rsidRPr="002440B1" w:rsidRDefault="00CE3864" w:rsidP="00CE3864">
      <w:pPr>
        <w:spacing w:after="0" w:line="240" w:lineRule="auto"/>
        <w:ind w:right="57" w:firstLine="709"/>
        <w:rPr>
          <w:rFonts w:ascii="Times New Roman" w:hAnsi="Times New Roman" w:cs="Times New Roman"/>
          <w:sz w:val="28"/>
          <w:szCs w:val="28"/>
        </w:rPr>
      </w:pPr>
    </w:p>
    <w:p w14:paraId="31890791" w14:textId="77777777" w:rsidR="002911C7" w:rsidRPr="002440B1" w:rsidRDefault="002911C7" w:rsidP="00D25B2F">
      <w:pPr>
        <w:pStyle w:val="Web"/>
        <w:spacing w:before="0" w:beforeAutospacing="0" w:after="0" w:afterAutospacing="0"/>
        <w:ind w:right="57" w:firstLine="709"/>
        <w:rPr>
          <w:rFonts w:ascii="Times New Roman" w:hAnsi="Times New Roman" w:cs="Times New Roman"/>
          <w:sz w:val="28"/>
          <w:szCs w:val="28"/>
        </w:rPr>
      </w:pPr>
      <w:r w:rsidRPr="002440B1">
        <w:rPr>
          <w:rFonts w:ascii="Times New Roman" w:hAnsi="Times New Roman" w:cs="Times New Roman"/>
          <w:sz w:val="28"/>
          <w:szCs w:val="28"/>
        </w:rPr>
        <w:t>Имеются обширные табличные данные по стандартным значениям G</w:t>
      </w:r>
      <w:r w:rsidRPr="002440B1">
        <w:rPr>
          <w:rFonts w:ascii="Times New Roman" w:hAnsi="Times New Roman" w:cs="Times New Roman"/>
          <w:sz w:val="28"/>
          <w:szCs w:val="28"/>
          <w:vertAlign w:val="superscript"/>
        </w:rPr>
        <w:t>0</w:t>
      </w:r>
      <w:r w:rsidRPr="002440B1">
        <w:rPr>
          <w:rFonts w:ascii="Times New Roman" w:hAnsi="Times New Roman" w:cs="Times New Roman"/>
          <w:sz w:val="28"/>
          <w:szCs w:val="28"/>
        </w:rPr>
        <w:t xml:space="preserve"> и S</w:t>
      </w:r>
      <w:r w:rsidRPr="002440B1">
        <w:rPr>
          <w:rFonts w:ascii="Times New Roman" w:hAnsi="Times New Roman" w:cs="Times New Roman"/>
          <w:sz w:val="28"/>
          <w:szCs w:val="28"/>
          <w:vertAlign w:val="superscript"/>
        </w:rPr>
        <w:t>0</w:t>
      </w:r>
      <w:r w:rsidRPr="002440B1">
        <w:rPr>
          <w:rFonts w:ascii="Times New Roman" w:hAnsi="Times New Roman" w:cs="Times New Roman"/>
          <w:sz w:val="28"/>
          <w:szCs w:val="28"/>
        </w:rPr>
        <w:t xml:space="preserve"> (для энтропии по третьему закону есть нулевой уровень отсчета и соответственно абсолютные значения), позволяющие вычислить G</w:t>
      </w:r>
      <w:r w:rsidRPr="002440B1">
        <w:rPr>
          <w:rFonts w:ascii="Times New Roman" w:hAnsi="Times New Roman" w:cs="Times New Roman"/>
          <w:sz w:val="28"/>
          <w:szCs w:val="28"/>
          <w:vertAlign w:val="superscript"/>
        </w:rPr>
        <w:t>0</w:t>
      </w:r>
      <w:r w:rsidRPr="002440B1">
        <w:rPr>
          <w:rFonts w:ascii="Times New Roman" w:hAnsi="Times New Roman" w:cs="Times New Roman"/>
          <w:sz w:val="28"/>
          <w:szCs w:val="28"/>
        </w:rPr>
        <w:t xml:space="preserve"> реакции. </w:t>
      </w:r>
    </w:p>
    <w:p w14:paraId="70F41985" w14:textId="77777777" w:rsidR="002911C7" w:rsidRPr="002440B1" w:rsidRDefault="002911C7" w:rsidP="00D25B2F">
      <w:pPr>
        <w:pStyle w:val="Web"/>
        <w:spacing w:before="0" w:beforeAutospacing="0" w:after="0" w:afterAutospacing="0"/>
        <w:ind w:right="57" w:firstLine="709"/>
        <w:rPr>
          <w:rFonts w:ascii="Times New Roman" w:hAnsi="Times New Roman" w:cs="Times New Roman"/>
          <w:sz w:val="28"/>
          <w:szCs w:val="28"/>
        </w:rPr>
      </w:pPr>
      <w:r w:rsidRPr="002440B1">
        <w:rPr>
          <w:rFonts w:ascii="Times New Roman" w:hAnsi="Times New Roman" w:cs="Times New Roman"/>
          <w:sz w:val="28"/>
          <w:szCs w:val="28"/>
        </w:rPr>
        <w:t>В случае, если температура отличается от 298 К и концентрации реагентов – от 1 М, для процесса в общем виде:</w:t>
      </w:r>
    </w:p>
    <w:p w14:paraId="5F83E6F8" w14:textId="77777777" w:rsidR="002911C7" w:rsidRPr="002440B1" w:rsidRDefault="002911C7" w:rsidP="00D25B2F">
      <w:pPr>
        <w:pStyle w:val="Web"/>
        <w:spacing w:before="0" w:beforeAutospacing="0" w:after="0" w:afterAutospacing="0"/>
        <w:ind w:right="57" w:firstLine="709"/>
        <w:rPr>
          <w:rFonts w:ascii="Times New Roman" w:hAnsi="Times New Roman" w:cs="Times New Roman"/>
          <w:sz w:val="28"/>
          <w:szCs w:val="28"/>
          <w:lang w:val="en-US"/>
        </w:rPr>
      </w:pPr>
      <w:r w:rsidRPr="002440B1">
        <w:rPr>
          <w:rFonts w:ascii="Times New Roman" w:hAnsi="Times New Roman" w:cs="Times New Roman"/>
          <w:sz w:val="28"/>
          <w:szCs w:val="28"/>
          <w:lang w:val="en-US"/>
        </w:rPr>
        <w:t>aA + bB cC + dD</w:t>
      </w:r>
    </w:p>
    <w:p w14:paraId="6240A869" w14:textId="77777777" w:rsidR="002911C7" w:rsidRPr="002440B1" w:rsidRDefault="002911C7" w:rsidP="00D25B2F">
      <w:pPr>
        <w:pStyle w:val="Web"/>
        <w:spacing w:before="0" w:beforeAutospacing="0" w:after="0" w:afterAutospacing="0"/>
        <w:ind w:right="57" w:firstLine="709"/>
        <w:rPr>
          <w:rFonts w:ascii="Times New Roman" w:hAnsi="Times New Roman" w:cs="Times New Roman"/>
          <w:sz w:val="28"/>
          <w:szCs w:val="28"/>
          <w:lang w:val="en-US"/>
        </w:rPr>
      </w:pPr>
      <w:r w:rsidRPr="002440B1">
        <w:rPr>
          <w:rFonts w:ascii="Times New Roman" w:hAnsi="Times New Roman" w:cs="Times New Roman"/>
          <w:sz w:val="28"/>
          <w:szCs w:val="28"/>
          <w:lang w:val="en-US"/>
        </w:rPr>
        <w:t>G = G</w:t>
      </w:r>
      <w:r w:rsidRPr="002440B1">
        <w:rPr>
          <w:rFonts w:ascii="Times New Roman" w:hAnsi="Times New Roman" w:cs="Times New Roman"/>
          <w:sz w:val="28"/>
          <w:szCs w:val="28"/>
          <w:vertAlign w:val="superscript"/>
          <w:lang w:val="en-US"/>
        </w:rPr>
        <w:t>0</w:t>
      </w:r>
      <w:r w:rsidRPr="002440B1">
        <w:rPr>
          <w:rFonts w:ascii="Times New Roman" w:hAnsi="Times New Roman" w:cs="Times New Roman"/>
          <w:sz w:val="28"/>
          <w:szCs w:val="28"/>
          <w:lang w:val="en-US"/>
        </w:rPr>
        <w:t xml:space="preserve"> + RT ln([C]</w:t>
      </w:r>
      <w:r w:rsidRPr="002440B1">
        <w:rPr>
          <w:rFonts w:ascii="Times New Roman" w:hAnsi="Times New Roman" w:cs="Times New Roman"/>
          <w:sz w:val="28"/>
          <w:szCs w:val="28"/>
          <w:vertAlign w:val="superscript"/>
          <w:lang w:val="en-US"/>
        </w:rPr>
        <w:t>c</w:t>
      </w:r>
      <w:r w:rsidRPr="002440B1">
        <w:rPr>
          <w:rFonts w:ascii="Times New Roman" w:hAnsi="Times New Roman" w:cs="Times New Roman"/>
          <w:sz w:val="28"/>
          <w:szCs w:val="28"/>
          <w:lang w:val="en-US"/>
        </w:rPr>
        <w:t>[D]</w:t>
      </w:r>
      <w:r w:rsidRPr="002440B1">
        <w:rPr>
          <w:rFonts w:ascii="Times New Roman" w:hAnsi="Times New Roman" w:cs="Times New Roman"/>
          <w:sz w:val="28"/>
          <w:szCs w:val="28"/>
          <w:vertAlign w:val="superscript"/>
          <w:lang w:val="en-US"/>
        </w:rPr>
        <w:t>d</w:t>
      </w:r>
      <w:r w:rsidRPr="002440B1">
        <w:rPr>
          <w:rFonts w:ascii="Times New Roman" w:hAnsi="Times New Roman" w:cs="Times New Roman"/>
          <w:sz w:val="28"/>
          <w:szCs w:val="28"/>
          <w:lang w:val="en-US"/>
        </w:rPr>
        <w:t>/[A]</w:t>
      </w:r>
      <w:r w:rsidRPr="002440B1">
        <w:rPr>
          <w:rFonts w:ascii="Times New Roman" w:hAnsi="Times New Roman" w:cs="Times New Roman"/>
          <w:sz w:val="28"/>
          <w:szCs w:val="28"/>
          <w:vertAlign w:val="superscript"/>
          <w:lang w:val="en-US"/>
        </w:rPr>
        <w:t>a</w:t>
      </w:r>
      <w:r w:rsidRPr="002440B1">
        <w:rPr>
          <w:rFonts w:ascii="Times New Roman" w:hAnsi="Times New Roman" w:cs="Times New Roman"/>
          <w:sz w:val="28"/>
          <w:szCs w:val="28"/>
          <w:lang w:val="en-US"/>
        </w:rPr>
        <w:t>[B]</w:t>
      </w:r>
      <w:r w:rsidRPr="002440B1">
        <w:rPr>
          <w:rFonts w:ascii="Times New Roman" w:hAnsi="Times New Roman" w:cs="Times New Roman"/>
          <w:sz w:val="28"/>
          <w:szCs w:val="28"/>
          <w:vertAlign w:val="superscript"/>
          <w:lang w:val="en-US"/>
        </w:rPr>
        <w:t>b</w:t>
      </w:r>
      <w:r w:rsidRPr="002440B1">
        <w:rPr>
          <w:rFonts w:ascii="Times New Roman" w:hAnsi="Times New Roman" w:cs="Times New Roman"/>
          <w:sz w:val="28"/>
          <w:szCs w:val="28"/>
          <w:lang w:val="en-US"/>
        </w:rPr>
        <w:t>)</w:t>
      </w:r>
    </w:p>
    <w:p w14:paraId="6589A8B2" w14:textId="77777777" w:rsidR="002911C7" w:rsidRPr="002440B1" w:rsidRDefault="002911C7" w:rsidP="00D25B2F">
      <w:pPr>
        <w:pStyle w:val="Web"/>
        <w:spacing w:before="0" w:beforeAutospacing="0" w:after="0" w:afterAutospacing="0"/>
        <w:ind w:right="57" w:firstLine="709"/>
        <w:rPr>
          <w:rFonts w:ascii="Times New Roman" w:hAnsi="Times New Roman" w:cs="Times New Roman"/>
          <w:sz w:val="28"/>
          <w:szCs w:val="28"/>
        </w:rPr>
      </w:pPr>
      <w:r w:rsidRPr="002440B1">
        <w:rPr>
          <w:rFonts w:ascii="Times New Roman" w:hAnsi="Times New Roman" w:cs="Times New Roman"/>
          <w:sz w:val="28"/>
          <w:szCs w:val="28"/>
        </w:rPr>
        <w:t>В положении равновесия G = 0 и G</w:t>
      </w:r>
      <w:r w:rsidRPr="002440B1">
        <w:rPr>
          <w:rFonts w:ascii="Times New Roman" w:hAnsi="Times New Roman" w:cs="Times New Roman"/>
          <w:sz w:val="28"/>
          <w:szCs w:val="28"/>
          <w:vertAlign w:val="superscript"/>
        </w:rPr>
        <w:t>0</w:t>
      </w:r>
      <w:r w:rsidRPr="002440B1">
        <w:rPr>
          <w:rFonts w:ascii="Times New Roman" w:hAnsi="Times New Roman" w:cs="Times New Roman"/>
          <w:sz w:val="28"/>
          <w:szCs w:val="28"/>
        </w:rPr>
        <w:t xml:space="preserve"> = -RTlnK</w:t>
      </w:r>
      <w:r w:rsidRPr="002440B1">
        <w:rPr>
          <w:rFonts w:ascii="Times New Roman" w:hAnsi="Times New Roman" w:cs="Times New Roman"/>
          <w:sz w:val="28"/>
          <w:szCs w:val="28"/>
          <w:vertAlign w:val="subscript"/>
        </w:rPr>
        <w:t>р</w:t>
      </w:r>
      <w:r w:rsidRPr="002440B1">
        <w:rPr>
          <w:rFonts w:ascii="Times New Roman" w:hAnsi="Times New Roman" w:cs="Times New Roman"/>
          <w:sz w:val="28"/>
          <w:szCs w:val="28"/>
        </w:rPr>
        <w:t>, где</w:t>
      </w:r>
    </w:p>
    <w:p w14:paraId="6D19ABB9" w14:textId="77777777" w:rsidR="002911C7" w:rsidRPr="002440B1" w:rsidRDefault="002911C7" w:rsidP="00D25B2F">
      <w:pPr>
        <w:pStyle w:val="Web"/>
        <w:spacing w:before="0" w:beforeAutospacing="0" w:after="0" w:afterAutospacing="0"/>
        <w:ind w:right="57" w:firstLine="709"/>
        <w:rPr>
          <w:rFonts w:ascii="Times New Roman" w:hAnsi="Times New Roman" w:cs="Times New Roman"/>
          <w:sz w:val="28"/>
          <w:szCs w:val="28"/>
        </w:rPr>
      </w:pPr>
      <w:r w:rsidRPr="002440B1">
        <w:rPr>
          <w:rFonts w:ascii="Times New Roman" w:hAnsi="Times New Roman" w:cs="Times New Roman"/>
          <w:sz w:val="28"/>
          <w:szCs w:val="28"/>
        </w:rPr>
        <w:t>K</w:t>
      </w:r>
      <w:r w:rsidRPr="002440B1">
        <w:rPr>
          <w:rFonts w:ascii="Times New Roman" w:hAnsi="Times New Roman" w:cs="Times New Roman"/>
          <w:sz w:val="28"/>
          <w:szCs w:val="28"/>
          <w:vertAlign w:val="subscript"/>
        </w:rPr>
        <w:t>р</w:t>
      </w:r>
      <w:r w:rsidRPr="002440B1">
        <w:rPr>
          <w:rFonts w:ascii="Times New Roman" w:hAnsi="Times New Roman" w:cs="Times New Roman"/>
          <w:sz w:val="28"/>
          <w:szCs w:val="28"/>
        </w:rPr>
        <w:t xml:space="preserve"> = [C]</w:t>
      </w:r>
      <w:r w:rsidRPr="002440B1">
        <w:rPr>
          <w:rFonts w:ascii="Times New Roman" w:hAnsi="Times New Roman" w:cs="Times New Roman"/>
          <w:sz w:val="28"/>
          <w:szCs w:val="28"/>
          <w:vertAlign w:val="superscript"/>
        </w:rPr>
        <w:t>c</w:t>
      </w:r>
      <w:r w:rsidRPr="002440B1">
        <w:rPr>
          <w:rFonts w:ascii="Times New Roman" w:hAnsi="Times New Roman" w:cs="Times New Roman"/>
          <w:sz w:val="28"/>
          <w:szCs w:val="28"/>
          <w:vertAlign w:val="subscript"/>
        </w:rPr>
        <w:t>равн</w:t>
      </w:r>
      <w:r w:rsidRPr="002440B1">
        <w:rPr>
          <w:rFonts w:ascii="Times New Roman" w:hAnsi="Times New Roman" w:cs="Times New Roman"/>
          <w:sz w:val="28"/>
          <w:szCs w:val="28"/>
        </w:rPr>
        <w:t>[D]</w:t>
      </w:r>
      <w:r w:rsidRPr="002440B1">
        <w:rPr>
          <w:rFonts w:ascii="Times New Roman" w:hAnsi="Times New Roman" w:cs="Times New Roman"/>
          <w:sz w:val="28"/>
          <w:szCs w:val="28"/>
          <w:vertAlign w:val="superscript"/>
        </w:rPr>
        <w:t>d</w:t>
      </w:r>
      <w:r w:rsidRPr="002440B1">
        <w:rPr>
          <w:rFonts w:ascii="Times New Roman" w:hAnsi="Times New Roman" w:cs="Times New Roman"/>
          <w:sz w:val="28"/>
          <w:szCs w:val="28"/>
          <w:vertAlign w:val="subscript"/>
        </w:rPr>
        <w:t>равн</w:t>
      </w:r>
      <w:r w:rsidRPr="002440B1">
        <w:rPr>
          <w:rFonts w:ascii="Times New Roman" w:hAnsi="Times New Roman" w:cs="Times New Roman"/>
          <w:sz w:val="28"/>
          <w:szCs w:val="28"/>
        </w:rPr>
        <w:t>/[A]</w:t>
      </w:r>
      <w:r w:rsidRPr="002440B1">
        <w:rPr>
          <w:rFonts w:ascii="Times New Roman" w:hAnsi="Times New Roman" w:cs="Times New Roman"/>
          <w:sz w:val="28"/>
          <w:szCs w:val="28"/>
          <w:vertAlign w:val="superscript"/>
        </w:rPr>
        <w:t>a</w:t>
      </w:r>
      <w:r w:rsidRPr="002440B1">
        <w:rPr>
          <w:rFonts w:ascii="Times New Roman" w:hAnsi="Times New Roman" w:cs="Times New Roman"/>
          <w:sz w:val="28"/>
          <w:szCs w:val="28"/>
          <w:vertAlign w:val="subscript"/>
        </w:rPr>
        <w:t>равн</w:t>
      </w:r>
      <w:r w:rsidRPr="002440B1">
        <w:rPr>
          <w:rFonts w:ascii="Times New Roman" w:hAnsi="Times New Roman" w:cs="Times New Roman"/>
          <w:sz w:val="28"/>
          <w:szCs w:val="28"/>
        </w:rPr>
        <w:t>[B]</w:t>
      </w:r>
      <w:r w:rsidRPr="002440B1">
        <w:rPr>
          <w:rFonts w:ascii="Times New Roman" w:hAnsi="Times New Roman" w:cs="Times New Roman"/>
          <w:sz w:val="28"/>
          <w:szCs w:val="28"/>
          <w:vertAlign w:val="superscript"/>
        </w:rPr>
        <w:t>b</w:t>
      </w:r>
      <w:r w:rsidRPr="002440B1">
        <w:rPr>
          <w:rFonts w:ascii="Times New Roman" w:hAnsi="Times New Roman" w:cs="Times New Roman"/>
          <w:sz w:val="28"/>
          <w:szCs w:val="28"/>
          <w:vertAlign w:val="subscript"/>
        </w:rPr>
        <w:t>равн</w:t>
      </w:r>
      <w:r w:rsidRPr="002440B1">
        <w:rPr>
          <w:rFonts w:ascii="Times New Roman" w:hAnsi="Times New Roman" w:cs="Times New Roman"/>
          <w:sz w:val="28"/>
          <w:szCs w:val="28"/>
        </w:rPr>
        <w:t xml:space="preserve"> константа равновесия</w:t>
      </w:r>
    </w:p>
    <w:p w14:paraId="0CDDCA1A" w14:textId="77777777" w:rsidR="002911C7" w:rsidRPr="002440B1" w:rsidRDefault="002911C7" w:rsidP="00D25B2F">
      <w:pPr>
        <w:pStyle w:val="Web"/>
        <w:spacing w:before="0" w:beforeAutospacing="0" w:after="0" w:afterAutospacing="0"/>
        <w:ind w:right="57" w:firstLine="709"/>
        <w:rPr>
          <w:rFonts w:ascii="Times New Roman" w:hAnsi="Times New Roman" w:cs="Times New Roman"/>
          <w:sz w:val="28"/>
          <w:szCs w:val="28"/>
        </w:rPr>
      </w:pPr>
      <w:r w:rsidRPr="002440B1">
        <w:rPr>
          <w:rFonts w:ascii="Times New Roman" w:hAnsi="Times New Roman" w:cs="Times New Roman"/>
          <w:sz w:val="28"/>
          <w:szCs w:val="28"/>
          <w:lang w:val="en-US"/>
        </w:rPr>
        <w:t>K</w:t>
      </w:r>
      <w:r w:rsidRPr="002440B1">
        <w:rPr>
          <w:rFonts w:ascii="Times New Roman" w:hAnsi="Times New Roman" w:cs="Times New Roman"/>
          <w:sz w:val="28"/>
          <w:szCs w:val="28"/>
          <w:vertAlign w:val="subscript"/>
        </w:rPr>
        <w:t>р</w:t>
      </w:r>
      <w:r w:rsidRPr="002440B1">
        <w:rPr>
          <w:rFonts w:ascii="Times New Roman" w:hAnsi="Times New Roman" w:cs="Times New Roman"/>
          <w:sz w:val="28"/>
          <w:szCs w:val="28"/>
        </w:rPr>
        <w:t xml:space="preserve"> = </w:t>
      </w:r>
      <w:r w:rsidRPr="002440B1">
        <w:rPr>
          <w:rFonts w:ascii="Times New Roman" w:hAnsi="Times New Roman" w:cs="Times New Roman"/>
          <w:sz w:val="28"/>
          <w:szCs w:val="28"/>
          <w:lang w:val="en-US"/>
        </w:rPr>
        <w:t>exp</w:t>
      </w:r>
      <w:r w:rsidRPr="002440B1">
        <w:rPr>
          <w:rFonts w:ascii="Times New Roman" w:hAnsi="Times New Roman" w:cs="Times New Roman"/>
          <w:sz w:val="28"/>
          <w:szCs w:val="28"/>
        </w:rPr>
        <w:t>(-</w:t>
      </w:r>
      <w:r w:rsidRPr="002440B1">
        <w:rPr>
          <w:rFonts w:ascii="Times New Roman" w:hAnsi="Times New Roman" w:cs="Times New Roman"/>
          <w:sz w:val="28"/>
          <w:szCs w:val="28"/>
          <w:lang w:val="en-US"/>
        </w:rPr>
        <w:t>G</w:t>
      </w:r>
      <w:r w:rsidRPr="002440B1">
        <w:rPr>
          <w:rFonts w:ascii="Times New Roman" w:hAnsi="Times New Roman" w:cs="Times New Roman"/>
          <w:sz w:val="28"/>
          <w:szCs w:val="28"/>
          <w:vertAlign w:val="superscript"/>
        </w:rPr>
        <w:t>0</w:t>
      </w:r>
      <w:r w:rsidRPr="002440B1">
        <w:rPr>
          <w:rFonts w:ascii="Times New Roman" w:hAnsi="Times New Roman" w:cs="Times New Roman"/>
          <w:sz w:val="28"/>
          <w:szCs w:val="28"/>
        </w:rPr>
        <w:t>/</w:t>
      </w:r>
      <w:r w:rsidRPr="002440B1">
        <w:rPr>
          <w:rFonts w:ascii="Times New Roman" w:hAnsi="Times New Roman" w:cs="Times New Roman"/>
          <w:sz w:val="28"/>
          <w:szCs w:val="28"/>
          <w:lang w:val="en-US"/>
        </w:rPr>
        <w:t>RT</w:t>
      </w:r>
      <w:r w:rsidRPr="002440B1">
        <w:rPr>
          <w:rFonts w:ascii="Times New Roman" w:hAnsi="Times New Roman" w:cs="Times New Roman"/>
          <w:sz w:val="28"/>
          <w:szCs w:val="28"/>
        </w:rPr>
        <w:t>)</w:t>
      </w:r>
    </w:p>
    <w:p w14:paraId="339EFE85" w14:textId="77777777" w:rsidR="002911C7" w:rsidRPr="002440B1" w:rsidRDefault="002911C7" w:rsidP="00D25B2F">
      <w:pPr>
        <w:pStyle w:val="Web"/>
        <w:spacing w:before="0" w:beforeAutospacing="0" w:after="0" w:afterAutospacing="0"/>
        <w:ind w:right="57" w:firstLine="709"/>
        <w:jc w:val="both"/>
        <w:rPr>
          <w:rFonts w:ascii="Times New Roman" w:hAnsi="Times New Roman" w:cs="Times New Roman"/>
          <w:sz w:val="28"/>
          <w:szCs w:val="28"/>
        </w:rPr>
      </w:pPr>
      <w:r w:rsidRPr="002440B1">
        <w:rPr>
          <w:rFonts w:ascii="Times New Roman" w:hAnsi="Times New Roman" w:cs="Times New Roman"/>
          <w:sz w:val="28"/>
          <w:szCs w:val="28"/>
        </w:rPr>
        <w:lastRenderedPageBreak/>
        <w:t>Пользуясь приведенными формулами, можно определить температуру, начиная с которой эндотермическая реакция, при которой возрастает энтропия, становится легко осуществимой. Температура определяется из условия:</w:t>
      </w:r>
    </w:p>
    <w:p w14:paraId="7596FB32" w14:textId="77777777" w:rsidR="002911C7" w:rsidRPr="002440B1" w:rsidRDefault="002911C7" w:rsidP="00D25B2F">
      <w:pPr>
        <w:pStyle w:val="Web"/>
        <w:spacing w:before="0" w:beforeAutospacing="0" w:after="0" w:afterAutospacing="0"/>
        <w:ind w:right="57" w:firstLine="709"/>
        <w:rPr>
          <w:rFonts w:ascii="Times New Roman" w:hAnsi="Times New Roman" w:cs="Times New Roman"/>
          <w:sz w:val="28"/>
          <w:szCs w:val="28"/>
        </w:rPr>
      </w:pPr>
      <w:r w:rsidRPr="002440B1">
        <w:rPr>
          <w:rFonts w:ascii="Times New Roman" w:hAnsi="Times New Roman" w:cs="Times New Roman"/>
          <w:sz w:val="28"/>
          <w:szCs w:val="28"/>
          <w:lang w:val="en-US"/>
        </w:rPr>
        <w:t>G</w:t>
      </w:r>
      <w:r w:rsidRPr="002440B1">
        <w:rPr>
          <w:rFonts w:ascii="Times New Roman" w:hAnsi="Times New Roman" w:cs="Times New Roman"/>
          <w:sz w:val="28"/>
          <w:szCs w:val="28"/>
          <w:vertAlign w:val="superscript"/>
        </w:rPr>
        <w:t>0</w:t>
      </w:r>
      <w:r w:rsidRPr="002440B1">
        <w:rPr>
          <w:rFonts w:ascii="Times New Roman" w:hAnsi="Times New Roman" w:cs="Times New Roman"/>
          <w:sz w:val="28"/>
          <w:szCs w:val="28"/>
        </w:rPr>
        <w:t xml:space="preserve"> = </w:t>
      </w:r>
      <w:r w:rsidRPr="002440B1">
        <w:rPr>
          <w:rFonts w:ascii="Times New Roman" w:hAnsi="Times New Roman" w:cs="Times New Roman"/>
          <w:sz w:val="28"/>
          <w:szCs w:val="28"/>
          <w:lang w:val="en-US"/>
        </w:rPr>
        <w:t>H</w:t>
      </w:r>
      <w:r w:rsidRPr="002440B1">
        <w:rPr>
          <w:rFonts w:ascii="Times New Roman" w:hAnsi="Times New Roman" w:cs="Times New Roman"/>
          <w:sz w:val="28"/>
          <w:szCs w:val="28"/>
          <w:vertAlign w:val="superscript"/>
        </w:rPr>
        <w:t>0</w:t>
      </w:r>
      <w:r w:rsidRPr="002440B1">
        <w:rPr>
          <w:rFonts w:ascii="Times New Roman" w:hAnsi="Times New Roman" w:cs="Times New Roman"/>
          <w:sz w:val="28"/>
          <w:szCs w:val="28"/>
        </w:rPr>
        <w:t xml:space="preserve"> </w:t>
      </w:r>
      <w:r w:rsidR="00F53A31" w:rsidRPr="002440B1">
        <w:rPr>
          <w:rFonts w:ascii="Times New Roman" w:hAnsi="Times New Roman" w:cs="Times New Roman"/>
          <w:sz w:val="28"/>
          <w:szCs w:val="28"/>
        </w:rPr>
        <w:t>–</w:t>
      </w:r>
      <w:r w:rsidRPr="002440B1">
        <w:rPr>
          <w:rFonts w:ascii="Times New Roman" w:hAnsi="Times New Roman" w:cs="Times New Roman"/>
          <w:sz w:val="28"/>
          <w:szCs w:val="28"/>
        </w:rPr>
        <w:t xml:space="preserve"> </w:t>
      </w:r>
      <w:r w:rsidRPr="002440B1">
        <w:rPr>
          <w:rFonts w:ascii="Times New Roman" w:hAnsi="Times New Roman" w:cs="Times New Roman"/>
          <w:sz w:val="28"/>
          <w:szCs w:val="28"/>
          <w:lang w:val="en-US"/>
        </w:rPr>
        <w:t>T</w:t>
      </w:r>
      <w:r w:rsidRPr="002440B1">
        <w:rPr>
          <w:rFonts w:ascii="Times New Roman" w:hAnsi="Times New Roman" w:cs="Times New Roman"/>
          <w:sz w:val="28"/>
          <w:szCs w:val="28"/>
        </w:rPr>
        <w:t xml:space="preserve"> </w:t>
      </w:r>
      <w:r w:rsidRPr="002440B1">
        <w:rPr>
          <w:rFonts w:ascii="Times New Roman" w:hAnsi="Times New Roman" w:cs="Times New Roman"/>
          <w:sz w:val="28"/>
          <w:szCs w:val="28"/>
          <w:lang w:val="en-US"/>
        </w:rPr>
        <w:t>S</w:t>
      </w:r>
      <w:r w:rsidRPr="002440B1">
        <w:rPr>
          <w:rFonts w:ascii="Times New Roman" w:hAnsi="Times New Roman" w:cs="Times New Roman"/>
          <w:sz w:val="28"/>
          <w:szCs w:val="28"/>
          <w:vertAlign w:val="superscript"/>
        </w:rPr>
        <w:t>0</w:t>
      </w:r>
      <w:r w:rsidRPr="002440B1">
        <w:rPr>
          <w:rFonts w:ascii="Times New Roman" w:hAnsi="Times New Roman" w:cs="Times New Roman"/>
          <w:sz w:val="28"/>
          <w:szCs w:val="28"/>
        </w:rPr>
        <w:t xml:space="preserve"> = 0; </w:t>
      </w:r>
      <w:r w:rsidRPr="002440B1">
        <w:rPr>
          <w:rFonts w:ascii="Times New Roman" w:hAnsi="Times New Roman" w:cs="Times New Roman"/>
          <w:sz w:val="28"/>
          <w:szCs w:val="28"/>
          <w:lang w:val="en-US"/>
        </w:rPr>
        <w:t>T</w:t>
      </w:r>
      <w:r w:rsidRPr="002440B1">
        <w:rPr>
          <w:rFonts w:ascii="Times New Roman" w:hAnsi="Times New Roman" w:cs="Times New Roman"/>
          <w:sz w:val="28"/>
          <w:szCs w:val="28"/>
        </w:rPr>
        <w:t xml:space="preserve"> = </w:t>
      </w:r>
      <w:r w:rsidRPr="002440B1">
        <w:rPr>
          <w:rFonts w:ascii="Times New Roman" w:hAnsi="Times New Roman" w:cs="Times New Roman"/>
          <w:sz w:val="28"/>
          <w:szCs w:val="28"/>
          <w:lang w:val="en-US"/>
        </w:rPr>
        <w:t>H</w:t>
      </w:r>
      <w:r w:rsidRPr="002440B1">
        <w:rPr>
          <w:rFonts w:ascii="Times New Roman" w:hAnsi="Times New Roman" w:cs="Times New Roman"/>
          <w:sz w:val="28"/>
          <w:szCs w:val="28"/>
          <w:vertAlign w:val="superscript"/>
        </w:rPr>
        <w:t>0</w:t>
      </w:r>
      <w:r w:rsidRPr="002440B1">
        <w:rPr>
          <w:rFonts w:ascii="Times New Roman" w:hAnsi="Times New Roman" w:cs="Times New Roman"/>
          <w:sz w:val="28"/>
          <w:szCs w:val="28"/>
        </w:rPr>
        <w:t xml:space="preserve">/ </w:t>
      </w:r>
      <w:r w:rsidRPr="002440B1">
        <w:rPr>
          <w:rFonts w:ascii="Times New Roman" w:hAnsi="Times New Roman" w:cs="Times New Roman"/>
          <w:sz w:val="28"/>
          <w:szCs w:val="28"/>
          <w:lang w:val="en-US"/>
        </w:rPr>
        <w:t>S</w:t>
      </w:r>
      <w:r w:rsidRPr="002440B1">
        <w:rPr>
          <w:rFonts w:ascii="Times New Roman" w:hAnsi="Times New Roman" w:cs="Times New Roman"/>
          <w:sz w:val="28"/>
          <w:szCs w:val="28"/>
          <w:vertAlign w:val="superscript"/>
        </w:rPr>
        <w:t>0</w:t>
      </w:r>
      <w:r w:rsidRPr="002440B1">
        <w:rPr>
          <w:rFonts w:ascii="Times New Roman" w:hAnsi="Times New Roman" w:cs="Times New Roman"/>
          <w:sz w:val="28"/>
          <w:szCs w:val="28"/>
        </w:rPr>
        <w:t xml:space="preserve"> </w:t>
      </w:r>
    </w:p>
    <w:p w14:paraId="3C2FA6EC" w14:textId="77777777" w:rsidR="002911C7" w:rsidRPr="002440B1" w:rsidRDefault="002911C7" w:rsidP="00D25B2F">
      <w:pPr>
        <w:pStyle w:val="Web"/>
        <w:spacing w:before="0" w:beforeAutospacing="0" w:after="0" w:afterAutospacing="0"/>
        <w:ind w:right="57" w:firstLine="709"/>
        <w:jc w:val="both"/>
        <w:rPr>
          <w:rFonts w:ascii="Times New Roman" w:hAnsi="Times New Roman" w:cs="Times New Roman"/>
          <w:sz w:val="28"/>
          <w:szCs w:val="28"/>
        </w:rPr>
      </w:pPr>
      <w:r w:rsidRPr="002440B1">
        <w:rPr>
          <w:rFonts w:ascii="Times New Roman" w:hAnsi="Times New Roman" w:cs="Times New Roman"/>
          <w:sz w:val="28"/>
          <w:szCs w:val="28"/>
        </w:rPr>
        <w:t>Следует учесть, что для точных расчетов при температурах, заметно отличающихся от 298 К, необходимо использовать для всех термодинамических функций их зависимости от температуры. Например, для реакции: 2 CH</w:t>
      </w:r>
      <w:r w:rsidRPr="002440B1">
        <w:rPr>
          <w:rFonts w:ascii="Times New Roman" w:hAnsi="Times New Roman" w:cs="Times New Roman"/>
          <w:sz w:val="28"/>
          <w:szCs w:val="28"/>
          <w:vertAlign w:val="subscript"/>
        </w:rPr>
        <w:t>4</w:t>
      </w:r>
      <w:r w:rsidRPr="002440B1">
        <w:rPr>
          <w:rFonts w:ascii="Times New Roman" w:hAnsi="Times New Roman" w:cs="Times New Roman"/>
          <w:sz w:val="28"/>
          <w:szCs w:val="28"/>
        </w:rPr>
        <w:t xml:space="preserve"> = C</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H</w:t>
      </w:r>
      <w:r w:rsidRPr="002440B1">
        <w:rPr>
          <w:rFonts w:ascii="Times New Roman" w:hAnsi="Times New Roman" w:cs="Times New Roman"/>
          <w:sz w:val="28"/>
          <w:szCs w:val="28"/>
          <w:vertAlign w:val="subscript"/>
        </w:rPr>
        <w:t>4</w:t>
      </w:r>
      <w:r w:rsidRPr="002440B1">
        <w:rPr>
          <w:rFonts w:ascii="Times New Roman" w:hAnsi="Times New Roman" w:cs="Times New Roman"/>
          <w:sz w:val="28"/>
          <w:szCs w:val="28"/>
        </w:rPr>
        <w:t xml:space="preserve"> + 2 H</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 xml:space="preserve">  </w:t>
      </w:r>
    </w:p>
    <w:p w14:paraId="35C4FD1C" w14:textId="14DED59B" w:rsidR="003E51FD" w:rsidRPr="002440B1" w:rsidRDefault="002911C7" w:rsidP="002B605B">
      <w:pPr>
        <w:pStyle w:val="Web"/>
        <w:spacing w:before="0" w:beforeAutospacing="0" w:after="0" w:afterAutospacing="0"/>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В первом приближении H</w:t>
      </w:r>
      <w:r w:rsidRPr="002440B1">
        <w:rPr>
          <w:rFonts w:ascii="Times New Roman" w:hAnsi="Times New Roman" w:cs="Times New Roman"/>
          <w:sz w:val="28"/>
          <w:szCs w:val="28"/>
          <w:vertAlign w:val="superscript"/>
        </w:rPr>
        <w:t>0</w:t>
      </w:r>
      <w:r w:rsidRPr="002440B1">
        <w:rPr>
          <w:rFonts w:ascii="Times New Roman" w:hAnsi="Times New Roman" w:cs="Times New Roman"/>
          <w:sz w:val="28"/>
          <w:szCs w:val="28"/>
        </w:rPr>
        <w:t xml:space="preserve"> = 48,3 ккал/моль C</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H</w:t>
      </w:r>
      <w:r w:rsidRPr="002440B1">
        <w:rPr>
          <w:rFonts w:ascii="Times New Roman" w:hAnsi="Times New Roman" w:cs="Times New Roman"/>
          <w:sz w:val="28"/>
          <w:szCs w:val="28"/>
          <w:vertAlign w:val="subscript"/>
        </w:rPr>
        <w:t>4</w:t>
      </w:r>
      <w:r w:rsidRPr="002440B1">
        <w:rPr>
          <w:rFonts w:ascii="Times New Roman" w:hAnsi="Times New Roman" w:cs="Times New Roman"/>
          <w:sz w:val="28"/>
          <w:szCs w:val="28"/>
        </w:rPr>
        <w:t>;</w:t>
      </w:r>
      <w:r w:rsidRPr="002440B1">
        <w:rPr>
          <w:rFonts w:ascii="Times New Roman" w:hAnsi="Times New Roman" w:cs="Times New Roman"/>
          <w:sz w:val="28"/>
          <w:szCs w:val="28"/>
        </w:rPr>
        <w:br/>
        <w:t>во втором приближении H</w:t>
      </w:r>
      <w:r w:rsidRPr="002440B1">
        <w:rPr>
          <w:rFonts w:ascii="Times New Roman" w:hAnsi="Times New Roman" w:cs="Times New Roman"/>
          <w:sz w:val="28"/>
          <w:szCs w:val="28"/>
          <w:vertAlign w:val="subscript"/>
        </w:rPr>
        <w:t>T</w:t>
      </w:r>
      <w:r w:rsidRPr="002440B1">
        <w:rPr>
          <w:rFonts w:ascii="Times New Roman" w:hAnsi="Times New Roman" w:cs="Times New Roman"/>
          <w:sz w:val="28"/>
          <w:szCs w:val="28"/>
        </w:rPr>
        <w:t xml:space="preserve"> = 46370 + 6,47T кал/моль</w:t>
      </w:r>
      <w:r w:rsidR="002B605B">
        <w:rPr>
          <w:rFonts w:ascii="Times New Roman" w:hAnsi="Times New Roman" w:cs="Times New Roman"/>
          <w:sz w:val="28"/>
          <w:szCs w:val="28"/>
        </w:rPr>
        <w:t>.</w:t>
      </w:r>
    </w:p>
    <w:p w14:paraId="3A9FA704" w14:textId="79C28068"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Почти все химические реакции протекают с выделением или поглощением энергии в виде тепла, света, электричества, механической энергии (взрыв) и др. Поглощение или выделение энергии связано с тем, что при протекании реакций одни связи разрываются (в исходных молекулах), на что необходимо затратить энергию. Другие связи образуются (в образующихся молекулах), при этом энергия выделяется. Реакции, протекающие с выделением энергии, называются </w:t>
      </w:r>
      <w:r w:rsidRPr="002440B1">
        <w:rPr>
          <w:rFonts w:ascii="Times New Roman" w:hAnsi="Times New Roman" w:cs="Times New Roman"/>
          <w:i/>
          <w:sz w:val="28"/>
          <w:szCs w:val="28"/>
        </w:rPr>
        <w:t>экзотермическими</w:t>
      </w:r>
      <w:r w:rsidRPr="002440B1">
        <w:rPr>
          <w:rFonts w:ascii="Times New Roman" w:hAnsi="Times New Roman" w:cs="Times New Roman"/>
          <w:sz w:val="28"/>
          <w:szCs w:val="28"/>
        </w:rPr>
        <w:t xml:space="preserve"> (например, СН</w:t>
      </w:r>
      <w:r w:rsidRPr="002440B1">
        <w:rPr>
          <w:rFonts w:ascii="Times New Roman" w:hAnsi="Times New Roman" w:cs="Times New Roman"/>
          <w:sz w:val="28"/>
          <w:szCs w:val="28"/>
          <w:vertAlign w:val="subscript"/>
        </w:rPr>
        <w:t>4</w:t>
      </w:r>
      <w:r w:rsidRPr="002440B1">
        <w:rPr>
          <w:rFonts w:ascii="Times New Roman" w:hAnsi="Times New Roman" w:cs="Times New Roman"/>
          <w:sz w:val="28"/>
          <w:szCs w:val="28"/>
        </w:rPr>
        <w:t xml:space="preserve"> + 2О</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 xml:space="preserve"> </w:t>
      </w:r>
      <w:r w:rsidRPr="002440B1">
        <w:rPr>
          <w:rFonts w:ascii="Times New Roman" w:hAnsi="Times New Roman" w:cs="Times New Roman"/>
          <w:sz w:val="28"/>
          <w:szCs w:val="28"/>
        </w:rPr>
        <w:sym w:font="Symbol" w:char="F0AE"/>
      </w:r>
      <w:r w:rsidRPr="002440B1">
        <w:rPr>
          <w:rFonts w:ascii="Times New Roman" w:hAnsi="Times New Roman" w:cs="Times New Roman"/>
          <w:sz w:val="28"/>
          <w:szCs w:val="28"/>
        </w:rPr>
        <w:t xml:space="preserve"> СО</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 xml:space="preserve"> + 2Н</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 xml:space="preserve">О + </w:t>
      </w:r>
      <w:r w:rsidRPr="002440B1">
        <w:rPr>
          <w:rFonts w:ascii="Times New Roman" w:hAnsi="Times New Roman" w:cs="Times New Roman"/>
          <w:sz w:val="28"/>
          <w:szCs w:val="28"/>
          <w:lang w:val="en-US"/>
        </w:rPr>
        <w:t>Q</w:t>
      </w:r>
      <w:r w:rsidRPr="002440B1">
        <w:rPr>
          <w:rFonts w:ascii="Times New Roman" w:hAnsi="Times New Roman" w:cs="Times New Roman"/>
          <w:sz w:val="28"/>
          <w:szCs w:val="28"/>
        </w:rPr>
        <w:t xml:space="preserve">). Реакции, при протекании которых энергия поглощается, называются </w:t>
      </w:r>
      <w:r w:rsidRPr="002440B1">
        <w:rPr>
          <w:rFonts w:ascii="Times New Roman" w:hAnsi="Times New Roman" w:cs="Times New Roman"/>
          <w:i/>
          <w:sz w:val="28"/>
          <w:szCs w:val="28"/>
        </w:rPr>
        <w:t>эндотермическими</w:t>
      </w:r>
      <w:r w:rsidRPr="002440B1">
        <w:rPr>
          <w:rFonts w:ascii="Times New Roman" w:hAnsi="Times New Roman" w:cs="Times New Roman"/>
          <w:sz w:val="28"/>
          <w:szCs w:val="28"/>
        </w:rPr>
        <w:t xml:space="preserve"> (например, </w:t>
      </w:r>
      <w:r w:rsidRPr="002440B1">
        <w:rPr>
          <w:rFonts w:ascii="Times New Roman" w:hAnsi="Times New Roman" w:cs="Times New Roman"/>
          <w:sz w:val="28"/>
          <w:szCs w:val="28"/>
          <w:lang w:val="en-US"/>
        </w:rPr>
        <w:t>N</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 xml:space="preserve"> + </w:t>
      </w:r>
      <w:r w:rsidRPr="002440B1">
        <w:rPr>
          <w:rFonts w:ascii="Times New Roman" w:hAnsi="Times New Roman" w:cs="Times New Roman"/>
          <w:sz w:val="28"/>
          <w:szCs w:val="28"/>
          <w:lang w:val="en-US"/>
        </w:rPr>
        <w:t>O</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 xml:space="preserve"> </w:t>
      </w:r>
      <w:r w:rsidRPr="002440B1">
        <w:rPr>
          <w:rFonts w:ascii="Times New Roman" w:hAnsi="Times New Roman" w:cs="Times New Roman"/>
          <w:sz w:val="28"/>
          <w:szCs w:val="28"/>
          <w:lang w:val="en-US"/>
        </w:rPr>
        <w:sym w:font="Symbol" w:char="F0AE"/>
      </w:r>
      <w:r w:rsidRPr="002440B1">
        <w:rPr>
          <w:rFonts w:ascii="Times New Roman" w:hAnsi="Times New Roman" w:cs="Times New Roman"/>
          <w:sz w:val="28"/>
          <w:szCs w:val="28"/>
        </w:rPr>
        <w:t xml:space="preserve"> 2</w:t>
      </w:r>
      <w:r w:rsidRPr="002440B1">
        <w:rPr>
          <w:rFonts w:ascii="Times New Roman" w:hAnsi="Times New Roman" w:cs="Times New Roman"/>
          <w:sz w:val="28"/>
          <w:szCs w:val="28"/>
          <w:lang w:val="en-US"/>
        </w:rPr>
        <w:t>NO</w:t>
      </w:r>
      <w:r w:rsidRPr="002440B1">
        <w:rPr>
          <w:rFonts w:ascii="Times New Roman" w:hAnsi="Times New Roman" w:cs="Times New Roman"/>
          <w:sz w:val="28"/>
          <w:szCs w:val="28"/>
        </w:rPr>
        <w:t xml:space="preserve"> – </w:t>
      </w:r>
      <w:r w:rsidRPr="002440B1">
        <w:rPr>
          <w:rFonts w:ascii="Times New Roman" w:hAnsi="Times New Roman" w:cs="Times New Roman"/>
          <w:sz w:val="28"/>
          <w:szCs w:val="28"/>
          <w:lang w:val="en-US"/>
        </w:rPr>
        <w:t>Q</w:t>
      </w:r>
      <w:r w:rsidRPr="002440B1">
        <w:rPr>
          <w:rFonts w:ascii="Times New Roman" w:hAnsi="Times New Roman" w:cs="Times New Roman"/>
          <w:sz w:val="28"/>
          <w:szCs w:val="28"/>
        </w:rPr>
        <w:t xml:space="preserve">). </w:t>
      </w:r>
    </w:p>
    <w:p w14:paraId="19D71AD9" w14:textId="77777777" w:rsidR="002911C7" w:rsidRPr="002440B1" w:rsidRDefault="002911C7" w:rsidP="00D25B2F">
      <w:pPr>
        <w:pStyle w:val="a3"/>
        <w:ind w:right="57" w:firstLine="709"/>
        <w:rPr>
          <w:szCs w:val="28"/>
        </w:rPr>
      </w:pPr>
      <w:r w:rsidRPr="002440B1">
        <w:rPr>
          <w:i/>
          <w:szCs w:val="28"/>
        </w:rPr>
        <w:t>Система</w:t>
      </w:r>
      <w:r w:rsidRPr="002440B1">
        <w:rPr>
          <w:szCs w:val="28"/>
        </w:rPr>
        <w:t xml:space="preserve"> – это тело или группа тел, связанных между собой и мысленно или физически выделенных из окружающей среды. </w:t>
      </w:r>
    </w:p>
    <w:p w14:paraId="6C2DBADD"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i/>
          <w:sz w:val="28"/>
          <w:szCs w:val="28"/>
        </w:rPr>
        <w:t>Внутренняя энергия системы</w:t>
      </w:r>
      <w:r w:rsidRPr="002440B1">
        <w:rPr>
          <w:rFonts w:ascii="Times New Roman" w:hAnsi="Times New Roman" w:cs="Times New Roman"/>
          <w:sz w:val="28"/>
          <w:szCs w:val="28"/>
        </w:rPr>
        <w:t xml:space="preserve"> (Е) – это общий запас энергии системы, включая сюда все виды энергии молекул, атомов, электронов и энергию внутри ядра (кроме потенциальной и кинетической энергии системы в целом). </w:t>
      </w:r>
    </w:p>
    <w:p w14:paraId="3166ADCB"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Внутренняя энергия тела (или системы) зависит от природы тела (водород, вода), массы тела и условий существования данного тела (температура, давление). Абсолютное значение «Е» тела измерить пока нельзя. Обычно измеряют изменение внутренней энергии </w:t>
      </w:r>
      <w:r w:rsidRPr="002440B1">
        <w:rPr>
          <w:rFonts w:ascii="Times New Roman" w:hAnsi="Times New Roman" w:cs="Times New Roman"/>
          <w:sz w:val="28"/>
          <w:szCs w:val="28"/>
        </w:rPr>
        <w:sym w:font="Symbol" w:char="F044"/>
      </w:r>
      <w:r w:rsidRPr="002440B1">
        <w:rPr>
          <w:rFonts w:ascii="Times New Roman" w:hAnsi="Times New Roman" w:cs="Times New Roman"/>
          <w:sz w:val="28"/>
          <w:szCs w:val="28"/>
        </w:rPr>
        <w:t>Е, происходящее в процессе перехода системы из первого состояния во второе, например:</w:t>
      </w:r>
    </w:p>
    <w:bookmarkStart w:id="12" w:name="_MON_1189363245"/>
    <w:bookmarkEnd w:id="12"/>
    <w:bookmarkStart w:id="13" w:name="_MON_1050301227"/>
    <w:bookmarkEnd w:id="13"/>
    <w:p w14:paraId="4B2601D0" w14:textId="77777777" w:rsidR="002911C7" w:rsidRPr="002440B1" w:rsidRDefault="002911C7" w:rsidP="00CE3864">
      <w:pPr>
        <w:spacing w:after="0" w:line="240" w:lineRule="auto"/>
        <w:ind w:right="57" w:firstLine="709"/>
        <w:jc w:val="center"/>
        <w:rPr>
          <w:rFonts w:ascii="Times New Roman" w:hAnsi="Times New Roman" w:cs="Times New Roman"/>
          <w:sz w:val="28"/>
          <w:szCs w:val="28"/>
        </w:rPr>
      </w:pPr>
      <w:r w:rsidRPr="002440B1">
        <w:rPr>
          <w:rFonts w:ascii="Times New Roman" w:hAnsi="Times New Roman" w:cs="Times New Roman"/>
          <w:sz w:val="28"/>
          <w:szCs w:val="28"/>
        </w:rPr>
        <w:object w:dxaOrig="2206" w:dyaOrig="1291" w14:anchorId="691C0204">
          <v:shape id="_x0000_i1027" type="#_x0000_t75" style="width:137.9pt;height:81.5pt" o:ole="" fillcolor="window">
            <v:imagedata r:id="rId43" o:title="" blacklevel="3932f"/>
          </v:shape>
          <o:OLEObject Type="Embed" ProgID="Word.Picture.8" ShapeID="_x0000_i1027" DrawAspect="Content" ObjectID="_1814000032" r:id="rId44"/>
        </w:object>
      </w:r>
    </w:p>
    <w:p w14:paraId="0C2063D4" w14:textId="455CFFED"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Энтальпия (Н) связана с внутренней энергией (Е) соотношением:</w:t>
      </w:r>
    </w:p>
    <w:p w14:paraId="1BD2FA0C" w14:textId="77777777" w:rsidR="00424BA9" w:rsidRPr="002440B1" w:rsidRDefault="00424BA9" w:rsidP="00D25B2F">
      <w:pPr>
        <w:spacing w:after="0" w:line="240" w:lineRule="auto"/>
        <w:ind w:right="57" w:firstLine="709"/>
        <w:jc w:val="both"/>
        <w:rPr>
          <w:rFonts w:ascii="Times New Roman" w:hAnsi="Times New Roman" w:cs="Times New Roman"/>
          <w:sz w:val="28"/>
          <w:szCs w:val="28"/>
        </w:rPr>
      </w:pPr>
    </w:p>
    <w:p w14:paraId="51A278A2" w14:textId="2FEB63CC" w:rsidR="002911C7" w:rsidRPr="002440B1" w:rsidRDefault="002911C7" w:rsidP="007E689D">
      <w:pPr>
        <w:spacing w:after="0" w:line="240" w:lineRule="auto"/>
        <w:ind w:right="57" w:firstLine="3544"/>
        <w:jc w:val="center"/>
        <w:rPr>
          <w:rFonts w:ascii="Times New Roman" w:hAnsi="Times New Roman" w:cs="Times New Roman"/>
          <w:b/>
          <w:bCs/>
          <w:sz w:val="28"/>
          <w:szCs w:val="28"/>
        </w:rPr>
      </w:pPr>
      <w:r w:rsidRPr="002440B1">
        <w:rPr>
          <w:rFonts w:ascii="Times New Roman" w:hAnsi="Times New Roman" w:cs="Times New Roman"/>
          <w:b/>
          <w:bCs/>
          <w:sz w:val="28"/>
          <w:szCs w:val="28"/>
        </w:rPr>
        <w:t>Н = Е + р</w:t>
      </w:r>
      <w:r w:rsidRPr="002440B1">
        <w:rPr>
          <w:rFonts w:ascii="Times New Roman" w:hAnsi="Times New Roman" w:cs="Times New Roman"/>
          <w:b/>
          <w:bCs/>
          <w:sz w:val="28"/>
          <w:szCs w:val="28"/>
          <w:lang w:val="en-US"/>
        </w:rPr>
        <w:t>V</w:t>
      </w:r>
      <w:r w:rsidRPr="002440B1">
        <w:rPr>
          <w:rFonts w:ascii="Times New Roman" w:hAnsi="Times New Roman" w:cs="Times New Roman"/>
          <w:b/>
          <w:bCs/>
          <w:sz w:val="28"/>
          <w:szCs w:val="28"/>
        </w:rPr>
        <w:t>,</w:t>
      </w:r>
      <w:r w:rsidR="00424BA9" w:rsidRPr="002440B1">
        <w:rPr>
          <w:rFonts w:ascii="Times New Roman" w:hAnsi="Times New Roman" w:cs="Times New Roman"/>
          <w:b/>
          <w:bCs/>
          <w:sz w:val="28"/>
          <w:szCs w:val="28"/>
        </w:rPr>
        <w:t xml:space="preserve">                                                </w:t>
      </w:r>
      <w:r w:rsidR="00424BA9" w:rsidRPr="002440B1">
        <w:rPr>
          <w:rFonts w:ascii="Times New Roman" w:hAnsi="Times New Roman" w:cs="Times New Roman"/>
          <w:sz w:val="28"/>
          <w:szCs w:val="28"/>
        </w:rPr>
        <w:t>(</w:t>
      </w:r>
      <w:r w:rsidR="007E689D" w:rsidRPr="00A5717D">
        <w:rPr>
          <w:rFonts w:ascii="Times New Roman" w:hAnsi="Times New Roman" w:cs="Times New Roman"/>
          <w:sz w:val="28"/>
          <w:szCs w:val="28"/>
        </w:rPr>
        <w:t>6</w:t>
      </w:r>
      <w:r w:rsidR="00424BA9" w:rsidRPr="002440B1">
        <w:rPr>
          <w:rFonts w:ascii="Times New Roman" w:hAnsi="Times New Roman" w:cs="Times New Roman"/>
          <w:sz w:val="28"/>
          <w:szCs w:val="28"/>
        </w:rPr>
        <w:t>.1)</w:t>
      </w:r>
    </w:p>
    <w:p w14:paraId="37F36B5F" w14:textId="77777777" w:rsidR="00424BA9"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 </w:t>
      </w:r>
    </w:p>
    <w:p w14:paraId="60FAB6AA" w14:textId="07CF54C3"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где р – давление,</w:t>
      </w:r>
    </w:p>
    <w:p w14:paraId="0D3E9378" w14:textId="4C439D5B" w:rsidR="002911C7" w:rsidRPr="002440B1" w:rsidRDefault="002911C7" w:rsidP="00220BDE">
      <w:pPr>
        <w:spacing w:after="0" w:line="240" w:lineRule="auto"/>
        <w:ind w:right="57" w:firstLine="1134"/>
        <w:jc w:val="both"/>
        <w:rPr>
          <w:rFonts w:ascii="Times New Roman" w:hAnsi="Times New Roman" w:cs="Times New Roman"/>
          <w:sz w:val="28"/>
          <w:szCs w:val="28"/>
        </w:rPr>
      </w:pPr>
      <w:r w:rsidRPr="002440B1">
        <w:rPr>
          <w:rFonts w:ascii="Times New Roman" w:hAnsi="Times New Roman" w:cs="Times New Roman"/>
          <w:sz w:val="28"/>
          <w:szCs w:val="28"/>
          <w:lang w:val="en-US"/>
        </w:rPr>
        <w:t>V</w:t>
      </w:r>
      <w:r w:rsidRPr="002440B1">
        <w:rPr>
          <w:rFonts w:ascii="Times New Roman" w:hAnsi="Times New Roman" w:cs="Times New Roman"/>
          <w:sz w:val="28"/>
          <w:szCs w:val="28"/>
        </w:rPr>
        <w:t xml:space="preserve"> – объем системы.</w:t>
      </w:r>
    </w:p>
    <w:p w14:paraId="34AC11CD" w14:textId="742A9B60"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Абсолютное значение Н (как и Е) измерить нельзя, а измеряют только изменение </w:t>
      </w:r>
      <w:r w:rsidRPr="002440B1">
        <w:rPr>
          <w:rFonts w:ascii="Times New Roman" w:hAnsi="Times New Roman" w:cs="Times New Roman"/>
          <w:sz w:val="28"/>
          <w:szCs w:val="28"/>
        </w:rPr>
        <w:sym w:font="Symbol" w:char="F044"/>
      </w:r>
      <w:r w:rsidRPr="002440B1">
        <w:rPr>
          <w:rFonts w:ascii="Times New Roman" w:hAnsi="Times New Roman" w:cs="Times New Roman"/>
          <w:sz w:val="28"/>
          <w:szCs w:val="28"/>
        </w:rPr>
        <w:t>Н = Н</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 xml:space="preserve"> – Н</w:t>
      </w:r>
      <w:r w:rsidRPr="002440B1">
        <w:rPr>
          <w:rFonts w:ascii="Times New Roman" w:hAnsi="Times New Roman" w:cs="Times New Roman"/>
          <w:sz w:val="28"/>
          <w:szCs w:val="28"/>
          <w:vertAlign w:val="subscript"/>
        </w:rPr>
        <w:t>1</w:t>
      </w:r>
      <w:r w:rsidRPr="002440B1">
        <w:rPr>
          <w:rFonts w:ascii="Times New Roman" w:hAnsi="Times New Roman" w:cs="Times New Roman"/>
          <w:sz w:val="28"/>
          <w:szCs w:val="28"/>
        </w:rPr>
        <w:t xml:space="preserve"> для какого</w:t>
      </w:r>
      <w:r w:rsidR="00424BA9" w:rsidRPr="002440B1">
        <w:rPr>
          <w:rFonts w:ascii="Times New Roman" w:hAnsi="Times New Roman" w:cs="Times New Roman"/>
          <w:sz w:val="28"/>
          <w:szCs w:val="28"/>
        </w:rPr>
        <w:t>-</w:t>
      </w:r>
      <w:r w:rsidRPr="002440B1">
        <w:rPr>
          <w:rFonts w:ascii="Times New Roman" w:hAnsi="Times New Roman" w:cs="Times New Roman"/>
          <w:sz w:val="28"/>
          <w:szCs w:val="28"/>
        </w:rPr>
        <w:t xml:space="preserve">либо процесса (аналогично </w:t>
      </w:r>
      <w:r w:rsidRPr="002440B1">
        <w:rPr>
          <w:rFonts w:ascii="Times New Roman" w:hAnsi="Times New Roman" w:cs="Times New Roman"/>
          <w:sz w:val="28"/>
          <w:szCs w:val="28"/>
        </w:rPr>
        <w:sym w:font="Symbol" w:char="F044"/>
      </w:r>
      <w:r w:rsidRPr="002440B1">
        <w:rPr>
          <w:rFonts w:ascii="Times New Roman" w:hAnsi="Times New Roman" w:cs="Times New Roman"/>
          <w:sz w:val="28"/>
          <w:szCs w:val="28"/>
        </w:rPr>
        <w:t>Е).</w:t>
      </w:r>
    </w:p>
    <w:p w14:paraId="4833A995"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lastRenderedPageBreak/>
        <w:t xml:space="preserve">Н и Е – это функции, характеризующие состояние системы, поэтому </w:t>
      </w:r>
      <w:r w:rsidRPr="002440B1">
        <w:rPr>
          <w:rFonts w:ascii="Times New Roman" w:hAnsi="Times New Roman" w:cs="Times New Roman"/>
          <w:sz w:val="28"/>
          <w:szCs w:val="28"/>
        </w:rPr>
        <w:sym w:font="Symbol" w:char="F044"/>
      </w:r>
      <w:r w:rsidRPr="002440B1">
        <w:rPr>
          <w:rFonts w:ascii="Times New Roman" w:hAnsi="Times New Roman" w:cs="Times New Roman"/>
          <w:sz w:val="28"/>
          <w:szCs w:val="28"/>
        </w:rPr>
        <w:t xml:space="preserve">Н и </w:t>
      </w:r>
      <w:r w:rsidRPr="002440B1">
        <w:rPr>
          <w:rFonts w:ascii="Times New Roman" w:hAnsi="Times New Roman" w:cs="Times New Roman"/>
          <w:sz w:val="28"/>
          <w:szCs w:val="28"/>
        </w:rPr>
        <w:sym w:font="Symbol" w:char="F044"/>
      </w:r>
      <w:r w:rsidRPr="002440B1">
        <w:rPr>
          <w:rFonts w:ascii="Times New Roman" w:hAnsi="Times New Roman" w:cs="Times New Roman"/>
          <w:sz w:val="28"/>
          <w:szCs w:val="28"/>
        </w:rPr>
        <w:t>Е не зависят от пути процесса, а зависят только от начального (Н</w:t>
      </w:r>
      <w:r w:rsidRPr="002440B1">
        <w:rPr>
          <w:rFonts w:ascii="Times New Roman" w:hAnsi="Times New Roman" w:cs="Times New Roman"/>
          <w:sz w:val="28"/>
          <w:szCs w:val="28"/>
          <w:vertAlign w:val="subscript"/>
        </w:rPr>
        <w:t>1</w:t>
      </w:r>
      <w:r w:rsidRPr="002440B1">
        <w:rPr>
          <w:rFonts w:ascii="Times New Roman" w:hAnsi="Times New Roman" w:cs="Times New Roman"/>
          <w:sz w:val="28"/>
          <w:szCs w:val="28"/>
        </w:rPr>
        <w:t xml:space="preserve"> и Е</w:t>
      </w:r>
      <w:r w:rsidRPr="002440B1">
        <w:rPr>
          <w:rFonts w:ascii="Times New Roman" w:hAnsi="Times New Roman" w:cs="Times New Roman"/>
          <w:sz w:val="28"/>
          <w:szCs w:val="28"/>
          <w:vertAlign w:val="subscript"/>
        </w:rPr>
        <w:t>1</w:t>
      </w:r>
      <w:r w:rsidRPr="002440B1">
        <w:rPr>
          <w:rFonts w:ascii="Times New Roman" w:hAnsi="Times New Roman" w:cs="Times New Roman"/>
          <w:sz w:val="28"/>
          <w:szCs w:val="28"/>
        </w:rPr>
        <w:t>) и конечного (Н</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 xml:space="preserve"> и Е</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 состояний системы.</w:t>
      </w:r>
    </w:p>
    <w:p w14:paraId="00FD973E" w14:textId="77777777" w:rsidR="002911C7" w:rsidRPr="002440B1" w:rsidRDefault="002911C7" w:rsidP="00D25B2F">
      <w:pPr>
        <w:pStyle w:val="a3"/>
        <w:ind w:right="57" w:firstLine="709"/>
        <w:rPr>
          <w:szCs w:val="28"/>
        </w:rPr>
      </w:pPr>
      <w:r w:rsidRPr="002440B1">
        <w:rPr>
          <w:szCs w:val="28"/>
        </w:rPr>
        <w:t xml:space="preserve">Единицы измерения </w:t>
      </w:r>
      <w:r w:rsidRPr="002440B1">
        <w:rPr>
          <w:szCs w:val="28"/>
        </w:rPr>
        <w:sym w:font="Symbol" w:char="F044"/>
      </w:r>
      <w:r w:rsidRPr="002440B1">
        <w:rPr>
          <w:szCs w:val="28"/>
        </w:rPr>
        <w:t xml:space="preserve">Н и </w:t>
      </w:r>
      <w:r w:rsidRPr="002440B1">
        <w:rPr>
          <w:szCs w:val="28"/>
        </w:rPr>
        <w:sym w:font="Symbol" w:char="F044"/>
      </w:r>
      <w:r w:rsidRPr="002440B1">
        <w:rPr>
          <w:szCs w:val="28"/>
        </w:rPr>
        <w:t xml:space="preserve">Е – это Дж, кДж, кал и ккал. </w:t>
      </w:r>
    </w:p>
    <w:p w14:paraId="1B9FDE66"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Для эндотермических процессов </w:t>
      </w:r>
      <w:r w:rsidRPr="002440B1">
        <w:rPr>
          <w:rFonts w:ascii="Times New Roman" w:hAnsi="Times New Roman" w:cs="Times New Roman"/>
          <w:sz w:val="28"/>
          <w:szCs w:val="28"/>
        </w:rPr>
        <w:sym w:font="Symbol" w:char="F044"/>
      </w:r>
      <w:r w:rsidRPr="002440B1">
        <w:rPr>
          <w:rFonts w:ascii="Times New Roman" w:hAnsi="Times New Roman" w:cs="Times New Roman"/>
          <w:sz w:val="28"/>
          <w:szCs w:val="28"/>
        </w:rPr>
        <w:t>Н</w:t>
      </w:r>
      <w:r w:rsidRPr="002440B1">
        <w:rPr>
          <w:rFonts w:ascii="Times New Roman" w:hAnsi="Times New Roman" w:cs="Times New Roman"/>
          <w:sz w:val="28"/>
          <w:szCs w:val="28"/>
        </w:rPr>
        <w:sym w:font="Symbol" w:char="F03E"/>
      </w:r>
      <w:r w:rsidRPr="002440B1">
        <w:rPr>
          <w:rFonts w:ascii="Times New Roman" w:hAnsi="Times New Roman" w:cs="Times New Roman"/>
          <w:sz w:val="28"/>
          <w:szCs w:val="28"/>
        </w:rPr>
        <w:t xml:space="preserve">0, а для экзотермических процессов </w:t>
      </w:r>
      <w:r w:rsidRPr="002440B1">
        <w:rPr>
          <w:rFonts w:ascii="Times New Roman" w:hAnsi="Times New Roman" w:cs="Times New Roman"/>
          <w:sz w:val="28"/>
          <w:szCs w:val="28"/>
        </w:rPr>
        <w:sym w:font="Symbol" w:char="F044"/>
      </w:r>
      <w:r w:rsidRPr="002440B1">
        <w:rPr>
          <w:rFonts w:ascii="Times New Roman" w:hAnsi="Times New Roman" w:cs="Times New Roman"/>
          <w:sz w:val="28"/>
          <w:szCs w:val="28"/>
        </w:rPr>
        <w:t>Н</w:t>
      </w:r>
      <w:r w:rsidRPr="002440B1">
        <w:rPr>
          <w:rFonts w:ascii="Times New Roman" w:hAnsi="Times New Roman" w:cs="Times New Roman"/>
          <w:sz w:val="28"/>
          <w:szCs w:val="28"/>
        </w:rPr>
        <w:sym w:font="Symbol" w:char="F03C"/>
      </w:r>
      <w:r w:rsidRPr="002440B1">
        <w:rPr>
          <w:rFonts w:ascii="Times New Roman" w:hAnsi="Times New Roman" w:cs="Times New Roman"/>
          <w:sz w:val="28"/>
          <w:szCs w:val="28"/>
        </w:rPr>
        <w:t xml:space="preserve">0. </w:t>
      </w:r>
    </w:p>
    <w:p w14:paraId="5F239D5C" w14:textId="77777777" w:rsidR="002911C7" w:rsidRPr="002440B1" w:rsidRDefault="002911C7" w:rsidP="00D25B2F">
      <w:pPr>
        <w:spacing w:after="0" w:line="240" w:lineRule="auto"/>
        <w:ind w:right="57" w:firstLine="709"/>
        <w:jc w:val="both"/>
        <w:rPr>
          <w:rFonts w:ascii="Times New Roman" w:hAnsi="Times New Roman" w:cs="Times New Roman"/>
          <w:sz w:val="28"/>
          <w:szCs w:val="28"/>
          <w:u w:val="single"/>
        </w:rPr>
      </w:pPr>
      <w:r w:rsidRPr="002440B1">
        <w:rPr>
          <w:rFonts w:ascii="Times New Roman" w:hAnsi="Times New Roman" w:cs="Times New Roman"/>
          <w:sz w:val="28"/>
          <w:szCs w:val="28"/>
          <w:u w:val="single"/>
        </w:rPr>
        <w:t>Тепловые эффекты химических реакций.</w:t>
      </w:r>
    </w:p>
    <w:p w14:paraId="7458C180" w14:textId="77777777" w:rsidR="002911C7" w:rsidRPr="002440B1" w:rsidRDefault="002911C7" w:rsidP="00D25B2F">
      <w:pPr>
        <w:pStyle w:val="a3"/>
        <w:ind w:right="57" w:firstLine="709"/>
        <w:rPr>
          <w:szCs w:val="28"/>
        </w:rPr>
      </w:pPr>
      <w:r w:rsidRPr="002440B1">
        <w:rPr>
          <w:szCs w:val="28"/>
        </w:rPr>
        <w:t xml:space="preserve">Почти все химические реакции сопровождаются тепловым эффектом. </w:t>
      </w:r>
      <w:r w:rsidRPr="002440B1">
        <w:rPr>
          <w:i/>
          <w:szCs w:val="28"/>
        </w:rPr>
        <w:t>Тепловой эффект</w:t>
      </w:r>
      <w:r w:rsidRPr="002440B1">
        <w:rPr>
          <w:szCs w:val="28"/>
        </w:rPr>
        <w:t xml:space="preserve"> – это количество выделяемого или поглощаемого тепла в реакции, протекающей при определенных условиях. Тепловой эффект приводится обычно для одного моля основного вещества и измеряется в Дж, кДж, килокалориях (ккал), причем 1 ккал = 4,184кДж.</w:t>
      </w:r>
    </w:p>
    <w:p w14:paraId="0C044364" w14:textId="77777777" w:rsidR="002911C7" w:rsidRPr="002440B1" w:rsidRDefault="002911C7" w:rsidP="00D25B2F">
      <w:pPr>
        <w:pStyle w:val="a3"/>
        <w:ind w:right="57" w:firstLine="709"/>
        <w:rPr>
          <w:szCs w:val="28"/>
        </w:rPr>
      </w:pPr>
      <w:r w:rsidRPr="002440B1">
        <w:rPr>
          <w:szCs w:val="28"/>
        </w:rPr>
        <w:t xml:space="preserve">Раздел химии, изучающий тепловые эффекты реакций, называется термохимией. </w:t>
      </w:r>
    </w:p>
    <w:p w14:paraId="1A99F86C" w14:textId="5A50464C"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Обычно все процессы проводятся или в закрытом сосуде, т.е. при постоянном объеме (изохорные процессы, когда </w:t>
      </w:r>
      <w:r w:rsidRPr="002440B1">
        <w:rPr>
          <w:rFonts w:ascii="Times New Roman" w:hAnsi="Times New Roman" w:cs="Times New Roman"/>
          <w:sz w:val="28"/>
          <w:szCs w:val="28"/>
          <w:lang w:val="en-US"/>
        </w:rPr>
        <w:t>V</w:t>
      </w:r>
      <w:r w:rsidRPr="002440B1">
        <w:rPr>
          <w:rFonts w:ascii="Times New Roman" w:hAnsi="Times New Roman" w:cs="Times New Roman"/>
          <w:sz w:val="28"/>
          <w:szCs w:val="28"/>
        </w:rPr>
        <w:t xml:space="preserve"> = </w:t>
      </w:r>
      <w:r w:rsidRPr="002440B1">
        <w:rPr>
          <w:rFonts w:ascii="Times New Roman" w:hAnsi="Times New Roman" w:cs="Times New Roman"/>
          <w:sz w:val="28"/>
          <w:szCs w:val="28"/>
          <w:lang w:val="en-US"/>
        </w:rPr>
        <w:t>const</w:t>
      </w:r>
      <w:r w:rsidRPr="002440B1">
        <w:rPr>
          <w:rFonts w:ascii="Times New Roman" w:hAnsi="Times New Roman" w:cs="Times New Roman"/>
          <w:sz w:val="28"/>
          <w:szCs w:val="28"/>
        </w:rPr>
        <w:t xml:space="preserve">) или в открытом сосуде, т.е. при постоянном давлении (изобарные процессы, когда р = </w:t>
      </w:r>
      <w:r w:rsidRPr="002440B1">
        <w:rPr>
          <w:rFonts w:ascii="Times New Roman" w:hAnsi="Times New Roman" w:cs="Times New Roman"/>
          <w:sz w:val="28"/>
          <w:szCs w:val="28"/>
          <w:lang w:val="en-US"/>
        </w:rPr>
        <w:t>const</w:t>
      </w:r>
      <w:r w:rsidRPr="002440B1">
        <w:rPr>
          <w:rFonts w:ascii="Times New Roman" w:hAnsi="Times New Roman" w:cs="Times New Roman"/>
          <w:sz w:val="28"/>
          <w:szCs w:val="28"/>
        </w:rPr>
        <w:t xml:space="preserve">). При этом тепловой эффект изохорно-изотермического процесса (когда </w:t>
      </w:r>
      <w:r w:rsidRPr="002440B1">
        <w:rPr>
          <w:rFonts w:ascii="Times New Roman" w:hAnsi="Times New Roman" w:cs="Times New Roman"/>
          <w:sz w:val="28"/>
          <w:szCs w:val="28"/>
          <w:lang w:val="en-US"/>
        </w:rPr>
        <w:t>V</w:t>
      </w:r>
      <w:r w:rsidRPr="002440B1">
        <w:rPr>
          <w:rFonts w:ascii="Times New Roman" w:hAnsi="Times New Roman" w:cs="Times New Roman"/>
          <w:sz w:val="28"/>
          <w:szCs w:val="28"/>
        </w:rPr>
        <w:t xml:space="preserve"> и Т постоянны) равен изменению внутренней энергии, т.е. </w:t>
      </w:r>
      <w:r w:rsidRPr="002440B1">
        <w:rPr>
          <w:rFonts w:ascii="Times New Roman" w:hAnsi="Times New Roman" w:cs="Times New Roman"/>
          <w:sz w:val="28"/>
          <w:szCs w:val="28"/>
          <w:lang w:val="en-US"/>
        </w:rPr>
        <w:t>Q</w:t>
      </w:r>
      <w:r w:rsidRPr="002440B1">
        <w:rPr>
          <w:rFonts w:ascii="Times New Roman" w:hAnsi="Times New Roman" w:cs="Times New Roman"/>
          <w:sz w:val="28"/>
          <w:szCs w:val="28"/>
          <w:vertAlign w:val="subscript"/>
          <w:lang w:val="en-US"/>
        </w:rPr>
        <w:t>v</w:t>
      </w:r>
      <w:r w:rsidRPr="002440B1">
        <w:rPr>
          <w:rFonts w:ascii="Times New Roman" w:hAnsi="Times New Roman" w:cs="Times New Roman"/>
          <w:sz w:val="28"/>
          <w:szCs w:val="28"/>
        </w:rPr>
        <w:t xml:space="preserve"> = - </w:t>
      </w:r>
      <w:r w:rsidRPr="002440B1">
        <w:rPr>
          <w:rFonts w:ascii="Times New Roman" w:hAnsi="Times New Roman" w:cs="Times New Roman"/>
          <w:sz w:val="28"/>
          <w:szCs w:val="28"/>
          <w:lang w:val="en-US"/>
        </w:rPr>
        <w:sym w:font="Symbol" w:char="F044"/>
      </w:r>
      <w:r w:rsidRPr="002440B1">
        <w:rPr>
          <w:rFonts w:ascii="Times New Roman" w:hAnsi="Times New Roman" w:cs="Times New Roman"/>
          <w:sz w:val="28"/>
          <w:szCs w:val="28"/>
          <w:lang w:val="en-US"/>
        </w:rPr>
        <w:t>E</w:t>
      </w:r>
      <w:r w:rsidRPr="002440B1">
        <w:rPr>
          <w:rFonts w:ascii="Times New Roman" w:hAnsi="Times New Roman" w:cs="Times New Roman"/>
          <w:sz w:val="28"/>
          <w:szCs w:val="28"/>
        </w:rPr>
        <w:t xml:space="preserve">, а изобарно-изотермического процесса (когда р и Т постоянны) тепловой эффект равен изменению энтальпии, т.е. </w:t>
      </w:r>
      <w:r w:rsidRPr="002440B1">
        <w:rPr>
          <w:rFonts w:ascii="Times New Roman" w:hAnsi="Times New Roman" w:cs="Times New Roman"/>
          <w:sz w:val="28"/>
          <w:szCs w:val="28"/>
          <w:lang w:val="en-US"/>
        </w:rPr>
        <w:t>Q</w:t>
      </w:r>
      <w:r w:rsidRPr="002440B1">
        <w:rPr>
          <w:rFonts w:ascii="Times New Roman" w:hAnsi="Times New Roman" w:cs="Times New Roman"/>
          <w:sz w:val="28"/>
          <w:szCs w:val="28"/>
          <w:vertAlign w:val="subscript"/>
          <w:lang w:val="en-US"/>
        </w:rPr>
        <w:t>p</w:t>
      </w:r>
      <w:r w:rsidRPr="002440B1">
        <w:rPr>
          <w:rFonts w:ascii="Times New Roman" w:hAnsi="Times New Roman" w:cs="Times New Roman"/>
          <w:sz w:val="28"/>
          <w:szCs w:val="28"/>
        </w:rPr>
        <w:t xml:space="preserve"> = - </w:t>
      </w:r>
      <w:r w:rsidRPr="002440B1">
        <w:rPr>
          <w:rFonts w:ascii="Times New Roman" w:hAnsi="Times New Roman" w:cs="Times New Roman"/>
          <w:sz w:val="28"/>
          <w:szCs w:val="28"/>
          <w:lang w:val="en-US"/>
        </w:rPr>
        <w:sym w:font="Symbol" w:char="F044"/>
      </w:r>
      <w:r w:rsidRPr="002440B1">
        <w:rPr>
          <w:rFonts w:ascii="Times New Roman" w:hAnsi="Times New Roman" w:cs="Times New Roman"/>
          <w:sz w:val="28"/>
          <w:szCs w:val="28"/>
          <w:lang w:val="en-US"/>
        </w:rPr>
        <w:t>H</w:t>
      </w:r>
      <w:r w:rsidRPr="002440B1">
        <w:rPr>
          <w:rFonts w:ascii="Times New Roman" w:hAnsi="Times New Roman" w:cs="Times New Roman"/>
          <w:sz w:val="28"/>
          <w:szCs w:val="28"/>
        </w:rPr>
        <w:t xml:space="preserve">. </w:t>
      </w:r>
    </w:p>
    <w:p w14:paraId="1FDBF757"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Тепловые эффекты реакций можно включать в уравнения реакций. </w:t>
      </w:r>
    </w:p>
    <w:p w14:paraId="54AC8F9C"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Химические уравнения, записанные с указанием теплового эффекта, называются </w:t>
      </w:r>
      <w:r w:rsidRPr="002440B1">
        <w:rPr>
          <w:rFonts w:ascii="Times New Roman" w:hAnsi="Times New Roman" w:cs="Times New Roman"/>
          <w:i/>
          <w:sz w:val="28"/>
          <w:szCs w:val="28"/>
        </w:rPr>
        <w:t>термохимическими</w:t>
      </w:r>
      <w:r w:rsidRPr="002440B1">
        <w:rPr>
          <w:rFonts w:ascii="Times New Roman" w:hAnsi="Times New Roman" w:cs="Times New Roman"/>
          <w:sz w:val="28"/>
          <w:szCs w:val="28"/>
        </w:rPr>
        <w:t>.</w:t>
      </w:r>
    </w:p>
    <w:p w14:paraId="7B0E26B0"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Величина теплового эффекта указывается обычно в правой части уравнения со знаком плюс для экзотермической реакции и со знаком минус для эндотермической реакции, причем термохимические уравнения могут иметь дробные коэффициенты (1/2, 3/2 и др.), например:</w:t>
      </w:r>
    </w:p>
    <w:p w14:paraId="68EF3807"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Н</w:t>
      </w:r>
      <w:r w:rsidRPr="002440B1">
        <w:rPr>
          <w:rFonts w:ascii="Times New Roman" w:hAnsi="Times New Roman" w:cs="Times New Roman"/>
          <w:sz w:val="28"/>
          <w:szCs w:val="28"/>
          <w:vertAlign w:val="subscript"/>
        </w:rPr>
        <w:t>2(газ)</w:t>
      </w:r>
      <w:r w:rsidRPr="002440B1">
        <w:rPr>
          <w:rFonts w:ascii="Times New Roman" w:hAnsi="Times New Roman" w:cs="Times New Roman"/>
          <w:sz w:val="28"/>
          <w:szCs w:val="28"/>
        </w:rPr>
        <w:t xml:space="preserve"> + ½ О</w:t>
      </w:r>
      <w:r w:rsidRPr="002440B1">
        <w:rPr>
          <w:rFonts w:ascii="Times New Roman" w:hAnsi="Times New Roman" w:cs="Times New Roman"/>
          <w:sz w:val="28"/>
          <w:szCs w:val="28"/>
          <w:vertAlign w:val="subscript"/>
        </w:rPr>
        <w:t>2(газ)</w:t>
      </w:r>
      <w:r w:rsidRPr="002440B1">
        <w:rPr>
          <w:rFonts w:ascii="Times New Roman" w:hAnsi="Times New Roman" w:cs="Times New Roman"/>
          <w:sz w:val="28"/>
          <w:szCs w:val="28"/>
        </w:rPr>
        <w:t xml:space="preserve"> = Н</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О</w:t>
      </w:r>
      <w:r w:rsidRPr="002440B1">
        <w:rPr>
          <w:rFonts w:ascii="Times New Roman" w:hAnsi="Times New Roman" w:cs="Times New Roman"/>
          <w:sz w:val="28"/>
          <w:szCs w:val="28"/>
          <w:vertAlign w:val="subscript"/>
        </w:rPr>
        <w:t>(газ)</w:t>
      </w:r>
      <w:r w:rsidRPr="002440B1">
        <w:rPr>
          <w:rFonts w:ascii="Times New Roman" w:hAnsi="Times New Roman" w:cs="Times New Roman"/>
          <w:sz w:val="28"/>
          <w:szCs w:val="28"/>
        </w:rPr>
        <w:t xml:space="preserve"> + 241,8кДж;</w:t>
      </w:r>
    </w:p>
    <w:p w14:paraId="3C455BC1"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lang w:val="en-US"/>
        </w:rPr>
        <w:t>N</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 xml:space="preserve"> + </w:t>
      </w:r>
      <w:r w:rsidRPr="002440B1">
        <w:rPr>
          <w:rFonts w:ascii="Times New Roman" w:hAnsi="Times New Roman" w:cs="Times New Roman"/>
          <w:sz w:val="28"/>
          <w:szCs w:val="28"/>
          <w:lang w:val="en-US"/>
        </w:rPr>
        <w:t>O</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 xml:space="preserve"> = 2</w:t>
      </w:r>
      <w:r w:rsidRPr="002440B1">
        <w:rPr>
          <w:rFonts w:ascii="Times New Roman" w:hAnsi="Times New Roman" w:cs="Times New Roman"/>
          <w:sz w:val="28"/>
          <w:szCs w:val="28"/>
          <w:lang w:val="en-US"/>
        </w:rPr>
        <w:t>NO</w:t>
      </w:r>
      <w:r w:rsidRPr="002440B1">
        <w:rPr>
          <w:rFonts w:ascii="Times New Roman" w:hAnsi="Times New Roman" w:cs="Times New Roman"/>
          <w:sz w:val="28"/>
          <w:szCs w:val="28"/>
        </w:rPr>
        <w:t xml:space="preserve"> – 180,8кДж.</w:t>
      </w:r>
    </w:p>
    <w:p w14:paraId="4BDDD494" w14:textId="369C5401"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Тепловые эффекты в приведенных примерах записаны термохимическим способом и обозначаются </w:t>
      </w:r>
      <w:r w:rsidRPr="002440B1">
        <w:rPr>
          <w:rFonts w:ascii="Times New Roman" w:hAnsi="Times New Roman" w:cs="Times New Roman"/>
          <w:sz w:val="28"/>
          <w:szCs w:val="28"/>
          <w:lang w:val="en-US"/>
        </w:rPr>
        <w:t>Q</w:t>
      </w:r>
      <w:r w:rsidRPr="002440B1">
        <w:rPr>
          <w:rFonts w:ascii="Times New Roman" w:hAnsi="Times New Roman" w:cs="Times New Roman"/>
          <w:sz w:val="28"/>
          <w:szCs w:val="28"/>
        </w:rPr>
        <w:t>, т.е. для первой реакции</w:t>
      </w:r>
      <w:r w:rsidR="00344404">
        <w:rPr>
          <w:rFonts w:ascii="Times New Roman" w:hAnsi="Times New Roman" w:cs="Times New Roman"/>
          <w:sz w:val="28"/>
          <w:szCs w:val="28"/>
        </w:rPr>
        <w:br/>
      </w:r>
      <w:r w:rsidRPr="002440B1">
        <w:rPr>
          <w:rFonts w:ascii="Times New Roman" w:hAnsi="Times New Roman" w:cs="Times New Roman"/>
          <w:sz w:val="28"/>
          <w:szCs w:val="28"/>
        </w:rPr>
        <w:t xml:space="preserve"> </w:t>
      </w:r>
      <w:r w:rsidRPr="002440B1">
        <w:rPr>
          <w:rFonts w:ascii="Times New Roman" w:hAnsi="Times New Roman" w:cs="Times New Roman"/>
          <w:sz w:val="28"/>
          <w:szCs w:val="28"/>
          <w:lang w:val="en-US"/>
        </w:rPr>
        <w:t>Q</w:t>
      </w:r>
      <w:r w:rsidRPr="002440B1">
        <w:rPr>
          <w:rFonts w:ascii="Times New Roman" w:hAnsi="Times New Roman" w:cs="Times New Roman"/>
          <w:sz w:val="28"/>
          <w:szCs w:val="28"/>
        </w:rPr>
        <w:t xml:space="preserve"> = </w:t>
      </w:r>
      <w:r w:rsidRPr="002440B1">
        <w:rPr>
          <w:rFonts w:ascii="Times New Roman" w:hAnsi="Times New Roman" w:cs="Times New Roman"/>
          <w:sz w:val="28"/>
          <w:szCs w:val="28"/>
        </w:rPr>
        <w:sym w:font="Symbol" w:char="F02B"/>
      </w:r>
      <w:r w:rsidRPr="002440B1">
        <w:rPr>
          <w:rFonts w:ascii="Times New Roman" w:hAnsi="Times New Roman" w:cs="Times New Roman"/>
          <w:sz w:val="28"/>
          <w:szCs w:val="28"/>
        </w:rPr>
        <w:t xml:space="preserve"> 241,8кДж, а для второй реакции </w:t>
      </w:r>
      <w:r w:rsidRPr="002440B1">
        <w:rPr>
          <w:rFonts w:ascii="Times New Roman" w:hAnsi="Times New Roman" w:cs="Times New Roman"/>
          <w:sz w:val="28"/>
          <w:szCs w:val="28"/>
          <w:lang w:val="en-US"/>
        </w:rPr>
        <w:t>Q</w:t>
      </w:r>
      <w:r w:rsidRPr="002440B1">
        <w:rPr>
          <w:rFonts w:ascii="Times New Roman" w:hAnsi="Times New Roman" w:cs="Times New Roman"/>
          <w:sz w:val="28"/>
          <w:szCs w:val="28"/>
        </w:rPr>
        <w:t xml:space="preserve"> = - 180,8кДж. </w:t>
      </w:r>
    </w:p>
    <w:p w14:paraId="183106F6" w14:textId="7EA90E73"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Тепловые эффекты реакций можно выражать через </w:t>
      </w:r>
      <w:r w:rsidRPr="002440B1">
        <w:rPr>
          <w:rFonts w:ascii="Times New Roman" w:hAnsi="Times New Roman" w:cs="Times New Roman"/>
          <w:sz w:val="28"/>
          <w:szCs w:val="28"/>
        </w:rPr>
        <w:sym w:font="Symbol" w:char="F044"/>
      </w:r>
      <w:r w:rsidRPr="002440B1">
        <w:rPr>
          <w:rFonts w:ascii="Times New Roman" w:hAnsi="Times New Roman" w:cs="Times New Roman"/>
          <w:sz w:val="28"/>
          <w:szCs w:val="28"/>
        </w:rPr>
        <w:t xml:space="preserve">Н, причем </w:t>
      </w:r>
      <w:r w:rsidR="00344404">
        <w:rPr>
          <w:rFonts w:ascii="Times New Roman" w:hAnsi="Times New Roman" w:cs="Times New Roman"/>
          <w:sz w:val="28"/>
          <w:szCs w:val="28"/>
        </w:rPr>
        <w:br/>
      </w:r>
      <w:r w:rsidRPr="002440B1">
        <w:rPr>
          <w:rFonts w:ascii="Times New Roman" w:hAnsi="Times New Roman" w:cs="Times New Roman"/>
          <w:sz w:val="28"/>
          <w:szCs w:val="28"/>
        </w:rPr>
        <w:sym w:font="Symbol" w:char="F044"/>
      </w:r>
      <w:r w:rsidRPr="002440B1">
        <w:rPr>
          <w:rFonts w:ascii="Times New Roman" w:hAnsi="Times New Roman" w:cs="Times New Roman"/>
          <w:sz w:val="28"/>
          <w:szCs w:val="28"/>
        </w:rPr>
        <w:t xml:space="preserve">Н = - </w:t>
      </w:r>
      <w:r w:rsidRPr="002440B1">
        <w:rPr>
          <w:rFonts w:ascii="Times New Roman" w:hAnsi="Times New Roman" w:cs="Times New Roman"/>
          <w:sz w:val="28"/>
          <w:szCs w:val="28"/>
          <w:lang w:val="en-US"/>
        </w:rPr>
        <w:t>Q</w:t>
      </w:r>
      <w:r w:rsidRPr="002440B1">
        <w:rPr>
          <w:rFonts w:ascii="Times New Roman" w:hAnsi="Times New Roman" w:cs="Times New Roman"/>
          <w:sz w:val="28"/>
          <w:szCs w:val="28"/>
        </w:rPr>
        <w:t xml:space="preserve">. В этом случае термохимические уравнения записывают так: </w:t>
      </w:r>
    </w:p>
    <w:p w14:paraId="2BE4D300"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Н</w:t>
      </w:r>
      <w:r w:rsidRPr="002440B1">
        <w:rPr>
          <w:rFonts w:ascii="Times New Roman" w:hAnsi="Times New Roman" w:cs="Times New Roman"/>
          <w:sz w:val="28"/>
          <w:szCs w:val="28"/>
          <w:vertAlign w:val="subscript"/>
        </w:rPr>
        <w:t>2(газ)</w:t>
      </w:r>
      <w:r w:rsidRPr="002440B1">
        <w:rPr>
          <w:rFonts w:ascii="Times New Roman" w:hAnsi="Times New Roman" w:cs="Times New Roman"/>
          <w:sz w:val="28"/>
          <w:szCs w:val="28"/>
        </w:rPr>
        <w:t xml:space="preserve"> + </w:t>
      </w:r>
      <w:r w:rsidR="00F53A31" w:rsidRPr="002440B1">
        <w:rPr>
          <w:rFonts w:ascii="Times New Roman" w:hAnsi="Times New Roman" w:cs="Times New Roman"/>
          <w:sz w:val="28"/>
          <w:szCs w:val="28"/>
        </w:rPr>
        <w:t>½</w:t>
      </w:r>
      <w:r w:rsidRPr="002440B1">
        <w:rPr>
          <w:rFonts w:ascii="Times New Roman" w:hAnsi="Times New Roman" w:cs="Times New Roman"/>
          <w:sz w:val="28"/>
          <w:szCs w:val="28"/>
        </w:rPr>
        <w:t>О</w:t>
      </w:r>
      <w:r w:rsidRPr="002440B1">
        <w:rPr>
          <w:rFonts w:ascii="Times New Roman" w:hAnsi="Times New Roman" w:cs="Times New Roman"/>
          <w:sz w:val="28"/>
          <w:szCs w:val="28"/>
          <w:vertAlign w:val="subscript"/>
        </w:rPr>
        <w:t>2(газ)</w:t>
      </w:r>
      <w:r w:rsidRPr="002440B1">
        <w:rPr>
          <w:rFonts w:ascii="Times New Roman" w:hAnsi="Times New Roman" w:cs="Times New Roman"/>
          <w:sz w:val="28"/>
          <w:szCs w:val="28"/>
        </w:rPr>
        <w:t xml:space="preserve"> = Н</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О</w:t>
      </w:r>
      <w:r w:rsidRPr="002440B1">
        <w:rPr>
          <w:rFonts w:ascii="Times New Roman" w:hAnsi="Times New Roman" w:cs="Times New Roman"/>
          <w:sz w:val="28"/>
          <w:szCs w:val="28"/>
          <w:vertAlign w:val="subscript"/>
        </w:rPr>
        <w:t>(газ)</w:t>
      </w:r>
      <w:r w:rsidRPr="002440B1">
        <w:rPr>
          <w:rFonts w:ascii="Times New Roman" w:hAnsi="Times New Roman" w:cs="Times New Roman"/>
          <w:sz w:val="28"/>
          <w:szCs w:val="28"/>
        </w:rPr>
        <w:t xml:space="preserve">;  </w:t>
      </w:r>
      <w:r w:rsidRPr="002440B1">
        <w:rPr>
          <w:rFonts w:ascii="Times New Roman" w:hAnsi="Times New Roman" w:cs="Times New Roman"/>
          <w:sz w:val="28"/>
          <w:szCs w:val="28"/>
        </w:rPr>
        <w:sym w:font="Symbol" w:char="F044"/>
      </w:r>
      <w:r w:rsidRPr="002440B1">
        <w:rPr>
          <w:rFonts w:ascii="Times New Roman" w:hAnsi="Times New Roman" w:cs="Times New Roman"/>
          <w:sz w:val="28"/>
          <w:szCs w:val="28"/>
        </w:rPr>
        <w:t>Н = - 241,8кДж;</w:t>
      </w:r>
    </w:p>
    <w:p w14:paraId="047F735B"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lang w:val="en-US"/>
        </w:rPr>
        <w:t>N</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 xml:space="preserve"> + </w:t>
      </w:r>
      <w:r w:rsidRPr="002440B1">
        <w:rPr>
          <w:rFonts w:ascii="Times New Roman" w:hAnsi="Times New Roman" w:cs="Times New Roman"/>
          <w:sz w:val="28"/>
          <w:szCs w:val="28"/>
          <w:lang w:val="en-US"/>
        </w:rPr>
        <w:t>O</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 xml:space="preserve"> = 2</w:t>
      </w:r>
      <w:r w:rsidRPr="002440B1">
        <w:rPr>
          <w:rFonts w:ascii="Times New Roman" w:hAnsi="Times New Roman" w:cs="Times New Roman"/>
          <w:sz w:val="28"/>
          <w:szCs w:val="28"/>
          <w:lang w:val="en-US"/>
        </w:rPr>
        <w:t>NO</w:t>
      </w:r>
      <w:r w:rsidRPr="002440B1">
        <w:rPr>
          <w:rFonts w:ascii="Times New Roman" w:hAnsi="Times New Roman" w:cs="Times New Roman"/>
          <w:sz w:val="28"/>
          <w:szCs w:val="28"/>
        </w:rPr>
        <w:t xml:space="preserve">;  </w:t>
      </w:r>
      <w:r w:rsidRPr="002440B1">
        <w:rPr>
          <w:rFonts w:ascii="Times New Roman" w:hAnsi="Times New Roman" w:cs="Times New Roman"/>
          <w:sz w:val="28"/>
          <w:szCs w:val="28"/>
        </w:rPr>
        <w:sym w:font="Symbol" w:char="F044"/>
      </w:r>
      <w:r w:rsidRPr="002440B1">
        <w:rPr>
          <w:rFonts w:ascii="Times New Roman" w:hAnsi="Times New Roman" w:cs="Times New Roman"/>
          <w:sz w:val="28"/>
          <w:szCs w:val="28"/>
        </w:rPr>
        <w:t xml:space="preserve">Н = </w:t>
      </w:r>
      <w:r w:rsidRPr="002440B1">
        <w:rPr>
          <w:rFonts w:ascii="Times New Roman" w:hAnsi="Times New Roman" w:cs="Times New Roman"/>
          <w:sz w:val="28"/>
          <w:szCs w:val="28"/>
        </w:rPr>
        <w:sym w:font="Symbol" w:char="F02B"/>
      </w:r>
      <w:r w:rsidRPr="002440B1">
        <w:rPr>
          <w:rFonts w:ascii="Times New Roman" w:hAnsi="Times New Roman" w:cs="Times New Roman"/>
          <w:sz w:val="28"/>
          <w:szCs w:val="28"/>
        </w:rPr>
        <w:t xml:space="preserve"> 180,8кДж.</w:t>
      </w:r>
    </w:p>
    <w:p w14:paraId="2879210F" w14:textId="77777777" w:rsidR="002911C7" w:rsidRPr="002440B1" w:rsidRDefault="002911C7" w:rsidP="00D25B2F">
      <w:pPr>
        <w:spacing w:after="0" w:line="240" w:lineRule="auto"/>
        <w:ind w:right="57" w:firstLine="709"/>
        <w:jc w:val="both"/>
        <w:rPr>
          <w:rFonts w:ascii="Times New Roman" w:hAnsi="Times New Roman" w:cs="Times New Roman"/>
          <w:sz w:val="28"/>
          <w:szCs w:val="28"/>
          <w:u w:val="single"/>
        </w:rPr>
      </w:pPr>
      <w:r w:rsidRPr="002440B1">
        <w:rPr>
          <w:rFonts w:ascii="Times New Roman" w:hAnsi="Times New Roman" w:cs="Times New Roman"/>
          <w:sz w:val="28"/>
          <w:szCs w:val="28"/>
          <w:u w:val="single"/>
        </w:rPr>
        <w:t>Закон Гесса.</w:t>
      </w:r>
    </w:p>
    <w:p w14:paraId="49F5FC5D"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Для расчетов тепловых эффектов различных процессов используется закон, установленный русским ученым Гессом в 1840 году:</w:t>
      </w:r>
    </w:p>
    <w:p w14:paraId="7CDF534C" w14:textId="77777777" w:rsidR="002911C7" w:rsidRPr="002440B1" w:rsidRDefault="002911C7" w:rsidP="00D25B2F">
      <w:pPr>
        <w:pStyle w:val="21"/>
        <w:ind w:right="57" w:firstLine="709"/>
        <w:jc w:val="both"/>
        <w:rPr>
          <w:szCs w:val="28"/>
        </w:rPr>
      </w:pPr>
      <w:r w:rsidRPr="002440B1">
        <w:rPr>
          <w:szCs w:val="28"/>
        </w:rPr>
        <w:t xml:space="preserve">Тепловой эффект реакции не зависит от пути ее протекания, а зависит только от начального и конечного состояния веществ, участвующих в реакции. </w:t>
      </w:r>
    </w:p>
    <w:p w14:paraId="1E8B90CF" w14:textId="77777777" w:rsidR="002911C7" w:rsidRPr="002440B1" w:rsidRDefault="002911C7" w:rsidP="00D25B2F">
      <w:pPr>
        <w:pStyle w:val="a3"/>
        <w:ind w:right="57" w:firstLine="709"/>
        <w:rPr>
          <w:szCs w:val="28"/>
        </w:rPr>
      </w:pPr>
      <w:r w:rsidRPr="002440B1">
        <w:rPr>
          <w:szCs w:val="28"/>
        </w:rPr>
        <w:lastRenderedPageBreak/>
        <w:t>Это основной закон термохимии. Закон Гесса выполняется только для процессов, протекающих при следующих условиях:</w:t>
      </w:r>
    </w:p>
    <w:p w14:paraId="6B3F14F6" w14:textId="77777777" w:rsidR="002911C7" w:rsidRPr="002440B1" w:rsidRDefault="002911C7" w:rsidP="00D25B2F">
      <w:pPr>
        <w:pStyle w:val="a3"/>
        <w:ind w:right="57" w:firstLine="709"/>
        <w:rPr>
          <w:szCs w:val="28"/>
        </w:rPr>
      </w:pPr>
      <w:r w:rsidRPr="002440B1">
        <w:rPr>
          <w:szCs w:val="28"/>
        </w:rPr>
        <w:t xml:space="preserve">а) Т = </w:t>
      </w:r>
      <w:r w:rsidRPr="002440B1">
        <w:rPr>
          <w:szCs w:val="28"/>
          <w:lang w:val="en-US"/>
        </w:rPr>
        <w:t>const</w:t>
      </w:r>
      <w:r w:rsidRPr="002440B1">
        <w:rPr>
          <w:szCs w:val="28"/>
        </w:rPr>
        <w:t xml:space="preserve">, </w:t>
      </w:r>
      <w:r w:rsidRPr="002440B1">
        <w:rPr>
          <w:szCs w:val="28"/>
          <w:lang w:val="en-US"/>
        </w:rPr>
        <w:t>V</w:t>
      </w:r>
      <w:r w:rsidRPr="002440B1">
        <w:rPr>
          <w:szCs w:val="28"/>
        </w:rPr>
        <w:t xml:space="preserve"> = </w:t>
      </w:r>
      <w:r w:rsidRPr="002440B1">
        <w:rPr>
          <w:szCs w:val="28"/>
          <w:lang w:val="en-US"/>
        </w:rPr>
        <w:t>const</w:t>
      </w:r>
      <w:r w:rsidRPr="002440B1">
        <w:rPr>
          <w:szCs w:val="28"/>
        </w:rPr>
        <w:t xml:space="preserve"> (т.е. изохорно-изотермический процесс); </w:t>
      </w:r>
    </w:p>
    <w:p w14:paraId="6E14114F" w14:textId="77777777" w:rsidR="002911C7" w:rsidRPr="002440B1" w:rsidRDefault="002911C7" w:rsidP="00D25B2F">
      <w:pPr>
        <w:pStyle w:val="a3"/>
        <w:ind w:right="57" w:firstLine="709"/>
        <w:rPr>
          <w:szCs w:val="28"/>
        </w:rPr>
      </w:pPr>
      <w:r w:rsidRPr="002440B1">
        <w:rPr>
          <w:szCs w:val="28"/>
        </w:rPr>
        <w:t xml:space="preserve">б) Т = </w:t>
      </w:r>
      <w:r w:rsidRPr="002440B1">
        <w:rPr>
          <w:szCs w:val="28"/>
          <w:lang w:val="en-US"/>
        </w:rPr>
        <w:t>const</w:t>
      </w:r>
      <w:r w:rsidRPr="002440B1">
        <w:rPr>
          <w:szCs w:val="28"/>
        </w:rPr>
        <w:t xml:space="preserve">, р = </w:t>
      </w:r>
      <w:r w:rsidRPr="002440B1">
        <w:rPr>
          <w:szCs w:val="28"/>
          <w:lang w:val="en-US"/>
        </w:rPr>
        <w:t>const</w:t>
      </w:r>
      <w:r w:rsidRPr="002440B1">
        <w:rPr>
          <w:szCs w:val="28"/>
        </w:rPr>
        <w:t xml:space="preserve"> (т.е. изобарно-изотермический процесс).</w:t>
      </w:r>
    </w:p>
    <w:p w14:paraId="12E8EBED" w14:textId="77777777" w:rsidR="002911C7" w:rsidRPr="002440B1" w:rsidRDefault="002911C7" w:rsidP="00D226DD">
      <w:pPr>
        <w:pStyle w:val="a3"/>
        <w:ind w:right="57" w:firstLine="709"/>
        <w:rPr>
          <w:szCs w:val="28"/>
        </w:rPr>
      </w:pPr>
      <w:r w:rsidRPr="002440B1">
        <w:rPr>
          <w:szCs w:val="28"/>
        </w:rPr>
        <w:t xml:space="preserve">Пример использования закона Гесса: из исходных веществ А и В можно получить конечные продукты Д и Е двумя путями: 1 путь – сразу по одной реакции из А и В получаются продукты Д и Е, причем тепловой эффект этой реакции равен </w:t>
      </w:r>
      <w:r w:rsidRPr="002440B1">
        <w:rPr>
          <w:szCs w:val="28"/>
        </w:rPr>
        <w:sym w:font="Symbol" w:char="F044"/>
      </w:r>
      <w:r w:rsidRPr="002440B1">
        <w:rPr>
          <w:szCs w:val="28"/>
        </w:rPr>
        <w:t>Н</w:t>
      </w:r>
      <w:r w:rsidRPr="002440B1">
        <w:rPr>
          <w:szCs w:val="28"/>
          <w:vertAlign w:val="subscript"/>
        </w:rPr>
        <w:t>1</w:t>
      </w:r>
      <w:r w:rsidRPr="002440B1">
        <w:rPr>
          <w:szCs w:val="28"/>
        </w:rPr>
        <w:t xml:space="preserve">; 2 путь – вещества Д и Е получаются из А и В в несколько реакций, тепловые эффекты которых равны </w:t>
      </w:r>
      <w:r w:rsidRPr="002440B1">
        <w:rPr>
          <w:szCs w:val="28"/>
        </w:rPr>
        <w:sym w:font="Symbol" w:char="F044"/>
      </w:r>
      <w:r w:rsidRPr="002440B1">
        <w:rPr>
          <w:szCs w:val="28"/>
        </w:rPr>
        <w:t>Н</w:t>
      </w:r>
      <w:r w:rsidRPr="002440B1">
        <w:rPr>
          <w:szCs w:val="28"/>
          <w:vertAlign w:val="subscript"/>
        </w:rPr>
        <w:t>2</w:t>
      </w:r>
      <w:r w:rsidRPr="002440B1">
        <w:rPr>
          <w:szCs w:val="28"/>
        </w:rPr>
        <w:t xml:space="preserve">, </w:t>
      </w:r>
      <w:r w:rsidRPr="002440B1">
        <w:rPr>
          <w:szCs w:val="28"/>
        </w:rPr>
        <w:sym w:font="Symbol" w:char="F044"/>
      </w:r>
      <w:r w:rsidRPr="002440B1">
        <w:rPr>
          <w:szCs w:val="28"/>
        </w:rPr>
        <w:t>Н</w:t>
      </w:r>
      <w:r w:rsidRPr="002440B1">
        <w:rPr>
          <w:szCs w:val="28"/>
          <w:vertAlign w:val="subscript"/>
        </w:rPr>
        <w:t>3</w:t>
      </w:r>
      <w:r w:rsidRPr="002440B1">
        <w:rPr>
          <w:szCs w:val="28"/>
        </w:rPr>
        <w:t xml:space="preserve"> и </w:t>
      </w:r>
      <w:r w:rsidRPr="002440B1">
        <w:rPr>
          <w:szCs w:val="28"/>
        </w:rPr>
        <w:sym w:font="Symbol" w:char="F044"/>
      </w:r>
      <w:r w:rsidRPr="002440B1">
        <w:rPr>
          <w:szCs w:val="28"/>
        </w:rPr>
        <w:t>Н</w:t>
      </w:r>
      <w:r w:rsidRPr="002440B1">
        <w:rPr>
          <w:szCs w:val="28"/>
          <w:vertAlign w:val="subscript"/>
        </w:rPr>
        <w:t>4</w:t>
      </w:r>
      <w:r w:rsidRPr="002440B1">
        <w:rPr>
          <w:szCs w:val="28"/>
        </w:rPr>
        <w:t xml:space="preserve">. </w:t>
      </w:r>
    </w:p>
    <w:p w14:paraId="0CAFB00D" w14:textId="77777777" w:rsidR="002911C7" w:rsidRPr="002440B1" w:rsidRDefault="002911C7" w:rsidP="00CE3864">
      <w:pPr>
        <w:pStyle w:val="a3"/>
        <w:ind w:right="57" w:firstLine="709"/>
        <w:jc w:val="center"/>
        <w:rPr>
          <w:szCs w:val="28"/>
        </w:rPr>
      </w:pPr>
      <w:r w:rsidRPr="002440B1">
        <w:rPr>
          <w:noProof/>
          <w:szCs w:val="28"/>
        </w:rPr>
        <w:drawing>
          <wp:inline distT="0" distB="0" distL="0" distR="0" wp14:anchorId="728644D1" wp14:editId="240AFF50">
            <wp:extent cx="2794000" cy="1549400"/>
            <wp:effectExtent l="0" t="0" r="6350" b="0"/>
            <wp:docPr id="284" name="Рисунок 284" descr="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 descr="рисунок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794000" cy="1549400"/>
                    </a:xfrm>
                    <a:prstGeom prst="rect">
                      <a:avLst/>
                    </a:prstGeom>
                    <a:noFill/>
                    <a:ln>
                      <a:noFill/>
                    </a:ln>
                  </pic:spPr>
                </pic:pic>
              </a:graphicData>
            </a:graphic>
          </wp:inline>
        </w:drawing>
      </w:r>
    </w:p>
    <w:p w14:paraId="4B01AB1A" w14:textId="2197AABD" w:rsidR="00D226DD" w:rsidRPr="002440B1" w:rsidRDefault="00D226DD" w:rsidP="00D226DD">
      <w:pPr>
        <w:pStyle w:val="a3"/>
        <w:ind w:right="57" w:firstLine="709"/>
        <w:rPr>
          <w:szCs w:val="28"/>
        </w:rPr>
      </w:pPr>
      <w:r w:rsidRPr="002440B1">
        <w:rPr>
          <w:szCs w:val="28"/>
        </w:rPr>
        <w:t xml:space="preserve">Закон Гесса утверждает, что тепловые эффекты будут связаны таким соотношением: </w:t>
      </w:r>
    </w:p>
    <w:p w14:paraId="527DC7AF" w14:textId="77777777" w:rsidR="00424BA9" w:rsidRPr="002440B1" w:rsidRDefault="00424BA9" w:rsidP="00D226DD">
      <w:pPr>
        <w:pStyle w:val="a3"/>
        <w:ind w:right="57" w:firstLine="709"/>
        <w:rPr>
          <w:szCs w:val="28"/>
        </w:rPr>
      </w:pPr>
    </w:p>
    <w:p w14:paraId="1A0DF01F" w14:textId="462AF3BF" w:rsidR="00D226DD" w:rsidRPr="002440B1" w:rsidRDefault="00D226DD" w:rsidP="007E689D">
      <w:pPr>
        <w:pStyle w:val="a3"/>
        <w:ind w:right="57" w:firstLine="2977"/>
        <w:jc w:val="center"/>
        <w:rPr>
          <w:b/>
          <w:bCs/>
          <w:szCs w:val="28"/>
        </w:rPr>
      </w:pPr>
      <w:r w:rsidRPr="002440B1">
        <w:rPr>
          <w:b/>
          <w:bCs/>
          <w:szCs w:val="28"/>
        </w:rPr>
        <w:sym w:font="Symbol" w:char="F044"/>
      </w:r>
      <w:r w:rsidRPr="002440B1">
        <w:rPr>
          <w:b/>
          <w:bCs/>
          <w:szCs w:val="28"/>
        </w:rPr>
        <w:t>Н</w:t>
      </w:r>
      <w:r w:rsidRPr="002440B1">
        <w:rPr>
          <w:b/>
          <w:bCs/>
          <w:szCs w:val="28"/>
          <w:vertAlign w:val="subscript"/>
        </w:rPr>
        <w:t>1</w:t>
      </w:r>
      <w:r w:rsidRPr="002440B1">
        <w:rPr>
          <w:b/>
          <w:bCs/>
          <w:szCs w:val="28"/>
        </w:rPr>
        <w:t xml:space="preserve"> = </w:t>
      </w:r>
      <w:r w:rsidRPr="002440B1">
        <w:rPr>
          <w:b/>
          <w:bCs/>
          <w:szCs w:val="28"/>
        </w:rPr>
        <w:sym w:font="Symbol" w:char="F044"/>
      </w:r>
      <w:r w:rsidRPr="002440B1">
        <w:rPr>
          <w:b/>
          <w:bCs/>
          <w:szCs w:val="28"/>
        </w:rPr>
        <w:t>Н</w:t>
      </w:r>
      <w:r w:rsidRPr="002440B1">
        <w:rPr>
          <w:b/>
          <w:bCs/>
          <w:szCs w:val="28"/>
          <w:vertAlign w:val="subscript"/>
        </w:rPr>
        <w:t>2</w:t>
      </w:r>
      <w:r w:rsidRPr="002440B1">
        <w:rPr>
          <w:b/>
          <w:bCs/>
          <w:szCs w:val="28"/>
        </w:rPr>
        <w:t xml:space="preserve"> + </w:t>
      </w:r>
      <w:r w:rsidRPr="002440B1">
        <w:rPr>
          <w:b/>
          <w:bCs/>
          <w:szCs w:val="28"/>
        </w:rPr>
        <w:sym w:font="Symbol" w:char="F044"/>
      </w:r>
      <w:r w:rsidRPr="002440B1">
        <w:rPr>
          <w:b/>
          <w:bCs/>
          <w:szCs w:val="28"/>
        </w:rPr>
        <w:t>Н</w:t>
      </w:r>
      <w:r w:rsidRPr="002440B1">
        <w:rPr>
          <w:b/>
          <w:bCs/>
          <w:szCs w:val="28"/>
          <w:vertAlign w:val="subscript"/>
        </w:rPr>
        <w:t>3</w:t>
      </w:r>
      <w:r w:rsidRPr="002440B1">
        <w:rPr>
          <w:b/>
          <w:bCs/>
          <w:szCs w:val="28"/>
        </w:rPr>
        <w:t xml:space="preserve"> + </w:t>
      </w:r>
      <w:r w:rsidRPr="002440B1">
        <w:rPr>
          <w:b/>
          <w:bCs/>
          <w:szCs w:val="28"/>
        </w:rPr>
        <w:sym w:font="Symbol" w:char="F044"/>
      </w:r>
      <w:r w:rsidRPr="002440B1">
        <w:rPr>
          <w:b/>
          <w:bCs/>
          <w:szCs w:val="28"/>
        </w:rPr>
        <w:t>Н</w:t>
      </w:r>
      <w:r w:rsidRPr="002440B1">
        <w:rPr>
          <w:b/>
          <w:bCs/>
          <w:szCs w:val="28"/>
          <w:vertAlign w:val="subscript"/>
        </w:rPr>
        <w:t>4</w:t>
      </w:r>
      <w:r w:rsidR="00424BA9" w:rsidRPr="002440B1">
        <w:rPr>
          <w:b/>
          <w:bCs/>
          <w:szCs w:val="28"/>
          <w:vertAlign w:val="subscript"/>
        </w:rPr>
        <w:t xml:space="preserve">   </w:t>
      </w:r>
      <w:r w:rsidR="00424BA9" w:rsidRPr="002440B1">
        <w:rPr>
          <w:b/>
          <w:bCs/>
          <w:szCs w:val="28"/>
        </w:rPr>
        <w:t xml:space="preserve">                                      </w:t>
      </w:r>
      <w:r w:rsidR="00424BA9" w:rsidRPr="002440B1">
        <w:rPr>
          <w:szCs w:val="28"/>
        </w:rPr>
        <w:t>(</w:t>
      </w:r>
      <w:r w:rsidR="007E689D" w:rsidRPr="00A5717D">
        <w:rPr>
          <w:szCs w:val="28"/>
        </w:rPr>
        <w:t>6</w:t>
      </w:r>
      <w:r w:rsidR="00424BA9" w:rsidRPr="002440B1">
        <w:rPr>
          <w:szCs w:val="28"/>
        </w:rPr>
        <w:t>.2)</w:t>
      </w:r>
    </w:p>
    <w:p w14:paraId="23C1896A" w14:textId="77777777" w:rsidR="00D226DD" w:rsidRPr="002440B1" w:rsidRDefault="00D226DD" w:rsidP="00D25B2F">
      <w:pPr>
        <w:pStyle w:val="a3"/>
        <w:ind w:right="57" w:firstLine="709"/>
        <w:rPr>
          <w:szCs w:val="28"/>
        </w:rPr>
      </w:pPr>
    </w:p>
    <w:p w14:paraId="52C16B2B" w14:textId="77777777" w:rsidR="002911C7" w:rsidRPr="002440B1" w:rsidRDefault="002911C7" w:rsidP="00D25B2F">
      <w:pPr>
        <w:pStyle w:val="a3"/>
        <w:ind w:right="57" w:firstLine="709"/>
        <w:rPr>
          <w:szCs w:val="28"/>
        </w:rPr>
      </w:pPr>
      <w:r w:rsidRPr="002440B1">
        <w:rPr>
          <w:szCs w:val="28"/>
        </w:rPr>
        <w:t>При расчетах тепловых эффектов химических реакций на основе закона Гесса используются энтальпии образования и энтальпии сгорания веществ.</w:t>
      </w:r>
    </w:p>
    <w:p w14:paraId="61392B48"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Энтальпия образования вещества </w:t>
      </w:r>
      <w:r w:rsidR="00F53A31" w:rsidRPr="002440B1">
        <w:rPr>
          <w:rFonts w:ascii="Times New Roman" w:hAnsi="Times New Roman" w:cs="Times New Roman"/>
          <w:sz w:val="28"/>
          <w:szCs w:val="28"/>
        </w:rPr>
        <w:t>–</w:t>
      </w:r>
      <w:r w:rsidRPr="002440B1">
        <w:rPr>
          <w:rFonts w:ascii="Times New Roman" w:hAnsi="Times New Roman" w:cs="Times New Roman"/>
          <w:sz w:val="28"/>
          <w:szCs w:val="28"/>
        </w:rPr>
        <w:t xml:space="preserve"> это изменение энтальпии реакции образования одного моля вещества из простых веществ, например:    </w:t>
      </w:r>
    </w:p>
    <w:p w14:paraId="693E611D" w14:textId="7D2C1C8B"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Н</w:t>
      </w:r>
      <w:r w:rsidRPr="002440B1">
        <w:rPr>
          <w:rFonts w:ascii="Times New Roman" w:hAnsi="Times New Roman" w:cs="Times New Roman"/>
          <w:sz w:val="28"/>
          <w:szCs w:val="28"/>
          <w:vertAlign w:val="subscript"/>
        </w:rPr>
        <w:t>2(г)</w:t>
      </w:r>
      <w:r w:rsidRPr="002440B1">
        <w:rPr>
          <w:rFonts w:ascii="Times New Roman" w:hAnsi="Times New Roman" w:cs="Times New Roman"/>
          <w:sz w:val="28"/>
          <w:szCs w:val="28"/>
        </w:rPr>
        <w:t xml:space="preserve"> + </w:t>
      </w:r>
      <w:r w:rsidR="00F53A31" w:rsidRPr="002440B1">
        <w:rPr>
          <w:rFonts w:ascii="Times New Roman" w:hAnsi="Times New Roman" w:cs="Times New Roman"/>
          <w:sz w:val="28"/>
          <w:szCs w:val="28"/>
        </w:rPr>
        <w:t>½</w:t>
      </w:r>
      <w:r w:rsidRPr="002440B1">
        <w:rPr>
          <w:rFonts w:ascii="Times New Roman" w:hAnsi="Times New Roman" w:cs="Times New Roman"/>
          <w:sz w:val="28"/>
          <w:szCs w:val="28"/>
        </w:rPr>
        <w:t>О</w:t>
      </w:r>
      <w:r w:rsidRPr="002440B1">
        <w:rPr>
          <w:rFonts w:ascii="Times New Roman" w:hAnsi="Times New Roman" w:cs="Times New Roman"/>
          <w:sz w:val="28"/>
          <w:szCs w:val="28"/>
          <w:vertAlign w:val="subscript"/>
        </w:rPr>
        <w:t>2(г)</w:t>
      </w:r>
      <w:r w:rsidRPr="002440B1">
        <w:rPr>
          <w:rFonts w:ascii="Times New Roman" w:hAnsi="Times New Roman" w:cs="Times New Roman"/>
          <w:sz w:val="28"/>
          <w:szCs w:val="28"/>
        </w:rPr>
        <w:t xml:space="preserve"> = Н</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О</w:t>
      </w:r>
      <w:r w:rsidRPr="002440B1">
        <w:rPr>
          <w:rFonts w:ascii="Times New Roman" w:hAnsi="Times New Roman" w:cs="Times New Roman"/>
          <w:sz w:val="28"/>
          <w:szCs w:val="28"/>
          <w:vertAlign w:val="subscript"/>
        </w:rPr>
        <w:t>(г)</w:t>
      </w:r>
      <w:r w:rsidRPr="002440B1">
        <w:rPr>
          <w:rFonts w:ascii="Times New Roman" w:hAnsi="Times New Roman" w:cs="Times New Roman"/>
          <w:sz w:val="28"/>
          <w:szCs w:val="28"/>
        </w:rPr>
        <w:t xml:space="preserve">; </w:t>
      </w:r>
      <w:r w:rsidRPr="002440B1">
        <w:rPr>
          <w:rFonts w:ascii="Times New Roman" w:hAnsi="Times New Roman" w:cs="Times New Roman"/>
          <w:sz w:val="28"/>
          <w:szCs w:val="28"/>
        </w:rPr>
        <w:sym w:font="Symbol" w:char="F044"/>
      </w:r>
      <w:r w:rsidRPr="002440B1">
        <w:rPr>
          <w:rFonts w:ascii="Times New Roman" w:hAnsi="Times New Roman" w:cs="Times New Roman"/>
          <w:sz w:val="28"/>
          <w:szCs w:val="28"/>
        </w:rPr>
        <w:t>Н</w:t>
      </w:r>
      <w:r w:rsidRPr="002440B1">
        <w:rPr>
          <w:rFonts w:ascii="Times New Roman" w:hAnsi="Times New Roman" w:cs="Times New Roman"/>
          <w:sz w:val="28"/>
          <w:szCs w:val="28"/>
        </w:rPr>
        <w:sym w:font="Symbol" w:char="F0B0"/>
      </w:r>
      <w:r w:rsidRPr="002440B1">
        <w:rPr>
          <w:rFonts w:ascii="Times New Roman" w:hAnsi="Times New Roman" w:cs="Times New Roman"/>
          <w:sz w:val="28"/>
          <w:szCs w:val="28"/>
          <w:vertAlign w:val="subscript"/>
        </w:rPr>
        <w:t>298 обр.</w:t>
      </w:r>
      <w:r w:rsidRPr="002440B1">
        <w:rPr>
          <w:rFonts w:ascii="Times New Roman" w:hAnsi="Times New Roman" w:cs="Times New Roman"/>
          <w:sz w:val="28"/>
          <w:szCs w:val="28"/>
        </w:rPr>
        <w:t xml:space="preserve"> = -241,8кДж/моль, </w:t>
      </w:r>
    </w:p>
    <w:p w14:paraId="19208E52" w14:textId="7A785CF4"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т.е. энтальпия образования газообразной воды при стандартных условиях равна -241,8кДж на 1 моль воды. Для различных веществ энтальпии образования приводятся в справочниках при стандартных условиях (т.е. при температуре 298К и давлении 1 атм. </w:t>
      </w:r>
      <w:r w:rsidR="00F53A31" w:rsidRPr="002440B1">
        <w:rPr>
          <w:rFonts w:ascii="Times New Roman" w:hAnsi="Times New Roman" w:cs="Times New Roman"/>
          <w:sz w:val="28"/>
          <w:szCs w:val="28"/>
        </w:rPr>
        <w:t>И</w:t>
      </w:r>
      <w:r w:rsidRPr="002440B1">
        <w:rPr>
          <w:rFonts w:ascii="Times New Roman" w:hAnsi="Times New Roman" w:cs="Times New Roman"/>
          <w:sz w:val="28"/>
          <w:szCs w:val="28"/>
        </w:rPr>
        <w:t>ли 1,013</w:t>
      </w:r>
      <w:r w:rsidRPr="002440B1">
        <w:rPr>
          <w:rFonts w:ascii="Times New Roman" w:hAnsi="Times New Roman" w:cs="Times New Roman"/>
          <w:sz w:val="28"/>
          <w:szCs w:val="28"/>
        </w:rPr>
        <w:sym w:font="Symbol" w:char="F0D7"/>
      </w:r>
      <w:r w:rsidRPr="002440B1">
        <w:rPr>
          <w:rFonts w:ascii="Times New Roman" w:hAnsi="Times New Roman" w:cs="Times New Roman"/>
          <w:sz w:val="28"/>
          <w:szCs w:val="28"/>
        </w:rPr>
        <w:t>10</w:t>
      </w:r>
      <w:r w:rsidRPr="002440B1">
        <w:rPr>
          <w:rFonts w:ascii="Times New Roman" w:hAnsi="Times New Roman" w:cs="Times New Roman"/>
          <w:sz w:val="28"/>
          <w:szCs w:val="28"/>
          <w:vertAlign w:val="superscript"/>
        </w:rPr>
        <w:t>5</w:t>
      </w:r>
      <w:r w:rsidRPr="002440B1">
        <w:rPr>
          <w:rFonts w:ascii="Times New Roman" w:hAnsi="Times New Roman" w:cs="Times New Roman"/>
          <w:sz w:val="28"/>
          <w:szCs w:val="28"/>
        </w:rPr>
        <w:t xml:space="preserve"> Па) и обозначается как </w:t>
      </w:r>
      <w:r w:rsidRPr="002440B1">
        <w:rPr>
          <w:rFonts w:ascii="Times New Roman" w:hAnsi="Times New Roman" w:cs="Times New Roman"/>
          <w:sz w:val="28"/>
          <w:szCs w:val="28"/>
        </w:rPr>
        <w:sym w:font="Symbol" w:char="F044"/>
      </w:r>
      <w:r w:rsidRPr="002440B1">
        <w:rPr>
          <w:rFonts w:ascii="Times New Roman" w:hAnsi="Times New Roman" w:cs="Times New Roman"/>
          <w:sz w:val="28"/>
          <w:szCs w:val="28"/>
        </w:rPr>
        <w:t>Н</w:t>
      </w:r>
      <w:r w:rsidRPr="002440B1">
        <w:rPr>
          <w:rFonts w:ascii="Times New Roman" w:hAnsi="Times New Roman" w:cs="Times New Roman"/>
          <w:sz w:val="28"/>
          <w:szCs w:val="28"/>
        </w:rPr>
        <w:sym w:font="Symbol" w:char="F0B0"/>
      </w:r>
      <w:r w:rsidRPr="002440B1">
        <w:rPr>
          <w:rFonts w:ascii="Times New Roman" w:hAnsi="Times New Roman" w:cs="Times New Roman"/>
          <w:sz w:val="28"/>
          <w:szCs w:val="28"/>
          <w:vertAlign w:val="subscript"/>
        </w:rPr>
        <w:t>298 обр</w:t>
      </w:r>
      <w:r w:rsidR="00220BDE" w:rsidRPr="002440B1">
        <w:rPr>
          <w:rFonts w:ascii="Times New Roman" w:hAnsi="Times New Roman" w:cs="Times New Roman"/>
          <w:sz w:val="28"/>
          <w:szCs w:val="28"/>
          <w:vertAlign w:val="subscript"/>
        </w:rPr>
        <w:t>.</w:t>
      </w:r>
      <w:r w:rsidRPr="002440B1">
        <w:rPr>
          <w:rFonts w:ascii="Times New Roman" w:hAnsi="Times New Roman" w:cs="Times New Roman"/>
          <w:sz w:val="28"/>
          <w:szCs w:val="28"/>
        </w:rPr>
        <w:t>. Отметим, что энтальпии образования простых веществ (О</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 Н</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 xml:space="preserve">, </w:t>
      </w:r>
      <w:r w:rsidRPr="002440B1">
        <w:rPr>
          <w:rFonts w:ascii="Times New Roman" w:hAnsi="Times New Roman" w:cs="Times New Roman"/>
          <w:sz w:val="28"/>
          <w:szCs w:val="28"/>
          <w:lang w:val="en-US"/>
        </w:rPr>
        <w:t>Cl</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 xml:space="preserve"> и др.) равны нулю. </w:t>
      </w:r>
    </w:p>
    <w:p w14:paraId="1100B223"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i/>
          <w:sz w:val="28"/>
          <w:szCs w:val="28"/>
        </w:rPr>
        <w:t>Энтальпия сгорания вещества</w:t>
      </w:r>
      <w:r w:rsidRPr="002440B1">
        <w:rPr>
          <w:rFonts w:ascii="Times New Roman" w:hAnsi="Times New Roman" w:cs="Times New Roman"/>
          <w:sz w:val="28"/>
          <w:szCs w:val="28"/>
        </w:rPr>
        <w:t xml:space="preserve"> – это изменение энтальпии реакции окисления одного моля вещества кислородом до образования его конечных продуктов окисления. Стандартные энтальпии сгорания (т.е. при 298К и 1 атм.) обозначаются </w:t>
      </w:r>
      <w:r w:rsidRPr="002440B1">
        <w:rPr>
          <w:rFonts w:ascii="Times New Roman" w:hAnsi="Times New Roman" w:cs="Times New Roman"/>
          <w:sz w:val="28"/>
          <w:szCs w:val="28"/>
        </w:rPr>
        <w:sym w:font="Symbol" w:char="F044"/>
      </w:r>
      <w:r w:rsidRPr="002440B1">
        <w:rPr>
          <w:rFonts w:ascii="Times New Roman" w:hAnsi="Times New Roman" w:cs="Times New Roman"/>
          <w:sz w:val="28"/>
          <w:szCs w:val="28"/>
        </w:rPr>
        <w:t>Н</w:t>
      </w:r>
      <w:r w:rsidRPr="002440B1">
        <w:rPr>
          <w:rFonts w:ascii="Times New Roman" w:hAnsi="Times New Roman" w:cs="Times New Roman"/>
          <w:sz w:val="28"/>
          <w:szCs w:val="28"/>
        </w:rPr>
        <w:sym w:font="Symbol" w:char="F0B0"/>
      </w:r>
      <w:r w:rsidRPr="002440B1">
        <w:rPr>
          <w:rFonts w:ascii="Times New Roman" w:hAnsi="Times New Roman" w:cs="Times New Roman"/>
          <w:sz w:val="28"/>
          <w:szCs w:val="28"/>
          <w:vertAlign w:val="subscript"/>
        </w:rPr>
        <w:t>298 сгор.</w:t>
      </w:r>
      <w:r w:rsidRPr="002440B1">
        <w:rPr>
          <w:rFonts w:ascii="Times New Roman" w:hAnsi="Times New Roman" w:cs="Times New Roman"/>
          <w:sz w:val="28"/>
          <w:szCs w:val="28"/>
        </w:rPr>
        <w:t xml:space="preserve"> </w:t>
      </w:r>
      <w:r w:rsidR="00F53A31" w:rsidRPr="002440B1">
        <w:rPr>
          <w:rFonts w:ascii="Times New Roman" w:hAnsi="Times New Roman" w:cs="Times New Roman"/>
          <w:sz w:val="28"/>
          <w:szCs w:val="28"/>
        </w:rPr>
        <w:t>И</w:t>
      </w:r>
      <w:r w:rsidRPr="002440B1">
        <w:rPr>
          <w:rFonts w:ascii="Times New Roman" w:hAnsi="Times New Roman" w:cs="Times New Roman"/>
          <w:sz w:val="28"/>
          <w:szCs w:val="28"/>
        </w:rPr>
        <w:t xml:space="preserve"> приводится для различных веществ в справочниках.</w:t>
      </w:r>
    </w:p>
    <w:p w14:paraId="62BEB417"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Если известны энтальпии образования веществ, участвующих в реакции, то на основании закона Гесса можно рассчитывать тепловой эффект этой реакции следующим образом: </w:t>
      </w:r>
    </w:p>
    <w:p w14:paraId="490FCC38" w14:textId="77777777" w:rsidR="002911C7" w:rsidRPr="002440B1" w:rsidRDefault="002911C7" w:rsidP="00D25B2F">
      <w:pPr>
        <w:spacing w:after="0" w:line="240" w:lineRule="auto"/>
        <w:ind w:right="57" w:firstLine="709"/>
        <w:jc w:val="both"/>
        <w:rPr>
          <w:rFonts w:ascii="Times New Roman" w:hAnsi="Times New Roman" w:cs="Times New Roman"/>
          <w:b/>
          <w:sz w:val="28"/>
          <w:szCs w:val="28"/>
        </w:rPr>
      </w:pPr>
      <w:r w:rsidRPr="002440B1">
        <w:rPr>
          <w:rFonts w:ascii="Times New Roman" w:hAnsi="Times New Roman" w:cs="Times New Roman"/>
          <w:b/>
          <w:sz w:val="28"/>
          <w:szCs w:val="28"/>
        </w:rPr>
        <w:t xml:space="preserve">Изменение энтальпии реакции (т.е. тепловой эффект реакции) равно сумме энтальпий образования продуктов реакции минус сумма </w:t>
      </w:r>
      <w:r w:rsidRPr="002440B1">
        <w:rPr>
          <w:rFonts w:ascii="Times New Roman" w:hAnsi="Times New Roman" w:cs="Times New Roman"/>
          <w:b/>
          <w:sz w:val="28"/>
          <w:szCs w:val="28"/>
        </w:rPr>
        <w:lastRenderedPageBreak/>
        <w:t>энтальпий образований исходных веществ</w:t>
      </w:r>
      <w:r w:rsidRPr="002440B1">
        <w:rPr>
          <w:rFonts w:ascii="Times New Roman" w:hAnsi="Times New Roman" w:cs="Times New Roman"/>
          <w:sz w:val="28"/>
          <w:szCs w:val="28"/>
        </w:rPr>
        <w:t xml:space="preserve"> </w:t>
      </w:r>
      <w:r w:rsidRPr="002440B1">
        <w:rPr>
          <w:rFonts w:ascii="Times New Roman" w:hAnsi="Times New Roman" w:cs="Times New Roman"/>
          <w:b/>
          <w:sz w:val="28"/>
          <w:szCs w:val="28"/>
        </w:rPr>
        <w:t>(при этом учитываются коэффициенты в уравнении реакции).</w:t>
      </w:r>
    </w:p>
    <w:p w14:paraId="7E1A4F77"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Например, для реакции аА + bВ </w:t>
      </w:r>
      <w:r w:rsidRPr="002440B1">
        <w:rPr>
          <w:rFonts w:ascii="Times New Roman" w:hAnsi="Times New Roman" w:cs="Times New Roman"/>
          <w:sz w:val="28"/>
          <w:szCs w:val="28"/>
        </w:rPr>
        <w:sym w:font="Symbol" w:char="F0AE"/>
      </w:r>
      <w:r w:rsidRPr="002440B1">
        <w:rPr>
          <w:rFonts w:ascii="Times New Roman" w:hAnsi="Times New Roman" w:cs="Times New Roman"/>
          <w:sz w:val="28"/>
          <w:szCs w:val="28"/>
        </w:rPr>
        <w:t xml:space="preserve"> </w:t>
      </w:r>
      <w:r w:rsidRPr="002440B1">
        <w:rPr>
          <w:rFonts w:ascii="Times New Roman" w:hAnsi="Times New Roman" w:cs="Times New Roman"/>
          <w:sz w:val="28"/>
          <w:szCs w:val="28"/>
          <w:lang w:val="en-US"/>
        </w:rPr>
        <w:t>dD</w:t>
      </w:r>
      <w:r w:rsidRPr="002440B1">
        <w:rPr>
          <w:rFonts w:ascii="Times New Roman" w:hAnsi="Times New Roman" w:cs="Times New Roman"/>
          <w:sz w:val="28"/>
          <w:szCs w:val="28"/>
        </w:rPr>
        <w:t xml:space="preserve"> + еЕ получаем:</w:t>
      </w:r>
    </w:p>
    <w:p w14:paraId="5267813D"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sym w:font="Symbol" w:char="F044"/>
      </w:r>
      <w:r w:rsidRPr="002440B1">
        <w:rPr>
          <w:rFonts w:ascii="Times New Roman" w:hAnsi="Times New Roman" w:cs="Times New Roman"/>
          <w:sz w:val="28"/>
          <w:szCs w:val="28"/>
        </w:rPr>
        <w:t>Н</w:t>
      </w:r>
      <w:r w:rsidRPr="002440B1">
        <w:rPr>
          <w:rFonts w:ascii="Times New Roman" w:hAnsi="Times New Roman" w:cs="Times New Roman"/>
          <w:sz w:val="28"/>
          <w:szCs w:val="28"/>
        </w:rPr>
        <w:sym w:font="Symbol" w:char="F0B0"/>
      </w:r>
      <w:r w:rsidRPr="002440B1">
        <w:rPr>
          <w:rFonts w:ascii="Times New Roman" w:hAnsi="Times New Roman" w:cs="Times New Roman"/>
          <w:sz w:val="28"/>
          <w:szCs w:val="28"/>
          <w:vertAlign w:val="subscript"/>
        </w:rPr>
        <w:t>298 реакции</w:t>
      </w:r>
      <w:r w:rsidRPr="002440B1">
        <w:rPr>
          <w:rFonts w:ascii="Times New Roman" w:hAnsi="Times New Roman" w:cs="Times New Roman"/>
          <w:sz w:val="28"/>
          <w:szCs w:val="28"/>
        </w:rPr>
        <w:t xml:space="preserve"> = (</w:t>
      </w:r>
      <w:r w:rsidRPr="002440B1">
        <w:rPr>
          <w:rFonts w:ascii="Times New Roman" w:hAnsi="Times New Roman" w:cs="Times New Roman"/>
          <w:sz w:val="28"/>
          <w:szCs w:val="28"/>
          <w:lang w:val="en-US"/>
        </w:rPr>
        <w:t>d</w:t>
      </w:r>
      <w:r w:rsidRPr="002440B1">
        <w:rPr>
          <w:rFonts w:ascii="Times New Roman" w:hAnsi="Times New Roman" w:cs="Times New Roman"/>
          <w:sz w:val="28"/>
          <w:szCs w:val="28"/>
        </w:rPr>
        <w:sym w:font="Symbol" w:char="F0D7"/>
      </w:r>
      <w:r w:rsidRPr="002440B1">
        <w:rPr>
          <w:rFonts w:ascii="Times New Roman" w:hAnsi="Times New Roman" w:cs="Times New Roman"/>
          <w:sz w:val="28"/>
          <w:szCs w:val="28"/>
        </w:rPr>
        <w:sym w:font="Symbol" w:char="F044"/>
      </w:r>
      <w:r w:rsidRPr="002440B1">
        <w:rPr>
          <w:rFonts w:ascii="Times New Roman" w:hAnsi="Times New Roman" w:cs="Times New Roman"/>
          <w:sz w:val="28"/>
          <w:szCs w:val="28"/>
        </w:rPr>
        <w:t>Н</w:t>
      </w:r>
      <w:r w:rsidRPr="002440B1">
        <w:rPr>
          <w:rFonts w:ascii="Times New Roman" w:hAnsi="Times New Roman" w:cs="Times New Roman"/>
          <w:sz w:val="28"/>
          <w:szCs w:val="28"/>
        </w:rPr>
        <w:sym w:font="Symbol" w:char="F0B0"/>
      </w:r>
      <w:r w:rsidRPr="002440B1">
        <w:rPr>
          <w:rFonts w:ascii="Times New Roman" w:hAnsi="Times New Roman" w:cs="Times New Roman"/>
          <w:sz w:val="28"/>
          <w:szCs w:val="28"/>
          <w:vertAlign w:val="subscript"/>
        </w:rPr>
        <w:t>298 обр. (</w:t>
      </w:r>
      <w:r w:rsidRPr="002440B1">
        <w:rPr>
          <w:rFonts w:ascii="Times New Roman" w:hAnsi="Times New Roman" w:cs="Times New Roman"/>
          <w:sz w:val="28"/>
          <w:szCs w:val="28"/>
          <w:vertAlign w:val="subscript"/>
          <w:lang w:val="en-US"/>
        </w:rPr>
        <w:t>D</w:t>
      </w:r>
      <w:r w:rsidRPr="002440B1">
        <w:rPr>
          <w:rFonts w:ascii="Times New Roman" w:hAnsi="Times New Roman" w:cs="Times New Roman"/>
          <w:sz w:val="28"/>
          <w:szCs w:val="28"/>
          <w:vertAlign w:val="subscript"/>
        </w:rPr>
        <w:t>)</w:t>
      </w:r>
      <w:r w:rsidRPr="002440B1">
        <w:rPr>
          <w:rFonts w:ascii="Times New Roman" w:hAnsi="Times New Roman" w:cs="Times New Roman"/>
          <w:sz w:val="28"/>
          <w:szCs w:val="28"/>
        </w:rPr>
        <w:t xml:space="preserve"> + </w:t>
      </w:r>
      <w:r w:rsidRPr="002440B1">
        <w:rPr>
          <w:rFonts w:ascii="Times New Roman" w:hAnsi="Times New Roman" w:cs="Times New Roman"/>
          <w:sz w:val="28"/>
          <w:szCs w:val="28"/>
          <w:lang w:val="en-US"/>
        </w:rPr>
        <w:t>e</w:t>
      </w:r>
      <w:r w:rsidRPr="002440B1">
        <w:rPr>
          <w:rFonts w:ascii="Times New Roman" w:hAnsi="Times New Roman" w:cs="Times New Roman"/>
          <w:sz w:val="28"/>
          <w:szCs w:val="28"/>
          <w:lang w:val="en-US"/>
        </w:rPr>
        <w:sym w:font="Symbol" w:char="F0D7"/>
      </w:r>
      <w:r w:rsidRPr="002440B1">
        <w:rPr>
          <w:rFonts w:ascii="Times New Roman" w:hAnsi="Times New Roman" w:cs="Times New Roman"/>
          <w:sz w:val="28"/>
          <w:szCs w:val="28"/>
        </w:rPr>
        <w:sym w:font="Symbol" w:char="F044"/>
      </w:r>
      <w:r w:rsidRPr="002440B1">
        <w:rPr>
          <w:rFonts w:ascii="Times New Roman" w:hAnsi="Times New Roman" w:cs="Times New Roman"/>
          <w:sz w:val="28"/>
          <w:szCs w:val="28"/>
        </w:rPr>
        <w:t>Н</w:t>
      </w:r>
      <w:r w:rsidRPr="002440B1">
        <w:rPr>
          <w:rFonts w:ascii="Times New Roman" w:hAnsi="Times New Roman" w:cs="Times New Roman"/>
          <w:sz w:val="28"/>
          <w:szCs w:val="28"/>
        </w:rPr>
        <w:sym w:font="Symbol" w:char="F0B0"/>
      </w:r>
      <w:r w:rsidRPr="002440B1">
        <w:rPr>
          <w:rFonts w:ascii="Times New Roman" w:hAnsi="Times New Roman" w:cs="Times New Roman"/>
          <w:sz w:val="28"/>
          <w:szCs w:val="28"/>
          <w:vertAlign w:val="subscript"/>
        </w:rPr>
        <w:t xml:space="preserve">298 обр. </w:t>
      </w:r>
      <w:r w:rsidR="00F53A31" w:rsidRPr="002440B1">
        <w:rPr>
          <w:rFonts w:ascii="Times New Roman" w:hAnsi="Times New Roman" w:cs="Times New Roman"/>
          <w:sz w:val="28"/>
          <w:szCs w:val="28"/>
          <w:vertAlign w:val="subscript"/>
        </w:rPr>
        <w:t>€</w:t>
      </w:r>
      <w:r w:rsidRPr="002440B1">
        <w:rPr>
          <w:rFonts w:ascii="Times New Roman" w:hAnsi="Times New Roman" w:cs="Times New Roman"/>
          <w:sz w:val="28"/>
          <w:szCs w:val="28"/>
        </w:rPr>
        <w:t>) – (</w:t>
      </w:r>
      <w:r w:rsidRPr="002440B1">
        <w:rPr>
          <w:rFonts w:ascii="Times New Roman" w:hAnsi="Times New Roman" w:cs="Times New Roman"/>
          <w:sz w:val="28"/>
          <w:szCs w:val="28"/>
          <w:lang w:val="en-US"/>
        </w:rPr>
        <w:t>a</w:t>
      </w:r>
      <w:r w:rsidRPr="002440B1">
        <w:rPr>
          <w:rFonts w:ascii="Times New Roman" w:hAnsi="Times New Roman" w:cs="Times New Roman"/>
          <w:sz w:val="28"/>
          <w:szCs w:val="28"/>
        </w:rPr>
        <w:sym w:font="Symbol" w:char="F0D7"/>
      </w:r>
      <w:r w:rsidRPr="002440B1">
        <w:rPr>
          <w:rFonts w:ascii="Times New Roman" w:hAnsi="Times New Roman" w:cs="Times New Roman"/>
          <w:sz w:val="28"/>
          <w:szCs w:val="28"/>
        </w:rPr>
        <w:sym w:font="Symbol" w:char="F044"/>
      </w:r>
      <w:r w:rsidRPr="002440B1">
        <w:rPr>
          <w:rFonts w:ascii="Times New Roman" w:hAnsi="Times New Roman" w:cs="Times New Roman"/>
          <w:sz w:val="28"/>
          <w:szCs w:val="28"/>
        </w:rPr>
        <w:t>Н</w:t>
      </w:r>
      <w:r w:rsidRPr="002440B1">
        <w:rPr>
          <w:rFonts w:ascii="Times New Roman" w:hAnsi="Times New Roman" w:cs="Times New Roman"/>
          <w:sz w:val="28"/>
          <w:szCs w:val="28"/>
        </w:rPr>
        <w:sym w:font="Symbol" w:char="F0B0"/>
      </w:r>
      <w:r w:rsidRPr="002440B1">
        <w:rPr>
          <w:rFonts w:ascii="Times New Roman" w:hAnsi="Times New Roman" w:cs="Times New Roman"/>
          <w:sz w:val="28"/>
          <w:szCs w:val="28"/>
          <w:vertAlign w:val="subscript"/>
        </w:rPr>
        <w:t>298 обр. (</w:t>
      </w:r>
      <w:r w:rsidRPr="002440B1">
        <w:rPr>
          <w:rFonts w:ascii="Times New Roman" w:hAnsi="Times New Roman" w:cs="Times New Roman"/>
          <w:sz w:val="28"/>
          <w:szCs w:val="28"/>
          <w:vertAlign w:val="subscript"/>
          <w:lang w:val="en-US"/>
        </w:rPr>
        <w:t>A</w:t>
      </w:r>
      <w:r w:rsidRPr="002440B1">
        <w:rPr>
          <w:rFonts w:ascii="Times New Roman" w:hAnsi="Times New Roman" w:cs="Times New Roman"/>
          <w:sz w:val="28"/>
          <w:szCs w:val="28"/>
          <w:vertAlign w:val="subscript"/>
        </w:rPr>
        <w:t>)</w:t>
      </w:r>
      <w:r w:rsidRPr="002440B1">
        <w:rPr>
          <w:rFonts w:ascii="Times New Roman" w:hAnsi="Times New Roman" w:cs="Times New Roman"/>
          <w:sz w:val="28"/>
          <w:szCs w:val="28"/>
        </w:rPr>
        <w:t xml:space="preserve"> + </w:t>
      </w:r>
      <w:r w:rsidRPr="002440B1">
        <w:rPr>
          <w:rFonts w:ascii="Times New Roman" w:hAnsi="Times New Roman" w:cs="Times New Roman"/>
          <w:sz w:val="28"/>
          <w:szCs w:val="28"/>
          <w:lang w:val="en-US"/>
        </w:rPr>
        <w:t>b</w:t>
      </w:r>
      <w:r w:rsidRPr="002440B1">
        <w:rPr>
          <w:rFonts w:ascii="Times New Roman" w:hAnsi="Times New Roman" w:cs="Times New Roman"/>
          <w:sz w:val="28"/>
          <w:szCs w:val="28"/>
        </w:rPr>
        <w:sym w:font="Symbol" w:char="F0D7"/>
      </w:r>
      <w:r w:rsidRPr="002440B1">
        <w:rPr>
          <w:rFonts w:ascii="Times New Roman" w:hAnsi="Times New Roman" w:cs="Times New Roman"/>
          <w:sz w:val="28"/>
          <w:szCs w:val="28"/>
        </w:rPr>
        <w:sym w:font="Symbol" w:char="F044"/>
      </w:r>
      <w:r w:rsidRPr="002440B1">
        <w:rPr>
          <w:rFonts w:ascii="Times New Roman" w:hAnsi="Times New Roman" w:cs="Times New Roman"/>
          <w:sz w:val="28"/>
          <w:szCs w:val="28"/>
        </w:rPr>
        <w:t>Н</w:t>
      </w:r>
      <w:r w:rsidRPr="002440B1">
        <w:rPr>
          <w:rFonts w:ascii="Times New Roman" w:hAnsi="Times New Roman" w:cs="Times New Roman"/>
          <w:sz w:val="28"/>
          <w:szCs w:val="28"/>
        </w:rPr>
        <w:sym w:font="Symbol" w:char="F0B0"/>
      </w:r>
      <w:r w:rsidRPr="002440B1">
        <w:rPr>
          <w:rFonts w:ascii="Times New Roman" w:hAnsi="Times New Roman" w:cs="Times New Roman"/>
          <w:sz w:val="28"/>
          <w:szCs w:val="28"/>
          <w:vertAlign w:val="subscript"/>
        </w:rPr>
        <w:t>298 обр. (</w:t>
      </w:r>
      <w:r w:rsidRPr="002440B1">
        <w:rPr>
          <w:rFonts w:ascii="Times New Roman" w:hAnsi="Times New Roman" w:cs="Times New Roman"/>
          <w:sz w:val="28"/>
          <w:szCs w:val="28"/>
          <w:vertAlign w:val="subscript"/>
          <w:lang w:val="en-US"/>
        </w:rPr>
        <w:t>B</w:t>
      </w:r>
      <w:r w:rsidRPr="002440B1">
        <w:rPr>
          <w:rFonts w:ascii="Times New Roman" w:hAnsi="Times New Roman" w:cs="Times New Roman"/>
          <w:sz w:val="28"/>
          <w:szCs w:val="28"/>
          <w:vertAlign w:val="subscript"/>
        </w:rPr>
        <w:t>)</w:t>
      </w:r>
      <w:r w:rsidRPr="002440B1">
        <w:rPr>
          <w:rFonts w:ascii="Times New Roman" w:hAnsi="Times New Roman" w:cs="Times New Roman"/>
          <w:sz w:val="28"/>
          <w:szCs w:val="28"/>
        </w:rPr>
        <w:t xml:space="preserve">). </w:t>
      </w:r>
    </w:p>
    <w:p w14:paraId="67D5E87C"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Подставляя численные значения энтальпий образования продуктов реакции </w:t>
      </w:r>
      <w:r w:rsidRPr="002440B1">
        <w:rPr>
          <w:rFonts w:ascii="Times New Roman" w:hAnsi="Times New Roman" w:cs="Times New Roman"/>
          <w:sz w:val="28"/>
          <w:szCs w:val="28"/>
          <w:lang w:val="en-US"/>
        </w:rPr>
        <w:t>D</w:t>
      </w:r>
      <w:r w:rsidRPr="002440B1">
        <w:rPr>
          <w:rFonts w:ascii="Times New Roman" w:hAnsi="Times New Roman" w:cs="Times New Roman"/>
          <w:sz w:val="28"/>
          <w:szCs w:val="28"/>
        </w:rPr>
        <w:t xml:space="preserve"> и Е и исходных веществ А и В, найденные в справочнике, определяем тепловой эффект этой реакции </w:t>
      </w:r>
      <w:r w:rsidRPr="002440B1">
        <w:rPr>
          <w:rFonts w:ascii="Times New Roman" w:hAnsi="Times New Roman" w:cs="Times New Roman"/>
          <w:sz w:val="28"/>
          <w:szCs w:val="28"/>
        </w:rPr>
        <w:sym w:font="Symbol" w:char="F044"/>
      </w:r>
      <w:r w:rsidRPr="002440B1">
        <w:rPr>
          <w:rFonts w:ascii="Times New Roman" w:hAnsi="Times New Roman" w:cs="Times New Roman"/>
          <w:sz w:val="28"/>
          <w:szCs w:val="28"/>
        </w:rPr>
        <w:t>Н</w:t>
      </w:r>
      <w:r w:rsidRPr="002440B1">
        <w:rPr>
          <w:rFonts w:ascii="Times New Roman" w:hAnsi="Times New Roman" w:cs="Times New Roman"/>
          <w:sz w:val="28"/>
          <w:szCs w:val="28"/>
        </w:rPr>
        <w:sym w:font="Symbol" w:char="F0B0"/>
      </w:r>
      <w:r w:rsidRPr="002440B1">
        <w:rPr>
          <w:rFonts w:ascii="Times New Roman" w:hAnsi="Times New Roman" w:cs="Times New Roman"/>
          <w:sz w:val="28"/>
          <w:szCs w:val="28"/>
          <w:vertAlign w:val="subscript"/>
        </w:rPr>
        <w:t>298 реакции</w:t>
      </w:r>
      <w:r w:rsidRPr="002440B1">
        <w:rPr>
          <w:rFonts w:ascii="Times New Roman" w:hAnsi="Times New Roman" w:cs="Times New Roman"/>
          <w:sz w:val="28"/>
          <w:szCs w:val="28"/>
        </w:rPr>
        <w:t xml:space="preserve"> (при стандартных условиях). </w:t>
      </w:r>
    </w:p>
    <w:p w14:paraId="1444C965"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Тепловой эффект реакции можно определить и по энтальпиям сгорания веществ, а именно:</w:t>
      </w:r>
    </w:p>
    <w:p w14:paraId="2DEEF432" w14:textId="77777777" w:rsidR="002911C7" w:rsidRPr="002440B1" w:rsidRDefault="002911C7" w:rsidP="00D25B2F">
      <w:pPr>
        <w:pStyle w:val="21"/>
        <w:ind w:right="57" w:firstLine="709"/>
        <w:jc w:val="both"/>
        <w:rPr>
          <w:szCs w:val="28"/>
        </w:rPr>
      </w:pPr>
      <w:r w:rsidRPr="002440B1">
        <w:rPr>
          <w:szCs w:val="28"/>
        </w:rPr>
        <w:t>Изменение энтальпии реакции равно сумме энтальпий сгорания исходных веществ минус сумма энтальпий сгорания продуктов реакции (при этом учитываются коэффициенты в уравнении реакции).</w:t>
      </w:r>
    </w:p>
    <w:p w14:paraId="431AE719" w14:textId="77777777" w:rsidR="002911C7" w:rsidRPr="002440B1" w:rsidRDefault="002911C7" w:rsidP="00424BA9">
      <w:pPr>
        <w:pStyle w:val="aa"/>
        <w:ind w:firstLine="708"/>
        <w:rPr>
          <w:b/>
          <w:szCs w:val="28"/>
        </w:rPr>
      </w:pPr>
      <w:r w:rsidRPr="002440B1">
        <w:rPr>
          <w:b/>
          <w:szCs w:val="28"/>
        </w:rPr>
        <w:t xml:space="preserve">Например, для реакции аА + bВ </w:t>
      </w:r>
      <w:r w:rsidRPr="002440B1">
        <w:rPr>
          <w:b/>
          <w:szCs w:val="28"/>
        </w:rPr>
        <w:sym w:font="Symbol" w:char="F0AE"/>
      </w:r>
      <w:r w:rsidRPr="002440B1">
        <w:rPr>
          <w:b/>
          <w:szCs w:val="28"/>
        </w:rPr>
        <w:t xml:space="preserve"> </w:t>
      </w:r>
      <w:r w:rsidRPr="002440B1">
        <w:rPr>
          <w:b/>
          <w:szCs w:val="28"/>
          <w:lang w:val="en-US"/>
        </w:rPr>
        <w:t>dD</w:t>
      </w:r>
      <w:r w:rsidRPr="002440B1">
        <w:rPr>
          <w:b/>
          <w:szCs w:val="28"/>
        </w:rPr>
        <w:t xml:space="preserve"> + еЕ получаем:</w:t>
      </w:r>
    </w:p>
    <w:p w14:paraId="7A20881D"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sym w:font="Symbol" w:char="F044"/>
      </w:r>
      <w:r w:rsidRPr="002440B1">
        <w:rPr>
          <w:rFonts w:ascii="Times New Roman" w:hAnsi="Times New Roman" w:cs="Times New Roman"/>
          <w:sz w:val="28"/>
          <w:szCs w:val="28"/>
        </w:rPr>
        <w:t>Н</w:t>
      </w:r>
      <w:r w:rsidRPr="002440B1">
        <w:rPr>
          <w:rFonts w:ascii="Times New Roman" w:hAnsi="Times New Roman" w:cs="Times New Roman"/>
          <w:sz w:val="28"/>
          <w:szCs w:val="28"/>
        </w:rPr>
        <w:sym w:font="Symbol" w:char="F0B0"/>
      </w:r>
      <w:r w:rsidRPr="002440B1">
        <w:rPr>
          <w:rFonts w:ascii="Times New Roman" w:hAnsi="Times New Roman" w:cs="Times New Roman"/>
          <w:sz w:val="28"/>
          <w:szCs w:val="28"/>
          <w:vertAlign w:val="subscript"/>
        </w:rPr>
        <w:t>298 р-ции</w:t>
      </w:r>
      <w:r w:rsidRPr="002440B1">
        <w:rPr>
          <w:rFonts w:ascii="Times New Roman" w:hAnsi="Times New Roman" w:cs="Times New Roman"/>
          <w:sz w:val="28"/>
          <w:szCs w:val="28"/>
        </w:rPr>
        <w:t xml:space="preserve"> = (а</w:t>
      </w:r>
      <w:r w:rsidRPr="002440B1">
        <w:rPr>
          <w:rFonts w:ascii="Times New Roman" w:hAnsi="Times New Roman" w:cs="Times New Roman"/>
          <w:sz w:val="28"/>
          <w:szCs w:val="28"/>
        </w:rPr>
        <w:sym w:font="Symbol" w:char="F044"/>
      </w:r>
      <w:r w:rsidRPr="002440B1">
        <w:rPr>
          <w:rFonts w:ascii="Times New Roman" w:hAnsi="Times New Roman" w:cs="Times New Roman"/>
          <w:sz w:val="28"/>
          <w:szCs w:val="28"/>
        </w:rPr>
        <w:t>Н</w:t>
      </w:r>
      <w:r w:rsidRPr="002440B1">
        <w:rPr>
          <w:rFonts w:ascii="Times New Roman" w:hAnsi="Times New Roman" w:cs="Times New Roman"/>
          <w:sz w:val="28"/>
          <w:szCs w:val="28"/>
        </w:rPr>
        <w:sym w:font="Symbol" w:char="F0B0"/>
      </w:r>
      <w:r w:rsidRPr="002440B1">
        <w:rPr>
          <w:rFonts w:ascii="Times New Roman" w:hAnsi="Times New Roman" w:cs="Times New Roman"/>
          <w:sz w:val="28"/>
          <w:szCs w:val="28"/>
          <w:vertAlign w:val="subscript"/>
        </w:rPr>
        <w:t>298 сгор. (А)</w:t>
      </w:r>
      <w:r w:rsidRPr="002440B1">
        <w:rPr>
          <w:rFonts w:ascii="Times New Roman" w:hAnsi="Times New Roman" w:cs="Times New Roman"/>
          <w:sz w:val="28"/>
          <w:szCs w:val="28"/>
        </w:rPr>
        <w:t xml:space="preserve"> + </w:t>
      </w:r>
      <w:r w:rsidRPr="002440B1">
        <w:rPr>
          <w:rFonts w:ascii="Times New Roman" w:hAnsi="Times New Roman" w:cs="Times New Roman"/>
          <w:sz w:val="28"/>
          <w:szCs w:val="28"/>
          <w:lang w:val="en-US"/>
        </w:rPr>
        <w:t>b</w:t>
      </w:r>
      <w:r w:rsidRPr="002440B1">
        <w:rPr>
          <w:rFonts w:ascii="Times New Roman" w:hAnsi="Times New Roman" w:cs="Times New Roman"/>
          <w:sz w:val="28"/>
          <w:szCs w:val="28"/>
        </w:rPr>
        <w:sym w:font="Symbol" w:char="F044"/>
      </w:r>
      <w:r w:rsidRPr="002440B1">
        <w:rPr>
          <w:rFonts w:ascii="Times New Roman" w:hAnsi="Times New Roman" w:cs="Times New Roman"/>
          <w:sz w:val="28"/>
          <w:szCs w:val="28"/>
        </w:rPr>
        <w:t>Н</w:t>
      </w:r>
      <w:r w:rsidRPr="002440B1">
        <w:rPr>
          <w:rFonts w:ascii="Times New Roman" w:hAnsi="Times New Roman" w:cs="Times New Roman"/>
          <w:sz w:val="28"/>
          <w:szCs w:val="28"/>
        </w:rPr>
        <w:sym w:font="Symbol" w:char="F0B0"/>
      </w:r>
      <w:r w:rsidRPr="002440B1">
        <w:rPr>
          <w:rFonts w:ascii="Times New Roman" w:hAnsi="Times New Roman" w:cs="Times New Roman"/>
          <w:sz w:val="28"/>
          <w:szCs w:val="28"/>
          <w:vertAlign w:val="subscript"/>
        </w:rPr>
        <w:t>298 сгор. (В)</w:t>
      </w:r>
      <w:r w:rsidRPr="002440B1">
        <w:rPr>
          <w:rFonts w:ascii="Times New Roman" w:hAnsi="Times New Roman" w:cs="Times New Roman"/>
          <w:sz w:val="28"/>
          <w:szCs w:val="28"/>
        </w:rPr>
        <w:t>) – (</w:t>
      </w:r>
      <w:r w:rsidRPr="002440B1">
        <w:rPr>
          <w:rFonts w:ascii="Times New Roman" w:hAnsi="Times New Roman" w:cs="Times New Roman"/>
          <w:sz w:val="28"/>
          <w:szCs w:val="28"/>
          <w:lang w:val="en-US"/>
        </w:rPr>
        <w:t>d</w:t>
      </w:r>
      <w:r w:rsidRPr="002440B1">
        <w:rPr>
          <w:rFonts w:ascii="Times New Roman" w:hAnsi="Times New Roman" w:cs="Times New Roman"/>
          <w:sz w:val="28"/>
          <w:szCs w:val="28"/>
        </w:rPr>
        <w:sym w:font="Symbol" w:char="F0D7"/>
      </w:r>
      <w:r w:rsidRPr="002440B1">
        <w:rPr>
          <w:rFonts w:ascii="Times New Roman" w:hAnsi="Times New Roman" w:cs="Times New Roman"/>
          <w:sz w:val="28"/>
          <w:szCs w:val="28"/>
        </w:rPr>
        <w:sym w:font="Symbol" w:char="F044"/>
      </w:r>
      <w:r w:rsidRPr="002440B1">
        <w:rPr>
          <w:rFonts w:ascii="Times New Roman" w:hAnsi="Times New Roman" w:cs="Times New Roman"/>
          <w:sz w:val="28"/>
          <w:szCs w:val="28"/>
        </w:rPr>
        <w:t>Н</w:t>
      </w:r>
      <w:r w:rsidRPr="002440B1">
        <w:rPr>
          <w:rFonts w:ascii="Times New Roman" w:hAnsi="Times New Roman" w:cs="Times New Roman"/>
          <w:sz w:val="28"/>
          <w:szCs w:val="28"/>
        </w:rPr>
        <w:sym w:font="Symbol" w:char="F0B0"/>
      </w:r>
      <w:r w:rsidRPr="002440B1">
        <w:rPr>
          <w:rFonts w:ascii="Times New Roman" w:hAnsi="Times New Roman" w:cs="Times New Roman"/>
          <w:sz w:val="28"/>
          <w:szCs w:val="28"/>
          <w:vertAlign w:val="subscript"/>
        </w:rPr>
        <w:t>298 сгор. (</w:t>
      </w:r>
      <w:r w:rsidRPr="002440B1">
        <w:rPr>
          <w:rFonts w:ascii="Times New Roman" w:hAnsi="Times New Roman" w:cs="Times New Roman"/>
          <w:sz w:val="28"/>
          <w:szCs w:val="28"/>
          <w:vertAlign w:val="subscript"/>
          <w:lang w:val="en-US"/>
        </w:rPr>
        <w:t>D</w:t>
      </w:r>
      <w:r w:rsidRPr="002440B1">
        <w:rPr>
          <w:rFonts w:ascii="Times New Roman" w:hAnsi="Times New Roman" w:cs="Times New Roman"/>
          <w:sz w:val="28"/>
          <w:szCs w:val="28"/>
          <w:vertAlign w:val="subscript"/>
        </w:rPr>
        <w:t>)</w:t>
      </w:r>
      <w:r w:rsidRPr="002440B1">
        <w:rPr>
          <w:rFonts w:ascii="Times New Roman" w:hAnsi="Times New Roman" w:cs="Times New Roman"/>
          <w:sz w:val="28"/>
          <w:szCs w:val="28"/>
        </w:rPr>
        <w:t xml:space="preserve"> + е</w:t>
      </w:r>
      <w:r w:rsidRPr="002440B1">
        <w:rPr>
          <w:rFonts w:ascii="Times New Roman" w:hAnsi="Times New Roman" w:cs="Times New Roman"/>
          <w:sz w:val="28"/>
          <w:szCs w:val="28"/>
        </w:rPr>
        <w:sym w:font="Symbol" w:char="F0D7"/>
      </w:r>
      <w:r w:rsidRPr="002440B1">
        <w:rPr>
          <w:rFonts w:ascii="Times New Roman" w:hAnsi="Times New Roman" w:cs="Times New Roman"/>
          <w:sz w:val="28"/>
          <w:szCs w:val="28"/>
        </w:rPr>
        <w:sym w:font="Symbol" w:char="F044"/>
      </w:r>
      <w:r w:rsidRPr="002440B1">
        <w:rPr>
          <w:rFonts w:ascii="Times New Roman" w:hAnsi="Times New Roman" w:cs="Times New Roman"/>
          <w:sz w:val="28"/>
          <w:szCs w:val="28"/>
        </w:rPr>
        <w:t>Н</w:t>
      </w:r>
      <w:r w:rsidRPr="002440B1">
        <w:rPr>
          <w:rFonts w:ascii="Times New Roman" w:hAnsi="Times New Roman" w:cs="Times New Roman"/>
          <w:sz w:val="28"/>
          <w:szCs w:val="28"/>
        </w:rPr>
        <w:sym w:font="Symbol" w:char="F0B0"/>
      </w:r>
      <w:r w:rsidRPr="002440B1">
        <w:rPr>
          <w:rFonts w:ascii="Times New Roman" w:hAnsi="Times New Roman" w:cs="Times New Roman"/>
          <w:sz w:val="28"/>
          <w:szCs w:val="28"/>
          <w:vertAlign w:val="subscript"/>
        </w:rPr>
        <w:t>298 сгор. (Е)</w:t>
      </w:r>
      <w:r w:rsidRPr="002440B1">
        <w:rPr>
          <w:rFonts w:ascii="Times New Roman" w:hAnsi="Times New Roman" w:cs="Times New Roman"/>
          <w:sz w:val="28"/>
          <w:szCs w:val="28"/>
        </w:rPr>
        <w:t>).</w:t>
      </w:r>
    </w:p>
    <w:p w14:paraId="4D12BF2A" w14:textId="77777777" w:rsidR="002911C7" w:rsidRPr="002440B1" w:rsidRDefault="002911C7" w:rsidP="00D25B2F">
      <w:pPr>
        <w:pStyle w:val="a3"/>
        <w:ind w:right="57" w:firstLine="709"/>
        <w:rPr>
          <w:szCs w:val="28"/>
        </w:rPr>
      </w:pPr>
      <w:r w:rsidRPr="002440B1">
        <w:rPr>
          <w:szCs w:val="28"/>
        </w:rPr>
        <w:t xml:space="preserve">Это есть тепловой эффект реакции нейтрализации 1 моля эквивалента кислоты 1 молем эквивалента основания. </w:t>
      </w:r>
    </w:p>
    <w:p w14:paraId="633C8732"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Если взять сильную кислоту </w:t>
      </w:r>
      <w:r w:rsidRPr="002440B1">
        <w:rPr>
          <w:rFonts w:ascii="Times New Roman" w:hAnsi="Times New Roman" w:cs="Times New Roman"/>
          <w:sz w:val="28"/>
          <w:szCs w:val="28"/>
          <w:lang w:val="en-US"/>
        </w:rPr>
        <w:t>HCl</w:t>
      </w:r>
      <w:r w:rsidRPr="002440B1">
        <w:rPr>
          <w:rFonts w:ascii="Times New Roman" w:hAnsi="Times New Roman" w:cs="Times New Roman"/>
          <w:sz w:val="28"/>
          <w:szCs w:val="28"/>
        </w:rPr>
        <w:t xml:space="preserve"> и сильное основание </w:t>
      </w:r>
      <w:r w:rsidRPr="002440B1">
        <w:rPr>
          <w:rFonts w:ascii="Times New Roman" w:hAnsi="Times New Roman" w:cs="Times New Roman"/>
          <w:sz w:val="28"/>
          <w:szCs w:val="28"/>
          <w:lang w:val="en-US"/>
        </w:rPr>
        <w:t>NaOH</w:t>
      </w:r>
      <w:r w:rsidRPr="002440B1">
        <w:rPr>
          <w:rFonts w:ascii="Times New Roman" w:hAnsi="Times New Roman" w:cs="Times New Roman"/>
          <w:sz w:val="28"/>
          <w:szCs w:val="28"/>
        </w:rPr>
        <w:t>, то уравнение реакции нейтрализации имеет вид:</w:t>
      </w:r>
    </w:p>
    <w:p w14:paraId="241B7A4F" w14:textId="77777777" w:rsidR="002911C7" w:rsidRPr="00993E4E" w:rsidRDefault="002911C7" w:rsidP="00D25B2F">
      <w:pPr>
        <w:spacing w:after="0" w:line="240" w:lineRule="auto"/>
        <w:ind w:right="57" w:firstLine="709"/>
        <w:jc w:val="both"/>
        <w:rPr>
          <w:rFonts w:ascii="Times New Roman" w:hAnsi="Times New Roman" w:cs="Times New Roman"/>
          <w:sz w:val="28"/>
          <w:szCs w:val="28"/>
          <w:lang w:val="pt-PT"/>
        </w:rPr>
      </w:pPr>
      <w:r w:rsidRPr="00993E4E">
        <w:rPr>
          <w:rFonts w:ascii="Times New Roman" w:hAnsi="Times New Roman" w:cs="Times New Roman"/>
          <w:sz w:val="28"/>
          <w:szCs w:val="28"/>
          <w:lang w:val="pt-PT"/>
        </w:rPr>
        <w:t>HCl + NaOH = NaCl + H</w:t>
      </w:r>
      <w:r w:rsidRPr="00993E4E">
        <w:rPr>
          <w:rFonts w:ascii="Times New Roman" w:hAnsi="Times New Roman" w:cs="Times New Roman"/>
          <w:sz w:val="28"/>
          <w:szCs w:val="28"/>
          <w:vertAlign w:val="subscript"/>
          <w:lang w:val="pt-PT"/>
        </w:rPr>
        <w:t>2</w:t>
      </w:r>
      <w:r w:rsidRPr="00993E4E">
        <w:rPr>
          <w:rFonts w:ascii="Times New Roman" w:hAnsi="Times New Roman" w:cs="Times New Roman"/>
          <w:sz w:val="28"/>
          <w:szCs w:val="28"/>
          <w:lang w:val="pt-PT"/>
        </w:rPr>
        <w:t>O + Q</w:t>
      </w:r>
      <w:r w:rsidRPr="002440B1">
        <w:rPr>
          <w:rFonts w:ascii="Times New Roman" w:hAnsi="Times New Roman" w:cs="Times New Roman"/>
          <w:sz w:val="28"/>
          <w:szCs w:val="28"/>
          <w:vertAlign w:val="subscript"/>
        </w:rPr>
        <w:t>нейтр</w:t>
      </w:r>
      <w:r w:rsidRPr="00993E4E">
        <w:rPr>
          <w:rFonts w:ascii="Times New Roman" w:hAnsi="Times New Roman" w:cs="Times New Roman"/>
          <w:sz w:val="28"/>
          <w:szCs w:val="28"/>
          <w:vertAlign w:val="subscript"/>
          <w:lang w:val="pt-PT"/>
        </w:rPr>
        <w:t>.</w:t>
      </w:r>
    </w:p>
    <w:p w14:paraId="4D2FE6D0" w14:textId="77777777" w:rsidR="002911C7" w:rsidRPr="00993E4E" w:rsidRDefault="002911C7" w:rsidP="00D25B2F">
      <w:pPr>
        <w:pStyle w:val="a3"/>
        <w:ind w:right="57" w:firstLine="709"/>
        <w:rPr>
          <w:szCs w:val="28"/>
          <w:lang w:val="pt-PT"/>
        </w:rPr>
      </w:pPr>
      <w:r w:rsidRPr="002440B1">
        <w:rPr>
          <w:szCs w:val="28"/>
        </w:rPr>
        <w:t>В</w:t>
      </w:r>
      <w:r w:rsidRPr="00993E4E">
        <w:rPr>
          <w:szCs w:val="28"/>
          <w:lang w:val="pt-PT"/>
        </w:rPr>
        <w:t xml:space="preserve"> </w:t>
      </w:r>
      <w:r w:rsidRPr="002440B1">
        <w:rPr>
          <w:szCs w:val="28"/>
        </w:rPr>
        <w:t>ионной</w:t>
      </w:r>
      <w:r w:rsidRPr="00993E4E">
        <w:rPr>
          <w:szCs w:val="28"/>
          <w:lang w:val="pt-PT"/>
        </w:rPr>
        <w:t xml:space="preserve"> </w:t>
      </w:r>
      <w:r w:rsidRPr="002440B1">
        <w:rPr>
          <w:szCs w:val="28"/>
        </w:rPr>
        <w:t>форме</w:t>
      </w:r>
      <w:r w:rsidRPr="00993E4E">
        <w:rPr>
          <w:szCs w:val="28"/>
          <w:lang w:val="pt-PT"/>
        </w:rPr>
        <w:t>:</w:t>
      </w:r>
    </w:p>
    <w:p w14:paraId="41B6A9A8" w14:textId="77777777" w:rsidR="002911C7" w:rsidRPr="00993E4E" w:rsidRDefault="002911C7" w:rsidP="00D25B2F">
      <w:pPr>
        <w:spacing w:after="0" w:line="240" w:lineRule="auto"/>
        <w:ind w:right="57" w:firstLine="709"/>
        <w:jc w:val="both"/>
        <w:rPr>
          <w:rFonts w:ascii="Times New Roman" w:hAnsi="Times New Roman" w:cs="Times New Roman"/>
          <w:sz w:val="28"/>
          <w:szCs w:val="28"/>
          <w:lang w:val="pt-PT"/>
        </w:rPr>
      </w:pPr>
      <w:r w:rsidRPr="00993E4E">
        <w:rPr>
          <w:rFonts w:ascii="Times New Roman" w:hAnsi="Times New Roman" w:cs="Times New Roman"/>
          <w:sz w:val="28"/>
          <w:szCs w:val="28"/>
          <w:lang w:val="pt-PT"/>
        </w:rPr>
        <w:t>H</w:t>
      </w:r>
      <w:r w:rsidRPr="002440B1">
        <w:rPr>
          <w:rFonts w:ascii="Times New Roman" w:hAnsi="Times New Roman" w:cs="Times New Roman"/>
          <w:sz w:val="28"/>
          <w:szCs w:val="28"/>
          <w:vertAlign w:val="superscript"/>
          <w:lang w:val="en-US"/>
        </w:rPr>
        <w:sym w:font="Symbol" w:char="F02B"/>
      </w:r>
      <w:r w:rsidRPr="00993E4E">
        <w:rPr>
          <w:rFonts w:ascii="Times New Roman" w:hAnsi="Times New Roman" w:cs="Times New Roman"/>
          <w:sz w:val="28"/>
          <w:szCs w:val="28"/>
          <w:lang w:val="pt-PT"/>
        </w:rPr>
        <w:t xml:space="preserve"> + Cl</w:t>
      </w:r>
      <w:r w:rsidRPr="00993E4E">
        <w:rPr>
          <w:rFonts w:ascii="Times New Roman" w:hAnsi="Times New Roman" w:cs="Times New Roman"/>
          <w:sz w:val="28"/>
          <w:szCs w:val="28"/>
          <w:vertAlign w:val="superscript"/>
          <w:lang w:val="pt-PT"/>
        </w:rPr>
        <w:t>-</w:t>
      </w:r>
      <w:r w:rsidRPr="00993E4E">
        <w:rPr>
          <w:rFonts w:ascii="Times New Roman" w:hAnsi="Times New Roman" w:cs="Times New Roman"/>
          <w:sz w:val="28"/>
          <w:szCs w:val="28"/>
          <w:lang w:val="pt-PT"/>
        </w:rPr>
        <w:t xml:space="preserve"> + Na</w:t>
      </w:r>
      <w:r w:rsidRPr="002440B1">
        <w:rPr>
          <w:rFonts w:ascii="Times New Roman" w:hAnsi="Times New Roman" w:cs="Times New Roman"/>
          <w:sz w:val="28"/>
          <w:szCs w:val="28"/>
          <w:vertAlign w:val="superscript"/>
          <w:lang w:val="en-US"/>
        </w:rPr>
        <w:sym w:font="Symbol" w:char="F02B"/>
      </w:r>
      <w:r w:rsidRPr="00993E4E">
        <w:rPr>
          <w:rFonts w:ascii="Times New Roman" w:hAnsi="Times New Roman" w:cs="Times New Roman"/>
          <w:sz w:val="28"/>
          <w:szCs w:val="28"/>
          <w:lang w:val="pt-PT"/>
        </w:rPr>
        <w:t xml:space="preserve"> + OH</w:t>
      </w:r>
      <w:r w:rsidRPr="00993E4E">
        <w:rPr>
          <w:rFonts w:ascii="Times New Roman" w:hAnsi="Times New Roman" w:cs="Times New Roman"/>
          <w:sz w:val="28"/>
          <w:szCs w:val="28"/>
          <w:vertAlign w:val="superscript"/>
          <w:lang w:val="pt-PT"/>
        </w:rPr>
        <w:t>-</w:t>
      </w:r>
      <w:r w:rsidRPr="00993E4E">
        <w:rPr>
          <w:rFonts w:ascii="Times New Roman" w:hAnsi="Times New Roman" w:cs="Times New Roman"/>
          <w:sz w:val="28"/>
          <w:szCs w:val="28"/>
          <w:lang w:val="pt-PT"/>
        </w:rPr>
        <w:t xml:space="preserve"> </w:t>
      </w:r>
      <w:r w:rsidRPr="002440B1">
        <w:rPr>
          <w:rFonts w:ascii="Times New Roman" w:hAnsi="Times New Roman" w:cs="Times New Roman"/>
          <w:sz w:val="28"/>
          <w:szCs w:val="28"/>
          <w:lang w:val="en-US"/>
        </w:rPr>
        <w:sym w:font="Symbol" w:char="F0AE"/>
      </w:r>
      <w:r w:rsidRPr="00993E4E">
        <w:rPr>
          <w:rFonts w:ascii="Times New Roman" w:hAnsi="Times New Roman" w:cs="Times New Roman"/>
          <w:sz w:val="28"/>
          <w:szCs w:val="28"/>
          <w:lang w:val="pt-PT"/>
        </w:rPr>
        <w:t xml:space="preserve"> Na</w:t>
      </w:r>
      <w:r w:rsidRPr="002440B1">
        <w:rPr>
          <w:rFonts w:ascii="Times New Roman" w:hAnsi="Times New Roman" w:cs="Times New Roman"/>
          <w:sz w:val="28"/>
          <w:szCs w:val="28"/>
          <w:vertAlign w:val="superscript"/>
          <w:lang w:val="en-US"/>
        </w:rPr>
        <w:sym w:font="Symbol" w:char="F02B"/>
      </w:r>
      <w:r w:rsidRPr="00993E4E">
        <w:rPr>
          <w:rFonts w:ascii="Times New Roman" w:hAnsi="Times New Roman" w:cs="Times New Roman"/>
          <w:sz w:val="28"/>
          <w:szCs w:val="28"/>
          <w:lang w:val="pt-PT"/>
        </w:rPr>
        <w:t xml:space="preserve"> + Cl</w:t>
      </w:r>
      <w:r w:rsidRPr="00993E4E">
        <w:rPr>
          <w:rFonts w:ascii="Times New Roman" w:hAnsi="Times New Roman" w:cs="Times New Roman"/>
          <w:sz w:val="28"/>
          <w:szCs w:val="28"/>
          <w:vertAlign w:val="superscript"/>
          <w:lang w:val="pt-PT"/>
        </w:rPr>
        <w:t>-</w:t>
      </w:r>
      <w:r w:rsidRPr="00993E4E">
        <w:rPr>
          <w:rFonts w:ascii="Times New Roman" w:hAnsi="Times New Roman" w:cs="Times New Roman"/>
          <w:sz w:val="28"/>
          <w:szCs w:val="28"/>
          <w:lang w:val="pt-PT"/>
        </w:rPr>
        <w:t xml:space="preserve"> + H</w:t>
      </w:r>
      <w:r w:rsidRPr="00993E4E">
        <w:rPr>
          <w:rFonts w:ascii="Times New Roman" w:hAnsi="Times New Roman" w:cs="Times New Roman"/>
          <w:sz w:val="28"/>
          <w:szCs w:val="28"/>
          <w:vertAlign w:val="subscript"/>
          <w:lang w:val="pt-PT"/>
        </w:rPr>
        <w:t>2</w:t>
      </w:r>
      <w:r w:rsidRPr="00993E4E">
        <w:rPr>
          <w:rFonts w:ascii="Times New Roman" w:hAnsi="Times New Roman" w:cs="Times New Roman"/>
          <w:sz w:val="28"/>
          <w:szCs w:val="28"/>
          <w:lang w:val="pt-PT"/>
        </w:rPr>
        <w:t xml:space="preserve">O </w:t>
      </w:r>
      <w:r w:rsidRPr="002440B1">
        <w:rPr>
          <w:rFonts w:ascii="Times New Roman" w:hAnsi="Times New Roman" w:cs="Times New Roman"/>
          <w:sz w:val="28"/>
          <w:szCs w:val="28"/>
        </w:rPr>
        <w:t>или</w:t>
      </w:r>
    </w:p>
    <w:p w14:paraId="179761AF" w14:textId="63DA4A2D" w:rsidR="002911C7" w:rsidRPr="00993E4E" w:rsidRDefault="002911C7" w:rsidP="00D25B2F">
      <w:pPr>
        <w:spacing w:after="0" w:line="240" w:lineRule="auto"/>
        <w:ind w:right="57" w:firstLine="709"/>
        <w:jc w:val="both"/>
        <w:rPr>
          <w:rFonts w:ascii="Times New Roman" w:hAnsi="Times New Roman" w:cs="Times New Roman"/>
          <w:sz w:val="28"/>
          <w:szCs w:val="28"/>
          <w:lang w:val="pt-PT"/>
        </w:rPr>
      </w:pPr>
      <w:r w:rsidRPr="00993E4E">
        <w:rPr>
          <w:rFonts w:ascii="Times New Roman" w:hAnsi="Times New Roman" w:cs="Times New Roman"/>
          <w:sz w:val="28"/>
          <w:szCs w:val="28"/>
          <w:lang w:val="pt-PT"/>
        </w:rPr>
        <w:t>H</w:t>
      </w:r>
      <w:r w:rsidRPr="002440B1">
        <w:rPr>
          <w:rFonts w:ascii="Times New Roman" w:hAnsi="Times New Roman" w:cs="Times New Roman"/>
          <w:sz w:val="28"/>
          <w:szCs w:val="28"/>
          <w:vertAlign w:val="superscript"/>
        </w:rPr>
        <w:sym w:font="Symbol" w:char="F02B"/>
      </w:r>
      <w:r w:rsidRPr="00993E4E">
        <w:rPr>
          <w:rFonts w:ascii="Times New Roman" w:hAnsi="Times New Roman" w:cs="Times New Roman"/>
          <w:sz w:val="28"/>
          <w:szCs w:val="28"/>
          <w:lang w:val="pt-PT"/>
        </w:rPr>
        <w:t xml:space="preserve"> + OH</w:t>
      </w:r>
      <w:r w:rsidRPr="00993E4E">
        <w:rPr>
          <w:rFonts w:ascii="Times New Roman" w:hAnsi="Times New Roman" w:cs="Times New Roman"/>
          <w:sz w:val="28"/>
          <w:szCs w:val="28"/>
          <w:vertAlign w:val="superscript"/>
          <w:lang w:val="pt-PT"/>
        </w:rPr>
        <w:t>-</w:t>
      </w:r>
      <w:r w:rsidRPr="00993E4E">
        <w:rPr>
          <w:rFonts w:ascii="Times New Roman" w:hAnsi="Times New Roman" w:cs="Times New Roman"/>
          <w:sz w:val="28"/>
          <w:szCs w:val="28"/>
          <w:lang w:val="pt-PT"/>
        </w:rPr>
        <w:t xml:space="preserve"> </w:t>
      </w:r>
      <w:r w:rsidRPr="002440B1">
        <w:rPr>
          <w:rFonts w:ascii="Times New Roman" w:hAnsi="Times New Roman" w:cs="Times New Roman"/>
          <w:sz w:val="28"/>
          <w:szCs w:val="28"/>
        </w:rPr>
        <w:sym w:font="Symbol" w:char="F0AE"/>
      </w:r>
      <w:r w:rsidRPr="00993E4E">
        <w:rPr>
          <w:rFonts w:ascii="Times New Roman" w:hAnsi="Times New Roman" w:cs="Times New Roman"/>
          <w:sz w:val="28"/>
          <w:szCs w:val="28"/>
          <w:lang w:val="pt-PT"/>
        </w:rPr>
        <w:t xml:space="preserve"> H</w:t>
      </w:r>
      <w:r w:rsidRPr="00993E4E">
        <w:rPr>
          <w:rFonts w:ascii="Times New Roman" w:hAnsi="Times New Roman" w:cs="Times New Roman"/>
          <w:sz w:val="28"/>
          <w:szCs w:val="28"/>
          <w:vertAlign w:val="subscript"/>
          <w:lang w:val="pt-PT"/>
        </w:rPr>
        <w:t>2</w:t>
      </w:r>
      <w:r w:rsidRPr="00993E4E">
        <w:rPr>
          <w:rFonts w:ascii="Times New Roman" w:hAnsi="Times New Roman" w:cs="Times New Roman"/>
          <w:sz w:val="28"/>
          <w:szCs w:val="28"/>
          <w:lang w:val="pt-PT"/>
        </w:rPr>
        <w:t>O + 57,22</w:t>
      </w:r>
      <w:r w:rsidR="00494AC6" w:rsidRPr="00993E4E">
        <w:rPr>
          <w:rFonts w:ascii="Times New Roman" w:hAnsi="Times New Roman" w:cs="Times New Roman"/>
          <w:sz w:val="28"/>
          <w:szCs w:val="28"/>
          <w:lang w:val="pt-PT"/>
        </w:rPr>
        <w:t xml:space="preserve"> </w:t>
      </w:r>
      <w:r w:rsidRPr="002440B1">
        <w:rPr>
          <w:rFonts w:ascii="Times New Roman" w:hAnsi="Times New Roman" w:cs="Times New Roman"/>
          <w:sz w:val="28"/>
          <w:szCs w:val="28"/>
        </w:rPr>
        <w:t>кДж</w:t>
      </w:r>
      <w:r w:rsidRPr="00993E4E">
        <w:rPr>
          <w:rFonts w:ascii="Times New Roman" w:hAnsi="Times New Roman" w:cs="Times New Roman"/>
          <w:sz w:val="28"/>
          <w:szCs w:val="28"/>
          <w:lang w:val="pt-PT"/>
        </w:rPr>
        <w:t>/</w:t>
      </w:r>
      <w:r w:rsidRPr="002440B1">
        <w:rPr>
          <w:rFonts w:ascii="Times New Roman" w:hAnsi="Times New Roman" w:cs="Times New Roman"/>
          <w:sz w:val="28"/>
          <w:szCs w:val="28"/>
        </w:rPr>
        <w:t>моль</w:t>
      </w:r>
      <w:r w:rsidRPr="002440B1">
        <w:rPr>
          <w:rFonts w:ascii="Times New Roman" w:hAnsi="Times New Roman" w:cs="Times New Roman"/>
          <w:sz w:val="28"/>
          <w:szCs w:val="28"/>
        </w:rPr>
        <w:sym w:font="Symbol" w:char="F0D7"/>
      </w:r>
      <w:r w:rsidRPr="002440B1">
        <w:rPr>
          <w:rFonts w:ascii="Times New Roman" w:hAnsi="Times New Roman" w:cs="Times New Roman"/>
          <w:sz w:val="28"/>
          <w:szCs w:val="28"/>
        </w:rPr>
        <w:t>экв</w:t>
      </w:r>
      <w:r w:rsidRPr="00993E4E">
        <w:rPr>
          <w:rFonts w:ascii="Times New Roman" w:hAnsi="Times New Roman" w:cs="Times New Roman"/>
          <w:sz w:val="28"/>
          <w:szCs w:val="28"/>
          <w:lang w:val="pt-PT"/>
        </w:rPr>
        <w:t>.</w:t>
      </w:r>
    </w:p>
    <w:p w14:paraId="258B2D46" w14:textId="4B505504"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Таким образом, реакция нейтрализации сильной кислоты и сильного основания сводится к образованию H</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O из ионов H</w:t>
      </w:r>
      <w:r w:rsidRPr="002440B1">
        <w:rPr>
          <w:rFonts w:ascii="Times New Roman" w:hAnsi="Times New Roman" w:cs="Times New Roman"/>
          <w:sz w:val="28"/>
          <w:szCs w:val="28"/>
          <w:vertAlign w:val="superscript"/>
        </w:rPr>
        <w:sym w:font="Symbol" w:char="F02B"/>
      </w:r>
      <w:r w:rsidRPr="002440B1">
        <w:rPr>
          <w:rFonts w:ascii="Times New Roman" w:hAnsi="Times New Roman" w:cs="Times New Roman"/>
          <w:sz w:val="28"/>
          <w:szCs w:val="28"/>
        </w:rPr>
        <w:t xml:space="preserve"> и OH</w:t>
      </w:r>
      <w:r w:rsidRPr="002440B1">
        <w:rPr>
          <w:rFonts w:ascii="Times New Roman" w:hAnsi="Times New Roman" w:cs="Times New Roman"/>
          <w:sz w:val="28"/>
          <w:szCs w:val="28"/>
          <w:vertAlign w:val="superscript"/>
        </w:rPr>
        <w:t>-</w:t>
      </w:r>
      <w:r w:rsidRPr="002440B1">
        <w:rPr>
          <w:rFonts w:ascii="Times New Roman" w:hAnsi="Times New Roman" w:cs="Times New Roman"/>
          <w:sz w:val="28"/>
          <w:szCs w:val="28"/>
        </w:rPr>
        <w:t xml:space="preserve"> и тепловой эффект этой реакции постоянный и равен 57,22</w:t>
      </w:r>
      <w:r w:rsidR="00494AC6" w:rsidRPr="002440B1">
        <w:rPr>
          <w:rFonts w:ascii="Times New Roman" w:hAnsi="Times New Roman" w:cs="Times New Roman"/>
          <w:sz w:val="28"/>
          <w:szCs w:val="28"/>
        </w:rPr>
        <w:t xml:space="preserve"> </w:t>
      </w:r>
      <w:r w:rsidRPr="002440B1">
        <w:rPr>
          <w:rFonts w:ascii="Times New Roman" w:hAnsi="Times New Roman" w:cs="Times New Roman"/>
          <w:sz w:val="28"/>
          <w:szCs w:val="28"/>
        </w:rPr>
        <w:t>кДж/моль</w:t>
      </w:r>
      <w:r w:rsidRPr="002440B1">
        <w:rPr>
          <w:rFonts w:ascii="Times New Roman" w:hAnsi="Times New Roman" w:cs="Times New Roman"/>
          <w:sz w:val="28"/>
          <w:szCs w:val="28"/>
        </w:rPr>
        <w:sym w:font="Symbol" w:char="F0D7"/>
      </w:r>
      <w:r w:rsidRPr="002440B1">
        <w:rPr>
          <w:rFonts w:ascii="Times New Roman" w:hAnsi="Times New Roman" w:cs="Times New Roman"/>
          <w:sz w:val="28"/>
          <w:szCs w:val="28"/>
        </w:rPr>
        <w:t xml:space="preserve">экв., а изменение энтальпии </w:t>
      </w:r>
      <w:r w:rsidRPr="002440B1">
        <w:rPr>
          <w:rFonts w:ascii="Times New Roman" w:hAnsi="Times New Roman" w:cs="Times New Roman"/>
          <w:sz w:val="28"/>
          <w:szCs w:val="28"/>
        </w:rPr>
        <w:sym w:font="Symbol" w:char="F044"/>
      </w:r>
      <w:r w:rsidRPr="002440B1">
        <w:rPr>
          <w:rFonts w:ascii="Times New Roman" w:hAnsi="Times New Roman" w:cs="Times New Roman"/>
          <w:sz w:val="28"/>
          <w:szCs w:val="28"/>
        </w:rPr>
        <w:t>Н</w:t>
      </w:r>
      <w:r w:rsidRPr="002440B1">
        <w:rPr>
          <w:rFonts w:ascii="Times New Roman" w:hAnsi="Times New Roman" w:cs="Times New Roman"/>
          <w:sz w:val="28"/>
          <w:szCs w:val="28"/>
        </w:rPr>
        <w:sym w:font="Symbol" w:char="F0B0"/>
      </w:r>
      <w:r w:rsidRPr="002440B1">
        <w:rPr>
          <w:rFonts w:ascii="Times New Roman" w:hAnsi="Times New Roman" w:cs="Times New Roman"/>
          <w:sz w:val="28"/>
          <w:szCs w:val="28"/>
          <w:vertAlign w:val="subscript"/>
        </w:rPr>
        <w:t>298</w:t>
      </w:r>
      <w:r w:rsidRPr="002440B1">
        <w:rPr>
          <w:rFonts w:ascii="Times New Roman" w:hAnsi="Times New Roman" w:cs="Times New Roman"/>
          <w:sz w:val="28"/>
          <w:szCs w:val="28"/>
        </w:rPr>
        <w:t xml:space="preserve"> = - 57,22</w:t>
      </w:r>
      <w:r w:rsidR="00494AC6" w:rsidRPr="002440B1">
        <w:rPr>
          <w:rFonts w:ascii="Times New Roman" w:hAnsi="Times New Roman" w:cs="Times New Roman"/>
          <w:sz w:val="28"/>
          <w:szCs w:val="28"/>
        </w:rPr>
        <w:t xml:space="preserve"> </w:t>
      </w:r>
      <w:r w:rsidRPr="002440B1">
        <w:rPr>
          <w:rFonts w:ascii="Times New Roman" w:hAnsi="Times New Roman" w:cs="Times New Roman"/>
          <w:sz w:val="28"/>
          <w:szCs w:val="28"/>
        </w:rPr>
        <w:t>кДж/моль</w:t>
      </w:r>
      <w:r w:rsidRPr="002440B1">
        <w:rPr>
          <w:rFonts w:ascii="Times New Roman" w:hAnsi="Times New Roman" w:cs="Times New Roman"/>
          <w:sz w:val="28"/>
          <w:szCs w:val="28"/>
        </w:rPr>
        <w:sym w:font="Symbol" w:char="F0D7"/>
      </w:r>
      <w:r w:rsidRPr="002440B1">
        <w:rPr>
          <w:rFonts w:ascii="Times New Roman" w:hAnsi="Times New Roman" w:cs="Times New Roman"/>
          <w:sz w:val="28"/>
          <w:szCs w:val="28"/>
        </w:rPr>
        <w:t xml:space="preserve">экв. </w:t>
      </w:r>
    </w:p>
    <w:p w14:paraId="6754A0D5" w14:textId="5B71D640"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Таким образом, энтальпия нейтрализации сильных кислот и сильных оснований (рассчитанная на 1 моль эквивалента кислоты и основания) постоянная и равна </w:t>
      </w:r>
      <w:r w:rsidRPr="002440B1">
        <w:rPr>
          <w:rFonts w:ascii="Times New Roman" w:hAnsi="Times New Roman" w:cs="Times New Roman"/>
          <w:sz w:val="28"/>
          <w:szCs w:val="28"/>
        </w:rPr>
        <w:sym w:font="Symbol" w:char="F044"/>
      </w:r>
      <w:r w:rsidRPr="002440B1">
        <w:rPr>
          <w:rFonts w:ascii="Times New Roman" w:hAnsi="Times New Roman" w:cs="Times New Roman"/>
          <w:sz w:val="28"/>
          <w:szCs w:val="28"/>
        </w:rPr>
        <w:t>Н</w:t>
      </w:r>
      <w:r w:rsidRPr="002440B1">
        <w:rPr>
          <w:rFonts w:ascii="Times New Roman" w:hAnsi="Times New Roman" w:cs="Times New Roman"/>
          <w:sz w:val="28"/>
          <w:szCs w:val="28"/>
        </w:rPr>
        <w:sym w:font="Symbol" w:char="F0B0"/>
      </w:r>
      <w:r w:rsidRPr="002440B1">
        <w:rPr>
          <w:rFonts w:ascii="Times New Roman" w:hAnsi="Times New Roman" w:cs="Times New Roman"/>
          <w:sz w:val="28"/>
          <w:szCs w:val="28"/>
          <w:vertAlign w:val="subscript"/>
        </w:rPr>
        <w:t>298</w:t>
      </w:r>
      <w:r w:rsidRPr="002440B1">
        <w:rPr>
          <w:rFonts w:ascii="Times New Roman" w:hAnsi="Times New Roman" w:cs="Times New Roman"/>
          <w:sz w:val="28"/>
          <w:szCs w:val="28"/>
        </w:rPr>
        <w:t xml:space="preserve"> = - 57,22</w:t>
      </w:r>
      <w:r w:rsidR="00494AC6" w:rsidRPr="002440B1">
        <w:rPr>
          <w:rFonts w:ascii="Times New Roman" w:hAnsi="Times New Roman" w:cs="Times New Roman"/>
          <w:sz w:val="28"/>
          <w:szCs w:val="28"/>
        </w:rPr>
        <w:t xml:space="preserve"> </w:t>
      </w:r>
      <w:r w:rsidRPr="002440B1">
        <w:rPr>
          <w:rFonts w:ascii="Times New Roman" w:hAnsi="Times New Roman" w:cs="Times New Roman"/>
          <w:sz w:val="28"/>
          <w:szCs w:val="28"/>
        </w:rPr>
        <w:t>кДж/моль</w:t>
      </w:r>
      <w:r w:rsidRPr="002440B1">
        <w:rPr>
          <w:rFonts w:ascii="Times New Roman" w:hAnsi="Times New Roman" w:cs="Times New Roman"/>
          <w:sz w:val="28"/>
          <w:szCs w:val="28"/>
        </w:rPr>
        <w:sym w:font="Symbol" w:char="F0D7"/>
      </w:r>
      <w:r w:rsidRPr="002440B1">
        <w:rPr>
          <w:rFonts w:ascii="Times New Roman" w:hAnsi="Times New Roman" w:cs="Times New Roman"/>
          <w:sz w:val="28"/>
          <w:szCs w:val="28"/>
        </w:rPr>
        <w:t>экв. (или – 13,75ккал/моль</w:t>
      </w:r>
      <w:r w:rsidRPr="002440B1">
        <w:rPr>
          <w:rFonts w:ascii="Times New Roman" w:hAnsi="Times New Roman" w:cs="Times New Roman"/>
          <w:sz w:val="28"/>
          <w:szCs w:val="28"/>
        </w:rPr>
        <w:sym w:font="Symbol" w:char="F0D7"/>
      </w:r>
      <w:r w:rsidRPr="002440B1">
        <w:rPr>
          <w:rFonts w:ascii="Times New Roman" w:hAnsi="Times New Roman" w:cs="Times New Roman"/>
          <w:sz w:val="28"/>
          <w:szCs w:val="28"/>
        </w:rPr>
        <w:t xml:space="preserve">экв.). </w:t>
      </w:r>
    </w:p>
    <w:p w14:paraId="6E28FFC6" w14:textId="612EE13A" w:rsidR="00424BA9" w:rsidRPr="002440B1" w:rsidRDefault="002911C7" w:rsidP="003E51FD">
      <w:pPr>
        <w:pStyle w:val="a3"/>
        <w:ind w:right="57" w:firstLine="709"/>
        <w:rPr>
          <w:szCs w:val="28"/>
        </w:rPr>
      </w:pPr>
      <w:r w:rsidRPr="002440B1">
        <w:rPr>
          <w:szCs w:val="28"/>
        </w:rPr>
        <w:t>При нейтрализации слабых кислот (Н</w:t>
      </w:r>
      <w:r w:rsidRPr="002440B1">
        <w:rPr>
          <w:szCs w:val="28"/>
          <w:vertAlign w:val="subscript"/>
        </w:rPr>
        <w:t>2</w:t>
      </w:r>
      <w:r w:rsidRPr="002440B1">
        <w:rPr>
          <w:szCs w:val="28"/>
        </w:rPr>
        <w:t>СО</w:t>
      </w:r>
      <w:r w:rsidRPr="002440B1">
        <w:rPr>
          <w:szCs w:val="28"/>
          <w:vertAlign w:val="subscript"/>
        </w:rPr>
        <w:t>3</w:t>
      </w:r>
      <w:r w:rsidRPr="002440B1">
        <w:rPr>
          <w:szCs w:val="28"/>
        </w:rPr>
        <w:t>, Н</w:t>
      </w:r>
      <w:r w:rsidRPr="002440B1">
        <w:rPr>
          <w:szCs w:val="28"/>
          <w:vertAlign w:val="subscript"/>
        </w:rPr>
        <w:t>2</w:t>
      </w:r>
      <w:r w:rsidRPr="002440B1">
        <w:rPr>
          <w:szCs w:val="28"/>
        </w:rPr>
        <w:t>S, HCN и др.) и слабых оснований (NH</w:t>
      </w:r>
      <w:r w:rsidRPr="002440B1">
        <w:rPr>
          <w:szCs w:val="28"/>
          <w:vertAlign w:val="subscript"/>
        </w:rPr>
        <w:t>3</w:t>
      </w:r>
      <w:r w:rsidRPr="002440B1">
        <w:rPr>
          <w:szCs w:val="28"/>
        </w:rPr>
        <w:t xml:space="preserve"> и др.) энтальпия нейтрализации меньше (по абсолютной величине), так как при этом затрачивается энергия на ионизацию кислоты или основания.</w:t>
      </w:r>
    </w:p>
    <w:p w14:paraId="49D1FA28" w14:textId="5E8367E7" w:rsidR="002911C7" w:rsidRPr="002440B1" w:rsidRDefault="002911C7" w:rsidP="00D25B2F">
      <w:pPr>
        <w:pStyle w:val="a3"/>
        <w:ind w:right="57" w:firstLine="709"/>
        <w:rPr>
          <w:szCs w:val="28"/>
        </w:rPr>
      </w:pPr>
      <w:r w:rsidRPr="002440B1">
        <w:rPr>
          <w:szCs w:val="28"/>
        </w:rPr>
        <w:t xml:space="preserve">Энтропия есть мера неупорядоченности (беспорядка) системы. Чем больше беспорядок системы, тем больше численное значение энтропии, а значит, это состояние системы будет наиболее вероятным. Поэтому, все процессы, связанные с увеличением беспорядка в системе, сопровождаются возрастанием энтропии: расширение газа, растворение твердых веществ в жидкости, плавление твердого вещества, кипение жидкости. И, наоборот, все процессы, связанные с увеличением в системе упорядоченности (т.е. </w:t>
      </w:r>
      <w:r w:rsidRPr="002440B1">
        <w:rPr>
          <w:szCs w:val="28"/>
        </w:rPr>
        <w:lastRenderedPageBreak/>
        <w:t>уменьшением беспорядоченности) сопровождаются уменьшением энтропии: охлаждение газа, сжатие газа, кристаллизация и др.</w:t>
      </w:r>
    </w:p>
    <w:p w14:paraId="1776AF2B" w14:textId="37832620"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Энтропия рассчитывается по уравнению Больцмана:</w:t>
      </w:r>
    </w:p>
    <w:p w14:paraId="3D5A769D" w14:textId="77777777" w:rsidR="00424BA9" w:rsidRPr="002440B1" w:rsidRDefault="00424BA9" w:rsidP="00D25B2F">
      <w:pPr>
        <w:spacing w:after="0" w:line="240" w:lineRule="auto"/>
        <w:ind w:right="57" w:firstLine="709"/>
        <w:jc w:val="both"/>
        <w:rPr>
          <w:rFonts w:ascii="Times New Roman" w:hAnsi="Times New Roman" w:cs="Times New Roman"/>
          <w:sz w:val="28"/>
          <w:szCs w:val="28"/>
        </w:rPr>
      </w:pPr>
    </w:p>
    <w:p w14:paraId="3F2AC7E8" w14:textId="0E2CF996" w:rsidR="002911C7" w:rsidRPr="002440B1" w:rsidRDefault="002911C7" w:rsidP="007E689D">
      <w:pPr>
        <w:spacing w:after="0" w:line="240" w:lineRule="auto"/>
        <w:ind w:right="57" w:firstLine="3686"/>
        <w:jc w:val="center"/>
        <w:rPr>
          <w:rFonts w:ascii="Times New Roman" w:hAnsi="Times New Roman" w:cs="Times New Roman"/>
          <w:sz w:val="28"/>
          <w:szCs w:val="28"/>
        </w:rPr>
      </w:pPr>
      <w:r w:rsidRPr="002440B1">
        <w:rPr>
          <w:rFonts w:ascii="Times New Roman" w:hAnsi="Times New Roman" w:cs="Times New Roman"/>
          <w:b/>
          <w:bCs/>
          <w:sz w:val="28"/>
          <w:szCs w:val="28"/>
          <w:lang w:val="en-US"/>
        </w:rPr>
        <w:t>S</w:t>
      </w:r>
      <w:r w:rsidRPr="002440B1">
        <w:rPr>
          <w:rFonts w:ascii="Times New Roman" w:hAnsi="Times New Roman" w:cs="Times New Roman"/>
          <w:b/>
          <w:bCs/>
          <w:sz w:val="28"/>
          <w:szCs w:val="28"/>
        </w:rPr>
        <w:t xml:space="preserve"> = </w:t>
      </w:r>
      <w:r w:rsidRPr="002440B1">
        <w:rPr>
          <w:rFonts w:ascii="Times New Roman" w:hAnsi="Times New Roman" w:cs="Times New Roman"/>
          <w:b/>
          <w:bCs/>
          <w:sz w:val="28"/>
          <w:szCs w:val="28"/>
          <w:lang w:val="en-US"/>
        </w:rPr>
        <w:t>K</w:t>
      </w:r>
      <w:r w:rsidRPr="002440B1">
        <w:rPr>
          <w:rFonts w:ascii="Times New Roman" w:hAnsi="Times New Roman" w:cs="Times New Roman"/>
          <w:b/>
          <w:bCs/>
          <w:sz w:val="28"/>
          <w:szCs w:val="28"/>
          <w:lang w:val="en-US"/>
        </w:rPr>
        <w:sym w:font="Symbol" w:char="F0D7"/>
      </w:r>
      <w:r w:rsidRPr="002440B1">
        <w:rPr>
          <w:rFonts w:ascii="Times New Roman" w:hAnsi="Times New Roman" w:cs="Times New Roman"/>
          <w:b/>
          <w:bCs/>
          <w:sz w:val="28"/>
          <w:szCs w:val="28"/>
          <w:lang w:val="en-US"/>
        </w:rPr>
        <w:t>lnW</w:t>
      </w:r>
      <w:r w:rsidRPr="002440B1">
        <w:rPr>
          <w:rFonts w:ascii="Times New Roman" w:hAnsi="Times New Roman" w:cs="Times New Roman"/>
          <w:b/>
          <w:bCs/>
          <w:sz w:val="28"/>
          <w:szCs w:val="28"/>
        </w:rPr>
        <w:t>,</w:t>
      </w:r>
      <w:r w:rsidRPr="002440B1">
        <w:rPr>
          <w:rFonts w:ascii="Times New Roman" w:hAnsi="Times New Roman" w:cs="Times New Roman"/>
          <w:sz w:val="28"/>
          <w:szCs w:val="28"/>
        </w:rPr>
        <w:t xml:space="preserve"> </w:t>
      </w:r>
      <w:r w:rsidR="00F53A31" w:rsidRPr="002440B1">
        <w:rPr>
          <w:rFonts w:ascii="Times New Roman" w:hAnsi="Times New Roman" w:cs="Times New Roman"/>
          <w:sz w:val="28"/>
          <w:szCs w:val="28"/>
        </w:rPr>
        <w:t xml:space="preserve">         </w:t>
      </w:r>
      <w:r w:rsidR="00AA0AB6" w:rsidRPr="002440B1">
        <w:rPr>
          <w:rFonts w:ascii="Times New Roman" w:hAnsi="Times New Roman" w:cs="Times New Roman"/>
          <w:sz w:val="28"/>
          <w:szCs w:val="28"/>
        </w:rPr>
        <w:t xml:space="preserve">                                       (</w:t>
      </w:r>
      <w:r w:rsidR="007E689D" w:rsidRPr="00A5717D">
        <w:rPr>
          <w:rFonts w:ascii="Times New Roman" w:hAnsi="Times New Roman" w:cs="Times New Roman"/>
          <w:sz w:val="28"/>
          <w:szCs w:val="28"/>
        </w:rPr>
        <w:t>6</w:t>
      </w:r>
      <w:r w:rsidR="00AA0AB6" w:rsidRPr="002440B1">
        <w:rPr>
          <w:rFonts w:ascii="Times New Roman" w:hAnsi="Times New Roman" w:cs="Times New Roman"/>
          <w:sz w:val="28"/>
          <w:szCs w:val="28"/>
        </w:rPr>
        <w:t>.3)</w:t>
      </w:r>
      <w:r w:rsidR="00F53A31" w:rsidRPr="002440B1">
        <w:rPr>
          <w:rFonts w:ascii="Times New Roman" w:hAnsi="Times New Roman" w:cs="Times New Roman"/>
          <w:sz w:val="28"/>
          <w:szCs w:val="28"/>
        </w:rPr>
        <w:t xml:space="preserve">             </w:t>
      </w:r>
    </w:p>
    <w:p w14:paraId="596E6FB7" w14:textId="77777777" w:rsidR="00424BA9" w:rsidRPr="002440B1" w:rsidRDefault="00424BA9" w:rsidP="00F53A31">
      <w:pPr>
        <w:spacing w:after="0" w:line="240" w:lineRule="auto"/>
        <w:ind w:right="57" w:firstLine="709"/>
        <w:jc w:val="center"/>
        <w:rPr>
          <w:rFonts w:ascii="Times New Roman" w:hAnsi="Times New Roman" w:cs="Times New Roman"/>
          <w:sz w:val="28"/>
          <w:szCs w:val="28"/>
        </w:rPr>
      </w:pPr>
    </w:p>
    <w:p w14:paraId="6743ED77" w14:textId="57148007" w:rsidR="002911C7" w:rsidRPr="002440B1" w:rsidRDefault="00424BA9"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где </w:t>
      </w:r>
      <w:r w:rsidR="002911C7" w:rsidRPr="002440B1">
        <w:rPr>
          <w:rFonts w:ascii="Times New Roman" w:hAnsi="Times New Roman" w:cs="Times New Roman"/>
          <w:sz w:val="28"/>
          <w:szCs w:val="28"/>
          <w:lang w:val="en-US"/>
        </w:rPr>
        <w:t>S</w:t>
      </w:r>
      <w:r w:rsidR="002911C7" w:rsidRPr="002440B1">
        <w:rPr>
          <w:rFonts w:ascii="Times New Roman" w:hAnsi="Times New Roman" w:cs="Times New Roman"/>
          <w:sz w:val="28"/>
          <w:szCs w:val="28"/>
        </w:rPr>
        <w:t xml:space="preserve"> – энтропия системы;</w:t>
      </w:r>
    </w:p>
    <w:p w14:paraId="33F9D46F" w14:textId="77777777" w:rsidR="002911C7" w:rsidRPr="002440B1" w:rsidRDefault="002911C7" w:rsidP="00220BDE">
      <w:pPr>
        <w:spacing w:after="0" w:line="240" w:lineRule="auto"/>
        <w:ind w:right="57" w:firstLine="1134"/>
        <w:jc w:val="both"/>
        <w:rPr>
          <w:rFonts w:ascii="Times New Roman" w:hAnsi="Times New Roman" w:cs="Times New Roman"/>
          <w:sz w:val="28"/>
          <w:szCs w:val="28"/>
        </w:rPr>
      </w:pPr>
      <w:r w:rsidRPr="002440B1">
        <w:rPr>
          <w:rFonts w:ascii="Times New Roman" w:hAnsi="Times New Roman" w:cs="Times New Roman"/>
          <w:sz w:val="28"/>
          <w:szCs w:val="28"/>
        </w:rPr>
        <w:t xml:space="preserve">К – постоянная Больцмана (К = </w:t>
      </w:r>
      <w:r w:rsidRPr="002440B1">
        <w:rPr>
          <w:rFonts w:ascii="Times New Roman" w:hAnsi="Times New Roman" w:cs="Times New Roman"/>
          <w:sz w:val="28"/>
          <w:szCs w:val="28"/>
          <w:lang w:val="en-US"/>
        </w:rPr>
        <w:t>R</w:t>
      </w:r>
      <w:r w:rsidRPr="002440B1">
        <w:rPr>
          <w:rFonts w:ascii="Times New Roman" w:hAnsi="Times New Roman" w:cs="Times New Roman"/>
          <w:sz w:val="28"/>
          <w:szCs w:val="28"/>
        </w:rPr>
        <w:t>/</w:t>
      </w:r>
      <w:r w:rsidRPr="002440B1">
        <w:rPr>
          <w:rFonts w:ascii="Times New Roman" w:hAnsi="Times New Roman" w:cs="Times New Roman"/>
          <w:sz w:val="28"/>
          <w:szCs w:val="28"/>
          <w:lang w:val="en-US"/>
        </w:rPr>
        <w:t>N</w:t>
      </w:r>
      <w:r w:rsidRPr="002440B1">
        <w:rPr>
          <w:rFonts w:ascii="Times New Roman" w:hAnsi="Times New Roman" w:cs="Times New Roman"/>
          <w:sz w:val="28"/>
          <w:szCs w:val="28"/>
          <w:vertAlign w:val="subscript"/>
        </w:rPr>
        <w:t>0</w:t>
      </w:r>
      <w:r w:rsidRPr="002440B1">
        <w:rPr>
          <w:rFonts w:ascii="Times New Roman" w:hAnsi="Times New Roman" w:cs="Times New Roman"/>
          <w:sz w:val="28"/>
          <w:szCs w:val="28"/>
        </w:rPr>
        <w:t xml:space="preserve">, где R – газовая постоянная, а </w:t>
      </w:r>
      <w:r w:rsidRPr="002440B1">
        <w:rPr>
          <w:rFonts w:ascii="Times New Roman" w:hAnsi="Times New Roman" w:cs="Times New Roman"/>
          <w:sz w:val="28"/>
          <w:szCs w:val="28"/>
          <w:lang w:val="en-US"/>
        </w:rPr>
        <w:t>N</w:t>
      </w:r>
      <w:r w:rsidRPr="002440B1">
        <w:rPr>
          <w:rFonts w:ascii="Times New Roman" w:hAnsi="Times New Roman" w:cs="Times New Roman"/>
          <w:sz w:val="28"/>
          <w:szCs w:val="28"/>
          <w:vertAlign w:val="subscript"/>
        </w:rPr>
        <w:t>0</w:t>
      </w:r>
      <w:r w:rsidRPr="002440B1">
        <w:rPr>
          <w:rFonts w:ascii="Times New Roman" w:hAnsi="Times New Roman" w:cs="Times New Roman"/>
          <w:sz w:val="28"/>
          <w:szCs w:val="28"/>
        </w:rPr>
        <w:t xml:space="preserve"> – число Авагадро);</w:t>
      </w:r>
    </w:p>
    <w:p w14:paraId="125776E0"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lang w:val="en-US"/>
        </w:rPr>
        <w:t>W</w:t>
      </w:r>
      <w:r w:rsidRPr="002440B1">
        <w:rPr>
          <w:rFonts w:ascii="Times New Roman" w:hAnsi="Times New Roman" w:cs="Times New Roman"/>
          <w:sz w:val="28"/>
          <w:szCs w:val="28"/>
        </w:rPr>
        <w:t xml:space="preserve"> – вероятность состояния системы (</w:t>
      </w:r>
      <w:r w:rsidRPr="002440B1">
        <w:rPr>
          <w:rFonts w:ascii="Times New Roman" w:hAnsi="Times New Roman" w:cs="Times New Roman"/>
          <w:sz w:val="28"/>
          <w:szCs w:val="28"/>
          <w:lang w:val="en-US"/>
        </w:rPr>
        <w:t>W</w:t>
      </w:r>
      <w:r w:rsidRPr="002440B1">
        <w:rPr>
          <w:rFonts w:ascii="Times New Roman" w:hAnsi="Times New Roman" w:cs="Times New Roman"/>
          <w:sz w:val="28"/>
          <w:szCs w:val="28"/>
        </w:rPr>
        <w:t xml:space="preserve"> обычно имеет очень большие значения).</w:t>
      </w:r>
    </w:p>
    <w:p w14:paraId="40782CF7" w14:textId="485C8460" w:rsidR="002911C7" w:rsidRPr="002440B1" w:rsidRDefault="002911C7" w:rsidP="00D25B2F">
      <w:pPr>
        <w:pStyle w:val="a3"/>
        <w:ind w:right="57" w:firstLine="709"/>
        <w:rPr>
          <w:szCs w:val="28"/>
        </w:rPr>
      </w:pPr>
      <w:r w:rsidRPr="002440B1">
        <w:rPr>
          <w:szCs w:val="28"/>
        </w:rPr>
        <w:t>Энтропия имеет размерность энергии, деленной на температуру, и обычно она относится к 1 молю вещества, поэтому выражается в Дж/моль</w:t>
      </w:r>
      <w:r w:rsidRPr="002440B1">
        <w:rPr>
          <w:szCs w:val="28"/>
        </w:rPr>
        <w:sym w:font="Symbol" w:char="F0D7"/>
      </w:r>
      <w:r w:rsidRPr="002440B1">
        <w:rPr>
          <w:szCs w:val="28"/>
        </w:rPr>
        <w:t>К. В справочниках приведены стандартные энтропии веществ, то есть при 298</w:t>
      </w:r>
      <w:r w:rsidR="00494AC6" w:rsidRPr="002440B1">
        <w:rPr>
          <w:szCs w:val="28"/>
        </w:rPr>
        <w:t xml:space="preserve"> </w:t>
      </w:r>
      <w:r w:rsidRPr="002440B1">
        <w:rPr>
          <w:szCs w:val="28"/>
        </w:rPr>
        <w:t xml:space="preserve">К и давлении 1 атм. </w:t>
      </w:r>
      <w:r w:rsidR="00F53A31" w:rsidRPr="002440B1">
        <w:rPr>
          <w:szCs w:val="28"/>
        </w:rPr>
        <w:t>И</w:t>
      </w:r>
      <w:r w:rsidRPr="002440B1">
        <w:rPr>
          <w:szCs w:val="28"/>
        </w:rPr>
        <w:t>ли 1,013</w:t>
      </w:r>
      <w:r w:rsidRPr="002440B1">
        <w:rPr>
          <w:szCs w:val="28"/>
        </w:rPr>
        <w:sym w:font="Symbol" w:char="F0D7"/>
      </w:r>
      <w:r w:rsidRPr="002440B1">
        <w:rPr>
          <w:szCs w:val="28"/>
        </w:rPr>
        <w:t>10</w:t>
      </w:r>
      <w:r w:rsidRPr="002440B1">
        <w:rPr>
          <w:szCs w:val="28"/>
          <w:vertAlign w:val="superscript"/>
        </w:rPr>
        <w:t>5</w:t>
      </w:r>
      <w:r w:rsidRPr="002440B1">
        <w:rPr>
          <w:szCs w:val="28"/>
        </w:rPr>
        <w:t xml:space="preserve"> Па (обозначается S</w:t>
      </w:r>
      <w:r w:rsidRPr="002440B1">
        <w:rPr>
          <w:szCs w:val="28"/>
        </w:rPr>
        <w:sym w:font="Symbol" w:char="F0B0"/>
      </w:r>
      <w:r w:rsidRPr="002440B1">
        <w:rPr>
          <w:szCs w:val="28"/>
          <w:vertAlign w:val="subscript"/>
        </w:rPr>
        <w:t>298</w:t>
      </w:r>
      <w:r w:rsidRPr="002440B1">
        <w:rPr>
          <w:szCs w:val="28"/>
        </w:rPr>
        <w:t>). Энтропия простых веществ (Н</w:t>
      </w:r>
      <w:r w:rsidRPr="002440B1">
        <w:rPr>
          <w:szCs w:val="28"/>
          <w:vertAlign w:val="subscript"/>
        </w:rPr>
        <w:t>2</w:t>
      </w:r>
      <w:r w:rsidRPr="002440B1">
        <w:rPr>
          <w:szCs w:val="28"/>
        </w:rPr>
        <w:t>, О</w:t>
      </w:r>
      <w:r w:rsidRPr="002440B1">
        <w:rPr>
          <w:szCs w:val="28"/>
          <w:vertAlign w:val="subscript"/>
        </w:rPr>
        <w:t>2</w:t>
      </w:r>
      <w:r w:rsidRPr="002440B1">
        <w:rPr>
          <w:szCs w:val="28"/>
        </w:rPr>
        <w:t xml:space="preserve"> и др.) не равна нулю и тоже приводится в справочниках.</w:t>
      </w:r>
    </w:p>
    <w:p w14:paraId="5D61E568" w14:textId="69DE59FD"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Отметим, что энтропия вещества в газообразном состоянии значительно больше, чем в жидком состоянии, а в жидком состоянии больше, чем в твердом состоянии (во всех случаях берем 1моль данного вещества). Например,</w:t>
      </w:r>
    </w:p>
    <w:p w14:paraId="0FAAB348" w14:textId="77777777" w:rsidR="002911C7" w:rsidRPr="00867003"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  </w:t>
      </w:r>
      <w:r w:rsidRPr="002440B1">
        <w:rPr>
          <w:rFonts w:ascii="Times New Roman" w:hAnsi="Times New Roman" w:cs="Times New Roman"/>
          <w:sz w:val="28"/>
          <w:szCs w:val="28"/>
          <w:lang w:val="en-US"/>
        </w:rPr>
        <w:t>S</w:t>
      </w:r>
      <w:r w:rsidRPr="002440B1">
        <w:rPr>
          <w:rFonts w:ascii="Times New Roman" w:hAnsi="Times New Roman" w:cs="Times New Roman"/>
          <w:sz w:val="28"/>
          <w:szCs w:val="28"/>
          <w:vertAlign w:val="subscript"/>
          <w:lang w:val="en-US"/>
        </w:rPr>
        <w:t>H</w:t>
      </w:r>
      <w:r w:rsidRPr="00867003">
        <w:rPr>
          <w:rFonts w:ascii="Times New Roman" w:hAnsi="Times New Roman" w:cs="Times New Roman"/>
          <w:sz w:val="28"/>
          <w:szCs w:val="28"/>
          <w:vertAlign w:val="subscript"/>
        </w:rPr>
        <w:t xml:space="preserve"> 2</w:t>
      </w:r>
      <w:r w:rsidRPr="002440B1">
        <w:rPr>
          <w:rFonts w:ascii="Times New Roman" w:hAnsi="Times New Roman" w:cs="Times New Roman"/>
          <w:sz w:val="28"/>
          <w:szCs w:val="28"/>
          <w:vertAlign w:val="subscript"/>
          <w:lang w:val="en-US"/>
        </w:rPr>
        <w:t>O</w:t>
      </w:r>
      <w:r w:rsidRPr="00867003">
        <w:rPr>
          <w:rFonts w:ascii="Times New Roman" w:hAnsi="Times New Roman" w:cs="Times New Roman"/>
          <w:sz w:val="28"/>
          <w:szCs w:val="28"/>
          <w:vertAlign w:val="subscript"/>
        </w:rPr>
        <w:t>(</w:t>
      </w:r>
      <w:r w:rsidRPr="002440B1">
        <w:rPr>
          <w:rFonts w:ascii="Times New Roman" w:hAnsi="Times New Roman" w:cs="Times New Roman"/>
          <w:sz w:val="28"/>
          <w:szCs w:val="28"/>
          <w:vertAlign w:val="subscript"/>
        </w:rPr>
        <w:t>газ</w:t>
      </w:r>
      <w:r w:rsidRPr="00867003">
        <w:rPr>
          <w:rFonts w:ascii="Times New Roman" w:hAnsi="Times New Roman" w:cs="Times New Roman"/>
          <w:sz w:val="28"/>
          <w:szCs w:val="28"/>
          <w:vertAlign w:val="subscript"/>
        </w:rPr>
        <w:t>)</w:t>
      </w:r>
      <w:r w:rsidRPr="002440B1">
        <w:rPr>
          <w:rFonts w:ascii="Times New Roman" w:hAnsi="Times New Roman" w:cs="Times New Roman"/>
          <w:sz w:val="28"/>
          <w:szCs w:val="28"/>
        </w:rPr>
        <w:sym w:font="Symbol" w:char="F03E"/>
      </w:r>
      <w:r w:rsidRPr="002440B1">
        <w:rPr>
          <w:rFonts w:ascii="Times New Roman" w:hAnsi="Times New Roman" w:cs="Times New Roman"/>
          <w:sz w:val="28"/>
          <w:szCs w:val="28"/>
        </w:rPr>
        <w:sym w:font="Symbol" w:char="F03E"/>
      </w:r>
      <w:r w:rsidRPr="002440B1">
        <w:rPr>
          <w:rFonts w:ascii="Times New Roman" w:hAnsi="Times New Roman" w:cs="Times New Roman"/>
          <w:sz w:val="28"/>
          <w:szCs w:val="28"/>
          <w:lang w:val="en-US"/>
        </w:rPr>
        <w:t>S</w:t>
      </w:r>
      <w:r w:rsidRPr="002440B1">
        <w:rPr>
          <w:rFonts w:ascii="Times New Roman" w:hAnsi="Times New Roman" w:cs="Times New Roman"/>
          <w:sz w:val="28"/>
          <w:szCs w:val="28"/>
          <w:vertAlign w:val="subscript"/>
          <w:lang w:val="en-US"/>
        </w:rPr>
        <w:t>H</w:t>
      </w:r>
      <w:r w:rsidRPr="00867003">
        <w:rPr>
          <w:rFonts w:ascii="Times New Roman" w:hAnsi="Times New Roman" w:cs="Times New Roman"/>
          <w:sz w:val="28"/>
          <w:szCs w:val="28"/>
          <w:vertAlign w:val="subscript"/>
        </w:rPr>
        <w:t>2</w:t>
      </w:r>
      <w:r w:rsidRPr="002440B1">
        <w:rPr>
          <w:rFonts w:ascii="Times New Roman" w:hAnsi="Times New Roman" w:cs="Times New Roman"/>
          <w:sz w:val="28"/>
          <w:szCs w:val="28"/>
          <w:vertAlign w:val="subscript"/>
          <w:lang w:val="en-US"/>
        </w:rPr>
        <w:t>O</w:t>
      </w:r>
      <w:r w:rsidRPr="00867003">
        <w:rPr>
          <w:rFonts w:ascii="Times New Roman" w:hAnsi="Times New Roman" w:cs="Times New Roman"/>
          <w:sz w:val="28"/>
          <w:szCs w:val="28"/>
          <w:vertAlign w:val="subscript"/>
        </w:rPr>
        <w:t>(</w:t>
      </w:r>
      <w:r w:rsidRPr="002440B1">
        <w:rPr>
          <w:rFonts w:ascii="Times New Roman" w:hAnsi="Times New Roman" w:cs="Times New Roman"/>
          <w:sz w:val="28"/>
          <w:szCs w:val="28"/>
          <w:vertAlign w:val="subscript"/>
        </w:rPr>
        <w:t>ж</w:t>
      </w:r>
      <w:r w:rsidRPr="00867003">
        <w:rPr>
          <w:rFonts w:ascii="Times New Roman" w:hAnsi="Times New Roman" w:cs="Times New Roman"/>
          <w:sz w:val="28"/>
          <w:szCs w:val="28"/>
          <w:vertAlign w:val="subscript"/>
        </w:rPr>
        <w:t>)</w:t>
      </w:r>
      <w:r w:rsidRPr="002440B1">
        <w:rPr>
          <w:rFonts w:ascii="Times New Roman" w:hAnsi="Times New Roman" w:cs="Times New Roman"/>
          <w:sz w:val="28"/>
          <w:szCs w:val="28"/>
        </w:rPr>
        <w:sym w:font="Symbol" w:char="F03E"/>
      </w:r>
      <w:r w:rsidRPr="002440B1">
        <w:rPr>
          <w:rFonts w:ascii="Times New Roman" w:hAnsi="Times New Roman" w:cs="Times New Roman"/>
          <w:sz w:val="28"/>
          <w:szCs w:val="28"/>
          <w:lang w:val="en-US"/>
        </w:rPr>
        <w:t>S</w:t>
      </w:r>
      <w:r w:rsidRPr="00867003">
        <w:rPr>
          <w:rFonts w:ascii="Times New Roman" w:hAnsi="Times New Roman" w:cs="Times New Roman"/>
          <w:sz w:val="28"/>
          <w:szCs w:val="28"/>
        </w:rPr>
        <w:t xml:space="preserve"> </w:t>
      </w:r>
      <w:r w:rsidRPr="002440B1">
        <w:rPr>
          <w:rFonts w:ascii="Times New Roman" w:hAnsi="Times New Roman" w:cs="Times New Roman"/>
          <w:sz w:val="28"/>
          <w:szCs w:val="28"/>
          <w:vertAlign w:val="subscript"/>
          <w:lang w:val="en-US"/>
        </w:rPr>
        <w:t>H</w:t>
      </w:r>
      <w:r w:rsidRPr="00867003">
        <w:rPr>
          <w:rFonts w:ascii="Times New Roman" w:hAnsi="Times New Roman" w:cs="Times New Roman"/>
          <w:sz w:val="28"/>
          <w:szCs w:val="28"/>
          <w:vertAlign w:val="subscript"/>
        </w:rPr>
        <w:t>2</w:t>
      </w:r>
      <w:r w:rsidRPr="002440B1">
        <w:rPr>
          <w:rFonts w:ascii="Times New Roman" w:hAnsi="Times New Roman" w:cs="Times New Roman"/>
          <w:sz w:val="28"/>
          <w:szCs w:val="28"/>
          <w:vertAlign w:val="subscript"/>
          <w:lang w:val="en-US"/>
        </w:rPr>
        <w:t>O</w:t>
      </w:r>
      <w:r w:rsidRPr="00867003">
        <w:rPr>
          <w:rFonts w:ascii="Times New Roman" w:hAnsi="Times New Roman" w:cs="Times New Roman"/>
          <w:sz w:val="28"/>
          <w:szCs w:val="28"/>
          <w:vertAlign w:val="subscript"/>
        </w:rPr>
        <w:t>(</w:t>
      </w:r>
      <w:r w:rsidRPr="002440B1">
        <w:rPr>
          <w:rFonts w:ascii="Times New Roman" w:hAnsi="Times New Roman" w:cs="Times New Roman"/>
          <w:sz w:val="28"/>
          <w:szCs w:val="28"/>
          <w:vertAlign w:val="subscript"/>
        </w:rPr>
        <w:t>тв</w:t>
      </w:r>
      <w:r w:rsidRPr="00867003">
        <w:rPr>
          <w:rFonts w:ascii="Times New Roman" w:hAnsi="Times New Roman" w:cs="Times New Roman"/>
          <w:sz w:val="28"/>
          <w:szCs w:val="28"/>
          <w:vertAlign w:val="subscript"/>
        </w:rPr>
        <w:t>)</w:t>
      </w:r>
      <w:r w:rsidRPr="00867003">
        <w:rPr>
          <w:rFonts w:ascii="Times New Roman" w:hAnsi="Times New Roman" w:cs="Times New Roman"/>
          <w:sz w:val="28"/>
          <w:szCs w:val="28"/>
        </w:rPr>
        <w:t xml:space="preserve">               </w:t>
      </w:r>
    </w:p>
    <w:p w14:paraId="22AC853C" w14:textId="122F220B" w:rsidR="002911C7" w:rsidRPr="002440B1" w:rsidRDefault="002911C7" w:rsidP="00D25B2F">
      <w:pPr>
        <w:spacing w:after="0" w:line="240" w:lineRule="auto"/>
        <w:ind w:right="57" w:firstLine="709"/>
        <w:jc w:val="both"/>
        <w:rPr>
          <w:rFonts w:ascii="Times New Roman" w:hAnsi="Times New Roman" w:cs="Times New Roman"/>
          <w:b/>
          <w:sz w:val="28"/>
          <w:szCs w:val="28"/>
        </w:rPr>
      </w:pPr>
      <w:r w:rsidRPr="002440B1">
        <w:rPr>
          <w:rFonts w:ascii="Times New Roman" w:hAnsi="Times New Roman" w:cs="Times New Roman"/>
          <w:b/>
          <w:sz w:val="28"/>
          <w:szCs w:val="28"/>
        </w:rPr>
        <w:t>Изменение энтропии реакции (</w:t>
      </w:r>
      <w:r w:rsidRPr="002440B1">
        <w:rPr>
          <w:rFonts w:ascii="Times New Roman" w:hAnsi="Times New Roman" w:cs="Times New Roman"/>
          <w:b/>
          <w:sz w:val="28"/>
          <w:szCs w:val="28"/>
        </w:rPr>
        <w:sym w:font="Symbol" w:char="F044"/>
      </w:r>
      <w:r w:rsidRPr="002440B1">
        <w:rPr>
          <w:rFonts w:ascii="Times New Roman" w:hAnsi="Times New Roman" w:cs="Times New Roman"/>
          <w:b/>
          <w:sz w:val="28"/>
          <w:szCs w:val="28"/>
          <w:lang w:val="en-US"/>
        </w:rPr>
        <w:t>S</w:t>
      </w:r>
      <w:r w:rsidRPr="002440B1">
        <w:rPr>
          <w:rFonts w:ascii="Times New Roman" w:hAnsi="Times New Roman" w:cs="Times New Roman"/>
          <w:b/>
          <w:sz w:val="28"/>
          <w:szCs w:val="28"/>
          <w:lang w:val="en-US"/>
        </w:rPr>
        <w:sym w:font="Symbol" w:char="F0B0"/>
      </w:r>
      <w:r w:rsidRPr="002440B1">
        <w:rPr>
          <w:rFonts w:ascii="Times New Roman" w:hAnsi="Times New Roman" w:cs="Times New Roman"/>
          <w:b/>
          <w:sz w:val="28"/>
          <w:szCs w:val="28"/>
          <w:vertAlign w:val="subscript"/>
        </w:rPr>
        <w:t>298</w:t>
      </w:r>
      <w:r w:rsidRPr="002440B1">
        <w:rPr>
          <w:rFonts w:ascii="Times New Roman" w:hAnsi="Times New Roman" w:cs="Times New Roman"/>
          <w:b/>
          <w:sz w:val="28"/>
          <w:szCs w:val="28"/>
        </w:rPr>
        <w:t xml:space="preserve"> реакции) равно сумме энтропий продуктов реакции минус сумма энтропий исходных веществ (с учетом коэффициентов в уравнении реакции).</w:t>
      </w:r>
    </w:p>
    <w:p w14:paraId="4F800B7D"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Например, для реакции аА + bВ </w:t>
      </w:r>
      <w:r w:rsidRPr="002440B1">
        <w:rPr>
          <w:rFonts w:ascii="Times New Roman" w:hAnsi="Times New Roman" w:cs="Times New Roman"/>
          <w:sz w:val="28"/>
          <w:szCs w:val="28"/>
        </w:rPr>
        <w:sym w:font="Symbol" w:char="F0AE"/>
      </w:r>
      <w:r w:rsidRPr="002440B1">
        <w:rPr>
          <w:rFonts w:ascii="Times New Roman" w:hAnsi="Times New Roman" w:cs="Times New Roman"/>
          <w:sz w:val="28"/>
          <w:szCs w:val="28"/>
        </w:rPr>
        <w:t xml:space="preserve"> </w:t>
      </w:r>
      <w:r w:rsidRPr="002440B1">
        <w:rPr>
          <w:rFonts w:ascii="Times New Roman" w:hAnsi="Times New Roman" w:cs="Times New Roman"/>
          <w:sz w:val="28"/>
          <w:szCs w:val="28"/>
          <w:lang w:val="en-US"/>
        </w:rPr>
        <w:t>dD</w:t>
      </w:r>
      <w:r w:rsidRPr="002440B1">
        <w:rPr>
          <w:rFonts w:ascii="Times New Roman" w:hAnsi="Times New Roman" w:cs="Times New Roman"/>
          <w:sz w:val="28"/>
          <w:szCs w:val="28"/>
        </w:rPr>
        <w:t xml:space="preserve"> + еЕ получаем:</w:t>
      </w:r>
    </w:p>
    <w:p w14:paraId="7E459931" w14:textId="77777777" w:rsidR="002911C7" w:rsidRPr="00993E4E" w:rsidRDefault="002911C7" w:rsidP="00D25B2F">
      <w:pPr>
        <w:spacing w:after="0" w:line="240" w:lineRule="auto"/>
        <w:ind w:right="57" w:firstLine="709"/>
        <w:jc w:val="both"/>
        <w:rPr>
          <w:rFonts w:ascii="Times New Roman" w:hAnsi="Times New Roman" w:cs="Times New Roman"/>
          <w:sz w:val="28"/>
          <w:szCs w:val="28"/>
          <w:lang w:val="pt-PT"/>
        </w:rPr>
      </w:pPr>
      <w:r w:rsidRPr="002440B1">
        <w:rPr>
          <w:rFonts w:ascii="Times New Roman" w:hAnsi="Times New Roman" w:cs="Times New Roman"/>
          <w:sz w:val="28"/>
          <w:szCs w:val="28"/>
        </w:rPr>
        <w:sym w:font="Symbol" w:char="F044"/>
      </w:r>
      <w:r w:rsidRPr="00993E4E">
        <w:rPr>
          <w:rFonts w:ascii="Times New Roman" w:hAnsi="Times New Roman" w:cs="Times New Roman"/>
          <w:sz w:val="28"/>
          <w:szCs w:val="28"/>
          <w:lang w:val="pt-PT"/>
        </w:rPr>
        <w:t>S</w:t>
      </w:r>
      <w:r w:rsidRPr="002440B1">
        <w:rPr>
          <w:rFonts w:ascii="Times New Roman" w:hAnsi="Times New Roman" w:cs="Times New Roman"/>
          <w:sz w:val="28"/>
          <w:szCs w:val="28"/>
        </w:rPr>
        <w:sym w:font="Symbol" w:char="F0B0"/>
      </w:r>
      <w:r w:rsidRPr="00993E4E">
        <w:rPr>
          <w:rFonts w:ascii="Times New Roman" w:hAnsi="Times New Roman" w:cs="Times New Roman"/>
          <w:sz w:val="28"/>
          <w:szCs w:val="28"/>
          <w:vertAlign w:val="subscript"/>
          <w:lang w:val="pt-PT"/>
        </w:rPr>
        <w:t xml:space="preserve">298 </w:t>
      </w:r>
      <w:r w:rsidRPr="002440B1">
        <w:rPr>
          <w:rFonts w:ascii="Times New Roman" w:hAnsi="Times New Roman" w:cs="Times New Roman"/>
          <w:sz w:val="28"/>
          <w:szCs w:val="28"/>
          <w:vertAlign w:val="subscript"/>
        </w:rPr>
        <w:t>реакции</w:t>
      </w:r>
      <w:r w:rsidRPr="00993E4E">
        <w:rPr>
          <w:rFonts w:ascii="Times New Roman" w:hAnsi="Times New Roman" w:cs="Times New Roman"/>
          <w:sz w:val="28"/>
          <w:szCs w:val="28"/>
          <w:lang w:val="pt-PT"/>
        </w:rPr>
        <w:t xml:space="preserve"> = (d</w:t>
      </w:r>
      <w:r w:rsidRPr="002440B1">
        <w:rPr>
          <w:rFonts w:ascii="Times New Roman" w:hAnsi="Times New Roman" w:cs="Times New Roman"/>
          <w:sz w:val="28"/>
          <w:szCs w:val="28"/>
          <w:lang w:val="en-US"/>
        </w:rPr>
        <w:sym w:font="Symbol" w:char="F0D7"/>
      </w:r>
      <w:r w:rsidRPr="002440B1">
        <w:rPr>
          <w:rFonts w:ascii="Times New Roman" w:hAnsi="Times New Roman" w:cs="Times New Roman"/>
          <w:sz w:val="28"/>
          <w:szCs w:val="28"/>
        </w:rPr>
        <w:sym w:font="Symbol" w:char="F044"/>
      </w:r>
      <w:r w:rsidRPr="00993E4E">
        <w:rPr>
          <w:rFonts w:ascii="Times New Roman" w:hAnsi="Times New Roman" w:cs="Times New Roman"/>
          <w:sz w:val="28"/>
          <w:szCs w:val="28"/>
          <w:lang w:val="pt-PT"/>
        </w:rPr>
        <w:t>S</w:t>
      </w:r>
      <w:r w:rsidRPr="002440B1">
        <w:rPr>
          <w:rFonts w:ascii="Times New Roman" w:hAnsi="Times New Roman" w:cs="Times New Roman"/>
          <w:sz w:val="28"/>
          <w:szCs w:val="28"/>
        </w:rPr>
        <w:sym w:font="Symbol" w:char="F0B0"/>
      </w:r>
      <w:r w:rsidRPr="00993E4E">
        <w:rPr>
          <w:rFonts w:ascii="Times New Roman" w:hAnsi="Times New Roman" w:cs="Times New Roman"/>
          <w:sz w:val="28"/>
          <w:szCs w:val="28"/>
          <w:vertAlign w:val="subscript"/>
          <w:lang w:val="pt-PT"/>
        </w:rPr>
        <w:t>298 (D)</w:t>
      </w:r>
      <w:r w:rsidRPr="00993E4E">
        <w:rPr>
          <w:rFonts w:ascii="Times New Roman" w:hAnsi="Times New Roman" w:cs="Times New Roman"/>
          <w:sz w:val="28"/>
          <w:szCs w:val="28"/>
          <w:lang w:val="pt-PT"/>
        </w:rPr>
        <w:t xml:space="preserve"> + e</w:t>
      </w:r>
      <w:r w:rsidRPr="002440B1">
        <w:rPr>
          <w:rFonts w:ascii="Times New Roman" w:hAnsi="Times New Roman" w:cs="Times New Roman"/>
          <w:sz w:val="28"/>
          <w:szCs w:val="28"/>
          <w:lang w:val="en-US"/>
        </w:rPr>
        <w:sym w:font="Symbol" w:char="F0D7"/>
      </w:r>
      <w:r w:rsidRPr="002440B1">
        <w:rPr>
          <w:rFonts w:ascii="Times New Roman" w:hAnsi="Times New Roman" w:cs="Times New Roman"/>
          <w:sz w:val="28"/>
          <w:szCs w:val="28"/>
        </w:rPr>
        <w:sym w:font="Symbol" w:char="F044"/>
      </w:r>
      <w:r w:rsidRPr="00993E4E">
        <w:rPr>
          <w:rFonts w:ascii="Times New Roman" w:hAnsi="Times New Roman" w:cs="Times New Roman"/>
          <w:sz w:val="28"/>
          <w:szCs w:val="28"/>
          <w:lang w:val="pt-PT"/>
        </w:rPr>
        <w:t>S</w:t>
      </w:r>
      <w:r w:rsidRPr="002440B1">
        <w:rPr>
          <w:rFonts w:ascii="Times New Roman" w:hAnsi="Times New Roman" w:cs="Times New Roman"/>
          <w:sz w:val="28"/>
          <w:szCs w:val="28"/>
        </w:rPr>
        <w:sym w:font="Symbol" w:char="F0B0"/>
      </w:r>
      <w:r w:rsidRPr="00993E4E">
        <w:rPr>
          <w:rFonts w:ascii="Times New Roman" w:hAnsi="Times New Roman" w:cs="Times New Roman"/>
          <w:sz w:val="28"/>
          <w:szCs w:val="28"/>
          <w:vertAlign w:val="subscript"/>
          <w:lang w:val="pt-PT"/>
        </w:rPr>
        <w:t xml:space="preserve">298 </w:t>
      </w:r>
      <w:r w:rsidR="00F53A31" w:rsidRPr="00993E4E">
        <w:rPr>
          <w:rFonts w:ascii="Times New Roman" w:hAnsi="Times New Roman" w:cs="Times New Roman"/>
          <w:sz w:val="28"/>
          <w:szCs w:val="28"/>
          <w:vertAlign w:val="subscript"/>
          <w:lang w:val="pt-PT"/>
        </w:rPr>
        <w:t>€</w:t>
      </w:r>
      <w:r w:rsidRPr="00993E4E">
        <w:rPr>
          <w:rFonts w:ascii="Times New Roman" w:hAnsi="Times New Roman" w:cs="Times New Roman"/>
          <w:sz w:val="28"/>
          <w:szCs w:val="28"/>
          <w:lang w:val="pt-PT"/>
        </w:rPr>
        <w:t xml:space="preserve">) </w:t>
      </w:r>
      <w:r w:rsidR="00F53A31" w:rsidRPr="00993E4E">
        <w:rPr>
          <w:rFonts w:ascii="Times New Roman" w:hAnsi="Times New Roman" w:cs="Times New Roman"/>
          <w:sz w:val="28"/>
          <w:szCs w:val="28"/>
          <w:lang w:val="pt-PT"/>
        </w:rPr>
        <w:t>–</w:t>
      </w:r>
      <w:r w:rsidRPr="00993E4E">
        <w:rPr>
          <w:rFonts w:ascii="Times New Roman" w:hAnsi="Times New Roman" w:cs="Times New Roman"/>
          <w:sz w:val="28"/>
          <w:szCs w:val="28"/>
          <w:lang w:val="pt-PT"/>
        </w:rPr>
        <w:t xml:space="preserve"> (a</w:t>
      </w:r>
      <w:r w:rsidRPr="002440B1">
        <w:rPr>
          <w:rFonts w:ascii="Times New Roman" w:hAnsi="Times New Roman" w:cs="Times New Roman"/>
          <w:sz w:val="28"/>
          <w:szCs w:val="28"/>
          <w:lang w:val="en-US"/>
        </w:rPr>
        <w:sym w:font="Symbol" w:char="F0D7"/>
      </w:r>
      <w:r w:rsidRPr="002440B1">
        <w:rPr>
          <w:rFonts w:ascii="Times New Roman" w:hAnsi="Times New Roman" w:cs="Times New Roman"/>
          <w:sz w:val="28"/>
          <w:szCs w:val="28"/>
        </w:rPr>
        <w:sym w:font="Symbol" w:char="F044"/>
      </w:r>
      <w:r w:rsidRPr="00993E4E">
        <w:rPr>
          <w:rFonts w:ascii="Times New Roman" w:hAnsi="Times New Roman" w:cs="Times New Roman"/>
          <w:sz w:val="28"/>
          <w:szCs w:val="28"/>
          <w:lang w:val="pt-PT"/>
        </w:rPr>
        <w:t>S</w:t>
      </w:r>
      <w:r w:rsidRPr="002440B1">
        <w:rPr>
          <w:rFonts w:ascii="Times New Roman" w:hAnsi="Times New Roman" w:cs="Times New Roman"/>
          <w:sz w:val="28"/>
          <w:szCs w:val="28"/>
        </w:rPr>
        <w:sym w:font="Symbol" w:char="F0B0"/>
      </w:r>
      <w:r w:rsidRPr="00993E4E">
        <w:rPr>
          <w:rFonts w:ascii="Times New Roman" w:hAnsi="Times New Roman" w:cs="Times New Roman"/>
          <w:sz w:val="28"/>
          <w:szCs w:val="28"/>
          <w:vertAlign w:val="subscript"/>
          <w:lang w:val="pt-PT"/>
        </w:rPr>
        <w:t>298 (A)</w:t>
      </w:r>
      <w:r w:rsidRPr="00993E4E">
        <w:rPr>
          <w:rFonts w:ascii="Times New Roman" w:hAnsi="Times New Roman" w:cs="Times New Roman"/>
          <w:sz w:val="28"/>
          <w:szCs w:val="28"/>
          <w:lang w:val="pt-PT"/>
        </w:rPr>
        <w:t xml:space="preserve"> + b</w:t>
      </w:r>
      <w:r w:rsidRPr="002440B1">
        <w:rPr>
          <w:rFonts w:ascii="Times New Roman" w:hAnsi="Times New Roman" w:cs="Times New Roman"/>
          <w:sz w:val="28"/>
          <w:szCs w:val="28"/>
          <w:lang w:val="en-US"/>
        </w:rPr>
        <w:sym w:font="Symbol" w:char="F0D7"/>
      </w:r>
      <w:r w:rsidRPr="002440B1">
        <w:rPr>
          <w:rFonts w:ascii="Times New Roman" w:hAnsi="Times New Roman" w:cs="Times New Roman"/>
          <w:sz w:val="28"/>
          <w:szCs w:val="28"/>
        </w:rPr>
        <w:sym w:font="Symbol" w:char="F044"/>
      </w:r>
      <w:r w:rsidRPr="00993E4E">
        <w:rPr>
          <w:rFonts w:ascii="Times New Roman" w:hAnsi="Times New Roman" w:cs="Times New Roman"/>
          <w:sz w:val="28"/>
          <w:szCs w:val="28"/>
          <w:lang w:val="pt-PT"/>
        </w:rPr>
        <w:t>S</w:t>
      </w:r>
      <w:r w:rsidRPr="002440B1">
        <w:rPr>
          <w:rFonts w:ascii="Times New Roman" w:hAnsi="Times New Roman" w:cs="Times New Roman"/>
          <w:sz w:val="28"/>
          <w:szCs w:val="28"/>
        </w:rPr>
        <w:sym w:font="Symbol" w:char="F0B0"/>
      </w:r>
      <w:r w:rsidRPr="00993E4E">
        <w:rPr>
          <w:rFonts w:ascii="Times New Roman" w:hAnsi="Times New Roman" w:cs="Times New Roman"/>
          <w:sz w:val="28"/>
          <w:szCs w:val="28"/>
          <w:vertAlign w:val="subscript"/>
          <w:lang w:val="pt-PT"/>
        </w:rPr>
        <w:t>298 (B)</w:t>
      </w:r>
      <w:r w:rsidRPr="00993E4E">
        <w:rPr>
          <w:rFonts w:ascii="Times New Roman" w:hAnsi="Times New Roman" w:cs="Times New Roman"/>
          <w:sz w:val="28"/>
          <w:szCs w:val="28"/>
          <w:lang w:val="pt-PT"/>
        </w:rPr>
        <w:t>).</w:t>
      </w:r>
    </w:p>
    <w:p w14:paraId="4F12E463"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Стандартные энтропии веществ S</w:t>
      </w:r>
      <w:r w:rsidRPr="002440B1">
        <w:rPr>
          <w:rFonts w:ascii="Times New Roman" w:hAnsi="Times New Roman" w:cs="Times New Roman"/>
          <w:sz w:val="28"/>
          <w:szCs w:val="28"/>
        </w:rPr>
        <w:sym w:font="Symbol" w:char="F0B0"/>
      </w:r>
      <w:r w:rsidRPr="002440B1">
        <w:rPr>
          <w:rFonts w:ascii="Times New Roman" w:hAnsi="Times New Roman" w:cs="Times New Roman"/>
          <w:sz w:val="28"/>
          <w:szCs w:val="28"/>
          <w:vertAlign w:val="subscript"/>
        </w:rPr>
        <w:t>298 (D)</w:t>
      </w:r>
      <w:r w:rsidRPr="002440B1">
        <w:rPr>
          <w:rFonts w:ascii="Times New Roman" w:hAnsi="Times New Roman" w:cs="Times New Roman"/>
          <w:sz w:val="28"/>
          <w:szCs w:val="28"/>
        </w:rPr>
        <w:t>, S</w:t>
      </w:r>
      <w:r w:rsidRPr="002440B1">
        <w:rPr>
          <w:rFonts w:ascii="Times New Roman" w:hAnsi="Times New Roman" w:cs="Times New Roman"/>
          <w:sz w:val="28"/>
          <w:szCs w:val="28"/>
        </w:rPr>
        <w:sym w:font="Symbol" w:char="F0B0"/>
      </w:r>
      <w:r w:rsidRPr="002440B1">
        <w:rPr>
          <w:rFonts w:ascii="Times New Roman" w:hAnsi="Times New Roman" w:cs="Times New Roman"/>
          <w:sz w:val="28"/>
          <w:szCs w:val="28"/>
          <w:vertAlign w:val="subscript"/>
        </w:rPr>
        <w:t xml:space="preserve">298 </w:t>
      </w:r>
      <w:r w:rsidR="00F53A31" w:rsidRPr="002440B1">
        <w:rPr>
          <w:rFonts w:ascii="Times New Roman" w:hAnsi="Times New Roman" w:cs="Times New Roman"/>
          <w:sz w:val="28"/>
          <w:szCs w:val="28"/>
          <w:vertAlign w:val="subscript"/>
        </w:rPr>
        <w:t>€</w:t>
      </w:r>
      <w:r w:rsidRPr="002440B1">
        <w:rPr>
          <w:rFonts w:ascii="Times New Roman" w:hAnsi="Times New Roman" w:cs="Times New Roman"/>
          <w:sz w:val="28"/>
          <w:szCs w:val="28"/>
        </w:rPr>
        <w:t xml:space="preserve"> и так далее находят в справочниках.</w:t>
      </w:r>
    </w:p>
    <w:p w14:paraId="0A827415" w14:textId="1A48A722"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Для определения возможности и направления протекания химической реакции существуют два фактора: </w:t>
      </w:r>
      <w:r w:rsidRPr="002440B1">
        <w:rPr>
          <w:rFonts w:ascii="Times New Roman" w:hAnsi="Times New Roman" w:cs="Times New Roman"/>
          <w:sz w:val="28"/>
          <w:szCs w:val="28"/>
          <w:u w:val="single"/>
        </w:rPr>
        <w:t>энтальпийный фактор</w:t>
      </w:r>
      <w:r w:rsidRPr="002440B1">
        <w:rPr>
          <w:rFonts w:ascii="Times New Roman" w:hAnsi="Times New Roman" w:cs="Times New Roman"/>
          <w:sz w:val="28"/>
          <w:szCs w:val="28"/>
        </w:rPr>
        <w:t xml:space="preserve"> (</w:t>
      </w:r>
      <w:r w:rsidRPr="002440B1">
        <w:rPr>
          <w:rFonts w:ascii="Times New Roman" w:hAnsi="Times New Roman" w:cs="Times New Roman"/>
          <w:sz w:val="28"/>
          <w:szCs w:val="28"/>
        </w:rPr>
        <w:sym w:font="Symbol" w:char="F044"/>
      </w:r>
      <w:r w:rsidRPr="002440B1">
        <w:rPr>
          <w:rFonts w:ascii="Times New Roman" w:hAnsi="Times New Roman" w:cs="Times New Roman"/>
          <w:sz w:val="28"/>
          <w:szCs w:val="28"/>
        </w:rPr>
        <w:t xml:space="preserve">Н) и </w:t>
      </w:r>
      <w:r w:rsidRPr="002440B1">
        <w:rPr>
          <w:rFonts w:ascii="Times New Roman" w:hAnsi="Times New Roman" w:cs="Times New Roman"/>
          <w:sz w:val="28"/>
          <w:szCs w:val="28"/>
          <w:u w:val="single"/>
        </w:rPr>
        <w:t>энтропийный фактор</w:t>
      </w:r>
      <w:r w:rsidRPr="002440B1">
        <w:rPr>
          <w:rFonts w:ascii="Times New Roman" w:hAnsi="Times New Roman" w:cs="Times New Roman"/>
          <w:sz w:val="28"/>
          <w:szCs w:val="28"/>
        </w:rPr>
        <w:t xml:space="preserve"> (</w:t>
      </w:r>
      <w:r w:rsidRPr="002440B1">
        <w:rPr>
          <w:rFonts w:ascii="Times New Roman" w:hAnsi="Times New Roman" w:cs="Times New Roman"/>
          <w:sz w:val="28"/>
          <w:szCs w:val="28"/>
        </w:rPr>
        <w:sym w:font="Symbol" w:char="F044"/>
      </w:r>
      <w:r w:rsidRPr="002440B1">
        <w:rPr>
          <w:rFonts w:ascii="Times New Roman" w:hAnsi="Times New Roman" w:cs="Times New Roman"/>
          <w:sz w:val="28"/>
          <w:szCs w:val="28"/>
          <w:lang w:val="en-US"/>
        </w:rPr>
        <w:t>S</w:t>
      </w:r>
      <w:r w:rsidRPr="002440B1">
        <w:rPr>
          <w:rFonts w:ascii="Times New Roman" w:hAnsi="Times New Roman" w:cs="Times New Roman"/>
          <w:sz w:val="28"/>
          <w:szCs w:val="28"/>
        </w:rPr>
        <w:t xml:space="preserve">). Если изменение энтальпии химической реакции </w:t>
      </w:r>
      <w:r w:rsidRPr="002440B1">
        <w:rPr>
          <w:rFonts w:ascii="Times New Roman" w:hAnsi="Times New Roman" w:cs="Times New Roman"/>
          <w:sz w:val="28"/>
          <w:szCs w:val="28"/>
        </w:rPr>
        <w:sym w:font="Symbol" w:char="F044"/>
      </w:r>
      <w:r w:rsidRPr="002440B1">
        <w:rPr>
          <w:rFonts w:ascii="Times New Roman" w:hAnsi="Times New Roman" w:cs="Times New Roman"/>
          <w:sz w:val="28"/>
          <w:szCs w:val="28"/>
        </w:rPr>
        <w:t>Н</w:t>
      </w:r>
      <w:r w:rsidRPr="002440B1">
        <w:rPr>
          <w:rFonts w:ascii="Times New Roman" w:hAnsi="Times New Roman" w:cs="Times New Roman"/>
          <w:sz w:val="28"/>
          <w:szCs w:val="28"/>
        </w:rPr>
        <w:sym w:font="Symbol" w:char="F03C"/>
      </w:r>
      <w:r w:rsidRPr="002440B1">
        <w:rPr>
          <w:rFonts w:ascii="Times New Roman" w:hAnsi="Times New Roman" w:cs="Times New Roman"/>
          <w:sz w:val="28"/>
          <w:szCs w:val="28"/>
        </w:rPr>
        <w:t xml:space="preserve">0, то </w:t>
      </w:r>
      <w:r w:rsidRPr="002440B1">
        <w:rPr>
          <w:rFonts w:ascii="Times New Roman" w:hAnsi="Times New Roman" w:cs="Times New Roman"/>
          <w:sz w:val="28"/>
          <w:szCs w:val="28"/>
          <w:u w:val="single"/>
        </w:rPr>
        <w:t>энтальпийный фактор</w:t>
      </w:r>
      <w:r w:rsidRPr="002440B1">
        <w:rPr>
          <w:rFonts w:ascii="Times New Roman" w:hAnsi="Times New Roman" w:cs="Times New Roman"/>
          <w:sz w:val="28"/>
          <w:szCs w:val="28"/>
        </w:rPr>
        <w:t xml:space="preserve"> способствует самопроизвольному протеканию реакции в прямом направлении, то есть слева направо (</w:t>
      </w:r>
      <w:r w:rsidRPr="002440B1">
        <w:rPr>
          <w:rFonts w:ascii="Times New Roman" w:hAnsi="Times New Roman" w:cs="Times New Roman"/>
          <w:sz w:val="28"/>
          <w:szCs w:val="28"/>
        </w:rPr>
        <w:sym w:font="Symbol" w:char="F0AE"/>
      </w:r>
      <w:r w:rsidRPr="002440B1">
        <w:rPr>
          <w:rFonts w:ascii="Times New Roman" w:hAnsi="Times New Roman" w:cs="Times New Roman"/>
          <w:sz w:val="28"/>
          <w:szCs w:val="28"/>
        </w:rPr>
        <w:t xml:space="preserve">), а если </w:t>
      </w:r>
      <w:r w:rsidRPr="002440B1">
        <w:rPr>
          <w:rFonts w:ascii="Times New Roman" w:hAnsi="Times New Roman" w:cs="Times New Roman"/>
          <w:sz w:val="28"/>
          <w:szCs w:val="28"/>
        </w:rPr>
        <w:sym w:font="Symbol" w:char="F044"/>
      </w:r>
      <w:r w:rsidRPr="002440B1">
        <w:rPr>
          <w:rFonts w:ascii="Times New Roman" w:hAnsi="Times New Roman" w:cs="Times New Roman"/>
          <w:sz w:val="28"/>
          <w:szCs w:val="28"/>
        </w:rPr>
        <w:t>Н</w:t>
      </w:r>
      <w:r w:rsidRPr="002440B1">
        <w:rPr>
          <w:rFonts w:ascii="Times New Roman" w:hAnsi="Times New Roman" w:cs="Times New Roman"/>
          <w:sz w:val="28"/>
          <w:szCs w:val="28"/>
        </w:rPr>
        <w:sym w:font="Symbol" w:char="F03E"/>
      </w:r>
      <w:r w:rsidRPr="002440B1">
        <w:rPr>
          <w:rFonts w:ascii="Times New Roman" w:hAnsi="Times New Roman" w:cs="Times New Roman"/>
          <w:sz w:val="28"/>
          <w:szCs w:val="28"/>
        </w:rPr>
        <w:t>0, то энтальпийный фактор способствует протеканию реакции в обратном направлении (</w:t>
      </w:r>
      <w:r w:rsidRPr="002440B1">
        <w:rPr>
          <w:rFonts w:ascii="Times New Roman" w:hAnsi="Times New Roman" w:cs="Times New Roman"/>
          <w:sz w:val="28"/>
          <w:szCs w:val="28"/>
        </w:rPr>
        <w:sym w:font="Symbol" w:char="F0AC"/>
      </w:r>
      <w:r w:rsidRPr="002440B1">
        <w:rPr>
          <w:rFonts w:ascii="Times New Roman" w:hAnsi="Times New Roman" w:cs="Times New Roman"/>
          <w:sz w:val="28"/>
          <w:szCs w:val="28"/>
        </w:rPr>
        <w:t xml:space="preserve">). </w:t>
      </w:r>
    </w:p>
    <w:p w14:paraId="49AC0CB1"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Если изменение энтропии химической реакции ∆</w:t>
      </w:r>
      <w:r w:rsidRPr="002440B1">
        <w:rPr>
          <w:rFonts w:ascii="Times New Roman" w:hAnsi="Times New Roman" w:cs="Times New Roman"/>
          <w:sz w:val="28"/>
          <w:szCs w:val="28"/>
          <w:lang w:val="en-US"/>
        </w:rPr>
        <w:t>S</w:t>
      </w:r>
      <w:r w:rsidRPr="002440B1">
        <w:rPr>
          <w:rFonts w:ascii="Times New Roman" w:hAnsi="Times New Roman" w:cs="Times New Roman"/>
          <w:sz w:val="28"/>
          <w:szCs w:val="28"/>
        </w:rPr>
        <w:t xml:space="preserve"> &gt; 0, то </w:t>
      </w:r>
      <w:r w:rsidRPr="002440B1">
        <w:rPr>
          <w:rFonts w:ascii="Times New Roman" w:hAnsi="Times New Roman" w:cs="Times New Roman"/>
          <w:sz w:val="28"/>
          <w:szCs w:val="28"/>
          <w:u w:val="single"/>
        </w:rPr>
        <w:t xml:space="preserve">энтропийный фактор </w:t>
      </w:r>
      <w:r w:rsidRPr="002440B1">
        <w:rPr>
          <w:rFonts w:ascii="Times New Roman" w:hAnsi="Times New Roman" w:cs="Times New Roman"/>
          <w:sz w:val="28"/>
          <w:szCs w:val="28"/>
        </w:rPr>
        <w:t xml:space="preserve">способствует самопроизвольному протеканию реакции в </w:t>
      </w:r>
      <w:r w:rsidRPr="002440B1">
        <w:rPr>
          <w:rFonts w:ascii="Times New Roman" w:hAnsi="Times New Roman" w:cs="Times New Roman"/>
          <w:sz w:val="28"/>
          <w:szCs w:val="28"/>
          <w:u w:val="single"/>
        </w:rPr>
        <w:t>прямом</w:t>
      </w:r>
      <w:r w:rsidRPr="002440B1">
        <w:rPr>
          <w:rFonts w:ascii="Times New Roman" w:hAnsi="Times New Roman" w:cs="Times New Roman"/>
          <w:sz w:val="28"/>
          <w:szCs w:val="28"/>
        </w:rPr>
        <w:t xml:space="preserve"> направлении (→), а если ∆</w:t>
      </w:r>
      <w:r w:rsidRPr="002440B1">
        <w:rPr>
          <w:rFonts w:ascii="Times New Roman" w:hAnsi="Times New Roman" w:cs="Times New Roman"/>
          <w:sz w:val="28"/>
          <w:szCs w:val="28"/>
          <w:lang w:val="en-US"/>
        </w:rPr>
        <w:t>S</w:t>
      </w:r>
      <w:r w:rsidRPr="002440B1">
        <w:rPr>
          <w:rFonts w:ascii="Times New Roman" w:hAnsi="Times New Roman" w:cs="Times New Roman"/>
          <w:sz w:val="28"/>
          <w:szCs w:val="28"/>
        </w:rPr>
        <w:t xml:space="preserve"> &lt; 0, то энтропийный фактор способствует протеканию реакции в </w:t>
      </w:r>
      <w:r w:rsidRPr="002440B1">
        <w:rPr>
          <w:rFonts w:ascii="Times New Roman" w:hAnsi="Times New Roman" w:cs="Times New Roman"/>
          <w:sz w:val="28"/>
          <w:szCs w:val="28"/>
          <w:u w:val="single"/>
        </w:rPr>
        <w:t>обратном</w:t>
      </w:r>
      <w:r w:rsidRPr="002440B1">
        <w:rPr>
          <w:rFonts w:ascii="Times New Roman" w:hAnsi="Times New Roman" w:cs="Times New Roman"/>
          <w:sz w:val="28"/>
          <w:szCs w:val="28"/>
        </w:rPr>
        <w:t xml:space="preserve"> направлении (←).</w:t>
      </w:r>
    </w:p>
    <w:p w14:paraId="686FAB94" w14:textId="5B520E62"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Влияние обоих факторов (то есть </w:t>
      </w:r>
      <w:r w:rsidRPr="002440B1">
        <w:rPr>
          <w:rFonts w:ascii="Times New Roman" w:hAnsi="Times New Roman" w:cs="Times New Roman"/>
          <w:sz w:val="28"/>
          <w:szCs w:val="28"/>
        </w:rPr>
        <w:sym w:font="Symbol" w:char="F044"/>
      </w:r>
      <w:r w:rsidRPr="002440B1">
        <w:rPr>
          <w:rFonts w:ascii="Times New Roman" w:hAnsi="Times New Roman" w:cs="Times New Roman"/>
          <w:sz w:val="28"/>
          <w:szCs w:val="28"/>
        </w:rPr>
        <w:t xml:space="preserve">Н и </w:t>
      </w:r>
      <w:r w:rsidRPr="002440B1">
        <w:rPr>
          <w:rFonts w:ascii="Times New Roman" w:hAnsi="Times New Roman" w:cs="Times New Roman"/>
          <w:sz w:val="28"/>
          <w:szCs w:val="28"/>
        </w:rPr>
        <w:sym w:font="Symbol" w:char="F044"/>
      </w:r>
      <w:r w:rsidRPr="002440B1">
        <w:rPr>
          <w:rFonts w:ascii="Times New Roman" w:hAnsi="Times New Roman" w:cs="Times New Roman"/>
          <w:sz w:val="28"/>
          <w:szCs w:val="28"/>
        </w:rPr>
        <w:t xml:space="preserve">S) на направление протекания химических реакций учитывает изменение энергии Гиббса </w:t>
      </w:r>
      <w:r w:rsidRPr="002440B1">
        <w:rPr>
          <w:rFonts w:ascii="Times New Roman" w:hAnsi="Times New Roman" w:cs="Times New Roman"/>
          <w:sz w:val="28"/>
          <w:szCs w:val="28"/>
        </w:rPr>
        <w:sym w:font="Symbol" w:char="F044"/>
      </w:r>
      <w:r w:rsidRPr="002440B1">
        <w:rPr>
          <w:rFonts w:ascii="Times New Roman" w:hAnsi="Times New Roman" w:cs="Times New Roman"/>
          <w:sz w:val="28"/>
          <w:szCs w:val="28"/>
        </w:rPr>
        <w:t>G, которое равно:</w:t>
      </w:r>
    </w:p>
    <w:p w14:paraId="75FEAFC6" w14:textId="77777777" w:rsidR="00AA0AB6" w:rsidRPr="002440B1" w:rsidRDefault="00AA0AB6" w:rsidP="00D25B2F">
      <w:pPr>
        <w:spacing w:after="0" w:line="240" w:lineRule="auto"/>
        <w:ind w:right="57" w:firstLine="709"/>
        <w:jc w:val="both"/>
        <w:rPr>
          <w:rFonts w:ascii="Times New Roman" w:hAnsi="Times New Roman" w:cs="Times New Roman"/>
          <w:sz w:val="28"/>
          <w:szCs w:val="28"/>
        </w:rPr>
      </w:pPr>
    </w:p>
    <w:p w14:paraId="1F163F55" w14:textId="7261AFB9" w:rsidR="002911C7" w:rsidRPr="002440B1" w:rsidRDefault="002911C7" w:rsidP="007E689D">
      <w:pPr>
        <w:spacing w:after="0" w:line="240" w:lineRule="auto"/>
        <w:ind w:right="57" w:firstLine="3402"/>
        <w:jc w:val="center"/>
        <w:rPr>
          <w:rFonts w:ascii="Times New Roman" w:hAnsi="Times New Roman" w:cs="Times New Roman"/>
          <w:sz w:val="28"/>
          <w:szCs w:val="28"/>
        </w:rPr>
      </w:pPr>
      <w:r w:rsidRPr="002440B1">
        <w:rPr>
          <w:rFonts w:ascii="Times New Roman" w:hAnsi="Times New Roman" w:cs="Times New Roman"/>
          <w:b/>
          <w:bCs/>
          <w:sz w:val="28"/>
          <w:szCs w:val="28"/>
        </w:rPr>
        <w:sym w:font="Symbol" w:char="F044"/>
      </w:r>
      <w:r w:rsidRPr="002440B1">
        <w:rPr>
          <w:rFonts w:ascii="Times New Roman" w:hAnsi="Times New Roman" w:cs="Times New Roman"/>
          <w:b/>
          <w:bCs/>
          <w:sz w:val="28"/>
          <w:szCs w:val="28"/>
        </w:rPr>
        <w:t xml:space="preserve">G = </w:t>
      </w:r>
      <w:r w:rsidRPr="002440B1">
        <w:rPr>
          <w:rFonts w:ascii="Times New Roman" w:hAnsi="Times New Roman" w:cs="Times New Roman"/>
          <w:b/>
          <w:bCs/>
          <w:sz w:val="28"/>
          <w:szCs w:val="28"/>
        </w:rPr>
        <w:sym w:font="Symbol" w:char="F044"/>
      </w:r>
      <w:r w:rsidRPr="002440B1">
        <w:rPr>
          <w:rFonts w:ascii="Times New Roman" w:hAnsi="Times New Roman" w:cs="Times New Roman"/>
          <w:b/>
          <w:bCs/>
          <w:sz w:val="28"/>
          <w:szCs w:val="28"/>
        </w:rPr>
        <w:t xml:space="preserve">Н </w:t>
      </w:r>
      <w:r w:rsidR="00F53A31" w:rsidRPr="002440B1">
        <w:rPr>
          <w:rFonts w:ascii="Times New Roman" w:hAnsi="Times New Roman" w:cs="Times New Roman"/>
          <w:b/>
          <w:bCs/>
          <w:sz w:val="28"/>
          <w:szCs w:val="28"/>
        </w:rPr>
        <w:t>–</w:t>
      </w:r>
      <w:r w:rsidRPr="002440B1">
        <w:rPr>
          <w:rFonts w:ascii="Times New Roman" w:hAnsi="Times New Roman" w:cs="Times New Roman"/>
          <w:b/>
          <w:bCs/>
          <w:sz w:val="28"/>
          <w:szCs w:val="28"/>
        </w:rPr>
        <w:t xml:space="preserve"> Т</w:t>
      </w:r>
      <w:r w:rsidRPr="002440B1">
        <w:rPr>
          <w:rFonts w:ascii="Times New Roman" w:hAnsi="Times New Roman" w:cs="Times New Roman"/>
          <w:b/>
          <w:bCs/>
          <w:sz w:val="28"/>
          <w:szCs w:val="28"/>
        </w:rPr>
        <w:sym w:font="Symbol" w:char="F044"/>
      </w:r>
      <w:r w:rsidRPr="002440B1">
        <w:rPr>
          <w:rFonts w:ascii="Times New Roman" w:hAnsi="Times New Roman" w:cs="Times New Roman"/>
          <w:b/>
          <w:bCs/>
          <w:sz w:val="28"/>
          <w:szCs w:val="28"/>
        </w:rPr>
        <w:t>S,</w:t>
      </w:r>
      <w:r w:rsidRPr="002440B1">
        <w:rPr>
          <w:rFonts w:ascii="Times New Roman" w:hAnsi="Times New Roman" w:cs="Times New Roman"/>
          <w:sz w:val="28"/>
          <w:szCs w:val="28"/>
        </w:rPr>
        <w:t xml:space="preserve"> </w:t>
      </w:r>
      <w:r w:rsidR="00AA0AB6" w:rsidRPr="002440B1">
        <w:rPr>
          <w:rFonts w:ascii="Times New Roman" w:hAnsi="Times New Roman" w:cs="Times New Roman"/>
          <w:sz w:val="28"/>
          <w:szCs w:val="28"/>
        </w:rPr>
        <w:t xml:space="preserve">                                             (</w:t>
      </w:r>
      <w:r w:rsidR="007E689D" w:rsidRPr="00A5717D">
        <w:rPr>
          <w:rFonts w:ascii="Times New Roman" w:hAnsi="Times New Roman" w:cs="Times New Roman"/>
          <w:sz w:val="28"/>
          <w:szCs w:val="28"/>
        </w:rPr>
        <w:t>6</w:t>
      </w:r>
      <w:r w:rsidR="00AA0AB6" w:rsidRPr="002440B1">
        <w:rPr>
          <w:rFonts w:ascii="Times New Roman" w:hAnsi="Times New Roman" w:cs="Times New Roman"/>
          <w:sz w:val="28"/>
          <w:szCs w:val="28"/>
        </w:rPr>
        <w:t>.4)</w:t>
      </w:r>
    </w:p>
    <w:p w14:paraId="08BB55C4" w14:textId="77777777" w:rsidR="00AA0AB6" w:rsidRPr="002440B1" w:rsidRDefault="00AA0AB6" w:rsidP="00F53A31">
      <w:pPr>
        <w:spacing w:after="0" w:line="240" w:lineRule="auto"/>
        <w:ind w:right="57" w:firstLine="709"/>
        <w:jc w:val="center"/>
        <w:rPr>
          <w:rFonts w:ascii="Times New Roman" w:hAnsi="Times New Roman" w:cs="Times New Roman"/>
          <w:sz w:val="28"/>
          <w:szCs w:val="28"/>
        </w:rPr>
      </w:pPr>
    </w:p>
    <w:p w14:paraId="33886F4E" w14:textId="449D0BF4" w:rsidR="002911C7" w:rsidRPr="002440B1" w:rsidRDefault="00AA0AB6"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где </w:t>
      </w:r>
      <w:r w:rsidR="002911C7" w:rsidRPr="002440B1">
        <w:rPr>
          <w:rFonts w:ascii="Times New Roman" w:hAnsi="Times New Roman" w:cs="Times New Roman"/>
          <w:sz w:val="28"/>
          <w:szCs w:val="28"/>
        </w:rPr>
        <w:sym w:font="Symbol" w:char="F044"/>
      </w:r>
      <w:r w:rsidR="002911C7" w:rsidRPr="002440B1">
        <w:rPr>
          <w:rFonts w:ascii="Times New Roman" w:hAnsi="Times New Roman" w:cs="Times New Roman"/>
          <w:sz w:val="28"/>
          <w:szCs w:val="28"/>
        </w:rPr>
        <w:t>G – изменение энергии Гиббса химической реакции;</w:t>
      </w:r>
    </w:p>
    <w:p w14:paraId="1422CB7F" w14:textId="77777777" w:rsidR="002911C7" w:rsidRPr="002440B1" w:rsidRDefault="002911C7" w:rsidP="00220BDE">
      <w:pPr>
        <w:spacing w:after="0" w:line="240" w:lineRule="auto"/>
        <w:ind w:right="57" w:firstLine="1134"/>
        <w:jc w:val="both"/>
        <w:rPr>
          <w:rFonts w:ascii="Times New Roman" w:hAnsi="Times New Roman" w:cs="Times New Roman"/>
          <w:sz w:val="28"/>
          <w:szCs w:val="28"/>
        </w:rPr>
      </w:pPr>
      <w:r w:rsidRPr="002440B1">
        <w:rPr>
          <w:rFonts w:ascii="Times New Roman" w:hAnsi="Times New Roman" w:cs="Times New Roman"/>
          <w:sz w:val="28"/>
          <w:szCs w:val="28"/>
        </w:rPr>
        <w:sym w:font="Symbol" w:char="F044"/>
      </w:r>
      <w:r w:rsidRPr="002440B1">
        <w:rPr>
          <w:rFonts w:ascii="Times New Roman" w:hAnsi="Times New Roman" w:cs="Times New Roman"/>
          <w:sz w:val="28"/>
          <w:szCs w:val="28"/>
        </w:rPr>
        <w:t xml:space="preserve">Н и </w:t>
      </w:r>
      <w:r w:rsidRPr="002440B1">
        <w:rPr>
          <w:rFonts w:ascii="Times New Roman" w:hAnsi="Times New Roman" w:cs="Times New Roman"/>
          <w:sz w:val="28"/>
          <w:szCs w:val="28"/>
        </w:rPr>
        <w:sym w:font="Symbol" w:char="F044"/>
      </w:r>
      <w:r w:rsidRPr="002440B1">
        <w:rPr>
          <w:rFonts w:ascii="Times New Roman" w:hAnsi="Times New Roman" w:cs="Times New Roman"/>
          <w:sz w:val="28"/>
          <w:szCs w:val="28"/>
        </w:rPr>
        <w:t>S – это изменение энтальпии и энтропии химической реакции;</w:t>
      </w:r>
    </w:p>
    <w:p w14:paraId="15E5778B" w14:textId="77777777" w:rsidR="002911C7" w:rsidRPr="002440B1" w:rsidRDefault="002911C7" w:rsidP="00220BDE">
      <w:pPr>
        <w:spacing w:after="0" w:line="240" w:lineRule="auto"/>
        <w:ind w:right="57" w:firstLine="1134"/>
        <w:jc w:val="both"/>
        <w:rPr>
          <w:rFonts w:ascii="Times New Roman" w:hAnsi="Times New Roman" w:cs="Times New Roman"/>
          <w:sz w:val="28"/>
          <w:szCs w:val="28"/>
        </w:rPr>
      </w:pPr>
      <w:r w:rsidRPr="002440B1">
        <w:rPr>
          <w:rFonts w:ascii="Times New Roman" w:hAnsi="Times New Roman" w:cs="Times New Roman"/>
          <w:sz w:val="28"/>
          <w:szCs w:val="28"/>
        </w:rPr>
        <w:t xml:space="preserve">Т – температура в </w:t>
      </w:r>
      <w:r w:rsidRPr="002440B1">
        <w:rPr>
          <w:rFonts w:ascii="Times New Roman" w:hAnsi="Times New Roman" w:cs="Times New Roman"/>
          <w:sz w:val="28"/>
          <w:szCs w:val="28"/>
        </w:rPr>
        <w:sym w:font="Symbol" w:char="F0B0"/>
      </w:r>
      <w:r w:rsidRPr="002440B1">
        <w:rPr>
          <w:rFonts w:ascii="Times New Roman" w:hAnsi="Times New Roman" w:cs="Times New Roman"/>
          <w:sz w:val="28"/>
          <w:szCs w:val="28"/>
        </w:rPr>
        <w:t>К.</w:t>
      </w:r>
    </w:p>
    <w:p w14:paraId="1F27D003"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Изменение энергии Гиббса </w:t>
      </w:r>
      <w:r w:rsidRPr="002440B1">
        <w:rPr>
          <w:rFonts w:ascii="Times New Roman" w:hAnsi="Times New Roman" w:cs="Times New Roman"/>
          <w:sz w:val="28"/>
          <w:szCs w:val="28"/>
        </w:rPr>
        <w:sym w:font="Symbol" w:char="F044"/>
      </w:r>
      <w:r w:rsidRPr="002440B1">
        <w:rPr>
          <w:rFonts w:ascii="Times New Roman" w:hAnsi="Times New Roman" w:cs="Times New Roman"/>
          <w:sz w:val="28"/>
          <w:szCs w:val="28"/>
          <w:lang w:val="en-US"/>
        </w:rPr>
        <w:t>G</w:t>
      </w:r>
      <w:r w:rsidRPr="002440B1">
        <w:rPr>
          <w:rFonts w:ascii="Times New Roman" w:hAnsi="Times New Roman" w:cs="Times New Roman"/>
          <w:sz w:val="28"/>
          <w:szCs w:val="28"/>
        </w:rPr>
        <w:t xml:space="preserve"> служит критерием самопроизвольного протекания изобарно-изотермических реакций (то есть реакций при постоянной температуре и постоянном давлении), а именно:</w:t>
      </w:r>
    </w:p>
    <w:p w14:paraId="5563C5A0" w14:textId="77777777" w:rsidR="002911C7" w:rsidRPr="002440B1" w:rsidRDefault="002911C7" w:rsidP="00D25B2F">
      <w:pPr>
        <w:pStyle w:val="21"/>
        <w:ind w:right="57" w:firstLine="709"/>
        <w:jc w:val="both"/>
        <w:rPr>
          <w:b/>
          <w:szCs w:val="28"/>
        </w:rPr>
      </w:pPr>
      <w:r w:rsidRPr="002440B1">
        <w:rPr>
          <w:szCs w:val="28"/>
        </w:rPr>
        <w:t xml:space="preserve">При постоянстве температуры и давления химические реакции могут самопроизвольно протекать только в таком направлении, при котором энергия Гиббса уменьшается, то есть изменение энергии Гиббса реакции </w:t>
      </w:r>
      <w:r w:rsidRPr="002440B1">
        <w:rPr>
          <w:szCs w:val="28"/>
        </w:rPr>
        <w:sym w:font="Symbol" w:char="F044"/>
      </w:r>
      <w:r w:rsidRPr="002440B1">
        <w:rPr>
          <w:szCs w:val="28"/>
          <w:lang w:val="en-US"/>
        </w:rPr>
        <w:t>G</w:t>
      </w:r>
      <w:r w:rsidRPr="002440B1">
        <w:rPr>
          <w:szCs w:val="28"/>
          <w:lang w:val="en-US"/>
        </w:rPr>
        <w:sym w:font="Symbol" w:char="F03C"/>
      </w:r>
      <w:r w:rsidRPr="002440B1">
        <w:rPr>
          <w:szCs w:val="28"/>
        </w:rPr>
        <w:t>0.</w:t>
      </w:r>
      <w:r w:rsidRPr="002440B1">
        <w:rPr>
          <w:b/>
          <w:szCs w:val="28"/>
        </w:rPr>
        <w:t xml:space="preserve"> </w:t>
      </w:r>
    </w:p>
    <w:p w14:paraId="6FA1705A" w14:textId="77777777" w:rsidR="002911C7" w:rsidRPr="002440B1" w:rsidRDefault="002911C7" w:rsidP="00C431CD">
      <w:pPr>
        <w:pStyle w:val="21"/>
        <w:numPr>
          <w:ilvl w:val="0"/>
          <w:numId w:val="9"/>
        </w:numPr>
        <w:tabs>
          <w:tab w:val="clear" w:pos="360"/>
          <w:tab w:val="num" w:pos="927"/>
        </w:tabs>
        <w:ind w:left="0" w:right="57" w:firstLine="709"/>
        <w:jc w:val="both"/>
        <w:rPr>
          <w:b/>
          <w:szCs w:val="28"/>
        </w:rPr>
      </w:pPr>
      <w:r w:rsidRPr="002440B1">
        <w:rPr>
          <w:b/>
          <w:szCs w:val="28"/>
        </w:rPr>
        <w:t xml:space="preserve">Если </w:t>
      </w:r>
      <w:r w:rsidRPr="002440B1">
        <w:rPr>
          <w:b/>
          <w:szCs w:val="28"/>
        </w:rPr>
        <w:sym w:font="Symbol" w:char="F044"/>
      </w:r>
      <w:r w:rsidRPr="002440B1">
        <w:rPr>
          <w:b/>
          <w:szCs w:val="28"/>
        </w:rPr>
        <w:t xml:space="preserve">G </w:t>
      </w:r>
      <w:r w:rsidRPr="002440B1">
        <w:rPr>
          <w:b/>
          <w:szCs w:val="28"/>
        </w:rPr>
        <w:sym w:font="Symbol" w:char="F03C"/>
      </w:r>
      <w:r w:rsidRPr="002440B1">
        <w:rPr>
          <w:b/>
          <w:szCs w:val="28"/>
        </w:rPr>
        <w:t xml:space="preserve"> 0, то реакция возможна в прямом направлении (</w:t>
      </w:r>
      <w:r w:rsidRPr="002440B1">
        <w:rPr>
          <w:b/>
          <w:szCs w:val="28"/>
        </w:rPr>
        <w:sym w:font="Symbol" w:char="F0AE"/>
      </w:r>
      <w:r w:rsidRPr="002440B1">
        <w:rPr>
          <w:b/>
          <w:szCs w:val="28"/>
        </w:rPr>
        <w:t>).</w:t>
      </w:r>
    </w:p>
    <w:p w14:paraId="1F6015BF" w14:textId="77777777" w:rsidR="002911C7" w:rsidRPr="002440B1" w:rsidRDefault="002911C7" w:rsidP="00C431CD">
      <w:pPr>
        <w:pStyle w:val="21"/>
        <w:numPr>
          <w:ilvl w:val="0"/>
          <w:numId w:val="9"/>
        </w:numPr>
        <w:tabs>
          <w:tab w:val="clear" w:pos="360"/>
          <w:tab w:val="num" w:pos="927"/>
        </w:tabs>
        <w:ind w:left="0" w:right="57" w:firstLine="709"/>
        <w:jc w:val="both"/>
        <w:rPr>
          <w:b/>
          <w:szCs w:val="28"/>
        </w:rPr>
      </w:pPr>
      <w:r w:rsidRPr="002440B1">
        <w:rPr>
          <w:b/>
          <w:szCs w:val="28"/>
        </w:rPr>
        <w:t xml:space="preserve">Если </w:t>
      </w:r>
      <w:r w:rsidRPr="002440B1">
        <w:rPr>
          <w:b/>
          <w:szCs w:val="28"/>
        </w:rPr>
        <w:sym w:font="Symbol" w:char="F044"/>
      </w:r>
      <w:r w:rsidRPr="002440B1">
        <w:rPr>
          <w:b/>
          <w:szCs w:val="28"/>
        </w:rPr>
        <w:t xml:space="preserve">G </w:t>
      </w:r>
      <w:r w:rsidRPr="002440B1">
        <w:rPr>
          <w:b/>
          <w:szCs w:val="28"/>
        </w:rPr>
        <w:sym w:font="Symbol" w:char="F03E"/>
      </w:r>
      <w:r w:rsidRPr="002440B1">
        <w:rPr>
          <w:b/>
          <w:szCs w:val="28"/>
        </w:rPr>
        <w:t xml:space="preserve"> 0, то реакция возможна в обратном направлении (</w:t>
      </w:r>
      <w:r w:rsidRPr="002440B1">
        <w:rPr>
          <w:b/>
          <w:szCs w:val="28"/>
        </w:rPr>
        <w:sym w:font="Symbol" w:char="F0AC"/>
      </w:r>
      <w:r w:rsidRPr="002440B1">
        <w:rPr>
          <w:b/>
          <w:szCs w:val="28"/>
        </w:rPr>
        <w:t>).</w:t>
      </w:r>
    </w:p>
    <w:p w14:paraId="442F0D57" w14:textId="77777777" w:rsidR="002911C7" w:rsidRPr="002440B1" w:rsidRDefault="002911C7" w:rsidP="00C431CD">
      <w:pPr>
        <w:pStyle w:val="21"/>
        <w:numPr>
          <w:ilvl w:val="0"/>
          <w:numId w:val="9"/>
        </w:numPr>
        <w:tabs>
          <w:tab w:val="clear" w:pos="360"/>
          <w:tab w:val="num" w:pos="927"/>
        </w:tabs>
        <w:ind w:left="0" w:right="57" w:firstLine="709"/>
        <w:jc w:val="both"/>
        <w:rPr>
          <w:b/>
          <w:szCs w:val="28"/>
        </w:rPr>
      </w:pPr>
      <w:r w:rsidRPr="002440B1">
        <w:rPr>
          <w:b/>
          <w:szCs w:val="28"/>
        </w:rPr>
        <w:t xml:space="preserve">Если </w:t>
      </w:r>
      <w:r w:rsidRPr="002440B1">
        <w:rPr>
          <w:b/>
          <w:szCs w:val="28"/>
        </w:rPr>
        <w:sym w:font="Symbol" w:char="F044"/>
      </w:r>
      <w:r w:rsidRPr="002440B1">
        <w:rPr>
          <w:b/>
          <w:szCs w:val="28"/>
        </w:rPr>
        <w:t>G = 0, то наступило состояние термодинамического равновесия.</w:t>
      </w:r>
    </w:p>
    <w:p w14:paraId="5C1F8AFC" w14:textId="77777777" w:rsidR="002911C7" w:rsidRPr="002440B1" w:rsidRDefault="002911C7" w:rsidP="00D25B2F">
      <w:pPr>
        <w:pStyle w:val="21"/>
        <w:ind w:right="57" w:firstLine="709"/>
        <w:jc w:val="both"/>
        <w:rPr>
          <w:szCs w:val="28"/>
        </w:rPr>
      </w:pPr>
      <w:r w:rsidRPr="002440B1">
        <w:rPr>
          <w:szCs w:val="28"/>
        </w:rPr>
        <w:t>Таким образом, чтобы определить направление реакции, надо рассчитать изменение энергии Гиббса этой реакции (</w:t>
      </w:r>
      <w:r w:rsidRPr="002440B1">
        <w:rPr>
          <w:szCs w:val="28"/>
        </w:rPr>
        <w:sym w:font="Symbol" w:char="F044"/>
      </w:r>
      <w:r w:rsidRPr="002440B1">
        <w:rPr>
          <w:szCs w:val="28"/>
        </w:rPr>
        <w:t xml:space="preserve">G </w:t>
      </w:r>
      <w:r w:rsidRPr="002440B1">
        <w:rPr>
          <w:szCs w:val="28"/>
          <w:vertAlign w:val="subscript"/>
        </w:rPr>
        <w:t>реакции</w:t>
      </w:r>
      <w:r w:rsidRPr="002440B1">
        <w:rPr>
          <w:szCs w:val="28"/>
        </w:rPr>
        <w:t xml:space="preserve">). Для расчета </w:t>
      </w:r>
      <w:r w:rsidRPr="002440B1">
        <w:rPr>
          <w:szCs w:val="28"/>
        </w:rPr>
        <w:sym w:font="Symbol" w:char="F044"/>
      </w:r>
      <w:r w:rsidRPr="002440B1">
        <w:rPr>
          <w:szCs w:val="28"/>
        </w:rPr>
        <w:t xml:space="preserve">G </w:t>
      </w:r>
      <w:r w:rsidRPr="002440B1">
        <w:rPr>
          <w:szCs w:val="28"/>
          <w:vertAlign w:val="subscript"/>
        </w:rPr>
        <w:t>реакции</w:t>
      </w:r>
      <w:r w:rsidRPr="002440B1">
        <w:rPr>
          <w:szCs w:val="28"/>
        </w:rPr>
        <w:t xml:space="preserve"> используются энергии Гиббса образования веществ при стандартных условиях </w:t>
      </w:r>
      <w:r w:rsidRPr="002440B1">
        <w:rPr>
          <w:szCs w:val="28"/>
        </w:rPr>
        <w:sym w:font="Symbol" w:char="F044"/>
      </w:r>
      <w:r w:rsidRPr="002440B1">
        <w:rPr>
          <w:szCs w:val="28"/>
        </w:rPr>
        <w:t>G</w:t>
      </w:r>
      <w:r w:rsidRPr="002440B1">
        <w:rPr>
          <w:szCs w:val="28"/>
        </w:rPr>
        <w:sym w:font="Symbol" w:char="F0B0"/>
      </w:r>
      <w:r w:rsidRPr="002440B1">
        <w:rPr>
          <w:szCs w:val="28"/>
          <w:vertAlign w:val="subscript"/>
        </w:rPr>
        <w:t>298</w:t>
      </w:r>
      <w:r w:rsidRPr="002440B1">
        <w:rPr>
          <w:szCs w:val="28"/>
        </w:rPr>
        <w:t>, которые приводятся в справочниках.</w:t>
      </w:r>
    </w:p>
    <w:p w14:paraId="4123D138" w14:textId="77777777" w:rsidR="002911C7" w:rsidRPr="002440B1" w:rsidRDefault="002911C7" w:rsidP="00D25B2F">
      <w:pPr>
        <w:pStyle w:val="21"/>
        <w:ind w:right="57" w:firstLine="709"/>
        <w:jc w:val="both"/>
        <w:rPr>
          <w:szCs w:val="28"/>
        </w:rPr>
      </w:pPr>
      <w:r w:rsidRPr="002440B1">
        <w:rPr>
          <w:b/>
          <w:i/>
          <w:szCs w:val="28"/>
        </w:rPr>
        <w:t>Энергия Гиббса образования вещества</w:t>
      </w:r>
      <w:r w:rsidRPr="002440B1">
        <w:rPr>
          <w:b/>
          <w:szCs w:val="28"/>
        </w:rPr>
        <w:t xml:space="preserve"> – </w:t>
      </w:r>
      <w:r w:rsidRPr="002440B1">
        <w:rPr>
          <w:szCs w:val="28"/>
        </w:rPr>
        <w:t xml:space="preserve">это изменение энергии Гиббса в реакции образования одного моля вещества из простых веществ. Обозначается </w:t>
      </w:r>
      <w:r w:rsidRPr="002440B1">
        <w:rPr>
          <w:szCs w:val="28"/>
        </w:rPr>
        <w:sym w:font="Symbol" w:char="F044"/>
      </w:r>
      <w:r w:rsidRPr="002440B1">
        <w:rPr>
          <w:szCs w:val="28"/>
        </w:rPr>
        <w:t>G</w:t>
      </w:r>
      <w:r w:rsidRPr="002440B1">
        <w:rPr>
          <w:szCs w:val="28"/>
        </w:rPr>
        <w:sym w:font="Symbol" w:char="F0B0"/>
      </w:r>
      <w:r w:rsidRPr="002440B1">
        <w:rPr>
          <w:szCs w:val="28"/>
          <w:vertAlign w:val="subscript"/>
        </w:rPr>
        <w:t>298</w:t>
      </w:r>
      <w:r w:rsidRPr="002440B1">
        <w:rPr>
          <w:szCs w:val="28"/>
        </w:rPr>
        <w:t xml:space="preserve"> и относится к 1 молю вещества при стандартных условиях; обычно выражается в кДж/моль. При этом для простых веществ </w:t>
      </w:r>
      <w:r w:rsidRPr="002440B1">
        <w:rPr>
          <w:szCs w:val="28"/>
        </w:rPr>
        <w:sym w:font="Symbol" w:char="F044"/>
      </w:r>
      <w:r w:rsidRPr="002440B1">
        <w:rPr>
          <w:szCs w:val="28"/>
        </w:rPr>
        <w:t>G</w:t>
      </w:r>
      <w:r w:rsidRPr="002440B1">
        <w:rPr>
          <w:szCs w:val="28"/>
        </w:rPr>
        <w:sym w:font="Symbol" w:char="F0B0"/>
      </w:r>
      <w:r w:rsidRPr="002440B1">
        <w:rPr>
          <w:szCs w:val="28"/>
          <w:vertAlign w:val="subscript"/>
        </w:rPr>
        <w:t>298</w:t>
      </w:r>
      <w:r w:rsidRPr="002440B1">
        <w:rPr>
          <w:szCs w:val="28"/>
        </w:rPr>
        <w:t xml:space="preserve"> равно нулю.</w:t>
      </w:r>
    </w:p>
    <w:p w14:paraId="161E2BDC" w14:textId="77777777" w:rsidR="002911C7" w:rsidRPr="002440B1" w:rsidRDefault="002911C7" w:rsidP="00D25B2F">
      <w:pPr>
        <w:pStyle w:val="21"/>
        <w:ind w:right="57" w:firstLine="709"/>
        <w:jc w:val="both"/>
        <w:rPr>
          <w:szCs w:val="28"/>
        </w:rPr>
      </w:pPr>
      <w:r w:rsidRPr="002440B1">
        <w:rPr>
          <w:szCs w:val="28"/>
        </w:rPr>
        <w:t>Изменение энергии Гиббса химической реакции (</w:t>
      </w:r>
      <w:r w:rsidRPr="002440B1">
        <w:rPr>
          <w:szCs w:val="28"/>
        </w:rPr>
        <w:sym w:font="Symbol" w:char="F044"/>
      </w:r>
      <w:r w:rsidRPr="002440B1">
        <w:rPr>
          <w:szCs w:val="28"/>
        </w:rPr>
        <w:t>G</w:t>
      </w:r>
      <w:r w:rsidRPr="002440B1">
        <w:rPr>
          <w:szCs w:val="28"/>
        </w:rPr>
        <w:sym w:font="Symbol" w:char="F0B0"/>
      </w:r>
      <w:r w:rsidRPr="002440B1">
        <w:rPr>
          <w:szCs w:val="28"/>
          <w:vertAlign w:val="subscript"/>
        </w:rPr>
        <w:t>298 реакции</w:t>
      </w:r>
      <w:r w:rsidRPr="002440B1">
        <w:rPr>
          <w:szCs w:val="28"/>
        </w:rPr>
        <w:t>) равно сумме энергий Гиббса образования продуктов реакции минус сумма энергий Гиббса образования исходных веществ (с учетом коэффициентов в уравнении реакции). Например, для реакции:</w:t>
      </w:r>
    </w:p>
    <w:p w14:paraId="1E855A96"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аА + bВ </w:t>
      </w:r>
      <w:r w:rsidRPr="002440B1">
        <w:rPr>
          <w:rFonts w:ascii="Times New Roman" w:hAnsi="Times New Roman" w:cs="Times New Roman"/>
          <w:sz w:val="28"/>
          <w:szCs w:val="28"/>
        </w:rPr>
        <w:sym w:font="Symbol" w:char="F0AE"/>
      </w:r>
      <w:r w:rsidRPr="002440B1">
        <w:rPr>
          <w:rFonts w:ascii="Times New Roman" w:hAnsi="Times New Roman" w:cs="Times New Roman"/>
          <w:sz w:val="28"/>
          <w:szCs w:val="28"/>
        </w:rPr>
        <w:t xml:space="preserve"> </w:t>
      </w:r>
      <w:r w:rsidRPr="002440B1">
        <w:rPr>
          <w:rFonts w:ascii="Times New Roman" w:hAnsi="Times New Roman" w:cs="Times New Roman"/>
          <w:sz w:val="28"/>
          <w:szCs w:val="28"/>
          <w:lang w:val="en-US"/>
        </w:rPr>
        <w:t>dD</w:t>
      </w:r>
      <w:r w:rsidRPr="002440B1">
        <w:rPr>
          <w:rFonts w:ascii="Times New Roman" w:hAnsi="Times New Roman" w:cs="Times New Roman"/>
          <w:sz w:val="28"/>
          <w:szCs w:val="28"/>
        </w:rPr>
        <w:t xml:space="preserve"> + еЕ</w:t>
      </w:r>
    </w:p>
    <w:p w14:paraId="7CF0E0CA" w14:textId="77777777" w:rsidR="002911C7" w:rsidRPr="002440B1" w:rsidRDefault="002911C7" w:rsidP="00D25B2F">
      <w:pPr>
        <w:pStyle w:val="21"/>
        <w:ind w:right="57" w:firstLine="709"/>
        <w:jc w:val="both"/>
        <w:rPr>
          <w:szCs w:val="28"/>
        </w:rPr>
      </w:pPr>
      <w:r w:rsidRPr="002440B1">
        <w:rPr>
          <w:szCs w:val="28"/>
        </w:rPr>
        <w:sym w:font="Symbol" w:char="F044"/>
      </w:r>
      <w:r w:rsidRPr="002440B1">
        <w:rPr>
          <w:szCs w:val="28"/>
          <w:lang w:val="en-US"/>
        </w:rPr>
        <w:t>G</w:t>
      </w:r>
      <w:r w:rsidRPr="002440B1">
        <w:rPr>
          <w:szCs w:val="28"/>
        </w:rPr>
        <w:sym w:font="Symbol" w:char="F0B0"/>
      </w:r>
      <w:r w:rsidRPr="002440B1">
        <w:rPr>
          <w:szCs w:val="28"/>
          <w:vertAlign w:val="subscript"/>
        </w:rPr>
        <w:t>298 реакции</w:t>
      </w:r>
      <w:r w:rsidRPr="002440B1">
        <w:rPr>
          <w:szCs w:val="28"/>
        </w:rPr>
        <w:t xml:space="preserve"> = (</w:t>
      </w:r>
      <w:r w:rsidRPr="002440B1">
        <w:rPr>
          <w:szCs w:val="28"/>
          <w:lang w:val="en-US"/>
        </w:rPr>
        <w:t>d</w:t>
      </w:r>
      <w:r w:rsidRPr="002440B1">
        <w:rPr>
          <w:szCs w:val="28"/>
          <w:lang w:val="en-US"/>
        </w:rPr>
        <w:sym w:font="Symbol" w:char="F0D7"/>
      </w:r>
      <w:r w:rsidRPr="002440B1">
        <w:rPr>
          <w:szCs w:val="28"/>
        </w:rPr>
        <w:sym w:font="Symbol" w:char="F044"/>
      </w:r>
      <w:r w:rsidRPr="002440B1">
        <w:rPr>
          <w:szCs w:val="28"/>
          <w:lang w:val="en-US"/>
        </w:rPr>
        <w:t>G</w:t>
      </w:r>
      <w:r w:rsidRPr="002440B1">
        <w:rPr>
          <w:szCs w:val="28"/>
        </w:rPr>
        <w:sym w:font="Symbol" w:char="F0B0"/>
      </w:r>
      <w:r w:rsidRPr="002440B1">
        <w:rPr>
          <w:szCs w:val="28"/>
          <w:vertAlign w:val="subscript"/>
        </w:rPr>
        <w:t>298 (</w:t>
      </w:r>
      <w:r w:rsidRPr="002440B1">
        <w:rPr>
          <w:szCs w:val="28"/>
          <w:vertAlign w:val="subscript"/>
          <w:lang w:val="en-US"/>
        </w:rPr>
        <w:t>D</w:t>
      </w:r>
      <w:r w:rsidRPr="002440B1">
        <w:rPr>
          <w:szCs w:val="28"/>
          <w:vertAlign w:val="subscript"/>
        </w:rPr>
        <w:t>)</w:t>
      </w:r>
      <w:r w:rsidRPr="002440B1">
        <w:rPr>
          <w:szCs w:val="28"/>
        </w:rPr>
        <w:t xml:space="preserve"> + </w:t>
      </w:r>
      <w:r w:rsidRPr="002440B1">
        <w:rPr>
          <w:szCs w:val="28"/>
          <w:lang w:val="en-US"/>
        </w:rPr>
        <w:t>e</w:t>
      </w:r>
      <w:r w:rsidRPr="002440B1">
        <w:rPr>
          <w:szCs w:val="28"/>
          <w:lang w:val="en-US"/>
        </w:rPr>
        <w:sym w:font="Symbol" w:char="F0D7"/>
      </w:r>
      <w:r w:rsidRPr="002440B1">
        <w:rPr>
          <w:szCs w:val="28"/>
        </w:rPr>
        <w:sym w:font="Symbol" w:char="F044"/>
      </w:r>
      <w:r w:rsidRPr="002440B1">
        <w:rPr>
          <w:szCs w:val="28"/>
          <w:lang w:val="en-US"/>
        </w:rPr>
        <w:t>G</w:t>
      </w:r>
      <w:r w:rsidRPr="002440B1">
        <w:rPr>
          <w:szCs w:val="28"/>
        </w:rPr>
        <w:sym w:font="Symbol" w:char="F0B0"/>
      </w:r>
      <w:r w:rsidRPr="002440B1">
        <w:rPr>
          <w:szCs w:val="28"/>
          <w:vertAlign w:val="subscript"/>
        </w:rPr>
        <w:t>298 (</w:t>
      </w:r>
      <w:r w:rsidRPr="002440B1">
        <w:rPr>
          <w:szCs w:val="28"/>
          <w:vertAlign w:val="subscript"/>
          <w:lang w:val="en-US"/>
        </w:rPr>
        <w:t>E</w:t>
      </w:r>
      <w:r w:rsidRPr="002440B1">
        <w:rPr>
          <w:szCs w:val="28"/>
          <w:vertAlign w:val="subscript"/>
        </w:rPr>
        <w:t>)</w:t>
      </w:r>
      <w:r w:rsidRPr="002440B1">
        <w:rPr>
          <w:szCs w:val="28"/>
        </w:rPr>
        <w:t>) - (</w:t>
      </w:r>
      <w:r w:rsidRPr="002440B1">
        <w:rPr>
          <w:szCs w:val="28"/>
          <w:lang w:val="en-US"/>
        </w:rPr>
        <w:t>a</w:t>
      </w:r>
      <w:r w:rsidRPr="002440B1">
        <w:rPr>
          <w:szCs w:val="28"/>
          <w:lang w:val="en-US"/>
        </w:rPr>
        <w:sym w:font="Symbol" w:char="F0D7"/>
      </w:r>
      <w:r w:rsidRPr="002440B1">
        <w:rPr>
          <w:szCs w:val="28"/>
        </w:rPr>
        <w:sym w:font="Symbol" w:char="F044"/>
      </w:r>
      <w:r w:rsidRPr="002440B1">
        <w:rPr>
          <w:szCs w:val="28"/>
          <w:lang w:val="en-US"/>
        </w:rPr>
        <w:t>G</w:t>
      </w:r>
      <w:r w:rsidRPr="002440B1">
        <w:rPr>
          <w:szCs w:val="28"/>
        </w:rPr>
        <w:sym w:font="Symbol" w:char="F0B0"/>
      </w:r>
      <w:r w:rsidRPr="002440B1">
        <w:rPr>
          <w:szCs w:val="28"/>
          <w:vertAlign w:val="subscript"/>
        </w:rPr>
        <w:t>298 (</w:t>
      </w:r>
      <w:r w:rsidRPr="002440B1">
        <w:rPr>
          <w:szCs w:val="28"/>
          <w:vertAlign w:val="subscript"/>
          <w:lang w:val="en-US"/>
        </w:rPr>
        <w:t>A</w:t>
      </w:r>
      <w:r w:rsidRPr="002440B1">
        <w:rPr>
          <w:szCs w:val="28"/>
          <w:vertAlign w:val="subscript"/>
        </w:rPr>
        <w:t>)</w:t>
      </w:r>
      <w:r w:rsidRPr="002440B1">
        <w:rPr>
          <w:szCs w:val="28"/>
        </w:rPr>
        <w:t xml:space="preserve"> + </w:t>
      </w:r>
      <w:r w:rsidRPr="002440B1">
        <w:rPr>
          <w:szCs w:val="28"/>
          <w:lang w:val="en-US"/>
        </w:rPr>
        <w:t>b</w:t>
      </w:r>
      <w:r w:rsidRPr="002440B1">
        <w:rPr>
          <w:szCs w:val="28"/>
          <w:lang w:val="en-US"/>
        </w:rPr>
        <w:sym w:font="Symbol" w:char="F0D7"/>
      </w:r>
      <w:r w:rsidRPr="002440B1">
        <w:rPr>
          <w:szCs w:val="28"/>
        </w:rPr>
        <w:sym w:font="Symbol" w:char="F044"/>
      </w:r>
      <w:r w:rsidRPr="002440B1">
        <w:rPr>
          <w:szCs w:val="28"/>
          <w:lang w:val="en-US"/>
        </w:rPr>
        <w:t>G</w:t>
      </w:r>
      <w:r w:rsidRPr="002440B1">
        <w:rPr>
          <w:szCs w:val="28"/>
        </w:rPr>
        <w:sym w:font="Symbol" w:char="F0B0"/>
      </w:r>
      <w:r w:rsidRPr="002440B1">
        <w:rPr>
          <w:szCs w:val="28"/>
          <w:vertAlign w:val="subscript"/>
        </w:rPr>
        <w:t>298 (</w:t>
      </w:r>
      <w:r w:rsidRPr="002440B1">
        <w:rPr>
          <w:szCs w:val="28"/>
          <w:vertAlign w:val="subscript"/>
          <w:lang w:val="en-US"/>
        </w:rPr>
        <w:t>B</w:t>
      </w:r>
      <w:r w:rsidRPr="002440B1">
        <w:rPr>
          <w:szCs w:val="28"/>
          <w:vertAlign w:val="subscript"/>
        </w:rPr>
        <w:t>)</w:t>
      </w:r>
      <w:r w:rsidRPr="002440B1">
        <w:rPr>
          <w:szCs w:val="28"/>
        </w:rPr>
        <w:t>).</w:t>
      </w:r>
    </w:p>
    <w:p w14:paraId="3FEC9D58" w14:textId="77777777" w:rsidR="002911C7" w:rsidRPr="002440B1" w:rsidRDefault="002911C7" w:rsidP="00D25B2F">
      <w:pPr>
        <w:pStyle w:val="21"/>
        <w:ind w:right="57" w:firstLine="709"/>
        <w:jc w:val="both"/>
        <w:rPr>
          <w:szCs w:val="28"/>
        </w:rPr>
      </w:pPr>
      <w:r w:rsidRPr="002440B1">
        <w:rPr>
          <w:szCs w:val="28"/>
        </w:rPr>
        <w:t>Изменение энергии Гиббса реакции можно рассчитать также, определив изменение энтальпии реакции (</w:t>
      </w:r>
      <w:r w:rsidRPr="002440B1">
        <w:rPr>
          <w:szCs w:val="28"/>
        </w:rPr>
        <w:sym w:font="Symbol" w:char="F044"/>
      </w:r>
      <w:r w:rsidRPr="002440B1">
        <w:rPr>
          <w:szCs w:val="28"/>
        </w:rPr>
        <w:t xml:space="preserve">Н </w:t>
      </w:r>
      <w:r w:rsidRPr="002440B1">
        <w:rPr>
          <w:szCs w:val="28"/>
          <w:vertAlign w:val="subscript"/>
        </w:rPr>
        <w:t>реакции</w:t>
      </w:r>
      <w:r w:rsidRPr="002440B1">
        <w:rPr>
          <w:szCs w:val="28"/>
        </w:rPr>
        <w:t>) и изменение энтропии реакции (</w:t>
      </w:r>
      <w:r w:rsidRPr="002440B1">
        <w:rPr>
          <w:szCs w:val="28"/>
        </w:rPr>
        <w:sym w:font="Symbol" w:char="F044"/>
      </w:r>
      <w:r w:rsidRPr="002440B1">
        <w:rPr>
          <w:szCs w:val="28"/>
          <w:lang w:val="en-US"/>
        </w:rPr>
        <w:t>S</w:t>
      </w:r>
      <w:r w:rsidRPr="002440B1">
        <w:rPr>
          <w:szCs w:val="28"/>
        </w:rPr>
        <w:t xml:space="preserve"> </w:t>
      </w:r>
      <w:r w:rsidRPr="002440B1">
        <w:rPr>
          <w:szCs w:val="28"/>
          <w:vertAlign w:val="subscript"/>
        </w:rPr>
        <w:t>реакции</w:t>
      </w:r>
      <w:r w:rsidRPr="002440B1">
        <w:rPr>
          <w:szCs w:val="28"/>
        </w:rPr>
        <w:t xml:space="preserve">), то есть </w:t>
      </w:r>
      <w:r w:rsidRPr="002440B1">
        <w:rPr>
          <w:szCs w:val="28"/>
        </w:rPr>
        <w:sym w:font="Symbol" w:char="F044"/>
      </w:r>
      <w:r w:rsidRPr="002440B1">
        <w:rPr>
          <w:szCs w:val="28"/>
          <w:lang w:val="en-US"/>
        </w:rPr>
        <w:t>G</w:t>
      </w:r>
      <w:r w:rsidRPr="002440B1">
        <w:rPr>
          <w:szCs w:val="28"/>
        </w:rPr>
        <w:t xml:space="preserve"> реакции = </w:t>
      </w:r>
      <w:r w:rsidRPr="002440B1">
        <w:rPr>
          <w:szCs w:val="28"/>
        </w:rPr>
        <w:sym w:font="Symbol" w:char="F044"/>
      </w:r>
      <w:r w:rsidRPr="002440B1">
        <w:rPr>
          <w:szCs w:val="28"/>
        </w:rPr>
        <w:t xml:space="preserve">Н </w:t>
      </w:r>
      <w:r w:rsidRPr="002440B1">
        <w:rPr>
          <w:szCs w:val="28"/>
          <w:vertAlign w:val="subscript"/>
        </w:rPr>
        <w:t>реакции</w:t>
      </w:r>
      <w:r w:rsidRPr="002440B1">
        <w:rPr>
          <w:szCs w:val="28"/>
        </w:rPr>
        <w:t xml:space="preserve"> - Т</w:t>
      </w:r>
      <w:r w:rsidRPr="002440B1">
        <w:rPr>
          <w:szCs w:val="28"/>
        </w:rPr>
        <w:sym w:font="Symbol" w:char="F0D7"/>
      </w:r>
      <w:r w:rsidRPr="002440B1">
        <w:rPr>
          <w:szCs w:val="28"/>
        </w:rPr>
        <w:sym w:font="Symbol" w:char="F044"/>
      </w:r>
      <w:r w:rsidRPr="002440B1">
        <w:rPr>
          <w:szCs w:val="28"/>
          <w:lang w:val="en-US"/>
        </w:rPr>
        <w:t>S</w:t>
      </w:r>
      <w:r w:rsidRPr="002440B1">
        <w:rPr>
          <w:szCs w:val="28"/>
        </w:rPr>
        <w:t xml:space="preserve"> </w:t>
      </w:r>
      <w:r w:rsidRPr="002440B1">
        <w:rPr>
          <w:szCs w:val="28"/>
          <w:vertAlign w:val="subscript"/>
        </w:rPr>
        <w:t>реакции</w:t>
      </w:r>
      <w:r w:rsidRPr="002440B1">
        <w:rPr>
          <w:szCs w:val="28"/>
        </w:rPr>
        <w:t>.</w:t>
      </w:r>
    </w:p>
    <w:p w14:paraId="735D0B76" w14:textId="204F4386" w:rsidR="002911C7" w:rsidRPr="002440B1" w:rsidRDefault="002911C7" w:rsidP="00D25B2F">
      <w:pPr>
        <w:pStyle w:val="21"/>
        <w:ind w:right="57" w:firstLine="709"/>
        <w:jc w:val="both"/>
        <w:rPr>
          <w:szCs w:val="28"/>
        </w:rPr>
      </w:pPr>
      <w:r w:rsidRPr="002440B1">
        <w:rPr>
          <w:szCs w:val="28"/>
          <w:u w:val="single"/>
        </w:rPr>
        <w:t>Пример.</w:t>
      </w:r>
      <w:r w:rsidRPr="002440B1">
        <w:rPr>
          <w:szCs w:val="28"/>
        </w:rPr>
        <w:t xml:space="preserve"> Рассчитать при 298</w:t>
      </w:r>
      <w:r w:rsidR="00494AC6" w:rsidRPr="002440B1">
        <w:rPr>
          <w:szCs w:val="28"/>
        </w:rPr>
        <w:t> </w:t>
      </w:r>
      <w:r w:rsidRPr="002440B1">
        <w:rPr>
          <w:szCs w:val="28"/>
        </w:rPr>
        <w:t>К изменение энтальпии, энтропии и изменение энергии Гиббса реакции 2</w:t>
      </w:r>
      <w:r w:rsidRPr="002440B1">
        <w:rPr>
          <w:szCs w:val="28"/>
          <w:lang w:val="en-US"/>
        </w:rPr>
        <w:t>NO</w:t>
      </w:r>
      <w:r w:rsidRPr="002440B1">
        <w:rPr>
          <w:szCs w:val="28"/>
          <w:vertAlign w:val="subscript"/>
        </w:rPr>
        <w:t>2</w:t>
      </w:r>
      <w:r w:rsidRPr="002440B1">
        <w:rPr>
          <w:szCs w:val="28"/>
        </w:rPr>
        <w:t xml:space="preserve"> </w:t>
      </w:r>
      <w:r w:rsidRPr="002440B1">
        <w:rPr>
          <w:szCs w:val="28"/>
          <w:lang w:val="en-US"/>
        </w:rPr>
        <w:sym w:font="Symbol" w:char="F0AB"/>
      </w:r>
      <w:r w:rsidRPr="002440B1">
        <w:rPr>
          <w:szCs w:val="28"/>
        </w:rPr>
        <w:t xml:space="preserve"> </w:t>
      </w:r>
      <w:r w:rsidRPr="002440B1">
        <w:rPr>
          <w:szCs w:val="28"/>
          <w:lang w:val="en-US"/>
        </w:rPr>
        <w:t>N</w:t>
      </w:r>
      <w:r w:rsidRPr="002440B1">
        <w:rPr>
          <w:szCs w:val="28"/>
          <w:vertAlign w:val="subscript"/>
        </w:rPr>
        <w:t>2</w:t>
      </w:r>
      <w:r w:rsidRPr="002440B1">
        <w:rPr>
          <w:szCs w:val="28"/>
          <w:lang w:val="en-US"/>
        </w:rPr>
        <w:t>O</w:t>
      </w:r>
      <w:r w:rsidRPr="002440B1">
        <w:rPr>
          <w:szCs w:val="28"/>
          <w:vertAlign w:val="subscript"/>
        </w:rPr>
        <w:t>4</w:t>
      </w:r>
      <w:r w:rsidRPr="002440B1">
        <w:rPr>
          <w:szCs w:val="28"/>
        </w:rPr>
        <w:t>, если даны энтальпии образования и энтропии веществ, участвующих в данной реакции.</w:t>
      </w:r>
    </w:p>
    <w:p w14:paraId="538DAD8B" w14:textId="77777777" w:rsidR="002911C7" w:rsidRPr="002440B1" w:rsidRDefault="002911C7" w:rsidP="00D25B2F">
      <w:pPr>
        <w:pStyle w:val="21"/>
        <w:ind w:right="57" w:firstLine="709"/>
        <w:jc w:val="both"/>
        <w:rPr>
          <w:b/>
          <w:szCs w:val="28"/>
          <w:u w:val="single"/>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9"/>
        <w:gridCol w:w="3402"/>
        <w:gridCol w:w="3261"/>
      </w:tblGrid>
      <w:tr w:rsidR="002911C7" w:rsidRPr="002440B1" w14:paraId="24E8858E" w14:textId="77777777" w:rsidTr="0047644F">
        <w:trPr>
          <w:jc w:val="center"/>
        </w:trPr>
        <w:tc>
          <w:tcPr>
            <w:tcW w:w="1559" w:type="dxa"/>
          </w:tcPr>
          <w:p w14:paraId="7D479B1D" w14:textId="77777777" w:rsidR="002911C7" w:rsidRPr="002440B1" w:rsidRDefault="002911C7" w:rsidP="00D0456A">
            <w:pPr>
              <w:pStyle w:val="aa"/>
              <w:ind w:firstLine="29"/>
              <w:rPr>
                <w:b/>
                <w:szCs w:val="28"/>
              </w:rPr>
            </w:pPr>
            <w:r w:rsidRPr="002440B1">
              <w:rPr>
                <w:szCs w:val="28"/>
              </w:rPr>
              <w:t>Вещество</w:t>
            </w:r>
          </w:p>
        </w:tc>
        <w:tc>
          <w:tcPr>
            <w:tcW w:w="3402" w:type="dxa"/>
          </w:tcPr>
          <w:p w14:paraId="3F169DC6"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sym w:font="Symbol" w:char="F044"/>
            </w:r>
            <w:r w:rsidRPr="002440B1">
              <w:rPr>
                <w:rFonts w:ascii="Times New Roman" w:hAnsi="Times New Roman" w:cs="Times New Roman"/>
                <w:sz w:val="28"/>
                <w:szCs w:val="28"/>
              </w:rPr>
              <w:t>Н</w:t>
            </w:r>
            <w:r w:rsidRPr="002440B1">
              <w:rPr>
                <w:rFonts w:ascii="Times New Roman" w:hAnsi="Times New Roman" w:cs="Times New Roman"/>
                <w:sz w:val="28"/>
                <w:szCs w:val="28"/>
              </w:rPr>
              <w:sym w:font="Symbol" w:char="F0B0"/>
            </w:r>
            <w:r w:rsidRPr="002440B1">
              <w:rPr>
                <w:rFonts w:ascii="Times New Roman" w:hAnsi="Times New Roman" w:cs="Times New Roman"/>
                <w:sz w:val="28"/>
                <w:szCs w:val="28"/>
                <w:vertAlign w:val="subscript"/>
              </w:rPr>
              <w:t>298 обр.</w:t>
            </w:r>
            <w:r w:rsidRPr="002440B1">
              <w:rPr>
                <w:rFonts w:ascii="Times New Roman" w:hAnsi="Times New Roman" w:cs="Times New Roman"/>
                <w:sz w:val="28"/>
                <w:szCs w:val="28"/>
              </w:rPr>
              <w:t>, кДж/моль</w:t>
            </w:r>
          </w:p>
        </w:tc>
        <w:tc>
          <w:tcPr>
            <w:tcW w:w="3261" w:type="dxa"/>
          </w:tcPr>
          <w:p w14:paraId="61AF80AE"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lang w:val="en-US"/>
              </w:rPr>
              <w:t>S</w:t>
            </w:r>
            <w:r w:rsidRPr="002440B1">
              <w:rPr>
                <w:rFonts w:ascii="Times New Roman" w:hAnsi="Times New Roman" w:cs="Times New Roman"/>
                <w:sz w:val="28"/>
                <w:szCs w:val="28"/>
              </w:rPr>
              <w:sym w:font="Symbol" w:char="F0B0"/>
            </w:r>
            <w:r w:rsidRPr="002440B1">
              <w:rPr>
                <w:rFonts w:ascii="Times New Roman" w:hAnsi="Times New Roman" w:cs="Times New Roman"/>
                <w:sz w:val="28"/>
                <w:szCs w:val="28"/>
                <w:vertAlign w:val="subscript"/>
              </w:rPr>
              <w:t>298</w:t>
            </w:r>
            <w:r w:rsidRPr="002440B1">
              <w:rPr>
                <w:rFonts w:ascii="Times New Roman" w:hAnsi="Times New Roman" w:cs="Times New Roman"/>
                <w:sz w:val="28"/>
                <w:szCs w:val="28"/>
              </w:rPr>
              <w:t>, Дж/моль</w:t>
            </w:r>
            <w:r w:rsidRPr="002440B1">
              <w:rPr>
                <w:rFonts w:ascii="Times New Roman" w:hAnsi="Times New Roman" w:cs="Times New Roman"/>
                <w:sz w:val="28"/>
                <w:szCs w:val="28"/>
              </w:rPr>
              <w:sym w:font="Symbol" w:char="F0D7"/>
            </w:r>
            <w:r w:rsidRPr="002440B1">
              <w:rPr>
                <w:rFonts w:ascii="Times New Roman" w:hAnsi="Times New Roman" w:cs="Times New Roman"/>
                <w:sz w:val="28"/>
                <w:szCs w:val="28"/>
              </w:rPr>
              <w:t>К</w:t>
            </w:r>
          </w:p>
        </w:tc>
      </w:tr>
      <w:tr w:rsidR="002911C7" w:rsidRPr="002440B1" w14:paraId="1D88AAFA" w14:textId="77777777" w:rsidTr="0047644F">
        <w:trPr>
          <w:jc w:val="center"/>
        </w:trPr>
        <w:tc>
          <w:tcPr>
            <w:tcW w:w="1559" w:type="dxa"/>
          </w:tcPr>
          <w:p w14:paraId="0758531C"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lang w:val="en-US"/>
              </w:rPr>
              <w:t>NO</w:t>
            </w:r>
            <w:r w:rsidRPr="002440B1">
              <w:rPr>
                <w:rFonts w:ascii="Times New Roman" w:hAnsi="Times New Roman" w:cs="Times New Roman"/>
                <w:sz w:val="28"/>
                <w:szCs w:val="28"/>
                <w:vertAlign w:val="subscript"/>
                <w:lang w:val="en-US"/>
              </w:rPr>
              <w:t>2</w:t>
            </w:r>
          </w:p>
        </w:tc>
        <w:tc>
          <w:tcPr>
            <w:tcW w:w="3402" w:type="dxa"/>
          </w:tcPr>
          <w:p w14:paraId="62790753"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33,5</w:t>
            </w:r>
          </w:p>
        </w:tc>
        <w:tc>
          <w:tcPr>
            <w:tcW w:w="3261" w:type="dxa"/>
          </w:tcPr>
          <w:p w14:paraId="581AF728"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240,2</w:t>
            </w:r>
          </w:p>
        </w:tc>
      </w:tr>
      <w:tr w:rsidR="002911C7" w:rsidRPr="002440B1" w14:paraId="5B68D97D" w14:textId="77777777" w:rsidTr="0047644F">
        <w:trPr>
          <w:jc w:val="center"/>
        </w:trPr>
        <w:tc>
          <w:tcPr>
            <w:tcW w:w="1559" w:type="dxa"/>
          </w:tcPr>
          <w:p w14:paraId="1F13EC73"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lang w:val="en-US"/>
              </w:rPr>
              <w:t>N</w:t>
            </w:r>
            <w:r w:rsidRPr="002440B1">
              <w:rPr>
                <w:rFonts w:ascii="Times New Roman" w:hAnsi="Times New Roman" w:cs="Times New Roman"/>
                <w:sz w:val="28"/>
                <w:szCs w:val="28"/>
                <w:vertAlign w:val="subscript"/>
                <w:lang w:val="en-US"/>
              </w:rPr>
              <w:t>2</w:t>
            </w:r>
            <w:r w:rsidRPr="002440B1">
              <w:rPr>
                <w:rFonts w:ascii="Times New Roman" w:hAnsi="Times New Roman" w:cs="Times New Roman"/>
                <w:sz w:val="28"/>
                <w:szCs w:val="28"/>
                <w:lang w:val="en-US"/>
              </w:rPr>
              <w:t>O</w:t>
            </w:r>
          </w:p>
        </w:tc>
        <w:tc>
          <w:tcPr>
            <w:tcW w:w="3402" w:type="dxa"/>
          </w:tcPr>
          <w:p w14:paraId="5A62B105"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9,6</w:t>
            </w:r>
          </w:p>
        </w:tc>
        <w:tc>
          <w:tcPr>
            <w:tcW w:w="3261" w:type="dxa"/>
          </w:tcPr>
          <w:p w14:paraId="172E0454"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303,8</w:t>
            </w:r>
          </w:p>
        </w:tc>
      </w:tr>
    </w:tbl>
    <w:p w14:paraId="606C7B7B"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p>
    <w:p w14:paraId="3CCA0D2D" w14:textId="4F9A0BC0" w:rsidR="002911C7" w:rsidRPr="00993E4E" w:rsidRDefault="002911C7" w:rsidP="00D25B2F">
      <w:pPr>
        <w:spacing w:after="0" w:line="240" w:lineRule="auto"/>
        <w:ind w:right="57" w:firstLine="709"/>
        <w:jc w:val="both"/>
        <w:rPr>
          <w:rFonts w:ascii="Times New Roman" w:hAnsi="Times New Roman" w:cs="Times New Roman"/>
          <w:sz w:val="28"/>
          <w:szCs w:val="28"/>
          <w:lang w:val="pt-PT"/>
        </w:rPr>
      </w:pPr>
      <w:r w:rsidRPr="002440B1">
        <w:rPr>
          <w:rFonts w:ascii="Times New Roman" w:hAnsi="Times New Roman" w:cs="Times New Roman"/>
          <w:sz w:val="28"/>
          <w:szCs w:val="28"/>
        </w:rPr>
        <w:sym w:font="Symbol" w:char="F044"/>
      </w:r>
      <w:r w:rsidRPr="002440B1">
        <w:rPr>
          <w:rFonts w:ascii="Times New Roman" w:hAnsi="Times New Roman" w:cs="Times New Roman"/>
          <w:sz w:val="28"/>
          <w:szCs w:val="28"/>
        </w:rPr>
        <w:t>Н</w:t>
      </w:r>
      <w:r w:rsidRPr="002440B1">
        <w:rPr>
          <w:rFonts w:ascii="Times New Roman" w:hAnsi="Times New Roman" w:cs="Times New Roman"/>
          <w:sz w:val="28"/>
          <w:szCs w:val="28"/>
        </w:rPr>
        <w:sym w:font="Symbol" w:char="F0B0"/>
      </w:r>
      <w:r w:rsidRPr="002440B1">
        <w:rPr>
          <w:rFonts w:ascii="Times New Roman" w:hAnsi="Times New Roman" w:cs="Times New Roman"/>
          <w:sz w:val="28"/>
          <w:szCs w:val="28"/>
          <w:vertAlign w:val="subscript"/>
        </w:rPr>
        <w:t>298 реакции</w:t>
      </w:r>
      <w:r w:rsidRPr="002440B1">
        <w:rPr>
          <w:rFonts w:ascii="Times New Roman" w:hAnsi="Times New Roman" w:cs="Times New Roman"/>
          <w:sz w:val="28"/>
          <w:szCs w:val="28"/>
        </w:rPr>
        <w:t xml:space="preserve"> = </w:t>
      </w:r>
      <w:r w:rsidRPr="002440B1">
        <w:rPr>
          <w:rFonts w:ascii="Times New Roman" w:hAnsi="Times New Roman" w:cs="Times New Roman"/>
          <w:sz w:val="28"/>
          <w:szCs w:val="28"/>
        </w:rPr>
        <w:sym w:font="Symbol" w:char="F044"/>
      </w:r>
      <w:r w:rsidRPr="002440B1">
        <w:rPr>
          <w:rFonts w:ascii="Times New Roman" w:hAnsi="Times New Roman" w:cs="Times New Roman"/>
          <w:sz w:val="28"/>
          <w:szCs w:val="28"/>
        </w:rPr>
        <w:t>Н</w:t>
      </w:r>
      <w:r w:rsidRPr="002440B1">
        <w:rPr>
          <w:rFonts w:ascii="Times New Roman" w:hAnsi="Times New Roman" w:cs="Times New Roman"/>
          <w:sz w:val="28"/>
          <w:szCs w:val="28"/>
        </w:rPr>
        <w:sym w:font="Symbol" w:char="F0B0"/>
      </w:r>
      <w:r w:rsidRPr="002440B1">
        <w:rPr>
          <w:rFonts w:ascii="Times New Roman" w:hAnsi="Times New Roman" w:cs="Times New Roman"/>
          <w:sz w:val="28"/>
          <w:szCs w:val="28"/>
          <w:vertAlign w:val="subscript"/>
        </w:rPr>
        <w:t xml:space="preserve">298 обр. </w:t>
      </w:r>
      <w:r w:rsidRPr="002440B1">
        <w:rPr>
          <w:rFonts w:ascii="Times New Roman" w:hAnsi="Times New Roman" w:cs="Times New Roman"/>
          <w:sz w:val="28"/>
          <w:szCs w:val="28"/>
        </w:rPr>
        <w:t>(</w:t>
      </w:r>
      <w:r w:rsidRPr="002440B1">
        <w:rPr>
          <w:rFonts w:ascii="Times New Roman" w:hAnsi="Times New Roman" w:cs="Times New Roman"/>
          <w:sz w:val="28"/>
          <w:szCs w:val="28"/>
          <w:lang w:val="en-US"/>
        </w:rPr>
        <w:t>N</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lang w:val="en-US"/>
        </w:rPr>
        <w:t>O</w:t>
      </w:r>
      <w:r w:rsidRPr="002440B1">
        <w:rPr>
          <w:rFonts w:ascii="Times New Roman" w:hAnsi="Times New Roman" w:cs="Times New Roman"/>
          <w:sz w:val="28"/>
          <w:szCs w:val="28"/>
          <w:vertAlign w:val="subscript"/>
        </w:rPr>
        <w:t>4</w:t>
      </w:r>
      <w:r w:rsidRPr="002440B1">
        <w:rPr>
          <w:rFonts w:ascii="Times New Roman" w:hAnsi="Times New Roman" w:cs="Times New Roman"/>
          <w:sz w:val="28"/>
          <w:szCs w:val="28"/>
        </w:rPr>
        <w:t>) - 2</w:t>
      </w:r>
      <w:r w:rsidRPr="002440B1">
        <w:rPr>
          <w:rFonts w:ascii="Times New Roman" w:hAnsi="Times New Roman" w:cs="Times New Roman"/>
          <w:sz w:val="28"/>
          <w:szCs w:val="28"/>
        </w:rPr>
        <w:sym w:font="Symbol" w:char="F0D7"/>
      </w:r>
      <w:r w:rsidRPr="002440B1">
        <w:rPr>
          <w:rFonts w:ascii="Times New Roman" w:hAnsi="Times New Roman" w:cs="Times New Roman"/>
          <w:sz w:val="28"/>
          <w:szCs w:val="28"/>
        </w:rPr>
        <w:sym w:font="Symbol" w:char="F044"/>
      </w:r>
      <w:r w:rsidRPr="002440B1">
        <w:rPr>
          <w:rFonts w:ascii="Times New Roman" w:hAnsi="Times New Roman" w:cs="Times New Roman"/>
          <w:sz w:val="28"/>
          <w:szCs w:val="28"/>
        </w:rPr>
        <w:t>Н</w:t>
      </w:r>
      <w:r w:rsidRPr="002440B1">
        <w:rPr>
          <w:rFonts w:ascii="Times New Roman" w:hAnsi="Times New Roman" w:cs="Times New Roman"/>
          <w:sz w:val="28"/>
          <w:szCs w:val="28"/>
        </w:rPr>
        <w:sym w:font="Symbol" w:char="F0B0"/>
      </w:r>
      <w:r w:rsidRPr="002440B1">
        <w:rPr>
          <w:rFonts w:ascii="Times New Roman" w:hAnsi="Times New Roman" w:cs="Times New Roman"/>
          <w:sz w:val="28"/>
          <w:szCs w:val="28"/>
          <w:vertAlign w:val="subscript"/>
        </w:rPr>
        <w:t xml:space="preserve">298 обр. </w:t>
      </w:r>
      <w:r w:rsidRPr="00993E4E">
        <w:rPr>
          <w:rFonts w:ascii="Times New Roman" w:hAnsi="Times New Roman" w:cs="Times New Roman"/>
          <w:sz w:val="28"/>
          <w:szCs w:val="28"/>
          <w:lang w:val="pt-PT"/>
        </w:rPr>
        <w:t>(NO</w:t>
      </w:r>
      <w:r w:rsidRPr="00993E4E">
        <w:rPr>
          <w:rFonts w:ascii="Times New Roman" w:hAnsi="Times New Roman" w:cs="Times New Roman"/>
          <w:sz w:val="28"/>
          <w:szCs w:val="28"/>
          <w:vertAlign w:val="subscript"/>
          <w:lang w:val="pt-PT"/>
        </w:rPr>
        <w:t>2</w:t>
      </w:r>
      <w:r w:rsidRPr="00993E4E">
        <w:rPr>
          <w:rFonts w:ascii="Times New Roman" w:hAnsi="Times New Roman" w:cs="Times New Roman"/>
          <w:sz w:val="28"/>
          <w:szCs w:val="28"/>
          <w:lang w:val="pt-PT"/>
        </w:rPr>
        <w:t>) = 9,6 - 2</w:t>
      </w:r>
      <w:r w:rsidRPr="002440B1">
        <w:rPr>
          <w:rFonts w:ascii="Times New Roman" w:hAnsi="Times New Roman" w:cs="Times New Roman"/>
          <w:sz w:val="28"/>
          <w:szCs w:val="28"/>
        </w:rPr>
        <w:sym w:font="Symbol" w:char="F0D7"/>
      </w:r>
      <w:r w:rsidRPr="00993E4E">
        <w:rPr>
          <w:rFonts w:ascii="Times New Roman" w:hAnsi="Times New Roman" w:cs="Times New Roman"/>
          <w:sz w:val="28"/>
          <w:szCs w:val="28"/>
          <w:lang w:val="pt-PT"/>
        </w:rPr>
        <w:t>33,5 =</w:t>
      </w:r>
    </w:p>
    <w:p w14:paraId="2E685BFA" w14:textId="77777777" w:rsidR="002911C7" w:rsidRPr="00993E4E" w:rsidRDefault="002911C7" w:rsidP="00D25B2F">
      <w:pPr>
        <w:spacing w:after="0" w:line="240" w:lineRule="auto"/>
        <w:ind w:right="57" w:firstLine="709"/>
        <w:jc w:val="both"/>
        <w:rPr>
          <w:rFonts w:ascii="Times New Roman" w:hAnsi="Times New Roman" w:cs="Times New Roman"/>
          <w:sz w:val="28"/>
          <w:szCs w:val="28"/>
          <w:lang w:val="pt-PT"/>
        </w:rPr>
      </w:pPr>
      <w:r w:rsidRPr="00993E4E">
        <w:rPr>
          <w:rFonts w:ascii="Times New Roman" w:hAnsi="Times New Roman" w:cs="Times New Roman"/>
          <w:sz w:val="28"/>
          <w:szCs w:val="28"/>
          <w:lang w:val="pt-PT"/>
        </w:rPr>
        <w:t xml:space="preserve">= - 57,4 </w:t>
      </w:r>
      <w:r w:rsidRPr="002440B1">
        <w:rPr>
          <w:rFonts w:ascii="Times New Roman" w:hAnsi="Times New Roman" w:cs="Times New Roman"/>
          <w:sz w:val="28"/>
          <w:szCs w:val="28"/>
        </w:rPr>
        <w:t>кДж</w:t>
      </w:r>
      <w:r w:rsidRPr="00993E4E">
        <w:rPr>
          <w:rFonts w:ascii="Times New Roman" w:hAnsi="Times New Roman" w:cs="Times New Roman"/>
          <w:sz w:val="28"/>
          <w:szCs w:val="28"/>
          <w:lang w:val="pt-PT"/>
        </w:rPr>
        <w:t xml:space="preserve"> (- 57400 </w:t>
      </w:r>
      <w:r w:rsidRPr="002440B1">
        <w:rPr>
          <w:rFonts w:ascii="Times New Roman" w:hAnsi="Times New Roman" w:cs="Times New Roman"/>
          <w:sz w:val="28"/>
          <w:szCs w:val="28"/>
        </w:rPr>
        <w:t>Дж</w:t>
      </w:r>
      <w:r w:rsidRPr="00993E4E">
        <w:rPr>
          <w:rFonts w:ascii="Times New Roman" w:hAnsi="Times New Roman" w:cs="Times New Roman"/>
          <w:sz w:val="28"/>
          <w:szCs w:val="28"/>
          <w:lang w:val="pt-PT"/>
        </w:rPr>
        <w:t>);</w:t>
      </w:r>
    </w:p>
    <w:p w14:paraId="749D5D7C" w14:textId="63C1961F" w:rsidR="002911C7" w:rsidRPr="00993E4E" w:rsidRDefault="002911C7" w:rsidP="00D25B2F">
      <w:pPr>
        <w:spacing w:after="0" w:line="240" w:lineRule="auto"/>
        <w:ind w:right="57" w:firstLine="709"/>
        <w:jc w:val="both"/>
        <w:rPr>
          <w:rFonts w:ascii="Times New Roman" w:hAnsi="Times New Roman" w:cs="Times New Roman"/>
          <w:sz w:val="28"/>
          <w:szCs w:val="28"/>
          <w:lang w:val="pt-PT"/>
        </w:rPr>
      </w:pPr>
      <w:r w:rsidRPr="002440B1">
        <w:rPr>
          <w:rFonts w:ascii="Times New Roman" w:hAnsi="Times New Roman" w:cs="Times New Roman"/>
          <w:sz w:val="28"/>
          <w:szCs w:val="28"/>
        </w:rPr>
        <w:lastRenderedPageBreak/>
        <w:sym w:font="Symbol" w:char="F044"/>
      </w:r>
      <w:r w:rsidRPr="00993E4E">
        <w:rPr>
          <w:rFonts w:ascii="Times New Roman" w:hAnsi="Times New Roman" w:cs="Times New Roman"/>
          <w:sz w:val="28"/>
          <w:szCs w:val="28"/>
          <w:lang w:val="pt-PT"/>
        </w:rPr>
        <w:t>S</w:t>
      </w:r>
      <w:r w:rsidRPr="002440B1">
        <w:rPr>
          <w:rFonts w:ascii="Times New Roman" w:hAnsi="Times New Roman" w:cs="Times New Roman"/>
          <w:sz w:val="28"/>
          <w:szCs w:val="28"/>
        </w:rPr>
        <w:sym w:font="Symbol" w:char="F0B0"/>
      </w:r>
      <w:r w:rsidRPr="00993E4E">
        <w:rPr>
          <w:rFonts w:ascii="Times New Roman" w:hAnsi="Times New Roman" w:cs="Times New Roman"/>
          <w:sz w:val="28"/>
          <w:szCs w:val="28"/>
          <w:vertAlign w:val="subscript"/>
          <w:lang w:val="pt-PT"/>
        </w:rPr>
        <w:t xml:space="preserve">298 </w:t>
      </w:r>
      <w:r w:rsidRPr="002440B1">
        <w:rPr>
          <w:rFonts w:ascii="Times New Roman" w:hAnsi="Times New Roman" w:cs="Times New Roman"/>
          <w:sz w:val="28"/>
          <w:szCs w:val="28"/>
          <w:vertAlign w:val="subscript"/>
        </w:rPr>
        <w:t>реакции</w:t>
      </w:r>
      <w:r w:rsidRPr="00993E4E">
        <w:rPr>
          <w:rFonts w:ascii="Times New Roman" w:hAnsi="Times New Roman" w:cs="Times New Roman"/>
          <w:sz w:val="28"/>
          <w:szCs w:val="28"/>
          <w:lang w:val="pt-PT"/>
        </w:rPr>
        <w:t xml:space="preserve"> = S</w:t>
      </w:r>
      <w:r w:rsidRPr="002440B1">
        <w:rPr>
          <w:rFonts w:ascii="Times New Roman" w:hAnsi="Times New Roman" w:cs="Times New Roman"/>
          <w:sz w:val="28"/>
          <w:szCs w:val="28"/>
        </w:rPr>
        <w:sym w:font="Symbol" w:char="F0B0"/>
      </w:r>
      <w:r w:rsidRPr="00993E4E">
        <w:rPr>
          <w:rFonts w:ascii="Times New Roman" w:hAnsi="Times New Roman" w:cs="Times New Roman"/>
          <w:sz w:val="28"/>
          <w:szCs w:val="28"/>
          <w:vertAlign w:val="subscript"/>
          <w:lang w:val="pt-PT"/>
        </w:rPr>
        <w:t xml:space="preserve">298 </w:t>
      </w:r>
      <w:r w:rsidRPr="00993E4E">
        <w:rPr>
          <w:rFonts w:ascii="Times New Roman" w:hAnsi="Times New Roman" w:cs="Times New Roman"/>
          <w:sz w:val="28"/>
          <w:szCs w:val="28"/>
          <w:lang w:val="pt-PT"/>
        </w:rPr>
        <w:t>(N</w:t>
      </w:r>
      <w:r w:rsidRPr="00993E4E">
        <w:rPr>
          <w:rFonts w:ascii="Times New Roman" w:hAnsi="Times New Roman" w:cs="Times New Roman"/>
          <w:sz w:val="28"/>
          <w:szCs w:val="28"/>
          <w:vertAlign w:val="subscript"/>
          <w:lang w:val="pt-PT"/>
        </w:rPr>
        <w:t>2</w:t>
      </w:r>
      <w:r w:rsidRPr="00993E4E">
        <w:rPr>
          <w:rFonts w:ascii="Times New Roman" w:hAnsi="Times New Roman" w:cs="Times New Roman"/>
          <w:sz w:val="28"/>
          <w:szCs w:val="28"/>
          <w:lang w:val="pt-PT"/>
        </w:rPr>
        <w:t>O</w:t>
      </w:r>
      <w:r w:rsidRPr="00993E4E">
        <w:rPr>
          <w:rFonts w:ascii="Times New Roman" w:hAnsi="Times New Roman" w:cs="Times New Roman"/>
          <w:sz w:val="28"/>
          <w:szCs w:val="28"/>
          <w:vertAlign w:val="subscript"/>
          <w:lang w:val="pt-PT"/>
        </w:rPr>
        <w:t>4</w:t>
      </w:r>
      <w:r w:rsidRPr="00993E4E">
        <w:rPr>
          <w:rFonts w:ascii="Times New Roman" w:hAnsi="Times New Roman" w:cs="Times New Roman"/>
          <w:sz w:val="28"/>
          <w:szCs w:val="28"/>
          <w:lang w:val="pt-PT"/>
        </w:rPr>
        <w:t>) - 2</w:t>
      </w:r>
      <w:r w:rsidRPr="002440B1">
        <w:rPr>
          <w:rFonts w:ascii="Times New Roman" w:hAnsi="Times New Roman" w:cs="Times New Roman"/>
          <w:sz w:val="28"/>
          <w:szCs w:val="28"/>
        </w:rPr>
        <w:sym w:font="Symbol" w:char="F0D7"/>
      </w:r>
      <w:r w:rsidRPr="00993E4E">
        <w:rPr>
          <w:rFonts w:ascii="Times New Roman" w:hAnsi="Times New Roman" w:cs="Times New Roman"/>
          <w:sz w:val="28"/>
          <w:szCs w:val="28"/>
          <w:lang w:val="pt-PT"/>
        </w:rPr>
        <w:t>S</w:t>
      </w:r>
      <w:r w:rsidRPr="002440B1">
        <w:rPr>
          <w:rFonts w:ascii="Times New Roman" w:hAnsi="Times New Roman" w:cs="Times New Roman"/>
          <w:sz w:val="28"/>
          <w:szCs w:val="28"/>
        </w:rPr>
        <w:sym w:font="Symbol" w:char="F0B0"/>
      </w:r>
      <w:r w:rsidRPr="00993E4E">
        <w:rPr>
          <w:rFonts w:ascii="Times New Roman" w:hAnsi="Times New Roman" w:cs="Times New Roman"/>
          <w:sz w:val="28"/>
          <w:szCs w:val="28"/>
          <w:vertAlign w:val="subscript"/>
          <w:lang w:val="pt-PT"/>
        </w:rPr>
        <w:t xml:space="preserve">298 </w:t>
      </w:r>
      <w:r w:rsidRPr="00993E4E">
        <w:rPr>
          <w:rFonts w:ascii="Times New Roman" w:hAnsi="Times New Roman" w:cs="Times New Roman"/>
          <w:sz w:val="28"/>
          <w:szCs w:val="28"/>
          <w:lang w:val="pt-PT"/>
        </w:rPr>
        <w:t>(NO</w:t>
      </w:r>
      <w:r w:rsidRPr="00993E4E">
        <w:rPr>
          <w:rFonts w:ascii="Times New Roman" w:hAnsi="Times New Roman" w:cs="Times New Roman"/>
          <w:sz w:val="28"/>
          <w:szCs w:val="28"/>
          <w:vertAlign w:val="subscript"/>
          <w:lang w:val="pt-PT"/>
        </w:rPr>
        <w:t>2</w:t>
      </w:r>
      <w:r w:rsidRPr="00993E4E">
        <w:rPr>
          <w:rFonts w:ascii="Times New Roman" w:hAnsi="Times New Roman" w:cs="Times New Roman"/>
          <w:sz w:val="28"/>
          <w:szCs w:val="28"/>
          <w:lang w:val="pt-PT"/>
        </w:rPr>
        <w:t>) = 303,8 - 2</w:t>
      </w:r>
      <w:r w:rsidRPr="002440B1">
        <w:rPr>
          <w:rFonts w:ascii="Times New Roman" w:hAnsi="Times New Roman" w:cs="Times New Roman"/>
          <w:sz w:val="28"/>
          <w:szCs w:val="28"/>
        </w:rPr>
        <w:sym w:font="Symbol" w:char="F0D7"/>
      </w:r>
      <w:r w:rsidRPr="00993E4E">
        <w:rPr>
          <w:rFonts w:ascii="Times New Roman" w:hAnsi="Times New Roman" w:cs="Times New Roman"/>
          <w:sz w:val="28"/>
          <w:szCs w:val="28"/>
          <w:lang w:val="pt-PT"/>
        </w:rPr>
        <w:t xml:space="preserve">240,2 = - 176,6 </w:t>
      </w:r>
      <w:r w:rsidRPr="002440B1">
        <w:rPr>
          <w:rFonts w:ascii="Times New Roman" w:hAnsi="Times New Roman" w:cs="Times New Roman"/>
          <w:sz w:val="28"/>
          <w:szCs w:val="28"/>
        </w:rPr>
        <w:t>Дж</w:t>
      </w:r>
      <w:r w:rsidRPr="00993E4E">
        <w:rPr>
          <w:rFonts w:ascii="Times New Roman" w:hAnsi="Times New Roman" w:cs="Times New Roman"/>
          <w:sz w:val="28"/>
          <w:szCs w:val="28"/>
          <w:lang w:val="pt-PT"/>
        </w:rPr>
        <w:t>/</w:t>
      </w:r>
      <w:r w:rsidRPr="002440B1">
        <w:rPr>
          <w:rFonts w:ascii="Times New Roman" w:hAnsi="Times New Roman" w:cs="Times New Roman"/>
          <w:sz w:val="28"/>
          <w:szCs w:val="28"/>
        </w:rPr>
        <w:t>К</w:t>
      </w:r>
      <w:r w:rsidRPr="00993E4E">
        <w:rPr>
          <w:rFonts w:ascii="Times New Roman" w:hAnsi="Times New Roman" w:cs="Times New Roman"/>
          <w:sz w:val="28"/>
          <w:szCs w:val="28"/>
          <w:lang w:val="pt-PT"/>
        </w:rPr>
        <w:t>;</w:t>
      </w:r>
    </w:p>
    <w:p w14:paraId="54184BD1"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sym w:font="Symbol" w:char="F044"/>
      </w:r>
      <w:r w:rsidRPr="002440B1">
        <w:rPr>
          <w:rFonts w:ascii="Times New Roman" w:hAnsi="Times New Roman" w:cs="Times New Roman"/>
          <w:sz w:val="28"/>
          <w:szCs w:val="28"/>
          <w:lang w:val="en-US"/>
        </w:rPr>
        <w:t>G</w:t>
      </w:r>
      <w:r w:rsidRPr="002440B1">
        <w:rPr>
          <w:rFonts w:ascii="Times New Roman" w:hAnsi="Times New Roman" w:cs="Times New Roman"/>
          <w:sz w:val="28"/>
          <w:szCs w:val="28"/>
          <w:lang w:val="en-US"/>
        </w:rPr>
        <w:sym w:font="Symbol" w:char="F0B0"/>
      </w:r>
      <w:r w:rsidRPr="002440B1">
        <w:rPr>
          <w:rFonts w:ascii="Times New Roman" w:hAnsi="Times New Roman" w:cs="Times New Roman"/>
          <w:sz w:val="28"/>
          <w:szCs w:val="28"/>
          <w:vertAlign w:val="subscript"/>
        </w:rPr>
        <w:t>298 реакции</w:t>
      </w:r>
      <w:r w:rsidRPr="002440B1">
        <w:rPr>
          <w:rFonts w:ascii="Times New Roman" w:hAnsi="Times New Roman" w:cs="Times New Roman"/>
          <w:sz w:val="28"/>
          <w:szCs w:val="28"/>
        </w:rPr>
        <w:t xml:space="preserve"> = </w:t>
      </w:r>
      <w:r w:rsidRPr="002440B1">
        <w:rPr>
          <w:rFonts w:ascii="Times New Roman" w:hAnsi="Times New Roman" w:cs="Times New Roman"/>
          <w:sz w:val="28"/>
          <w:szCs w:val="28"/>
        </w:rPr>
        <w:sym w:font="Symbol" w:char="F044"/>
      </w:r>
      <w:r w:rsidRPr="002440B1">
        <w:rPr>
          <w:rFonts w:ascii="Times New Roman" w:hAnsi="Times New Roman" w:cs="Times New Roman"/>
          <w:sz w:val="28"/>
          <w:szCs w:val="28"/>
        </w:rPr>
        <w:t>Н</w:t>
      </w:r>
      <w:r w:rsidRPr="002440B1">
        <w:rPr>
          <w:rFonts w:ascii="Times New Roman" w:hAnsi="Times New Roman" w:cs="Times New Roman"/>
          <w:sz w:val="28"/>
          <w:szCs w:val="28"/>
        </w:rPr>
        <w:sym w:font="Symbol" w:char="F0B0"/>
      </w:r>
      <w:r w:rsidRPr="002440B1">
        <w:rPr>
          <w:rFonts w:ascii="Times New Roman" w:hAnsi="Times New Roman" w:cs="Times New Roman"/>
          <w:sz w:val="28"/>
          <w:szCs w:val="28"/>
          <w:vertAlign w:val="subscript"/>
        </w:rPr>
        <w:t>298 реакции</w:t>
      </w:r>
      <w:r w:rsidRPr="002440B1">
        <w:rPr>
          <w:rFonts w:ascii="Times New Roman" w:hAnsi="Times New Roman" w:cs="Times New Roman"/>
          <w:sz w:val="28"/>
          <w:szCs w:val="28"/>
        </w:rPr>
        <w:t xml:space="preserve"> - Т</w:t>
      </w:r>
      <w:r w:rsidRPr="002440B1">
        <w:rPr>
          <w:rFonts w:ascii="Times New Roman" w:hAnsi="Times New Roman" w:cs="Times New Roman"/>
          <w:sz w:val="28"/>
          <w:szCs w:val="28"/>
        </w:rPr>
        <w:sym w:font="Symbol" w:char="F0D7"/>
      </w:r>
      <w:r w:rsidRPr="002440B1">
        <w:rPr>
          <w:rFonts w:ascii="Times New Roman" w:hAnsi="Times New Roman" w:cs="Times New Roman"/>
          <w:sz w:val="28"/>
          <w:szCs w:val="28"/>
        </w:rPr>
        <w:sym w:font="Symbol" w:char="F044"/>
      </w:r>
      <w:r w:rsidRPr="002440B1">
        <w:rPr>
          <w:rFonts w:ascii="Times New Roman" w:hAnsi="Times New Roman" w:cs="Times New Roman"/>
          <w:sz w:val="28"/>
          <w:szCs w:val="28"/>
          <w:lang w:val="en-US"/>
        </w:rPr>
        <w:t>S</w:t>
      </w:r>
      <w:r w:rsidRPr="002440B1">
        <w:rPr>
          <w:rFonts w:ascii="Times New Roman" w:hAnsi="Times New Roman" w:cs="Times New Roman"/>
          <w:sz w:val="28"/>
          <w:szCs w:val="28"/>
          <w:lang w:val="en-US"/>
        </w:rPr>
        <w:sym w:font="Symbol" w:char="F0B0"/>
      </w:r>
      <w:r w:rsidRPr="002440B1">
        <w:rPr>
          <w:rFonts w:ascii="Times New Roman" w:hAnsi="Times New Roman" w:cs="Times New Roman"/>
          <w:sz w:val="28"/>
          <w:szCs w:val="28"/>
          <w:vertAlign w:val="subscript"/>
        </w:rPr>
        <w:t>298</w:t>
      </w:r>
      <w:r w:rsidRPr="002440B1">
        <w:rPr>
          <w:rFonts w:ascii="Times New Roman" w:hAnsi="Times New Roman" w:cs="Times New Roman"/>
          <w:sz w:val="28"/>
          <w:szCs w:val="28"/>
        </w:rPr>
        <w:t xml:space="preserve"> </w:t>
      </w:r>
      <w:r w:rsidRPr="002440B1">
        <w:rPr>
          <w:rFonts w:ascii="Times New Roman" w:hAnsi="Times New Roman" w:cs="Times New Roman"/>
          <w:sz w:val="28"/>
          <w:szCs w:val="28"/>
          <w:vertAlign w:val="subscript"/>
        </w:rPr>
        <w:t>реакции</w:t>
      </w:r>
      <w:r w:rsidRPr="002440B1">
        <w:rPr>
          <w:rFonts w:ascii="Times New Roman" w:hAnsi="Times New Roman" w:cs="Times New Roman"/>
          <w:sz w:val="28"/>
          <w:szCs w:val="28"/>
        </w:rPr>
        <w:t xml:space="preserve"> =</w:t>
      </w:r>
    </w:p>
    <w:p w14:paraId="43216ED0" w14:textId="14A90725"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- 57400 Дж – 298К</w:t>
      </w:r>
      <w:r w:rsidRPr="002440B1">
        <w:rPr>
          <w:rFonts w:ascii="Times New Roman" w:hAnsi="Times New Roman" w:cs="Times New Roman"/>
          <w:sz w:val="28"/>
          <w:szCs w:val="28"/>
        </w:rPr>
        <w:sym w:font="Symbol" w:char="F0D7"/>
      </w:r>
      <w:r w:rsidRPr="002440B1">
        <w:rPr>
          <w:rFonts w:ascii="Times New Roman" w:hAnsi="Times New Roman" w:cs="Times New Roman"/>
          <w:sz w:val="28"/>
          <w:szCs w:val="28"/>
        </w:rPr>
        <w:t>(- 176,6 Дж/К) = - 4773,2 Дж.</w:t>
      </w:r>
    </w:p>
    <w:p w14:paraId="74A4EBE3" w14:textId="1BDE2DB2" w:rsidR="002911C7" w:rsidRPr="002440B1" w:rsidRDefault="002911C7" w:rsidP="00D0456A">
      <w:pPr>
        <w:pStyle w:val="aa"/>
        <w:rPr>
          <w:b/>
          <w:szCs w:val="28"/>
        </w:rPr>
      </w:pPr>
      <w:r w:rsidRPr="002440B1">
        <w:rPr>
          <w:szCs w:val="28"/>
        </w:rPr>
        <w:t xml:space="preserve">Так как </w:t>
      </w:r>
      <w:r w:rsidRPr="002440B1">
        <w:rPr>
          <w:szCs w:val="28"/>
        </w:rPr>
        <w:sym w:font="Symbol" w:char="F044"/>
      </w:r>
      <w:r w:rsidRPr="002440B1">
        <w:rPr>
          <w:szCs w:val="28"/>
          <w:lang w:val="en-US"/>
        </w:rPr>
        <w:t>G</w:t>
      </w:r>
      <w:r w:rsidRPr="002440B1">
        <w:rPr>
          <w:szCs w:val="28"/>
          <w:lang w:val="en-US"/>
        </w:rPr>
        <w:sym w:font="Symbol" w:char="F0B0"/>
      </w:r>
      <w:r w:rsidRPr="002440B1">
        <w:rPr>
          <w:szCs w:val="28"/>
          <w:vertAlign w:val="subscript"/>
        </w:rPr>
        <w:t>298 реакции</w:t>
      </w:r>
      <w:r w:rsidRPr="002440B1">
        <w:rPr>
          <w:szCs w:val="28"/>
        </w:rPr>
        <w:t xml:space="preserve"> </w:t>
      </w:r>
      <w:r w:rsidRPr="002440B1">
        <w:rPr>
          <w:szCs w:val="28"/>
        </w:rPr>
        <w:sym w:font="Symbol" w:char="F03C"/>
      </w:r>
      <w:r w:rsidRPr="002440B1">
        <w:rPr>
          <w:szCs w:val="28"/>
        </w:rPr>
        <w:t xml:space="preserve"> 0, то при 298</w:t>
      </w:r>
      <w:r w:rsidR="00494AC6" w:rsidRPr="002440B1">
        <w:rPr>
          <w:szCs w:val="28"/>
        </w:rPr>
        <w:t> </w:t>
      </w:r>
      <w:r w:rsidRPr="002440B1">
        <w:rPr>
          <w:szCs w:val="28"/>
        </w:rPr>
        <w:t xml:space="preserve">К данная реакция возможна в прямом направлении. </w:t>
      </w:r>
    </w:p>
    <w:p w14:paraId="75FA6ADB" w14:textId="77777777" w:rsidR="002911C7" w:rsidRPr="002440B1" w:rsidRDefault="002911C7" w:rsidP="00D00320">
      <w:pPr>
        <w:spacing w:after="0" w:line="240" w:lineRule="auto"/>
        <w:ind w:right="57"/>
        <w:jc w:val="both"/>
        <w:rPr>
          <w:rFonts w:ascii="Times New Roman" w:hAnsi="Times New Roman" w:cs="Times New Roman"/>
          <w:sz w:val="28"/>
          <w:szCs w:val="28"/>
        </w:rPr>
      </w:pPr>
    </w:p>
    <w:p w14:paraId="22E25C74"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p>
    <w:p w14:paraId="35F36B3E" w14:textId="016B9385" w:rsidR="00EA62D7" w:rsidRDefault="002911C7" w:rsidP="00B225D1">
      <w:pPr>
        <w:pStyle w:val="3"/>
        <w:ind w:firstLine="708"/>
        <w:jc w:val="center"/>
        <w:rPr>
          <w:szCs w:val="28"/>
        </w:rPr>
      </w:pPr>
      <w:bookmarkStart w:id="14" w:name="_Toc163201971"/>
      <w:r w:rsidRPr="002440B1">
        <w:rPr>
          <w:szCs w:val="28"/>
        </w:rPr>
        <w:t xml:space="preserve">Лекция </w:t>
      </w:r>
      <w:r w:rsidR="007E689D">
        <w:rPr>
          <w:szCs w:val="28"/>
          <w:lang w:val="en-US"/>
        </w:rPr>
        <w:t>7</w:t>
      </w:r>
      <w:r w:rsidRPr="002440B1">
        <w:rPr>
          <w:szCs w:val="28"/>
        </w:rPr>
        <w:t xml:space="preserve">: </w:t>
      </w:r>
      <w:bookmarkEnd w:id="14"/>
      <w:r w:rsidR="00EA62D7" w:rsidRPr="00EA62D7">
        <w:rPr>
          <w:szCs w:val="28"/>
        </w:rPr>
        <w:t>Скорость химической реакции.</w:t>
      </w:r>
    </w:p>
    <w:p w14:paraId="3413C8E3" w14:textId="77777777" w:rsidR="00EA62D7" w:rsidRPr="00EA62D7" w:rsidRDefault="00EA62D7" w:rsidP="00EA62D7">
      <w:pPr>
        <w:rPr>
          <w:lang w:eastAsia="ru-RU"/>
        </w:rPr>
      </w:pPr>
    </w:p>
    <w:p w14:paraId="566604EF" w14:textId="77777777" w:rsidR="00EA62D7" w:rsidRPr="00EA62D7" w:rsidRDefault="00EA62D7" w:rsidP="00C431CD">
      <w:pPr>
        <w:pStyle w:val="3"/>
        <w:numPr>
          <w:ilvl w:val="0"/>
          <w:numId w:val="44"/>
        </w:numPr>
        <w:ind w:firstLine="774"/>
        <w:rPr>
          <w:b w:val="0"/>
          <w:bCs/>
          <w:szCs w:val="28"/>
        </w:rPr>
      </w:pPr>
      <w:r w:rsidRPr="00EA62D7">
        <w:rPr>
          <w:b w:val="0"/>
          <w:bCs/>
          <w:szCs w:val="28"/>
        </w:rPr>
        <w:t xml:space="preserve">Факторы, влияющие на скорость химических реакций. Зависимость скорости реакции от концентрации реагирующих веществ. </w:t>
      </w:r>
    </w:p>
    <w:p w14:paraId="22D835BE" w14:textId="77777777" w:rsidR="00EA62D7" w:rsidRPr="00EA62D7" w:rsidRDefault="00EA62D7" w:rsidP="00C431CD">
      <w:pPr>
        <w:pStyle w:val="3"/>
        <w:numPr>
          <w:ilvl w:val="0"/>
          <w:numId w:val="44"/>
        </w:numPr>
        <w:ind w:firstLine="774"/>
        <w:rPr>
          <w:b w:val="0"/>
          <w:bCs/>
          <w:szCs w:val="28"/>
        </w:rPr>
      </w:pPr>
      <w:r w:rsidRPr="00EA62D7">
        <w:rPr>
          <w:b w:val="0"/>
          <w:bCs/>
          <w:szCs w:val="28"/>
        </w:rPr>
        <w:t xml:space="preserve">Закон действующих масс (ЗДМ). </w:t>
      </w:r>
    </w:p>
    <w:p w14:paraId="6E17FB1C" w14:textId="5B928999" w:rsidR="002911C7" w:rsidRDefault="00EA62D7" w:rsidP="00C431CD">
      <w:pPr>
        <w:pStyle w:val="3"/>
        <w:numPr>
          <w:ilvl w:val="0"/>
          <w:numId w:val="44"/>
        </w:numPr>
        <w:ind w:firstLine="774"/>
        <w:rPr>
          <w:b w:val="0"/>
          <w:bCs/>
          <w:szCs w:val="28"/>
        </w:rPr>
      </w:pPr>
      <w:r w:rsidRPr="00EA62D7">
        <w:rPr>
          <w:b w:val="0"/>
          <w:bCs/>
          <w:szCs w:val="28"/>
        </w:rPr>
        <w:t>Зависимость скорости реакции от температуры. Температурный коэффициент скорости реакции, правило Вант-Гоффа.</w:t>
      </w:r>
    </w:p>
    <w:p w14:paraId="24E1AB6B" w14:textId="77777777" w:rsidR="00EA62D7" w:rsidRPr="00EA62D7" w:rsidRDefault="00EA62D7" w:rsidP="00EA62D7">
      <w:pPr>
        <w:rPr>
          <w:lang w:eastAsia="ru-RU"/>
        </w:rPr>
      </w:pPr>
    </w:p>
    <w:p w14:paraId="46F66FB5" w14:textId="2CD9334C" w:rsidR="002911C7" w:rsidRPr="002440B1" w:rsidRDefault="002911C7" w:rsidP="00C431CD">
      <w:pPr>
        <w:numPr>
          <w:ilvl w:val="0"/>
          <w:numId w:val="17"/>
        </w:numPr>
        <w:spacing w:after="0" w:line="240" w:lineRule="auto"/>
        <w:ind w:left="0" w:right="57" w:firstLine="709"/>
        <w:jc w:val="both"/>
        <w:rPr>
          <w:rFonts w:ascii="Times New Roman" w:hAnsi="Times New Roman" w:cs="Times New Roman"/>
          <w:b/>
          <w:sz w:val="28"/>
          <w:szCs w:val="28"/>
        </w:rPr>
      </w:pPr>
      <w:r w:rsidRPr="002440B1">
        <w:rPr>
          <w:rFonts w:ascii="Times New Roman" w:hAnsi="Times New Roman" w:cs="Times New Roman"/>
          <w:b/>
          <w:sz w:val="28"/>
          <w:szCs w:val="28"/>
        </w:rPr>
        <w:t>Основные понятия химической кинетики.</w:t>
      </w:r>
    </w:p>
    <w:p w14:paraId="11A43CEA" w14:textId="77777777" w:rsidR="003E51FD" w:rsidRPr="002440B1" w:rsidRDefault="003E51FD" w:rsidP="00D25B2F">
      <w:pPr>
        <w:pStyle w:val="a3"/>
        <w:ind w:right="57" w:firstLine="709"/>
        <w:rPr>
          <w:szCs w:val="28"/>
        </w:rPr>
      </w:pPr>
    </w:p>
    <w:p w14:paraId="772849E4" w14:textId="7357FD7B" w:rsidR="002911C7" w:rsidRPr="002440B1" w:rsidRDefault="002911C7" w:rsidP="00D25B2F">
      <w:pPr>
        <w:pStyle w:val="a3"/>
        <w:ind w:right="57" w:firstLine="709"/>
        <w:rPr>
          <w:szCs w:val="28"/>
        </w:rPr>
      </w:pPr>
      <w:r w:rsidRPr="002440B1">
        <w:rPr>
          <w:szCs w:val="28"/>
        </w:rPr>
        <w:t>Реакции бывают гомогенные и гетерогенные.</w:t>
      </w:r>
    </w:p>
    <w:p w14:paraId="5FA7B98B"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i/>
          <w:sz w:val="28"/>
          <w:szCs w:val="28"/>
        </w:rPr>
        <w:t>Гомогенная реакция</w:t>
      </w:r>
      <w:r w:rsidRPr="002440B1">
        <w:rPr>
          <w:rFonts w:ascii="Times New Roman" w:hAnsi="Times New Roman" w:cs="Times New Roman"/>
          <w:sz w:val="28"/>
          <w:szCs w:val="28"/>
        </w:rPr>
        <w:t xml:space="preserve"> – это реакция, протекающая в пределах одной фазы. Примером гомогенной реакции является любая реакция, протекающая в растворе (например, реакция нейтрализации между кислотой и щелочью) и когда все компоненты находятся в газообразном состоянии. </w:t>
      </w:r>
    </w:p>
    <w:p w14:paraId="4086044E"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Например, </w:t>
      </w:r>
      <w:r w:rsidRPr="002440B1">
        <w:rPr>
          <w:rFonts w:ascii="Times New Roman" w:hAnsi="Times New Roman" w:cs="Times New Roman"/>
          <w:position w:val="-14"/>
          <w:sz w:val="28"/>
          <w:szCs w:val="28"/>
        </w:rPr>
        <w:object w:dxaOrig="2160" w:dyaOrig="560" w14:anchorId="54F15D6E">
          <v:shape id="_x0000_i1028" type="#_x0000_t75" style="width:108pt;height:27.85pt" o:ole="" fillcolor="window">
            <v:imagedata r:id="rId46" o:title=""/>
          </v:shape>
          <o:OLEObject Type="Embed" ProgID="Equation.3" ShapeID="_x0000_i1028" DrawAspect="Content" ObjectID="_1814000033" r:id="rId47"/>
        </w:object>
      </w:r>
    </w:p>
    <w:p w14:paraId="705FF302"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Гомогенная реакция протекает во всем объеме системы и ее скорость зависит от объема системы.</w:t>
      </w:r>
    </w:p>
    <w:p w14:paraId="2BFA894A"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i/>
          <w:sz w:val="28"/>
          <w:szCs w:val="28"/>
        </w:rPr>
        <w:t>Гетерогенная реакция</w:t>
      </w:r>
      <w:r w:rsidRPr="002440B1">
        <w:rPr>
          <w:rFonts w:ascii="Times New Roman" w:hAnsi="Times New Roman" w:cs="Times New Roman"/>
          <w:sz w:val="28"/>
          <w:szCs w:val="28"/>
        </w:rPr>
        <w:t xml:space="preserve"> – это реакция, протекающая на поверхности раздела фаз, то есть когда реагирующие вещества находятся в разных агрегатных состояниях или же любая реакция, протекающая на поверхности твердого катализатора. Например, </w:t>
      </w:r>
    </w:p>
    <w:p w14:paraId="4571B592" w14:textId="77777777" w:rsidR="002911C7" w:rsidRPr="002440B1" w:rsidRDefault="002911C7" w:rsidP="00D25B2F">
      <w:pPr>
        <w:spacing w:after="0" w:line="240" w:lineRule="auto"/>
        <w:ind w:right="57" w:firstLine="709"/>
        <w:jc w:val="center"/>
        <w:rPr>
          <w:rFonts w:ascii="Times New Roman" w:hAnsi="Times New Roman" w:cs="Times New Roman"/>
          <w:sz w:val="28"/>
          <w:szCs w:val="28"/>
        </w:rPr>
      </w:pPr>
      <w:r w:rsidRPr="002440B1">
        <w:rPr>
          <w:rFonts w:ascii="Times New Roman" w:hAnsi="Times New Roman" w:cs="Times New Roman"/>
          <w:position w:val="-14"/>
          <w:sz w:val="28"/>
          <w:szCs w:val="28"/>
        </w:rPr>
        <w:object w:dxaOrig="2200" w:dyaOrig="380" w14:anchorId="4A9A15BC">
          <v:shape id="_x0000_i1029" type="#_x0000_t75" style="width:141.95pt;height:24.45pt" o:ole="" fillcolor="window">
            <v:imagedata r:id="rId48" o:title=""/>
          </v:shape>
          <o:OLEObject Type="Embed" ProgID="Equation.3" ShapeID="_x0000_i1029" DrawAspect="Content" ObjectID="_1814000034" r:id="rId49"/>
        </w:object>
      </w:r>
    </w:p>
    <w:p w14:paraId="364F8C23" w14:textId="77777777" w:rsidR="002911C7" w:rsidRPr="002440B1" w:rsidRDefault="002911C7" w:rsidP="00D25B2F">
      <w:pPr>
        <w:spacing w:after="0" w:line="240" w:lineRule="auto"/>
        <w:ind w:right="57" w:firstLine="709"/>
        <w:jc w:val="center"/>
        <w:rPr>
          <w:rFonts w:ascii="Times New Roman" w:hAnsi="Times New Roman" w:cs="Times New Roman"/>
          <w:sz w:val="28"/>
          <w:szCs w:val="28"/>
        </w:rPr>
      </w:pPr>
      <w:r w:rsidRPr="002440B1">
        <w:rPr>
          <w:rFonts w:ascii="Times New Roman" w:hAnsi="Times New Roman" w:cs="Times New Roman"/>
          <w:position w:val="-14"/>
          <w:sz w:val="28"/>
          <w:szCs w:val="28"/>
        </w:rPr>
        <w:object w:dxaOrig="2740" w:dyaOrig="560" w14:anchorId="14409FCC">
          <v:shape id="_x0000_i1030" type="#_x0000_t75" style="width:173.2pt;height:36pt" o:ole="" fillcolor="window">
            <v:imagedata r:id="rId50" o:title=""/>
          </v:shape>
          <o:OLEObject Type="Embed" ProgID="Equation.3" ShapeID="_x0000_i1030" DrawAspect="Content" ObjectID="_1814000035" r:id="rId51"/>
        </w:object>
      </w:r>
    </w:p>
    <w:p w14:paraId="24BFFC59" w14:textId="77777777" w:rsidR="002911C7" w:rsidRPr="002440B1" w:rsidRDefault="002911C7" w:rsidP="00D25B2F">
      <w:pPr>
        <w:pStyle w:val="a3"/>
        <w:ind w:right="57" w:firstLine="709"/>
        <w:rPr>
          <w:szCs w:val="28"/>
        </w:rPr>
      </w:pPr>
      <w:r w:rsidRPr="002440B1">
        <w:rPr>
          <w:szCs w:val="28"/>
        </w:rPr>
        <w:t>Скорость гетерогенной реакции зависит от площади поверхности раздела фаз.</w:t>
      </w:r>
    </w:p>
    <w:p w14:paraId="7440AFCE" w14:textId="77777777" w:rsidR="002911C7" w:rsidRPr="002440B1" w:rsidRDefault="002911C7" w:rsidP="00D25B2F">
      <w:pPr>
        <w:pStyle w:val="a3"/>
        <w:ind w:right="57" w:firstLine="709"/>
        <w:rPr>
          <w:szCs w:val="28"/>
        </w:rPr>
      </w:pPr>
      <w:r w:rsidRPr="002440B1">
        <w:rPr>
          <w:szCs w:val="28"/>
        </w:rPr>
        <w:t>Скоростью химической реакции называется число актов химического взаимодействия, происходящих в единицу времени в единице объема системы (это для гомогенных реакций) или на единице поверхности раздела фаз (это для гетерогенных реакций):</w:t>
      </w:r>
    </w:p>
    <w:p w14:paraId="70A56AFE" w14:textId="77777777" w:rsidR="002911C7" w:rsidRPr="002440B1" w:rsidRDefault="002911C7" w:rsidP="00D25B2F">
      <w:pPr>
        <w:spacing w:after="0" w:line="240" w:lineRule="auto"/>
        <w:ind w:right="57" w:firstLine="709"/>
        <w:jc w:val="center"/>
        <w:rPr>
          <w:rFonts w:ascii="Times New Roman" w:hAnsi="Times New Roman" w:cs="Times New Roman"/>
          <w:sz w:val="28"/>
          <w:szCs w:val="28"/>
        </w:rPr>
      </w:pPr>
      <w:r w:rsidRPr="002440B1">
        <w:rPr>
          <w:rFonts w:ascii="Times New Roman" w:hAnsi="Times New Roman" w:cs="Times New Roman"/>
          <w:position w:val="-24"/>
          <w:sz w:val="28"/>
          <w:szCs w:val="28"/>
        </w:rPr>
        <w:object w:dxaOrig="1620" w:dyaOrig="620" w14:anchorId="0E3F0810">
          <v:shape id="_x0000_i1031" type="#_x0000_t75" style="width:110.05pt;height:42.1pt" o:ole="" fillcolor="window">
            <v:imagedata r:id="rId52" o:title=""/>
          </v:shape>
          <o:OLEObject Type="Embed" ProgID="Equation.3" ShapeID="_x0000_i1031" DrawAspect="Content" ObjectID="_1814000036" r:id="rId53"/>
        </w:object>
      </w:r>
      <w:r w:rsidRPr="002440B1">
        <w:rPr>
          <w:rFonts w:ascii="Times New Roman" w:hAnsi="Times New Roman" w:cs="Times New Roman"/>
          <w:sz w:val="28"/>
          <w:szCs w:val="28"/>
        </w:rPr>
        <w:t xml:space="preserve"> </w:t>
      </w:r>
      <w:proofErr w:type="gramStart"/>
      <w:r w:rsidRPr="002440B1">
        <w:rPr>
          <w:rFonts w:ascii="Times New Roman" w:hAnsi="Times New Roman" w:cs="Times New Roman"/>
          <w:sz w:val="28"/>
          <w:szCs w:val="28"/>
        </w:rPr>
        <w:t xml:space="preserve">и </w:t>
      </w:r>
      <w:r w:rsidRPr="002440B1">
        <w:rPr>
          <w:rFonts w:ascii="Times New Roman" w:hAnsi="Times New Roman" w:cs="Times New Roman"/>
          <w:position w:val="-24"/>
          <w:sz w:val="28"/>
          <w:szCs w:val="28"/>
        </w:rPr>
        <w:object w:dxaOrig="1520" w:dyaOrig="620" w14:anchorId="23251512">
          <v:shape id="_x0000_i1032" type="#_x0000_t75" style="width:107.3pt;height:42.8pt" o:ole="" fillcolor="window">
            <v:imagedata r:id="rId54" o:title=""/>
          </v:shape>
          <o:OLEObject Type="Embed" ProgID="Equation.3" ShapeID="_x0000_i1032" DrawAspect="Content" ObjectID="_1814000037" r:id="rId55"/>
        </w:object>
      </w:r>
      <w:r w:rsidRPr="002440B1">
        <w:rPr>
          <w:rFonts w:ascii="Times New Roman" w:hAnsi="Times New Roman" w:cs="Times New Roman"/>
          <w:sz w:val="28"/>
          <w:szCs w:val="28"/>
        </w:rPr>
        <w:t>,</w:t>
      </w:r>
      <w:proofErr w:type="gramEnd"/>
      <w:r w:rsidRPr="002440B1">
        <w:rPr>
          <w:rFonts w:ascii="Times New Roman" w:hAnsi="Times New Roman" w:cs="Times New Roman"/>
          <w:sz w:val="28"/>
          <w:szCs w:val="28"/>
        </w:rPr>
        <w:t xml:space="preserve"> </w:t>
      </w:r>
    </w:p>
    <w:p w14:paraId="1506878A"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lastRenderedPageBreak/>
        <w:t xml:space="preserve">где </w:t>
      </w:r>
      <w:r w:rsidRPr="002440B1">
        <w:rPr>
          <w:rFonts w:ascii="Times New Roman" w:hAnsi="Times New Roman" w:cs="Times New Roman"/>
          <w:sz w:val="28"/>
          <w:szCs w:val="28"/>
        </w:rPr>
        <w:sym w:font="Symbol" w:char="F044"/>
      </w:r>
      <w:r w:rsidRPr="002440B1">
        <w:rPr>
          <w:rFonts w:ascii="Times New Roman" w:hAnsi="Times New Roman" w:cs="Times New Roman"/>
          <w:sz w:val="28"/>
          <w:szCs w:val="28"/>
        </w:rPr>
        <w:sym w:font="Symbol" w:char="F06E"/>
      </w:r>
      <w:r w:rsidRPr="002440B1">
        <w:rPr>
          <w:rFonts w:ascii="Times New Roman" w:hAnsi="Times New Roman" w:cs="Times New Roman"/>
          <w:sz w:val="28"/>
          <w:szCs w:val="28"/>
        </w:rPr>
        <w:t xml:space="preserve"> - изменение числа молей исходного вещества или продукта реакции за время </w:t>
      </w:r>
      <w:r w:rsidRPr="002440B1">
        <w:rPr>
          <w:rFonts w:ascii="Times New Roman" w:hAnsi="Times New Roman" w:cs="Times New Roman"/>
          <w:sz w:val="28"/>
          <w:szCs w:val="28"/>
        </w:rPr>
        <w:sym w:font="Symbol" w:char="F044"/>
      </w:r>
      <w:r w:rsidRPr="002440B1">
        <w:rPr>
          <w:rFonts w:ascii="Times New Roman" w:hAnsi="Times New Roman" w:cs="Times New Roman"/>
          <w:sz w:val="28"/>
          <w:szCs w:val="28"/>
          <w:lang w:val="en-US"/>
        </w:rPr>
        <w:t>t</w:t>
      </w:r>
      <w:r w:rsidRPr="002440B1">
        <w:rPr>
          <w:rFonts w:ascii="Times New Roman" w:hAnsi="Times New Roman" w:cs="Times New Roman"/>
          <w:sz w:val="28"/>
          <w:szCs w:val="28"/>
        </w:rPr>
        <w:t>;</w:t>
      </w:r>
    </w:p>
    <w:p w14:paraId="368A76F3" w14:textId="77777777" w:rsidR="002911C7" w:rsidRPr="002440B1" w:rsidRDefault="002911C7" w:rsidP="00220BDE">
      <w:pPr>
        <w:spacing w:after="0" w:line="240" w:lineRule="auto"/>
        <w:ind w:right="57" w:firstLine="1134"/>
        <w:jc w:val="both"/>
        <w:rPr>
          <w:rFonts w:ascii="Times New Roman" w:hAnsi="Times New Roman" w:cs="Times New Roman"/>
          <w:sz w:val="28"/>
          <w:szCs w:val="28"/>
        </w:rPr>
      </w:pPr>
      <w:r w:rsidRPr="002440B1">
        <w:rPr>
          <w:rFonts w:ascii="Times New Roman" w:hAnsi="Times New Roman" w:cs="Times New Roman"/>
          <w:sz w:val="28"/>
          <w:szCs w:val="28"/>
        </w:rPr>
        <w:t xml:space="preserve"> </w:t>
      </w:r>
      <w:r w:rsidRPr="002440B1">
        <w:rPr>
          <w:rFonts w:ascii="Times New Roman" w:hAnsi="Times New Roman" w:cs="Times New Roman"/>
          <w:sz w:val="28"/>
          <w:szCs w:val="28"/>
          <w:lang w:val="en-US"/>
        </w:rPr>
        <w:t>V</w:t>
      </w:r>
      <w:r w:rsidRPr="002440B1">
        <w:rPr>
          <w:rFonts w:ascii="Times New Roman" w:hAnsi="Times New Roman" w:cs="Times New Roman"/>
          <w:sz w:val="28"/>
          <w:szCs w:val="28"/>
        </w:rPr>
        <w:t xml:space="preserve"> – объем гомогенной системы;</w:t>
      </w:r>
    </w:p>
    <w:p w14:paraId="79021C7E" w14:textId="3383CECA" w:rsidR="002911C7" w:rsidRPr="002440B1" w:rsidRDefault="002911C7" w:rsidP="00220BDE">
      <w:pPr>
        <w:spacing w:after="0" w:line="240" w:lineRule="auto"/>
        <w:ind w:right="57" w:firstLine="1134"/>
        <w:jc w:val="both"/>
        <w:rPr>
          <w:rFonts w:ascii="Times New Roman" w:hAnsi="Times New Roman" w:cs="Times New Roman"/>
          <w:sz w:val="28"/>
          <w:szCs w:val="28"/>
        </w:rPr>
      </w:pPr>
      <w:r w:rsidRPr="002440B1">
        <w:rPr>
          <w:rFonts w:ascii="Times New Roman" w:hAnsi="Times New Roman" w:cs="Times New Roman"/>
          <w:sz w:val="28"/>
          <w:szCs w:val="28"/>
        </w:rPr>
        <w:t xml:space="preserve"> </w:t>
      </w:r>
      <w:r w:rsidRPr="002440B1">
        <w:rPr>
          <w:rFonts w:ascii="Times New Roman" w:hAnsi="Times New Roman" w:cs="Times New Roman"/>
          <w:sz w:val="28"/>
          <w:szCs w:val="28"/>
          <w:lang w:val="en-US"/>
        </w:rPr>
        <w:t>S</w:t>
      </w:r>
      <w:r w:rsidRPr="002440B1">
        <w:rPr>
          <w:rFonts w:ascii="Times New Roman" w:hAnsi="Times New Roman" w:cs="Times New Roman"/>
          <w:sz w:val="28"/>
          <w:szCs w:val="28"/>
        </w:rPr>
        <w:t xml:space="preserve"> – площадь поверхности раздела фаз для гетерогенной системы.</w:t>
      </w:r>
    </w:p>
    <w:p w14:paraId="610C1445"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В случае гомогенной реакции </w:t>
      </w:r>
      <w:r w:rsidRPr="002440B1">
        <w:rPr>
          <w:rFonts w:ascii="Times New Roman" w:hAnsi="Times New Roman" w:cs="Times New Roman"/>
          <w:position w:val="-24"/>
          <w:sz w:val="28"/>
          <w:szCs w:val="28"/>
        </w:rPr>
        <w:object w:dxaOrig="980" w:dyaOrig="620" w14:anchorId="60A62369">
          <v:shape id="_x0000_i1033" type="#_x0000_t75" style="width:63.85pt;height:40.1pt" o:ole="" fillcolor="window">
            <v:imagedata r:id="rId56" o:title=""/>
          </v:shape>
          <o:OLEObject Type="Embed" ProgID="Equation.3" ShapeID="_x0000_i1033" DrawAspect="Content" ObjectID="_1814000038" r:id="rId57"/>
        </w:object>
      </w:r>
      <w:proofErr w:type="gramStart"/>
      <w:r w:rsidRPr="002440B1">
        <w:rPr>
          <w:rFonts w:ascii="Times New Roman" w:hAnsi="Times New Roman" w:cs="Times New Roman"/>
          <w:sz w:val="28"/>
          <w:szCs w:val="28"/>
        </w:rPr>
        <w:t xml:space="preserve">поэтому </w:t>
      </w:r>
      <w:r w:rsidRPr="002440B1">
        <w:rPr>
          <w:rFonts w:ascii="Times New Roman" w:hAnsi="Times New Roman" w:cs="Times New Roman"/>
          <w:position w:val="-24"/>
          <w:sz w:val="28"/>
          <w:szCs w:val="28"/>
        </w:rPr>
        <w:object w:dxaOrig="1520" w:dyaOrig="620" w14:anchorId="60A9651C">
          <v:shape id="_x0000_i1034" type="#_x0000_t75" style="width:95.75pt;height:38.7pt" o:ole="" fillcolor="window">
            <v:imagedata r:id="rId58" o:title=""/>
          </v:shape>
          <o:OLEObject Type="Embed" ProgID="Equation.3" ShapeID="_x0000_i1034" DrawAspect="Content" ObjectID="_1814000039" r:id="rId59"/>
        </w:object>
      </w:r>
      <w:r w:rsidRPr="002440B1">
        <w:rPr>
          <w:rFonts w:ascii="Times New Roman" w:hAnsi="Times New Roman" w:cs="Times New Roman"/>
          <w:sz w:val="28"/>
          <w:szCs w:val="28"/>
        </w:rPr>
        <w:t xml:space="preserve"> то</w:t>
      </w:r>
      <w:proofErr w:type="gramEnd"/>
      <w:r w:rsidRPr="002440B1">
        <w:rPr>
          <w:rFonts w:ascii="Times New Roman" w:hAnsi="Times New Roman" w:cs="Times New Roman"/>
          <w:sz w:val="28"/>
          <w:szCs w:val="28"/>
        </w:rPr>
        <w:t xml:space="preserve"> есть скорость гомогенной реакции равна изменению концентрации (</w:t>
      </w:r>
      <w:r w:rsidRPr="002440B1">
        <w:rPr>
          <w:rFonts w:ascii="Times New Roman" w:hAnsi="Times New Roman" w:cs="Times New Roman"/>
          <w:sz w:val="28"/>
          <w:szCs w:val="28"/>
        </w:rPr>
        <w:sym w:font="Symbol" w:char="F044"/>
      </w:r>
      <w:r w:rsidRPr="002440B1">
        <w:rPr>
          <w:rFonts w:ascii="Times New Roman" w:hAnsi="Times New Roman" w:cs="Times New Roman"/>
          <w:sz w:val="28"/>
          <w:szCs w:val="28"/>
        </w:rPr>
        <w:t>с) исходного вещества или продукта реакции в единицу времени (</w:t>
      </w:r>
      <w:r w:rsidRPr="002440B1">
        <w:rPr>
          <w:rFonts w:ascii="Times New Roman" w:hAnsi="Times New Roman" w:cs="Times New Roman"/>
          <w:sz w:val="28"/>
          <w:szCs w:val="28"/>
        </w:rPr>
        <w:sym w:font="Symbol" w:char="F044"/>
      </w:r>
      <w:r w:rsidRPr="002440B1">
        <w:rPr>
          <w:rFonts w:ascii="Times New Roman" w:hAnsi="Times New Roman" w:cs="Times New Roman"/>
          <w:sz w:val="28"/>
          <w:szCs w:val="28"/>
          <w:lang w:val="en-US"/>
        </w:rPr>
        <w:t>t</w:t>
      </w:r>
      <w:r w:rsidRPr="002440B1">
        <w:rPr>
          <w:rFonts w:ascii="Times New Roman" w:hAnsi="Times New Roman" w:cs="Times New Roman"/>
          <w:sz w:val="28"/>
          <w:szCs w:val="28"/>
        </w:rPr>
        <w:t xml:space="preserve">). </w:t>
      </w:r>
    </w:p>
    <w:p w14:paraId="277276B5"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Есть средняя и мгновенная скорости реакции.</w:t>
      </w:r>
    </w:p>
    <w:p w14:paraId="6D40B6D9"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i/>
          <w:sz w:val="28"/>
          <w:szCs w:val="28"/>
        </w:rPr>
        <w:t>Средняя скорость</w:t>
      </w:r>
      <w:r w:rsidRPr="002440B1">
        <w:rPr>
          <w:rFonts w:ascii="Times New Roman" w:hAnsi="Times New Roman" w:cs="Times New Roman"/>
          <w:sz w:val="28"/>
          <w:szCs w:val="28"/>
        </w:rPr>
        <w:t xml:space="preserve"> реакции, </w:t>
      </w:r>
      <w:proofErr w:type="gramStart"/>
      <w:r w:rsidRPr="002440B1">
        <w:rPr>
          <w:rFonts w:ascii="Times New Roman" w:hAnsi="Times New Roman" w:cs="Times New Roman"/>
          <w:sz w:val="28"/>
          <w:szCs w:val="28"/>
        </w:rPr>
        <w:t xml:space="preserve">равная </w:t>
      </w:r>
      <w:r w:rsidRPr="002440B1">
        <w:rPr>
          <w:rFonts w:ascii="Times New Roman" w:hAnsi="Times New Roman" w:cs="Times New Roman"/>
          <w:position w:val="-30"/>
          <w:sz w:val="28"/>
          <w:szCs w:val="28"/>
        </w:rPr>
        <w:object w:dxaOrig="2540" w:dyaOrig="680" w14:anchorId="5D98C793">
          <v:shape id="_x0000_i1035" type="#_x0000_t75" style="width:171.85pt;height:45.5pt" o:ole="" fillcolor="window">
            <v:imagedata r:id="rId60" o:title=""/>
          </v:shape>
          <o:OLEObject Type="Embed" ProgID="Equation.3" ShapeID="_x0000_i1035" DrawAspect="Content" ObjectID="_1814000040" r:id="rId61"/>
        </w:object>
      </w:r>
      <w:r w:rsidRPr="002440B1">
        <w:rPr>
          <w:rFonts w:ascii="Times New Roman" w:hAnsi="Times New Roman" w:cs="Times New Roman"/>
          <w:sz w:val="28"/>
          <w:szCs w:val="28"/>
        </w:rPr>
        <w:t xml:space="preserve"> это</w:t>
      </w:r>
      <w:proofErr w:type="gramEnd"/>
      <w:r w:rsidRPr="002440B1">
        <w:rPr>
          <w:rFonts w:ascii="Times New Roman" w:hAnsi="Times New Roman" w:cs="Times New Roman"/>
          <w:sz w:val="28"/>
          <w:szCs w:val="28"/>
        </w:rPr>
        <w:t xml:space="preserve"> скорость реакции за данный промежуток времени </w:t>
      </w:r>
      <w:r w:rsidRPr="002440B1">
        <w:rPr>
          <w:rFonts w:ascii="Times New Roman" w:hAnsi="Times New Roman" w:cs="Times New Roman"/>
          <w:sz w:val="28"/>
          <w:szCs w:val="28"/>
        </w:rPr>
        <w:sym w:font="Symbol" w:char="F044"/>
      </w:r>
      <w:r w:rsidRPr="002440B1">
        <w:rPr>
          <w:rFonts w:ascii="Times New Roman" w:hAnsi="Times New Roman" w:cs="Times New Roman"/>
          <w:sz w:val="28"/>
          <w:szCs w:val="28"/>
          <w:lang w:val="en-US"/>
        </w:rPr>
        <w:t>t</w:t>
      </w:r>
      <w:r w:rsidRPr="002440B1">
        <w:rPr>
          <w:rFonts w:ascii="Times New Roman" w:hAnsi="Times New Roman" w:cs="Times New Roman"/>
          <w:sz w:val="28"/>
          <w:szCs w:val="28"/>
        </w:rPr>
        <w:t xml:space="preserve"> = </w:t>
      </w:r>
      <w:r w:rsidRPr="002440B1">
        <w:rPr>
          <w:rFonts w:ascii="Times New Roman" w:hAnsi="Times New Roman" w:cs="Times New Roman"/>
          <w:sz w:val="28"/>
          <w:szCs w:val="28"/>
          <w:lang w:val="en-US"/>
        </w:rPr>
        <w:t>t</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 xml:space="preserve"> - </w:t>
      </w:r>
      <w:r w:rsidRPr="002440B1">
        <w:rPr>
          <w:rFonts w:ascii="Times New Roman" w:hAnsi="Times New Roman" w:cs="Times New Roman"/>
          <w:sz w:val="28"/>
          <w:szCs w:val="28"/>
          <w:lang w:val="en-US"/>
        </w:rPr>
        <w:t>t</w:t>
      </w:r>
      <w:r w:rsidRPr="002440B1">
        <w:rPr>
          <w:rFonts w:ascii="Times New Roman" w:hAnsi="Times New Roman" w:cs="Times New Roman"/>
          <w:sz w:val="28"/>
          <w:szCs w:val="28"/>
          <w:vertAlign w:val="subscript"/>
        </w:rPr>
        <w:t>1</w:t>
      </w:r>
      <w:r w:rsidRPr="002440B1">
        <w:rPr>
          <w:rFonts w:ascii="Times New Roman" w:hAnsi="Times New Roman" w:cs="Times New Roman"/>
          <w:sz w:val="28"/>
          <w:szCs w:val="28"/>
        </w:rPr>
        <w:t xml:space="preserve"> и ее значение зависит от промежутка времени  </w:t>
      </w:r>
      <w:r w:rsidRPr="002440B1">
        <w:rPr>
          <w:rFonts w:ascii="Times New Roman" w:hAnsi="Times New Roman" w:cs="Times New Roman"/>
          <w:sz w:val="28"/>
          <w:szCs w:val="28"/>
        </w:rPr>
        <w:sym w:font="Symbol" w:char="F044"/>
      </w:r>
      <w:r w:rsidRPr="002440B1">
        <w:rPr>
          <w:rFonts w:ascii="Times New Roman" w:hAnsi="Times New Roman" w:cs="Times New Roman"/>
          <w:sz w:val="28"/>
          <w:szCs w:val="28"/>
          <w:lang w:val="en-US"/>
        </w:rPr>
        <w:t>t</w:t>
      </w:r>
      <w:r w:rsidRPr="002440B1">
        <w:rPr>
          <w:rFonts w:ascii="Times New Roman" w:hAnsi="Times New Roman" w:cs="Times New Roman"/>
          <w:sz w:val="28"/>
          <w:szCs w:val="28"/>
        </w:rPr>
        <w:t xml:space="preserve">. Чем меньше значение </w:t>
      </w:r>
      <w:r w:rsidRPr="002440B1">
        <w:rPr>
          <w:rFonts w:ascii="Times New Roman" w:hAnsi="Times New Roman" w:cs="Times New Roman"/>
          <w:sz w:val="28"/>
          <w:szCs w:val="28"/>
        </w:rPr>
        <w:sym w:font="Symbol" w:char="F044"/>
      </w:r>
      <w:r w:rsidRPr="002440B1">
        <w:rPr>
          <w:rFonts w:ascii="Times New Roman" w:hAnsi="Times New Roman" w:cs="Times New Roman"/>
          <w:sz w:val="28"/>
          <w:szCs w:val="28"/>
        </w:rPr>
        <w:t>t, тем точнее определена средняя скорость.</w:t>
      </w:r>
    </w:p>
    <w:p w14:paraId="66B38C67"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i/>
          <w:sz w:val="28"/>
          <w:szCs w:val="28"/>
        </w:rPr>
        <w:t>Мгновенная или истинная скорость реакции</w:t>
      </w:r>
      <w:r w:rsidRPr="002440B1">
        <w:rPr>
          <w:rFonts w:ascii="Times New Roman" w:hAnsi="Times New Roman" w:cs="Times New Roman"/>
          <w:sz w:val="28"/>
          <w:szCs w:val="28"/>
        </w:rPr>
        <w:t xml:space="preserve"> – это скорость реакции в данный момент времени, когда </w:t>
      </w:r>
      <w:r w:rsidRPr="002440B1">
        <w:rPr>
          <w:rFonts w:ascii="Times New Roman" w:hAnsi="Times New Roman" w:cs="Times New Roman"/>
          <w:sz w:val="28"/>
          <w:szCs w:val="28"/>
        </w:rPr>
        <w:sym w:font="Symbol" w:char="F044"/>
      </w:r>
      <w:r w:rsidRPr="002440B1">
        <w:rPr>
          <w:rFonts w:ascii="Times New Roman" w:hAnsi="Times New Roman" w:cs="Times New Roman"/>
          <w:sz w:val="28"/>
          <w:szCs w:val="28"/>
          <w:lang w:val="en-US"/>
        </w:rPr>
        <w:t>t</w:t>
      </w:r>
      <w:r w:rsidRPr="002440B1">
        <w:rPr>
          <w:rFonts w:ascii="Times New Roman" w:hAnsi="Times New Roman" w:cs="Times New Roman"/>
          <w:sz w:val="28"/>
          <w:szCs w:val="28"/>
        </w:rPr>
        <w:t xml:space="preserve"> стремится к нулю, то есть:</w:t>
      </w:r>
    </w:p>
    <w:p w14:paraId="111E4913" w14:textId="77777777" w:rsidR="002911C7" w:rsidRPr="002440B1" w:rsidRDefault="002911C7" w:rsidP="00D25B2F">
      <w:pPr>
        <w:spacing w:after="0" w:line="240" w:lineRule="auto"/>
        <w:ind w:right="57" w:firstLine="709"/>
        <w:jc w:val="center"/>
        <w:rPr>
          <w:rFonts w:ascii="Times New Roman" w:hAnsi="Times New Roman" w:cs="Times New Roman"/>
          <w:sz w:val="28"/>
          <w:szCs w:val="28"/>
        </w:rPr>
      </w:pPr>
      <w:r w:rsidRPr="002440B1">
        <w:rPr>
          <w:rFonts w:ascii="Times New Roman" w:hAnsi="Times New Roman" w:cs="Times New Roman"/>
          <w:position w:val="-26"/>
          <w:sz w:val="28"/>
          <w:szCs w:val="28"/>
        </w:rPr>
        <w:object w:dxaOrig="2180" w:dyaOrig="639" w14:anchorId="492D3B87">
          <v:shape id="_x0000_i1036" type="#_x0000_t75" style="width:165.05pt;height:48.25pt" o:ole="" fillcolor="window">
            <v:imagedata r:id="rId62" o:title=""/>
          </v:shape>
          <o:OLEObject Type="Embed" ProgID="Equation.3" ShapeID="_x0000_i1036" DrawAspect="Content" ObjectID="_1814000041" r:id="rId63"/>
        </w:object>
      </w:r>
      <w:r w:rsidRPr="002440B1">
        <w:rPr>
          <w:rFonts w:ascii="Times New Roman" w:hAnsi="Times New Roman" w:cs="Times New Roman"/>
          <w:sz w:val="28"/>
          <w:szCs w:val="28"/>
        </w:rPr>
        <w:t xml:space="preserve"> или </w:t>
      </w:r>
      <w:r w:rsidRPr="002440B1">
        <w:rPr>
          <w:rFonts w:ascii="Times New Roman" w:hAnsi="Times New Roman" w:cs="Times New Roman"/>
          <w:position w:val="-24"/>
          <w:sz w:val="28"/>
          <w:szCs w:val="28"/>
        </w:rPr>
        <w:object w:dxaOrig="1700" w:dyaOrig="620" w14:anchorId="67517DD0">
          <v:shape id="_x0000_i1037" type="#_x0000_t75" style="width:125.65pt;height:45.5pt" o:ole="" fillcolor="window">
            <v:imagedata r:id="rId64" o:title=""/>
          </v:shape>
          <o:OLEObject Type="Embed" ProgID="Equation.3" ShapeID="_x0000_i1037" DrawAspect="Content" ObjectID="_1814000042" r:id="rId65"/>
        </w:object>
      </w:r>
    </w:p>
    <w:p w14:paraId="51E628D4"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Химические реакции по сложности делятся на простые и сложные.</w:t>
      </w:r>
    </w:p>
    <w:p w14:paraId="05B93F6F"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i/>
          <w:sz w:val="28"/>
          <w:szCs w:val="28"/>
        </w:rPr>
        <w:t>Простые реакции</w:t>
      </w:r>
      <w:r w:rsidRPr="002440B1">
        <w:rPr>
          <w:rFonts w:ascii="Times New Roman" w:hAnsi="Times New Roman" w:cs="Times New Roman"/>
          <w:sz w:val="28"/>
          <w:szCs w:val="28"/>
        </w:rPr>
        <w:t xml:space="preserve"> – это реакции, протекающие в одну стадию. Они еще называются одностадийными, элементарными или изолированными реакциями. Уравнение этой стадии совпадает с уравнением реакции в целом.</w:t>
      </w:r>
    </w:p>
    <w:p w14:paraId="2EC346D0" w14:textId="77777777" w:rsidR="002911C7" w:rsidRPr="002440B1" w:rsidRDefault="002911C7" w:rsidP="00D25B2F">
      <w:pPr>
        <w:pStyle w:val="a3"/>
        <w:ind w:right="57" w:firstLine="709"/>
        <w:rPr>
          <w:szCs w:val="28"/>
        </w:rPr>
      </w:pPr>
      <w:r w:rsidRPr="002440B1">
        <w:rPr>
          <w:szCs w:val="28"/>
        </w:rPr>
        <w:t>Примеры простых реакций:</w:t>
      </w:r>
    </w:p>
    <w:p w14:paraId="148069F7" w14:textId="77777777" w:rsidR="002911C7" w:rsidRPr="005332AD" w:rsidRDefault="002911C7" w:rsidP="00AA0AB6">
      <w:pPr>
        <w:pStyle w:val="aa"/>
        <w:ind w:firstLine="709"/>
        <w:rPr>
          <w:b/>
          <w:szCs w:val="28"/>
          <w:lang w:val="en-US"/>
        </w:rPr>
      </w:pPr>
      <w:r w:rsidRPr="005332AD">
        <w:rPr>
          <w:b/>
          <w:szCs w:val="28"/>
          <w:lang w:val="en-US"/>
        </w:rPr>
        <w:t>2</w:t>
      </w:r>
      <w:r w:rsidRPr="002440B1">
        <w:rPr>
          <w:b/>
          <w:szCs w:val="28"/>
          <w:lang w:val="en-US"/>
        </w:rPr>
        <w:t>NO</w:t>
      </w:r>
      <w:r w:rsidRPr="005332AD">
        <w:rPr>
          <w:b/>
          <w:szCs w:val="28"/>
          <w:lang w:val="en-US"/>
        </w:rPr>
        <w:t xml:space="preserve"> + </w:t>
      </w:r>
      <w:r w:rsidRPr="002440B1">
        <w:rPr>
          <w:b/>
          <w:szCs w:val="28"/>
          <w:lang w:val="en-US"/>
        </w:rPr>
        <w:t>O</w:t>
      </w:r>
      <w:r w:rsidRPr="005332AD">
        <w:rPr>
          <w:b/>
          <w:szCs w:val="28"/>
          <w:vertAlign w:val="subscript"/>
          <w:lang w:val="en-US"/>
        </w:rPr>
        <w:t>2</w:t>
      </w:r>
      <w:r w:rsidRPr="005332AD">
        <w:rPr>
          <w:b/>
          <w:szCs w:val="28"/>
          <w:lang w:val="en-US"/>
        </w:rPr>
        <w:t xml:space="preserve"> </w:t>
      </w:r>
      <w:r w:rsidRPr="002440B1">
        <w:rPr>
          <w:b/>
          <w:szCs w:val="28"/>
          <w:lang w:val="en-US"/>
        </w:rPr>
        <w:sym w:font="Symbol" w:char="F0AE"/>
      </w:r>
      <w:r w:rsidRPr="005332AD">
        <w:rPr>
          <w:b/>
          <w:szCs w:val="28"/>
          <w:lang w:val="en-US"/>
        </w:rPr>
        <w:t xml:space="preserve"> 2</w:t>
      </w:r>
      <w:r w:rsidRPr="002440B1">
        <w:rPr>
          <w:b/>
          <w:szCs w:val="28"/>
          <w:lang w:val="en-US"/>
        </w:rPr>
        <w:t>NO</w:t>
      </w:r>
      <w:r w:rsidRPr="005332AD">
        <w:rPr>
          <w:b/>
          <w:szCs w:val="28"/>
          <w:vertAlign w:val="subscript"/>
          <w:lang w:val="en-US"/>
        </w:rPr>
        <w:t>2</w:t>
      </w:r>
    </w:p>
    <w:p w14:paraId="1D6DD863" w14:textId="77777777" w:rsidR="002911C7" w:rsidRPr="005332AD" w:rsidRDefault="002911C7" w:rsidP="00AA0AB6">
      <w:pPr>
        <w:pStyle w:val="aa"/>
        <w:ind w:firstLine="709"/>
        <w:rPr>
          <w:b/>
          <w:szCs w:val="28"/>
          <w:lang w:val="en-US"/>
        </w:rPr>
      </w:pPr>
      <w:r w:rsidRPr="002440B1">
        <w:rPr>
          <w:b/>
          <w:szCs w:val="28"/>
          <w:lang w:val="en-US"/>
        </w:rPr>
        <w:t>NOCl</w:t>
      </w:r>
      <w:r w:rsidRPr="005332AD">
        <w:rPr>
          <w:b/>
          <w:szCs w:val="28"/>
          <w:lang w:val="en-US"/>
        </w:rPr>
        <w:t xml:space="preserve"> </w:t>
      </w:r>
      <w:r w:rsidRPr="002440B1">
        <w:rPr>
          <w:b/>
          <w:szCs w:val="28"/>
          <w:lang w:val="en-US"/>
        </w:rPr>
        <w:sym w:font="Symbol" w:char="F0AE"/>
      </w:r>
      <w:r w:rsidRPr="005332AD">
        <w:rPr>
          <w:b/>
          <w:szCs w:val="28"/>
          <w:lang w:val="en-US"/>
        </w:rPr>
        <w:t xml:space="preserve"> </w:t>
      </w:r>
      <w:r w:rsidRPr="002440B1">
        <w:rPr>
          <w:b/>
          <w:szCs w:val="28"/>
          <w:lang w:val="en-US"/>
        </w:rPr>
        <w:t>NO</w:t>
      </w:r>
      <w:r w:rsidRPr="005332AD">
        <w:rPr>
          <w:b/>
          <w:szCs w:val="28"/>
          <w:lang w:val="en-US"/>
        </w:rPr>
        <w:t xml:space="preserve"> + </w:t>
      </w:r>
      <w:r w:rsidRPr="002440B1">
        <w:rPr>
          <w:b/>
          <w:szCs w:val="28"/>
          <w:lang w:val="en-US"/>
        </w:rPr>
        <w:t>Cl</w:t>
      </w:r>
    </w:p>
    <w:p w14:paraId="1A131586" w14:textId="77777777" w:rsidR="002911C7" w:rsidRPr="002440B1" w:rsidRDefault="002911C7" w:rsidP="00D25B2F">
      <w:pPr>
        <w:pStyle w:val="a3"/>
        <w:ind w:right="57" w:firstLine="709"/>
        <w:rPr>
          <w:szCs w:val="28"/>
        </w:rPr>
      </w:pPr>
      <w:r w:rsidRPr="002440B1">
        <w:rPr>
          <w:szCs w:val="28"/>
        </w:rPr>
        <w:t>Но простых реакций очень мало. Большинство химических реакций являются сложными.</w:t>
      </w:r>
    </w:p>
    <w:p w14:paraId="692D7B10"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i/>
          <w:sz w:val="28"/>
          <w:szCs w:val="28"/>
        </w:rPr>
        <w:t>Сложные реакции</w:t>
      </w:r>
      <w:r w:rsidRPr="002440B1">
        <w:rPr>
          <w:rFonts w:ascii="Times New Roman" w:hAnsi="Times New Roman" w:cs="Times New Roman"/>
          <w:sz w:val="28"/>
          <w:szCs w:val="28"/>
        </w:rPr>
        <w:t xml:space="preserve"> – это реакции, протекающие в две и более стадий, то есть они состоят из двух и большего числа простых реакций, которые связаны между собой. Таких реакций большинство. К сложным реакциям относятся параллельные, последовательные, сопряженные и другие реакции.</w:t>
      </w:r>
    </w:p>
    <w:p w14:paraId="10D6F64C"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Скорость химических реакций зависит от многих факторов. </w:t>
      </w:r>
    </w:p>
    <w:p w14:paraId="21B38127"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Скорость реакции зависит:</w:t>
      </w:r>
    </w:p>
    <w:p w14:paraId="7E6E69D7" w14:textId="77777777" w:rsidR="002911C7" w:rsidRPr="002440B1" w:rsidRDefault="002911C7" w:rsidP="00C431CD">
      <w:pPr>
        <w:pStyle w:val="33"/>
        <w:widowControl/>
        <w:numPr>
          <w:ilvl w:val="0"/>
          <w:numId w:val="15"/>
        </w:numPr>
        <w:autoSpaceDE/>
        <w:autoSpaceDN/>
        <w:adjustRightInd/>
        <w:ind w:left="0" w:right="57" w:firstLine="709"/>
        <w:rPr>
          <w:szCs w:val="28"/>
        </w:rPr>
      </w:pPr>
      <w:r w:rsidRPr="002440B1">
        <w:rPr>
          <w:szCs w:val="28"/>
        </w:rPr>
        <w:t>от природы реагирующих веществ. Например, металлический калий с водой реагирует с большей скоростью, чем металлический натрий:</w:t>
      </w:r>
    </w:p>
    <w:p w14:paraId="6CDF518B" w14:textId="77777777" w:rsidR="002911C7" w:rsidRPr="002440B1" w:rsidRDefault="002911C7" w:rsidP="00D25B2F">
      <w:pPr>
        <w:spacing w:after="0" w:line="240" w:lineRule="auto"/>
        <w:ind w:right="57" w:firstLine="709"/>
        <w:jc w:val="center"/>
        <w:rPr>
          <w:rFonts w:ascii="Times New Roman" w:hAnsi="Times New Roman" w:cs="Times New Roman"/>
          <w:sz w:val="28"/>
          <w:szCs w:val="28"/>
          <w:lang w:val="en-US"/>
        </w:rPr>
      </w:pPr>
      <w:r w:rsidRPr="002440B1">
        <w:rPr>
          <w:rFonts w:ascii="Times New Roman" w:hAnsi="Times New Roman" w:cs="Times New Roman"/>
          <w:sz w:val="28"/>
          <w:szCs w:val="28"/>
          <w:lang w:val="en-US"/>
        </w:rPr>
        <w:t xml:space="preserve">2K + 2HOH </w:t>
      </w:r>
      <w:r w:rsidRPr="002440B1">
        <w:rPr>
          <w:rFonts w:ascii="Times New Roman" w:hAnsi="Times New Roman" w:cs="Times New Roman"/>
          <w:sz w:val="28"/>
          <w:szCs w:val="28"/>
          <w:lang w:val="en-US"/>
        </w:rPr>
        <w:sym w:font="Symbol" w:char="F0AE"/>
      </w:r>
      <w:r w:rsidRPr="002440B1">
        <w:rPr>
          <w:rFonts w:ascii="Times New Roman" w:hAnsi="Times New Roman" w:cs="Times New Roman"/>
          <w:sz w:val="28"/>
          <w:szCs w:val="28"/>
          <w:lang w:val="en-US"/>
        </w:rPr>
        <w:t xml:space="preserve"> 2KOH + H</w:t>
      </w:r>
      <w:r w:rsidRPr="002440B1">
        <w:rPr>
          <w:rFonts w:ascii="Times New Roman" w:hAnsi="Times New Roman" w:cs="Times New Roman"/>
          <w:sz w:val="28"/>
          <w:szCs w:val="28"/>
          <w:vertAlign w:val="subscript"/>
          <w:lang w:val="en-US"/>
        </w:rPr>
        <w:t>2</w:t>
      </w:r>
      <w:r w:rsidRPr="002440B1">
        <w:rPr>
          <w:rFonts w:ascii="Times New Roman" w:hAnsi="Times New Roman" w:cs="Times New Roman"/>
          <w:sz w:val="28"/>
          <w:szCs w:val="28"/>
          <w:lang w:val="en-US"/>
        </w:rPr>
        <w:sym w:font="Symbol" w:char="F0AD"/>
      </w:r>
    </w:p>
    <w:p w14:paraId="4E4825D3" w14:textId="77777777" w:rsidR="002911C7" w:rsidRPr="002440B1" w:rsidRDefault="002911C7" w:rsidP="00C431CD">
      <w:pPr>
        <w:numPr>
          <w:ilvl w:val="0"/>
          <w:numId w:val="15"/>
        </w:numPr>
        <w:spacing w:after="0" w:line="240" w:lineRule="auto"/>
        <w:ind w:left="0" w:right="57" w:firstLine="709"/>
        <w:jc w:val="both"/>
        <w:rPr>
          <w:rFonts w:ascii="Times New Roman" w:hAnsi="Times New Roman" w:cs="Times New Roman"/>
          <w:sz w:val="28"/>
          <w:szCs w:val="28"/>
        </w:rPr>
      </w:pPr>
      <w:r w:rsidRPr="002440B1">
        <w:rPr>
          <w:rFonts w:ascii="Times New Roman" w:hAnsi="Times New Roman" w:cs="Times New Roman"/>
          <w:sz w:val="28"/>
          <w:szCs w:val="28"/>
        </w:rPr>
        <w:t>от концентрации реагирующих веществ. С повышением концентрации веществ скорость реакции увеличивается (см. ниже);</w:t>
      </w:r>
    </w:p>
    <w:p w14:paraId="40DFF1E2" w14:textId="77777777" w:rsidR="002911C7" w:rsidRPr="002440B1" w:rsidRDefault="002911C7" w:rsidP="00C431CD">
      <w:pPr>
        <w:numPr>
          <w:ilvl w:val="0"/>
          <w:numId w:val="15"/>
        </w:numPr>
        <w:spacing w:after="0" w:line="240" w:lineRule="auto"/>
        <w:ind w:left="0"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от давления (для реакций с участием газообразных веществ). С повышением давления в системе путем сжатия газов концентрация </w:t>
      </w:r>
      <w:r w:rsidRPr="002440B1">
        <w:rPr>
          <w:rFonts w:ascii="Times New Roman" w:hAnsi="Times New Roman" w:cs="Times New Roman"/>
          <w:sz w:val="28"/>
          <w:szCs w:val="28"/>
        </w:rPr>
        <w:lastRenderedPageBreak/>
        <w:t>газообразных веществ увеличивается, а значит скорость реакции тоже увеличивается.</w:t>
      </w:r>
    </w:p>
    <w:p w14:paraId="6A4F49F5" w14:textId="77777777" w:rsidR="002911C7" w:rsidRPr="002440B1" w:rsidRDefault="002911C7" w:rsidP="00C431CD">
      <w:pPr>
        <w:numPr>
          <w:ilvl w:val="0"/>
          <w:numId w:val="15"/>
        </w:numPr>
        <w:spacing w:after="0" w:line="240" w:lineRule="auto"/>
        <w:ind w:left="0" w:right="57" w:firstLine="709"/>
        <w:jc w:val="both"/>
        <w:rPr>
          <w:rFonts w:ascii="Times New Roman" w:hAnsi="Times New Roman" w:cs="Times New Roman"/>
          <w:sz w:val="28"/>
          <w:szCs w:val="28"/>
        </w:rPr>
      </w:pPr>
      <w:r w:rsidRPr="002440B1">
        <w:rPr>
          <w:rFonts w:ascii="Times New Roman" w:hAnsi="Times New Roman" w:cs="Times New Roman"/>
          <w:sz w:val="28"/>
          <w:szCs w:val="28"/>
        </w:rPr>
        <w:t>от температуры. Для большинства реакций при увеличении температуры скорость реакции увеличивается (см. ниже);</w:t>
      </w:r>
    </w:p>
    <w:p w14:paraId="7ED53A8E" w14:textId="77777777" w:rsidR="002911C7" w:rsidRPr="002440B1" w:rsidRDefault="002911C7" w:rsidP="00C431CD">
      <w:pPr>
        <w:numPr>
          <w:ilvl w:val="0"/>
          <w:numId w:val="15"/>
        </w:numPr>
        <w:spacing w:after="0" w:line="240" w:lineRule="auto"/>
        <w:ind w:left="0" w:right="57" w:firstLine="709"/>
        <w:jc w:val="both"/>
        <w:rPr>
          <w:rFonts w:ascii="Times New Roman" w:hAnsi="Times New Roman" w:cs="Times New Roman"/>
          <w:sz w:val="28"/>
          <w:szCs w:val="28"/>
        </w:rPr>
      </w:pPr>
      <w:r w:rsidRPr="002440B1">
        <w:rPr>
          <w:rFonts w:ascii="Times New Roman" w:hAnsi="Times New Roman" w:cs="Times New Roman"/>
          <w:sz w:val="28"/>
          <w:szCs w:val="28"/>
        </w:rPr>
        <w:t>от присутствия катализатора. Положительные катализаторы увеличивают скорость реакции;</w:t>
      </w:r>
    </w:p>
    <w:p w14:paraId="553451C5" w14:textId="77777777" w:rsidR="002911C7" w:rsidRPr="002440B1" w:rsidRDefault="002911C7" w:rsidP="00C431CD">
      <w:pPr>
        <w:numPr>
          <w:ilvl w:val="0"/>
          <w:numId w:val="15"/>
        </w:numPr>
        <w:spacing w:after="0" w:line="240" w:lineRule="auto"/>
        <w:ind w:left="0" w:right="57" w:firstLine="709"/>
        <w:jc w:val="both"/>
        <w:rPr>
          <w:rFonts w:ascii="Times New Roman" w:hAnsi="Times New Roman" w:cs="Times New Roman"/>
          <w:sz w:val="28"/>
          <w:szCs w:val="28"/>
        </w:rPr>
      </w:pPr>
      <w:r w:rsidRPr="002440B1">
        <w:rPr>
          <w:rFonts w:ascii="Times New Roman" w:hAnsi="Times New Roman" w:cs="Times New Roman"/>
          <w:sz w:val="28"/>
          <w:szCs w:val="28"/>
        </w:rPr>
        <w:t>от степени измельчения (степени дисперсности) твердых веществ. С увеличением степени измельчения твердого вещества скорость реакции увеличивается. Например, порошок мела (СаСО</w:t>
      </w:r>
      <w:r w:rsidRPr="002440B1">
        <w:rPr>
          <w:rFonts w:ascii="Times New Roman" w:hAnsi="Times New Roman" w:cs="Times New Roman"/>
          <w:sz w:val="28"/>
          <w:szCs w:val="28"/>
          <w:vertAlign w:val="subscript"/>
        </w:rPr>
        <w:t>3</w:t>
      </w:r>
      <w:r w:rsidRPr="002440B1">
        <w:rPr>
          <w:rFonts w:ascii="Times New Roman" w:hAnsi="Times New Roman" w:cs="Times New Roman"/>
          <w:sz w:val="28"/>
          <w:szCs w:val="28"/>
        </w:rPr>
        <w:t>) реагирует с соляной кислотой с более высокой скоростью, чем кусочек мела по реакции:</w:t>
      </w:r>
    </w:p>
    <w:p w14:paraId="5331D9E4" w14:textId="77777777" w:rsidR="002911C7" w:rsidRPr="002440B1" w:rsidRDefault="002911C7" w:rsidP="00D25B2F">
      <w:pPr>
        <w:spacing w:after="0" w:line="240" w:lineRule="auto"/>
        <w:ind w:right="57" w:firstLine="709"/>
        <w:jc w:val="center"/>
        <w:rPr>
          <w:rFonts w:ascii="Times New Roman" w:hAnsi="Times New Roman" w:cs="Times New Roman"/>
          <w:sz w:val="28"/>
          <w:szCs w:val="28"/>
          <w:lang w:val="en-US"/>
        </w:rPr>
      </w:pPr>
      <w:r w:rsidRPr="002440B1">
        <w:rPr>
          <w:rFonts w:ascii="Times New Roman" w:hAnsi="Times New Roman" w:cs="Times New Roman"/>
          <w:sz w:val="28"/>
          <w:szCs w:val="28"/>
          <w:lang w:val="en-US"/>
        </w:rPr>
        <w:t>CaCO</w:t>
      </w:r>
      <w:r w:rsidRPr="002440B1">
        <w:rPr>
          <w:rFonts w:ascii="Times New Roman" w:hAnsi="Times New Roman" w:cs="Times New Roman"/>
          <w:sz w:val="28"/>
          <w:szCs w:val="28"/>
          <w:vertAlign w:val="subscript"/>
          <w:lang w:val="en-US"/>
        </w:rPr>
        <w:t>3</w:t>
      </w:r>
      <w:r w:rsidRPr="002440B1">
        <w:rPr>
          <w:rFonts w:ascii="Times New Roman" w:hAnsi="Times New Roman" w:cs="Times New Roman"/>
          <w:sz w:val="28"/>
          <w:szCs w:val="28"/>
          <w:lang w:val="en-US"/>
        </w:rPr>
        <w:t xml:space="preserve"> + 2HCl </w:t>
      </w:r>
      <w:r w:rsidRPr="002440B1">
        <w:rPr>
          <w:rFonts w:ascii="Times New Roman" w:hAnsi="Times New Roman" w:cs="Times New Roman"/>
          <w:sz w:val="28"/>
          <w:szCs w:val="28"/>
          <w:lang w:val="en-US"/>
        </w:rPr>
        <w:sym w:font="Symbol" w:char="F0AE"/>
      </w:r>
      <w:r w:rsidRPr="002440B1">
        <w:rPr>
          <w:rFonts w:ascii="Times New Roman" w:hAnsi="Times New Roman" w:cs="Times New Roman"/>
          <w:sz w:val="28"/>
          <w:szCs w:val="28"/>
          <w:lang w:val="en-US"/>
        </w:rPr>
        <w:t xml:space="preserve"> CaCl</w:t>
      </w:r>
      <w:r w:rsidRPr="002440B1">
        <w:rPr>
          <w:rFonts w:ascii="Times New Roman" w:hAnsi="Times New Roman" w:cs="Times New Roman"/>
          <w:sz w:val="28"/>
          <w:szCs w:val="28"/>
          <w:vertAlign w:val="subscript"/>
          <w:lang w:val="en-US"/>
        </w:rPr>
        <w:t>2</w:t>
      </w:r>
      <w:r w:rsidRPr="002440B1">
        <w:rPr>
          <w:rFonts w:ascii="Times New Roman" w:hAnsi="Times New Roman" w:cs="Times New Roman"/>
          <w:sz w:val="28"/>
          <w:szCs w:val="28"/>
          <w:lang w:val="en-US"/>
        </w:rPr>
        <w:t xml:space="preserve"> + CO</w:t>
      </w:r>
      <w:r w:rsidRPr="002440B1">
        <w:rPr>
          <w:rFonts w:ascii="Times New Roman" w:hAnsi="Times New Roman" w:cs="Times New Roman"/>
          <w:sz w:val="28"/>
          <w:szCs w:val="28"/>
          <w:vertAlign w:val="subscript"/>
          <w:lang w:val="en-US"/>
        </w:rPr>
        <w:t>2</w:t>
      </w:r>
      <w:r w:rsidRPr="002440B1">
        <w:rPr>
          <w:rFonts w:ascii="Times New Roman" w:hAnsi="Times New Roman" w:cs="Times New Roman"/>
          <w:sz w:val="28"/>
          <w:szCs w:val="28"/>
          <w:lang w:val="en-US"/>
        </w:rPr>
        <w:sym w:font="Symbol" w:char="F0AD"/>
      </w:r>
      <w:r w:rsidRPr="002440B1">
        <w:rPr>
          <w:rFonts w:ascii="Times New Roman" w:hAnsi="Times New Roman" w:cs="Times New Roman"/>
          <w:sz w:val="28"/>
          <w:szCs w:val="28"/>
          <w:lang w:val="en-US"/>
        </w:rPr>
        <w:t xml:space="preserve"> + H</w:t>
      </w:r>
      <w:r w:rsidRPr="002440B1">
        <w:rPr>
          <w:rFonts w:ascii="Times New Roman" w:hAnsi="Times New Roman" w:cs="Times New Roman"/>
          <w:sz w:val="28"/>
          <w:szCs w:val="28"/>
          <w:vertAlign w:val="subscript"/>
          <w:lang w:val="en-US"/>
        </w:rPr>
        <w:t>2</w:t>
      </w:r>
      <w:r w:rsidRPr="002440B1">
        <w:rPr>
          <w:rFonts w:ascii="Times New Roman" w:hAnsi="Times New Roman" w:cs="Times New Roman"/>
          <w:sz w:val="28"/>
          <w:szCs w:val="28"/>
          <w:lang w:val="en-US"/>
        </w:rPr>
        <w:t>O</w:t>
      </w:r>
    </w:p>
    <w:p w14:paraId="3A80EC2D" w14:textId="77777777" w:rsidR="002911C7" w:rsidRPr="002440B1" w:rsidRDefault="002911C7" w:rsidP="00C431CD">
      <w:pPr>
        <w:numPr>
          <w:ilvl w:val="0"/>
          <w:numId w:val="15"/>
        </w:numPr>
        <w:spacing w:after="0" w:line="240" w:lineRule="auto"/>
        <w:ind w:left="0" w:right="57" w:firstLine="709"/>
        <w:jc w:val="both"/>
        <w:rPr>
          <w:rFonts w:ascii="Times New Roman" w:hAnsi="Times New Roman" w:cs="Times New Roman"/>
          <w:sz w:val="28"/>
          <w:szCs w:val="28"/>
        </w:rPr>
      </w:pPr>
      <w:r w:rsidRPr="002440B1">
        <w:rPr>
          <w:rFonts w:ascii="Times New Roman" w:hAnsi="Times New Roman" w:cs="Times New Roman"/>
          <w:sz w:val="28"/>
          <w:szCs w:val="28"/>
        </w:rPr>
        <w:t>от природы растворителя, в котором проводится данная реакция (если реакция протекает в растворе);</w:t>
      </w:r>
    </w:p>
    <w:p w14:paraId="7EF146D9" w14:textId="77777777" w:rsidR="002911C7" w:rsidRPr="002440B1" w:rsidRDefault="002911C7" w:rsidP="00C431CD">
      <w:pPr>
        <w:numPr>
          <w:ilvl w:val="0"/>
          <w:numId w:val="15"/>
        </w:numPr>
        <w:spacing w:after="0" w:line="240" w:lineRule="auto"/>
        <w:ind w:left="0" w:right="57" w:firstLine="709"/>
        <w:jc w:val="both"/>
        <w:rPr>
          <w:rFonts w:ascii="Times New Roman" w:hAnsi="Times New Roman" w:cs="Times New Roman"/>
          <w:sz w:val="28"/>
          <w:szCs w:val="28"/>
        </w:rPr>
      </w:pPr>
      <w:r w:rsidRPr="002440B1">
        <w:rPr>
          <w:rFonts w:ascii="Times New Roman" w:hAnsi="Times New Roman" w:cs="Times New Roman"/>
          <w:sz w:val="28"/>
          <w:szCs w:val="28"/>
        </w:rPr>
        <w:t>от интенсивности света (для фотохимических реакций, идущих под действием света);</w:t>
      </w:r>
    </w:p>
    <w:p w14:paraId="5E639A34" w14:textId="35949E3F" w:rsidR="00D00320" w:rsidRPr="002440B1" w:rsidRDefault="002911C7" w:rsidP="00C431CD">
      <w:pPr>
        <w:numPr>
          <w:ilvl w:val="0"/>
          <w:numId w:val="15"/>
        </w:numPr>
        <w:spacing w:after="0" w:line="240" w:lineRule="auto"/>
        <w:ind w:left="0" w:right="57" w:firstLine="709"/>
        <w:jc w:val="both"/>
        <w:rPr>
          <w:rFonts w:ascii="Times New Roman" w:hAnsi="Times New Roman" w:cs="Times New Roman"/>
          <w:sz w:val="28"/>
          <w:szCs w:val="28"/>
        </w:rPr>
      </w:pPr>
      <w:r w:rsidRPr="002440B1">
        <w:rPr>
          <w:rFonts w:ascii="Times New Roman" w:hAnsi="Times New Roman" w:cs="Times New Roman"/>
          <w:sz w:val="28"/>
          <w:szCs w:val="28"/>
        </w:rPr>
        <w:t>от формы и размера сосуда, в котором проводится реакция (для цепных реакций).</w:t>
      </w:r>
    </w:p>
    <w:p w14:paraId="2E1FA019" w14:textId="77777777" w:rsidR="00D00320" w:rsidRPr="002440B1" w:rsidRDefault="00D00320" w:rsidP="00D25B2F">
      <w:pPr>
        <w:spacing w:after="0" w:line="240" w:lineRule="auto"/>
        <w:ind w:right="57" w:firstLine="709"/>
        <w:jc w:val="both"/>
        <w:rPr>
          <w:rFonts w:ascii="Times New Roman" w:hAnsi="Times New Roman" w:cs="Times New Roman"/>
          <w:sz w:val="28"/>
          <w:szCs w:val="28"/>
        </w:rPr>
      </w:pPr>
    </w:p>
    <w:p w14:paraId="53D0A908" w14:textId="3887B354" w:rsidR="002911C7" w:rsidRPr="002440B1" w:rsidRDefault="002911C7" w:rsidP="00C431CD">
      <w:pPr>
        <w:numPr>
          <w:ilvl w:val="0"/>
          <w:numId w:val="17"/>
        </w:numPr>
        <w:spacing w:after="0" w:line="240" w:lineRule="auto"/>
        <w:ind w:left="0" w:right="57" w:firstLine="709"/>
        <w:jc w:val="both"/>
        <w:rPr>
          <w:rFonts w:ascii="Times New Roman" w:hAnsi="Times New Roman" w:cs="Times New Roman"/>
          <w:b/>
          <w:sz w:val="28"/>
          <w:szCs w:val="28"/>
        </w:rPr>
      </w:pPr>
      <w:r w:rsidRPr="002440B1">
        <w:rPr>
          <w:rFonts w:ascii="Times New Roman" w:hAnsi="Times New Roman" w:cs="Times New Roman"/>
          <w:b/>
          <w:sz w:val="28"/>
          <w:szCs w:val="28"/>
        </w:rPr>
        <w:t>Зависимость скорости реакции от концентрации веществ.</w:t>
      </w:r>
    </w:p>
    <w:p w14:paraId="731B1C55" w14:textId="77777777" w:rsidR="003E51FD" w:rsidRPr="002440B1" w:rsidRDefault="003E51FD" w:rsidP="00D25B2F">
      <w:pPr>
        <w:spacing w:after="0" w:line="240" w:lineRule="auto"/>
        <w:ind w:right="57" w:firstLine="709"/>
        <w:jc w:val="both"/>
        <w:rPr>
          <w:rFonts w:ascii="Times New Roman" w:hAnsi="Times New Roman" w:cs="Times New Roman"/>
          <w:sz w:val="28"/>
          <w:szCs w:val="28"/>
        </w:rPr>
      </w:pPr>
    </w:p>
    <w:p w14:paraId="06F16E9A" w14:textId="64C19FC4"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Скорость реакции возрастает с увеличением числа столкновений реагирующих веществ в единицу времени и в единице объема системы, в которой проводится реакция. Поэтому, чем больше концентрация реагирующих веществ, тем больше число таких столкновений, а, следовательно, больше будет скорость реакции. Таким образом, с повышением концентрации реагирующих веществ (с, моль/л) скорость реакции (</w:t>
      </w:r>
      <w:r w:rsidRPr="002440B1">
        <w:rPr>
          <w:rFonts w:ascii="Times New Roman" w:hAnsi="Times New Roman" w:cs="Times New Roman"/>
          <w:sz w:val="28"/>
          <w:szCs w:val="28"/>
        </w:rPr>
        <w:sym w:font="Symbol" w:char="F075"/>
      </w:r>
      <w:r w:rsidRPr="002440B1">
        <w:rPr>
          <w:rFonts w:ascii="Times New Roman" w:hAnsi="Times New Roman" w:cs="Times New Roman"/>
          <w:sz w:val="28"/>
          <w:szCs w:val="28"/>
        </w:rPr>
        <w:t>) будет увеличиваться.</w:t>
      </w:r>
    </w:p>
    <w:p w14:paraId="772CC37D" w14:textId="48F77362" w:rsidR="002911C7" w:rsidRPr="002440B1" w:rsidRDefault="002911C7" w:rsidP="00D25B2F">
      <w:pPr>
        <w:spacing w:after="0" w:line="240" w:lineRule="auto"/>
        <w:ind w:right="57" w:firstLine="709"/>
        <w:jc w:val="center"/>
        <w:rPr>
          <w:rFonts w:ascii="Times New Roman" w:hAnsi="Times New Roman" w:cs="Times New Roman"/>
          <w:sz w:val="28"/>
          <w:szCs w:val="28"/>
        </w:rPr>
      </w:pPr>
      <w:r w:rsidRPr="002440B1">
        <w:rPr>
          <w:rFonts w:ascii="Times New Roman" w:hAnsi="Times New Roman" w:cs="Times New Roman"/>
          <w:noProof/>
          <w:sz w:val="28"/>
          <w:szCs w:val="28"/>
          <w:lang w:eastAsia="ru-RU"/>
        </w:rPr>
        <w:drawing>
          <wp:inline distT="0" distB="0" distL="0" distR="0" wp14:anchorId="3C547140" wp14:editId="0E89722E">
            <wp:extent cx="3251200" cy="2108200"/>
            <wp:effectExtent l="0" t="0" r="6350" b="6350"/>
            <wp:docPr id="283" name="Рисунок 283" descr="рисунок 1 (фар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descr="рисунок 1 (фарм)"/>
                    <pic:cNvPicPr>
                      <a:picLocks noChangeAspect="1" noChangeArrowheads="1"/>
                    </pic:cNvPicPr>
                  </pic:nvPicPr>
                  <pic:blipFill>
                    <a:blip r:embed="rId66">
                      <a:lum bright="-30000" contrast="48000"/>
                      <a:extLst>
                        <a:ext uri="{28A0092B-C50C-407E-A947-70E740481C1C}">
                          <a14:useLocalDpi xmlns:a14="http://schemas.microsoft.com/office/drawing/2010/main" val="0"/>
                        </a:ext>
                      </a:extLst>
                    </a:blip>
                    <a:srcRect/>
                    <a:stretch>
                      <a:fillRect/>
                    </a:stretch>
                  </pic:blipFill>
                  <pic:spPr bwMode="auto">
                    <a:xfrm>
                      <a:off x="0" y="0"/>
                      <a:ext cx="3251200" cy="2108200"/>
                    </a:xfrm>
                    <a:prstGeom prst="rect">
                      <a:avLst/>
                    </a:prstGeom>
                    <a:noFill/>
                    <a:ln>
                      <a:noFill/>
                    </a:ln>
                  </pic:spPr>
                </pic:pic>
              </a:graphicData>
            </a:graphic>
          </wp:inline>
        </w:drawing>
      </w:r>
    </w:p>
    <w:p w14:paraId="58125695" w14:textId="77777777" w:rsidR="00AA0AB6" w:rsidRPr="002440B1" w:rsidRDefault="00AA0AB6" w:rsidP="00D25B2F">
      <w:pPr>
        <w:spacing w:after="0" w:line="240" w:lineRule="auto"/>
        <w:ind w:right="57" w:firstLine="709"/>
        <w:jc w:val="center"/>
        <w:rPr>
          <w:rFonts w:ascii="Times New Roman" w:hAnsi="Times New Roman" w:cs="Times New Roman"/>
          <w:sz w:val="28"/>
          <w:szCs w:val="28"/>
        </w:rPr>
      </w:pPr>
    </w:p>
    <w:p w14:paraId="0B547F6F"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Закон, выражающий зависимость скорости реакции от концентрации реагирующих (то есть исходных) веществ, называется </w:t>
      </w:r>
      <w:r w:rsidRPr="002440B1">
        <w:rPr>
          <w:rFonts w:ascii="Times New Roman" w:hAnsi="Times New Roman" w:cs="Times New Roman"/>
          <w:i/>
          <w:sz w:val="28"/>
          <w:szCs w:val="28"/>
        </w:rPr>
        <w:t>законом действующих масс</w:t>
      </w:r>
      <w:r w:rsidRPr="002440B1">
        <w:rPr>
          <w:rFonts w:ascii="Times New Roman" w:hAnsi="Times New Roman" w:cs="Times New Roman"/>
          <w:sz w:val="28"/>
          <w:szCs w:val="28"/>
        </w:rPr>
        <w:t xml:space="preserve"> (установлен в 1867 г.), который формулируется так:</w:t>
      </w:r>
    </w:p>
    <w:p w14:paraId="43A983E4" w14:textId="77777777" w:rsidR="002911C7" w:rsidRPr="002440B1" w:rsidRDefault="002911C7" w:rsidP="00D25B2F">
      <w:pPr>
        <w:pStyle w:val="21"/>
        <w:ind w:right="57" w:firstLine="709"/>
        <w:rPr>
          <w:szCs w:val="28"/>
        </w:rPr>
      </w:pPr>
      <w:r w:rsidRPr="002440B1">
        <w:rPr>
          <w:szCs w:val="28"/>
        </w:rPr>
        <w:t xml:space="preserve">При постоянной температуре скорость гомогенной реакции прямо пропорциональна произведению концентраций реагирующих веществ </w:t>
      </w:r>
      <w:r w:rsidRPr="002440B1">
        <w:rPr>
          <w:szCs w:val="28"/>
        </w:rPr>
        <w:lastRenderedPageBreak/>
        <w:t>(причем концентрации берутся в степенях, равных коэффициентам перед формулами веществ в уравнении реакции).</w:t>
      </w:r>
    </w:p>
    <w:p w14:paraId="59358F01" w14:textId="77777777" w:rsidR="002911C7" w:rsidRPr="002440B1" w:rsidRDefault="002911C7" w:rsidP="00D25B2F">
      <w:pPr>
        <w:pStyle w:val="a3"/>
        <w:ind w:right="57" w:firstLine="709"/>
        <w:rPr>
          <w:szCs w:val="28"/>
        </w:rPr>
      </w:pPr>
      <w:r w:rsidRPr="002440B1">
        <w:rPr>
          <w:szCs w:val="28"/>
        </w:rPr>
        <w:t>Например, для гомогенной реакции:</w:t>
      </w:r>
    </w:p>
    <w:p w14:paraId="76BBF6A5" w14:textId="77777777" w:rsidR="002911C7" w:rsidRPr="002440B1" w:rsidRDefault="002911C7" w:rsidP="00D25B2F">
      <w:pPr>
        <w:spacing w:after="0" w:line="240" w:lineRule="auto"/>
        <w:ind w:right="57" w:firstLine="709"/>
        <w:jc w:val="center"/>
        <w:rPr>
          <w:rFonts w:ascii="Times New Roman" w:hAnsi="Times New Roman" w:cs="Times New Roman"/>
          <w:sz w:val="28"/>
          <w:szCs w:val="28"/>
        </w:rPr>
      </w:pPr>
      <w:r w:rsidRPr="002440B1">
        <w:rPr>
          <w:rFonts w:ascii="Times New Roman" w:hAnsi="Times New Roman" w:cs="Times New Roman"/>
          <w:sz w:val="28"/>
          <w:szCs w:val="28"/>
          <w:lang w:val="en-US"/>
        </w:rPr>
        <w:t>nA</w:t>
      </w:r>
      <w:r w:rsidRPr="002440B1">
        <w:rPr>
          <w:rFonts w:ascii="Times New Roman" w:hAnsi="Times New Roman" w:cs="Times New Roman"/>
          <w:sz w:val="28"/>
          <w:szCs w:val="28"/>
        </w:rPr>
        <w:t xml:space="preserve"> + </w:t>
      </w:r>
      <w:r w:rsidRPr="002440B1">
        <w:rPr>
          <w:rFonts w:ascii="Times New Roman" w:hAnsi="Times New Roman" w:cs="Times New Roman"/>
          <w:sz w:val="28"/>
          <w:szCs w:val="28"/>
          <w:lang w:val="en-US"/>
        </w:rPr>
        <w:t>mB</w:t>
      </w:r>
      <w:r w:rsidRPr="002440B1">
        <w:rPr>
          <w:rFonts w:ascii="Times New Roman" w:hAnsi="Times New Roman" w:cs="Times New Roman"/>
          <w:sz w:val="28"/>
          <w:szCs w:val="28"/>
        </w:rPr>
        <w:t xml:space="preserve"> </w:t>
      </w:r>
      <w:r w:rsidRPr="002440B1">
        <w:rPr>
          <w:rFonts w:ascii="Times New Roman" w:hAnsi="Times New Roman" w:cs="Times New Roman"/>
          <w:sz w:val="28"/>
          <w:szCs w:val="28"/>
          <w:lang w:val="en-US"/>
        </w:rPr>
        <w:sym w:font="Symbol" w:char="F0AE"/>
      </w:r>
      <w:r w:rsidRPr="002440B1">
        <w:rPr>
          <w:rFonts w:ascii="Times New Roman" w:hAnsi="Times New Roman" w:cs="Times New Roman"/>
          <w:sz w:val="28"/>
          <w:szCs w:val="28"/>
        </w:rPr>
        <w:t xml:space="preserve"> </w:t>
      </w:r>
      <w:r w:rsidRPr="002440B1">
        <w:rPr>
          <w:rFonts w:ascii="Times New Roman" w:hAnsi="Times New Roman" w:cs="Times New Roman"/>
          <w:sz w:val="28"/>
          <w:szCs w:val="28"/>
          <w:lang w:val="en-US"/>
        </w:rPr>
        <w:t>D</w:t>
      </w:r>
    </w:p>
    <w:p w14:paraId="23F21D9E" w14:textId="77777777" w:rsidR="002911C7" w:rsidRPr="002440B1" w:rsidRDefault="002911C7" w:rsidP="00D25B2F">
      <w:pPr>
        <w:pStyle w:val="a5"/>
        <w:spacing w:after="0"/>
        <w:ind w:right="57" w:firstLine="709"/>
        <w:rPr>
          <w:sz w:val="28"/>
          <w:szCs w:val="28"/>
        </w:rPr>
      </w:pPr>
      <w:r w:rsidRPr="002440B1">
        <w:rPr>
          <w:sz w:val="28"/>
          <w:szCs w:val="28"/>
        </w:rPr>
        <w:t>закон действующих масс (то есть выражение скорости реакции) имеет вид:</w:t>
      </w:r>
    </w:p>
    <w:p w14:paraId="1A66EBAD" w14:textId="75466EA0" w:rsidR="002911C7" w:rsidRPr="002440B1" w:rsidRDefault="002911C7" w:rsidP="007E689D">
      <w:pPr>
        <w:spacing w:after="0" w:line="240" w:lineRule="auto"/>
        <w:ind w:right="57" w:firstLine="1701"/>
        <w:jc w:val="center"/>
        <w:rPr>
          <w:rFonts w:ascii="Times New Roman" w:hAnsi="Times New Roman" w:cs="Times New Roman"/>
          <w:sz w:val="28"/>
          <w:szCs w:val="28"/>
        </w:rPr>
      </w:pPr>
      <w:r w:rsidRPr="002440B1">
        <w:rPr>
          <w:rFonts w:ascii="Times New Roman" w:hAnsi="Times New Roman" w:cs="Times New Roman"/>
          <w:b/>
          <w:bCs/>
          <w:position w:val="-14"/>
          <w:sz w:val="28"/>
          <w:szCs w:val="28"/>
        </w:rPr>
        <w:object w:dxaOrig="1440" w:dyaOrig="400" w14:anchorId="49EDFE97">
          <v:shape id="_x0000_i1038" type="#_x0000_t75" style="width:120.25pt;height:33.3pt" o:ole="" fillcolor="window">
            <v:imagedata r:id="rId67" o:title=""/>
          </v:shape>
          <o:OLEObject Type="Embed" ProgID="Equation.3" ShapeID="_x0000_i1038" DrawAspect="Content" ObjectID="_1814000043" r:id="rId68"/>
        </w:object>
      </w:r>
      <w:r w:rsidRPr="002440B1">
        <w:rPr>
          <w:rFonts w:ascii="Times New Roman" w:hAnsi="Times New Roman" w:cs="Times New Roman"/>
          <w:b/>
          <w:bCs/>
          <w:sz w:val="28"/>
          <w:szCs w:val="28"/>
        </w:rPr>
        <w:t xml:space="preserve"> или </w:t>
      </w:r>
      <w:r w:rsidRPr="002440B1">
        <w:rPr>
          <w:rFonts w:ascii="Times New Roman" w:hAnsi="Times New Roman" w:cs="Times New Roman"/>
          <w:b/>
          <w:bCs/>
          <w:position w:val="-24"/>
          <w:sz w:val="28"/>
          <w:szCs w:val="28"/>
        </w:rPr>
        <w:object w:dxaOrig="2079" w:dyaOrig="580" w14:anchorId="4A4CC351">
          <v:shape id="_x0000_i1039" type="#_x0000_t75" style="width:129.75pt;height:36pt" o:ole="" fillcolor="window">
            <v:imagedata r:id="rId69" o:title=""/>
          </v:shape>
          <o:OLEObject Type="Embed" ProgID="Equation.3" ShapeID="_x0000_i1039" DrawAspect="Content" ObjectID="_1814000044" r:id="rId70"/>
        </w:object>
      </w:r>
      <w:r w:rsidR="00AA0AB6" w:rsidRPr="002440B1">
        <w:rPr>
          <w:rFonts w:ascii="Times New Roman" w:hAnsi="Times New Roman" w:cs="Times New Roman"/>
          <w:sz w:val="28"/>
          <w:szCs w:val="28"/>
        </w:rPr>
        <w:t xml:space="preserve">              </w:t>
      </w:r>
      <w:proofErr w:type="gramStart"/>
      <w:r w:rsidR="00AA0AB6" w:rsidRPr="002440B1">
        <w:rPr>
          <w:rFonts w:ascii="Times New Roman" w:hAnsi="Times New Roman" w:cs="Times New Roman"/>
          <w:sz w:val="28"/>
          <w:szCs w:val="28"/>
        </w:rPr>
        <w:t xml:space="preserve">   (</w:t>
      </w:r>
      <w:proofErr w:type="gramEnd"/>
      <w:r w:rsidR="007E689D" w:rsidRPr="00A5717D">
        <w:rPr>
          <w:rFonts w:ascii="Times New Roman" w:hAnsi="Times New Roman" w:cs="Times New Roman"/>
          <w:sz w:val="28"/>
          <w:szCs w:val="28"/>
        </w:rPr>
        <w:t>7</w:t>
      </w:r>
      <w:r w:rsidR="00AA0AB6" w:rsidRPr="002440B1">
        <w:rPr>
          <w:rFonts w:ascii="Times New Roman" w:hAnsi="Times New Roman" w:cs="Times New Roman"/>
          <w:sz w:val="28"/>
          <w:szCs w:val="28"/>
        </w:rPr>
        <w:t>.1)</w:t>
      </w:r>
    </w:p>
    <w:p w14:paraId="796C04F1" w14:textId="2C60F656" w:rsidR="002911C7" w:rsidRPr="002440B1" w:rsidRDefault="00AA0AB6"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где </w:t>
      </w:r>
      <w:r w:rsidR="002911C7" w:rsidRPr="002440B1">
        <w:rPr>
          <w:rFonts w:ascii="Times New Roman" w:hAnsi="Times New Roman" w:cs="Times New Roman"/>
          <w:sz w:val="28"/>
          <w:szCs w:val="28"/>
        </w:rPr>
        <w:sym w:font="Symbol" w:char="F075"/>
      </w:r>
      <w:r w:rsidR="002911C7" w:rsidRPr="002440B1">
        <w:rPr>
          <w:rFonts w:ascii="Times New Roman" w:hAnsi="Times New Roman" w:cs="Times New Roman"/>
          <w:sz w:val="28"/>
          <w:szCs w:val="28"/>
        </w:rPr>
        <w:t xml:space="preserve"> - скорость гомогенной реакции, </w:t>
      </w:r>
    </w:p>
    <w:p w14:paraId="40067B20" w14:textId="77777777" w:rsidR="002911C7" w:rsidRPr="002440B1" w:rsidRDefault="002911C7" w:rsidP="00AA0AB6">
      <w:pPr>
        <w:spacing w:after="0" w:line="240" w:lineRule="auto"/>
        <w:ind w:right="57" w:firstLine="1134"/>
        <w:jc w:val="both"/>
        <w:rPr>
          <w:rFonts w:ascii="Times New Roman" w:hAnsi="Times New Roman" w:cs="Times New Roman"/>
          <w:sz w:val="28"/>
          <w:szCs w:val="28"/>
        </w:rPr>
      </w:pPr>
      <w:r w:rsidRPr="002440B1">
        <w:rPr>
          <w:rFonts w:ascii="Times New Roman" w:hAnsi="Times New Roman" w:cs="Times New Roman"/>
          <w:sz w:val="28"/>
          <w:szCs w:val="28"/>
        </w:rPr>
        <w:t>с</w:t>
      </w:r>
      <w:r w:rsidRPr="002440B1">
        <w:rPr>
          <w:rFonts w:ascii="Times New Roman" w:hAnsi="Times New Roman" w:cs="Times New Roman"/>
          <w:sz w:val="28"/>
          <w:szCs w:val="28"/>
          <w:vertAlign w:val="subscript"/>
        </w:rPr>
        <w:t>А</w:t>
      </w:r>
      <w:r w:rsidRPr="002440B1">
        <w:rPr>
          <w:rFonts w:ascii="Times New Roman" w:hAnsi="Times New Roman" w:cs="Times New Roman"/>
          <w:sz w:val="28"/>
          <w:szCs w:val="28"/>
        </w:rPr>
        <w:t xml:space="preserve"> и с</w:t>
      </w:r>
      <w:r w:rsidRPr="002440B1">
        <w:rPr>
          <w:rFonts w:ascii="Times New Roman" w:hAnsi="Times New Roman" w:cs="Times New Roman"/>
          <w:sz w:val="28"/>
          <w:szCs w:val="28"/>
          <w:vertAlign w:val="subscript"/>
        </w:rPr>
        <w:t>В</w:t>
      </w:r>
      <w:r w:rsidRPr="002440B1">
        <w:rPr>
          <w:rFonts w:ascii="Times New Roman" w:hAnsi="Times New Roman" w:cs="Times New Roman"/>
          <w:sz w:val="28"/>
          <w:szCs w:val="28"/>
        </w:rPr>
        <w:t xml:space="preserve"> – концентрации веществ А и В (моль/л),</w:t>
      </w:r>
    </w:p>
    <w:p w14:paraId="53AE51EA" w14:textId="77777777" w:rsidR="002911C7" w:rsidRPr="002440B1" w:rsidRDefault="002911C7" w:rsidP="00AA0AB6">
      <w:pPr>
        <w:spacing w:after="0" w:line="240" w:lineRule="auto"/>
        <w:ind w:right="57" w:firstLine="1134"/>
        <w:jc w:val="both"/>
        <w:rPr>
          <w:rFonts w:ascii="Times New Roman" w:hAnsi="Times New Roman" w:cs="Times New Roman"/>
          <w:sz w:val="28"/>
          <w:szCs w:val="28"/>
        </w:rPr>
      </w:pPr>
      <w:r w:rsidRPr="002440B1">
        <w:rPr>
          <w:rFonts w:ascii="Times New Roman" w:hAnsi="Times New Roman" w:cs="Times New Roman"/>
          <w:sz w:val="28"/>
          <w:szCs w:val="28"/>
          <w:lang w:val="en-US"/>
        </w:rPr>
        <w:t>k</w:t>
      </w:r>
      <w:r w:rsidRPr="002440B1">
        <w:rPr>
          <w:rFonts w:ascii="Times New Roman" w:hAnsi="Times New Roman" w:cs="Times New Roman"/>
          <w:sz w:val="28"/>
          <w:szCs w:val="28"/>
        </w:rPr>
        <w:t xml:space="preserve"> – коэффициент пропорциональности, он называется константой скорости реакции, которая характеризует реакционную способность реагирующих веществ.</w:t>
      </w:r>
    </w:p>
    <w:p w14:paraId="61896F4C" w14:textId="77777777" w:rsidR="002911C7" w:rsidRPr="002440B1" w:rsidRDefault="002911C7" w:rsidP="00AA0AB6">
      <w:pPr>
        <w:pStyle w:val="aa"/>
        <w:ind w:firstLine="709"/>
        <w:rPr>
          <w:b/>
          <w:szCs w:val="28"/>
        </w:rPr>
      </w:pPr>
      <w:r w:rsidRPr="002440B1">
        <w:rPr>
          <w:b/>
          <w:szCs w:val="28"/>
        </w:rPr>
        <w:t xml:space="preserve">Из </w:t>
      </w:r>
      <w:proofErr w:type="gramStart"/>
      <w:r w:rsidRPr="002440B1">
        <w:rPr>
          <w:b/>
          <w:szCs w:val="28"/>
        </w:rPr>
        <w:t xml:space="preserve">уравнения  </w:t>
      </w:r>
      <w:r w:rsidRPr="002440B1">
        <w:rPr>
          <w:b/>
          <w:position w:val="-14"/>
          <w:szCs w:val="28"/>
        </w:rPr>
        <w:object w:dxaOrig="1440" w:dyaOrig="400" w14:anchorId="7DEDD9CE">
          <v:shape id="_x0000_i1040" type="#_x0000_t75" style="width:134.5pt;height:37.35pt" o:ole="" fillcolor="window">
            <v:imagedata r:id="rId67" o:title=""/>
          </v:shape>
          <o:OLEObject Type="Embed" ProgID="Equation.3" ShapeID="_x0000_i1040" DrawAspect="Content" ObjectID="_1814000045" r:id="rId71"/>
        </w:object>
      </w:r>
      <w:r w:rsidRPr="002440B1">
        <w:rPr>
          <w:b/>
          <w:szCs w:val="28"/>
        </w:rPr>
        <w:t>следует</w:t>
      </w:r>
      <w:proofErr w:type="gramEnd"/>
      <w:r w:rsidRPr="002440B1">
        <w:rPr>
          <w:b/>
          <w:szCs w:val="28"/>
        </w:rPr>
        <w:t>, что если С</w:t>
      </w:r>
      <w:r w:rsidRPr="002440B1">
        <w:rPr>
          <w:b/>
          <w:szCs w:val="28"/>
          <w:vertAlign w:val="subscript"/>
        </w:rPr>
        <w:t>А</w:t>
      </w:r>
      <w:r w:rsidRPr="002440B1">
        <w:rPr>
          <w:b/>
          <w:szCs w:val="28"/>
        </w:rPr>
        <w:t xml:space="preserve"> = С</w:t>
      </w:r>
      <w:r w:rsidRPr="002440B1">
        <w:rPr>
          <w:b/>
          <w:szCs w:val="28"/>
          <w:vertAlign w:val="subscript"/>
        </w:rPr>
        <w:t>В</w:t>
      </w:r>
      <w:r w:rsidRPr="002440B1">
        <w:rPr>
          <w:b/>
          <w:szCs w:val="28"/>
        </w:rPr>
        <w:t xml:space="preserve"> = 1 моль/л, то </w:t>
      </w:r>
      <w:r w:rsidRPr="002440B1">
        <w:rPr>
          <w:b/>
          <w:szCs w:val="28"/>
          <w:lang w:val="en-US"/>
        </w:rPr>
        <w:t>k</w:t>
      </w:r>
      <w:r w:rsidRPr="002440B1">
        <w:rPr>
          <w:b/>
          <w:szCs w:val="28"/>
        </w:rPr>
        <w:t xml:space="preserve"> = </w:t>
      </w:r>
      <w:r w:rsidRPr="002440B1">
        <w:rPr>
          <w:b/>
          <w:szCs w:val="28"/>
        </w:rPr>
        <w:sym w:font="Symbol" w:char="F075"/>
      </w:r>
      <w:r w:rsidRPr="002440B1">
        <w:rPr>
          <w:b/>
          <w:szCs w:val="28"/>
        </w:rPr>
        <w:t>, то есть константа скорости реакции (</w:t>
      </w:r>
      <w:r w:rsidRPr="002440B1">
        <w:rPr>
          <w:b/>
          <w:szCs w:val="28"/>
          <w:lang w:val="en-US"/>
        </w:rPr>
        <w:t>k</w:t>
      </w:r>
      <w:r w:rsidRPr="002440B1">
        <w:rPr>
          <w:b/>
          <w:szCs w:val="28"/>
        </w:rPr>
        <w:t>) численно равна скорости реакции (</w:t>
      </w:r>
      <w:r w:rsidRPr="002440B1">
        <w:rPr>
          <w:b/>
          <w:szCs w:val="28"/>
        </w:rPr>
        <w:sym w:font="Symbol" w:char="F075"/>
      </w:r>
      <w:r w:rsidRPr="002440B1">
        <w:rPr>
          <w:b/>
          <w:szCs w:val="28"/>
        </w:rPr>
        <w:t>), когда концентрации реагирующих веществ равны 1 моль/л.</w:t>
      </w:r>
    </w:p>
    <w:p w14:paraId="707FA906" w14:textId="77777777" w:rsidR="00D0456A" w:rsidRPr="002440B1" w:rsidRDefault="00D0456A" w:rsidP="00D0456A">
      <w:pPr>
        <w:rPr>
          <w:rFonts w:ascii="Times New Roman" w:hAnsi="Times New Roman" w:cs="Times New Roman"/>
          <w:sz w:val="28"/>
          <w:szCs w:val="28"/>
          <w:lang w:eastAsia="ru-RU"/>
        </w:rPr>
      </w:pPr>
    </w:p>
    <w:p w14:paraId="6C843307"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Величина константы скорости </w:t>
      </w:r>
      <w:r w:rsidRPr="002440B1">
        <w:rPr>
          <w:rFonts w:ascii="Times New Roman" w:hAnsi="Times New Roman" w:cs="Times New Roman"/>
          <w:sz w:val="28"/>
          <w:szCs w:val="28"/>
          <w:lang w:val="en-US"/>
        </w:rPr>
        <w:t>k</w:t>
      </w:r>
      <w:r w:rsidRPr="002440B1">
        <w:rPr>
          <w:rFonts w:ascii="Times New Roman" w:hAnsi="Times New Roman" w:cs="Times New Roman"/>
          <w:sz w:val="28"/>
          <w:szCs w:val="28"/>
        </w:rPr>
        <w:t xml:space="preserve"> </w:t>
      </w:r>
      <w:r w:rsidRPr="002440B1">
        <w:rPr>
          <w:rFonts w:ascii="Times New Roman" w:hAnsi="Times New Roman" w:cs="Times New Roman"/>
          <w:i/>
          <w:sz w:val="28"/>
          <w:szCs w:val="28"/>
        </w:rPr>
        <w:t>зависит</w:t>
      </w:r>
      <w:r w:rsidRPr="002440B1">
        <w:rPr>
          <w:rFonts w:ascii="Times New Roman" w:hAnsi="Times New Roman" w:cs="Times New Roman"/>
          <w:sz w:val="28"/>
          <w:szCs w:val="28"/>
        </w:rPr>
        <w:t>:</w:t>
      </w:r>
    </w:p>
    <w:p w14:paraId="26A68A75" w14:textId="77777777" w:rsidR="002911C7" w:rsidRPr="002440B1" w:rsidRDefault="002911C7" w:rsidP="00C431CD">
      <w:pPr>
        <w:numPr>
          <w:ilvl w:val="0"/>
          <w:numId w:val="16"/>
        </w:numPr>
        <w:spacing w:after="0" w:line="240" w:lineRule="auto"/>
        <w:ind w:left="0" w:right="57" w:firstLine="709"/>
        <w:jc w:val="both"/>
        <w:rPr>
          <w:rFonts w:ascii="Times New Roman" w:hAnsi="Times New Roman" w:cs="Times New Roman"/>
          <w:sz w:val="28"/>
          <w:szCs w:val="28"/>
        </w:rPr>
      </w:pPr>
      <w:r w:rsidRPr="002440B1">
        <w:rPr>
          <w:rFonts w:ascii="Times New Roman" w:hAnsi="Times New Roman" w:cs="Times New Roman"/>
          <w:sz w:val="28"/>
          <w:szCs w:val="28"/>
        </w:rPr>
        <w:t>от природы реагирующих веществ;</w:t>
      </w:r>
    </w:p>
    <w:p w14:paraId="5E1A682B" w14:textId="77777777" w:rsidR="002911C7" w:rsidRPr="002440B1" w:rsidRDefault="002911C7" w:rsidP="00C431CD">
      <w:pPr>
        <w:numPr>
          <w:ilvl w:val="0"/>
          <w:numId w:val="16"/>
        </w:numPr>
        <w:spacing w:after="0" w:line="240" w:lineRule="auto"/>
        <w:ind w:left="0"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от температуры (с повышением температуры значение </w:t>
      </w:r>
      <w:r w:rsidRPr="002440B1">
        <w:rPr>
          <w:rFonts w:ascii="Times New Roman" w:hAnsi="Times New Roman" w:cs="Times New Roman"/>
          <w:sz w:val="28"/>
          <w:szCs w:val="28"/>
          <w:lang w:val="en-US"/>
        </w:rPr>
        <w:t>k</w:t>
      </w:r>
      <w:r w:rsidRPr="002440B1">
        <w:rPr>
          <w:rFonts w:ascii="Times New Roman" w:hAnsi="Times New Roman" w:cs="Times New Roman"/>
          <w:sz w:val="28"/>
          <w:szCs w:val="28"/>
        </w:rPr>
        <w:t xml:space="preserve"> увеличивается);</w:t>
      </w:r>
    </w:p>
    <w:p w14:paraId="361B2645" w14:textId="77777777" w:rsidR="002911C7" w:rsidRPr="002440B1" w:rsidRDefault="002911C7" w:rsidP="00C431CD">
      <w:pPr>
        <w:numPr>
          <w:ilvl w:val="0"/>
          <w:numId w:val="16"/>
        </w:numPr>
        <w:spacing w:after="0" w:line="240" w:lineRule="auto"/>
        <w:ind w:left="0" w:right="57" w:firstLine="709"/>
        <w:jc w:val="both"/>
        <w:rPr>
          <w:rFonts w:ascii="Times New Roman" w:hAnsi="Times New Roman" w:cs="Times New Roman"/>
          <w:sz w:val="28"/>
          <w:szCs w:val="28"/>
        </w:rPr>
      </w:pPr>
      <w:r w:rsidRPr="002440B1">
        <w:rPr>
          <w:rFonts w:ascii="Times New Roman" w:hAnsi="Times New Roman" w:cs="Times New Roman"/>
          <w:sz w:val="28"/>
          <w:szCs w:val="28"/>
        </w:rPr>
        <w:t>от присутствия катализатора.</w:t>
      </w:r>
    </w:p>
    <w:p w14:paraId="4A97E714"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Величина константы скорости k </w:t>
      </w:r>
      <w:r w:rsidRPr="002440B1">
        <w:rPr>
          <w:rFonts w:ascii="Times New Roman" w:hAnsi="Times New Roman" w:cs="Times New Roman"/>
          <w:i/>
          <w:sz w:val="28"/>
          <w:szCs w:val="28"/>
        </w:rPr>
        <w:t>не зависит</w:t>
      </w:r>
      <w:r w:rsidRPr="002440B1">
        <w:rPr>
          <w:rFonts w:ascii="Times New Roman" w:hAnsi="Times New Roman" w:cs="Times New Roman"/>
          <w:sz w:val="28"/>
          <w:szCs w:val="28"/>
        </w:rPr>
        <w:t xml:space="preserve"> от концентрации реагирующих веществ.</w:t>
      </w:r>
    </w:p>
    <w:p w14:paraId="4088C514"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Для гетерогенной реакции, например:</w:t>
      </w:r>
    </w:p>
    <w:p w14:paraId="59FD6FCC" w14:textId="77777777" w:rsidR="002911C7" w:rsidRPr="002440B1" w:rsidRDefault="002911C7" w:rsidP="00D25B2F">
      <w:pPr>
        <w:spacing w:after="0" w:line="240" w:lineRule="auto"/>
        <w:ind w:right="57" w:firstLine="709"/>
        <w:jc w:val="center"/>
        <w:rPr>
          <w:rFonts w:ascii="Times New Roman" w:hAnsi="Times New Roman" w:cs="Times New Roman"/>
          <w:sz w:val="28"/>
          <w:szCs w:val="28"/>
        </w:rPr>
      </w:pPr>
      <w:r w:rsidRPr="002440B1">
        <w:rPr>
          <w:rFonts w:ascii="Times New Roman" w:hAnsi="Times New Roman" w:cs="Times New Roman"/>
          <w:sz w:val="28"/>
          <w:szCs w:val="28"/>
        </w:rPr>
        <w:t>С</w:t>
      </w:r>
      <w:r w:rsidRPr="002440B1">
        <w:rPr>
          <w:rFonts w:ascii="Times New Roman" w:hAnsi="Times New Roman" w:cs="Times New Roman"/>
          <w:sz w:val="28"/>
          <w:szCs w:val="28"/>
          <w:vertAlign w:val="subscript"/>
        </w:rPr>
        <w:t>(тв)</w:t>
      </w:r>
      <w:r w:rsidRPr="002440B1">
        <w:rPr>
          <w:rFonts w:ascii="Times New Roman" w:hAnsi="Times New Roman" w:cs="Times New Roman"/>
          <w:sz w:val="28"/>
          <w:szCs w:val="28"/>
        </w:rPr>
        <w:t xml:space="preserve"> + О</w:t>
      </w:r>
      <w:r w:rsidRPr="002440B1">
        <w:rPr>
          <w:rFonts w:ascii="Times New Roman" w:hAnsi="Times New Roman" w:cs="Times New Roman"/>
          <w:sz w:val="28"/>
          <w:szCs w:val="28"/>
          <w:vertAlign w:val="subscript"/>
        </w:rPr>
        <w:t>2(г)</w:t>
      </w:r>
      <w:r w:rsidRPr="002440B1">
        <w:rPr>
          <w:rFonts w:ascii="Times New Roman" w:hAnsi="Times New Roman" w:cs="Times New Roman"/>
          <w:sz w:val="28"/>
          <w:szCs w:val="28"/>
        </w:rPr>
        <w:t xml:space="preserve"> </w:t>
      </w:r>
      <w:r w:rsidRPr="002440B1">
        <w:rPr>
          <w:rFonts w:ascii="Times New Roman" w:hAnsi="Times New Roman" w:cs="Times New Roman"/>
          <w:sz w:val="28"/>
          <w:szCs w:val="28"/>
        </w:rPr>
        <w:sym w:font="Symbol" w:char="F0AE"/>
      </w:r>
      <w:r w:rsidRPr="002440B1">
        <w:rPr>
          <w:rFonts w:ascii="Times New Roman" w:hAnsi="Times New Roman" w:cs="Times New Roman"/>
          <w:sz w:val="28"/>
          <w:szCs w:val="28"/>
        </w:rPr>
        <w:t xml:space="preserve"> СО</w:t>
      </w:r>
      <w:r w:rsidRPr="002440B1">
        <w:rPr>
          <w:rFonts w:ascii="Times New Roman" w:hAnsi="Times New Roman" w:cs="Times New Roman"/>
          <w:sz w:val="28"/>
          <w:szCs w:val="28"/>
          <w:vertAlign w:val="subscript"/>
        </w:rPr>
        <w:t>2(г)</w:t>
      </w:r>
    </w:p>
    <w:p w14:paraId="6AB6D5A6" w14:textId="77777777" w:rsidR="002911C7" w:rsidRPr="002440B1" w:rsidRDefault="002911C7" w:rsidP="00D25B2F">
      <w:pPr>
        <w:pStyle w:val="a5"/>
        <w:spacing w:after="0"/>
        <w:ind w:right="57" w:firstLine="709"/>
        <w:rPr>
          <w:sz w:val="28"/>
          <w:szCs w:val="28"/>
        </w:rPr>
      </w:pPr>
      <w:r w:rsidRPr="002440B1">
        <w:rPr>
          <w:sz w:val="28"/>
          <w:szCs w:val="28"/>
        </w:rPr>
        <w:t>выражение скорости реакции будет иметь вид:</w:t>
      </w:r>
    </w:p>
    <w:p w14:paraId="032F3AC4" w14:textId="77777777" w:rsidR="002911C7" w:rsidRPr="002440B1" w:rsidRDefault="002911C7" w:rsidP="00D25B2F">
      <w:pPr>
        <w:spacing w:after="0" w:line="240" w:lineRule="auto"/>
        <w:ind w:right="57" w:firstLine="709"/>
        <w:jc w:val="center"/>
        <w:rPr>
          <w:rFonts w:ascii="Times New Roman" w:hAnsi="Times New Roman" w:cs="Times New Roman"/>
          <w:sz w:val="28"/>
          <w:szCs w:val="28"/>
        </w:rPr>
      </w:pPr>
      <w:r w:rsidRPr="002440B1">
        <w:rPr>
          <w:rFonts w:ascii="Times New Roman" w:hAnsi="Times New Roman" w:cs="Times New Roman"/>
          <w:position w:val="-32"/>
          <w:sz w:val="28"/>
          <w:szCs w:val="28"/>
        </w:rPr>
        <w:object w:dxaOrig="1380" w:dyaOrig="560" w14:anchorId="28C9BCCE">
          <v:shape id="_x0000_i1041" type="#_x0000_t75" style="width:69.3pt;height:27.85pt" o:ole="" fillcolor="window">
            <v:imagedata r:id="rId72" o:title=""/>
          </v:shape>
          <o:OLEObject Type="Embed" ProgID="Equation.3" ShapeID="_x0000_i1041" DrawAspect="Content" ObjectID="_1814000046" r:id="rId73"/>
        </w:object>
      </w:r>
    </w:p>
    <w:p w14:paraId="45EE358A"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При этом концентрация твердого углерода будет практически постоянной величиной, поэтому на скорость реакции влиять не будет и поэтому в выражение скорости реакции не входит.</w:t>
      </w:r>
    </w:p>
    <w:p w14:paraId="5E88BBC9" w14:textId="77777777" w:rsidR="002911C7" w:rsidRPr="002440B1" w:rsidRDefault="002911C7" w:rsidP="00D25B2F">
      <w:pPr>
        <w:pStyle w:val="a3"/>
        <w:ind w:right="57" w:firstLine="709"/>
        <w:rPr>
          <w:szCs w:val="28"/>
        </w:rPr>
      </w:pPr>
    </w:p>
    <w:p w14:paraId="57108936" w14:textId="7DD532D5" w:rsidR="002911C7" w:rsidRPr="002440B1" w:rsidRDefault="002911C7" w:rsidP="00C431CD">
      <w:pPr>
        <w:numPr>
          <w:ilvl w:val="0"/>
          <w:numId w:val="17"/>
        </w:numPr>
        <w:spacing w:after="0" w:line="240" w:lineRule="auto"/>
        <w:ind w:left="0" w:right="57" w:firstLine="709"/>
        <w:jc w:val="both"/>
        <w:rPr>
          <w:rFonts w:ascii="Times New Roman" w:hAnsi="Times New Roman" w:cs="Times New Roman"/>
          <w:b/>
          <w:sz w:val="28"/>
          <w:szCs w:val="28"/>
        </w:rPr>
      </w:pPr>
      <w:r w:rsidRPr="002440B1">
        <w:rPr>
          <w:rFonts w:ascii="Times New Roman" w:hAnsi="Times New Roman" w:cs="Times New Roman"/>
          <w:b/>
          <w:sz w:val="28"/>
          <w:szCs w:val="28"/>
        </w:rPr>
        <w:t>Зависимость скорости реакции от температуры. Энергия активации.</w:t>
      </w:r>
    </w:p>
    <w:p w14:paraId="0DD9D777" w14:textId="77777777" w:rsidR="003E51FD" w:rsidRPr="002440B1" w:rsidRDefault="003E51FD" w:rsidP="00D25B2F">
      <w:pPr>
        <w:pStyle w:val="a3"/>
        <w:ind w:right="57" w:firstLine="709"/>
        <w:rPr>
          <w:szCs w:val="28"/>
        </w:rPr>
      </w:pPr>
    </w:p>
    <w:p w14:paraId="306CAE4A" w14:textId="721AEBED" w:rsidR="002911C7" w:rsidRPr="002440B1" w:rsidRDefault="002911C7" w:rsidP="00D25B2F">
      <w:pPr>
        <w:pStyle w:val="a3"/>
        <w:ind w:right="57" w:firstLine="709"/>
        <w:rPr>
          <w:szCs w:val="28"/>
        </w:rPr>
      </w:pPr>
      <w:r w:rsidRPr="002440B1">
        <w:rPr>
          <w:szCs w:val="28"/>
        </w:rPr>
        <w:t>При повышении температуры скорость большинства реакций увеличивается. Зависимость скорости реакции от температуры можно изобразить на графике:</w:t>
      </w:r>
    </w:p>
    <w:p w14:paraId="249C52C7" w14:textId="77777777" w:rsidR="00AA0AB6" w:rsidRPr="002440B1" w:rsidRDefault="00AA0AB6" w:rsidP="00D25B2F">
      <w:pPr>
        <w:pStyle w:val="a3"/>
        <w:ind w:right="57" w:firstLine="709"/>
        <w:rPr>
          <w:szCs w:val="28"/>
        </w:rPr>
      </w:pPr>
    </w:p>
    <w:p w14:paraId="54672645" w14:textId="77777777" w:rsidR="002911C7" w:rsidRPr="002440B1" w:rsidRDefault="002911C7" w:rsidP="00D25B2F">
      <w:pPr>
        <w:pStyle w:val="a3"/>
        <w:ind w:right="57" w:firstLine="709"/>
        <w:jc w:val="center"/>
        <w:rPr>
          <w:szCs w:val="28"/>
        </w:rPr>
      </w:pPr>
      <w:r w:rsidRPr="002440B1">
        <w:rPr>
          <w:noProof/>
          <w:szCs w:val="28"/>
        </w:rPr>
        <w:lastRenderedPageBreak/>
        <w:drawing>
          <wp:inline distT="0" distB="0" distL="0" distR="0" wp14:anchorId="5E5D062C" wp14:editId="31C2AFEF">
            <wp:extent cx="2794000" cy="2159000"/>
            <wp:effectExtent l="0" t="0" r="6350" b="0"/>
            <wp:docPr id="282" name="Рисунок 282" descr="график 3 (фар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6" descr="график 3 (фарм)"/>
                    <pic:cNvPicPr>
                      <a:picLocks noChangeAspect="1" noChangeArrowheads="1"/>
                    </pic:cNvPicPr>
                  </pic:nvPicPr>
                  <pic:blipFill>
                    <a:blip r:embed="rId74">
                      <a:lum bright="-24000" contrast="48000"/>
                      <a:extLst>
                        <a:ext uri="{28A0092B-C50C-407E-A947-70E740481C1C}">
                          <a14:useLocalDpi xmlns:a14="http://schemas.microsoft.com/office/drawing/2010/main" val="0"/>
                        </a:ext>
                      </a:extLst>
                    </a:blip>
                    <a:srcRect/>
                    <a:stretch>
                      <a:fillRect/>
                    </a:stretch>
                  </pic:blipFill>
                  <pic:spPr bwMode="auto">
                    <a:xfrm>
                      <a:off x="0" y="0"/>
                      <a:ext cx="2794000" cy="2159000"/>
                    </a:xfrm>
                    <a:prstGeom prst="rect">
                      <a:avLst/>
                    </a:prstGeom>
                    <a:noFill/>
                    <a:ln>
                      <a:noFill/>
                    </a:ln>
                  </pic:spPr>
                </pic:pic>
              </a:graphicData>
            </a:graphic>
          </wp:inline>
        </w:drawing>
      </w:r>
    </w:p>
    <w:p w14:paraId="143419A8"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Однако некоторые реакции с увеличением температуры замедляются, например, реакции с участием ферментов. При повышении температуры фермент уменьшает свою каталитическую активность, поэтому скорость реакции тоже уменьшается.</w:t>
      </w:r>
    </w:p>
    <w:p w14:paraId="2DC90DC9"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Зависимость скорости реакции от температуры можно выразить с помощью приближенного </w:t>
      </w:r>
      <w:r w:rsidRPr="002440B1">
        <w:rPr>
          <w:rFonts w:ascii="Times New Roman" w:hAnsi="Times New Roman" w:cs="Times New Roman"/>
          <w:b/>
          <w:sz w:val="28"/>
          <w:szCs w:val="28"/>
        </w:rPr>
        <w:t>правила Вант-Гоффа</w:t>
      </w:r>
      <w:r w:rsidRPr="002440B1">
        <w:rPr>
          <w:rFonts w:ascii="Times New Roman" w:hAnsi="Times New Roman" w:cs="Times New Roman"/>
          <w:sz w:val="28"/>
          <w:szCs w:val="28"/>
        </w:rPr>
        <w:t xml:space="preserve"> (1884 г.), которое гласит:</w:t>
      </w:r>
    </w:p>
    <w:p w14:paraId="1522A400" w14:textId="77777777" w:rsidR="002911C7" w:rsidRPr="002440B1" w:rsidRDefault="002911C7" w:rsidP="00D25B2F">
      <w:pPr>
        <w:pStyle w:val="21"/>
        <w:ind w:right="57" w:firstLine="709"/>
        <w:rPr>
          <w:szCs w:val="28"/>
        </w:rPr>
      </w:pPr>
      <w:r w:rsidRPr="002440B1">
        <w:rPr>
          <w:b/>
          <w:szCs w:val="28"/>
        </w:rPr>
        <w:t>При повышении температуры на каждые 10</w:t>
      </w:r>
      <w:r w:rsidRPr="002440B1">
        <w:rPr>
          <w:b/>
          <w:szCs w:val="28"/>
        </w:rPr>
        <w:sym w:font="Symbol" w:char="F0B0"/>
      </w:r>
      <w:r w:rsidRPr="002440B1">
        <w:rPr>
          <w:b/>
          <w:szCs w:val="28"/>
        </w:rPr>
        <w:t xml:space="preserve"> скорость большинства реакций увеличивается в 2 – 4 раза</w:t>
      </w:r>
      <w:r w:rsidRPr="002440B1">
        <w:rPr>
          <w:szCs w:val="28"/>
        </w:rPr>
        <w:t>, то есть:</w:t>
      </w:r>
    </w:p>
    <w:p w14:paraId="6CFA4E84" w14:textId="7C6D9155" w:rsidR="002911C7" w:rsidRPr="002440B1" w:rsidRDefault="002911C7" w:rsidP="007E689D">
      <w:pPr>
        <w:pStyle w:val="21"/>
        <w:ind w:right="57" w:firstLine="3402"/>
        <w:jc w:val="center"/>
        <w:rPr>
          <w:bCs/>
          <w:szCs w:val="28"/>
        </w:rPr>
      </w:pPr>
      <w:r w:rsidRPr="002440B1">
        <w:rPr>
          <w:position w:val="-30"/>
          <w:szCs w:val="28"/>
        </w:rPr>
        <w:object w:dxaOrig="880" w:dyaOrig="680" w14:anchorId="14E43786">
          <v:shape id="_x0000_i1042" type="#_x0000_t75" style="width:63.15pt;height:48.25pt" o:ole="" fillcolor="window">
            <v:imagedata r:id="rId75" o:title=""/>
          </v:shape>
          <o:OLEObject Type="Embed" ProgID="Equation.3" ShapeID="_x0000_i1042" DrawAspect="Content" ObjectID="_1814000047" r:id="rId76"/>
        </w:object>
      </w:r>
      <w:r w:rsidRPr="002440B1">
        <w:rPr>
          <w:b/>
          <w:szCs w:val="28"/>
        </w:rPr>
        <w:t>,</w:t>
      </w:r>
      <w:r w:rsidR="00AA0AB6" w:rsidRPr="002440B1">
        <w:rPr>
          <w:b/>
          <w:szCs w:val="28"/>
        </w:rPr>
        <w:t xml:space="preserve">                                                   </w:t>
      </w:r>
      <w:r w:rsidR="00AA0AB6" w:rsidRPr="002440B1">
        <w:rPr>
          <w:bCs/>
          <w:szCs w:val="28"/>
        </w:rPr>
        <w:t>(</w:t>
      </w:r>
      <w:r w:rsidR="007E689D" w:rsidRPr="00A5717D">
        <w:rPr>
          <w:bCs/>
          <w:szCs w:val="28"/>
        </w:rPr>
        <w:t>7</w:t>
      </w:r>
      <w:r w:rsidR="00AA0AB6" w:rsidRPr="002440B1">
        <w:rPr>
          <w:bCs/>
          <w:szCs w:val="28"/>
        </w:rPr>
        <w:t>.2)</w:t>
      </w:r>
    </w:p>
    <w:p w14:paraId="59A318D6" w14:textId="77777777" w:rsidR="002911C7" w:rsidRPr="002440B1" w:rsidRDefault="002911C7" w:rsidP="00D25B2F">
      <w:pPr>
        <w:pStyle w:val="21"/>
        <w:ind w:right="57" w:firstLine="709"/>
        <w:rPr>
          <w:szCs w:val="28"/>
        </w:rPr>
      </w:pPr>
      <w:r w:rsidRPr="002440B1">
        <w:rPr>
          <w:szCs w:val="28"/>
        </w:rPr>
        <w:t xml:space="preserve"> где    </w:t>
      </w:r>
      <w:r w:rsidRPr="002440B1">
        <w:rPr>
          <w:szCs w:val="28"/>
        </w:rPr>
        <w:sym w:font="Symbol" w:char="F075"/>
      </w:r>
      <w:r w:rsidRPr="002440B1">
        <w:rPr>
          <w:szCs w:val="28"/>
          <w:vertAlign w:val="subscript"/>
          <w:lang w:val="en-US"/>
        </w:rPr>
        <w:t>t</w:t>
      </w:r>
      <w:r w:rsidRPr="002440B1">
        <w:rPr>
          <w:szCs w:val="28"/>
        </w:rPr>
        <w:t xml:space="preserve"> – скорость реакции при температуре </w:t>
      </w:r>
      <w:r w:rsidRPr="002440B1">
        <w:rPr>
          <w:szCs w:val="28"/>
          <w:lang w:val="en-US"/>
        </w:rPr>
        <w:t>t</w:t>
      </w:r>
      <w:r w:rsidRPr="002440B1">
        <w:rPr>
          <w:szCs w:val="28"/>
        </w:rPr>
        <w:t>;</w:t>
      </w:r>
    </w:p>
    <w:p w14:paraId="60FC9F62" w14:textId="77777777" w:rsidR="002911C7" w:rsidRPr="002440B1" w:rsidRDefault="002911C7" w:rsidP="00AA0AB6">
      <w:pPr>
        <w:pStyle w:val="21"/>
        <w:ind w:right="57" w:firstLine="1134"/>
        <w:jc w:val="both"/>
        <w:rPr>
          <w:szCs w:val="28"/>
        </w:rPr>
      </w:pPr>
      <w:r w:rsidRPr="002440B1">
        <w:rPr>
          <w:szCs w:val="28"/>
        </w:rPr>
        <w:t xml:space="preserve">     </w:t>
      </w:r>
      <w:r w:rsidRPr="002440B1">
        <w:rPr>
          <w:szCs w:val="28"/>
        </w:rPr>
        <w:sym w:font="Symbol" w:char="F075"/>
      </w:r>
      <w:r w:rsidRPr="002440B1">
        <w:rPr>
          <w:szCs w:val="28"/>
          <w:vertAlign w:val="subscript"/>
          <w:lang w:val="en-US"/>
        </w:rPr>
        <w:t>t</w:t>
      </w:r>
      <w:r w:rsidRPr="002440B1">
        <w:rPr>
          <w:szCs w:val="28"/>
          <w:vertAlign w:val="subscript"/>
        </w:rPr>
        <w:t>+10</w:t>
      </w:r>
      <w:r w:rsidRPr="002440B1">
        <w:rPr>
          <w:szCs w:val="28"/>
        </w:rPr>
        <w:t xml:space="preserve"> – скорость реакции при температуре </w:t>
      </w:r>
      <w:r w:rsidRPr="002440B1">
        <w:rPr>
          <w:szCs w:val="28"/>
          <w:lang w:val="en-US"/>
        </w:rPr>
        <w:t>t</w:t>
      </w:r>
      <w:r w:rsidRPr="002440B1">
        <w:rPr>
          <w:szCs w:val="28"/>
        </w:rPr>
        <w:t xml:space="preserve"> + 10, то есть на 10</w:t>
      </w:r>
      <w:r w:rsidRPr="002440B1">
        <w:rPr>
          <w:szCs w:val="28"/>
        </w:rPr>
        <w:sym w:font="Symbol" w:char="F0B0"/>
      </w:r>
      <w:r w:rsidRPr="002440B1">
        <w:rPr>
          <w:szCs w:val="28"/>
        </w:rPr>
        <w:t xml:space="preserve"> больше;</w:t>
      </w:r>
    </w:p>
    <w:p w14:paraId="567B640B" w14:textId="77777777" w:rsidR="002911C7" w:rsidRPr="002440B1" w:rsidRDefault="002911C7" w:rsidP="00AA0AB6">
      <w:pPr>
        <w:pStyle w:val="21"/>
        <w:ind w:right="57" w:firstLine="1134"/>
        <w:jc w:val="both"/>
        <w:rPr>
          <w:szCs w:val="28"/>
        </w:rPr>
      </w:pPr>
      <w:r w:rsidRPr="002440B1">
        <w:rPr>
          <w:szCs w:val="28"/>
        </w:rPr>
        <w:t xml:space="preserve">     </w:t>
      </w:r>
      <w:r w:rsidRPr="002440B1">
        <w:rPr>
          <w:szCs w:val="28"/>
        </w:rPr>
        <w:sym w:font="Symbol" w:char="F067"/>
      </w:r>
      <w:r w:rsidRPr="002440B1">
        <w:rPr>
          <w:szCs w:val="28"/>
        </w:rPr>
        <w:t xml:space="preserve"> - температурный коэффициент скорости реакции (он показывает во сколько раз возрастает скорость реакции (или константа скорости) при повышении температуры на 10</w:t>
      </w:r>
      <w:r w:rsidRPr="002440B1">
        <w:rPr>
          <w:szCs w:val="28"/>
        </w:rPr>
        <w:sym w:font="Symbol" w:char="F0B0"/>
      </w:r>
      <w:r w:rsidRPr="002440B1">
        <w:rPr>
          <w:szCs w:val="28"/>
        </w:rPr>
        <w:t>.</w:t>
      </w:r>
    </w:p>
    <w:p w14:paraId="56B9D3FC" w14:textId="77777777" w:rsidR="002911C7" w:rsidRPr="002440B1" w:rsidRDefault="002911C7" w:rsidP="00D25B2F">
      <w:pPr>
        <w:pStyle w:val="21"/>
        <w:ind w:right="57" w:firstLine="709"/>
        <w:rPr>
          <w:szCs w:val="28"/>
        </w:rPr>
      </w:pPr>
      <w:r w:rsidRPr="002440B1">
        <w:rPr>
          <w:szCs w:val="28"/>
        </w:rPr>
        <w:t>Если температура повысилась не на 10</w:t>
      </w:r>
      <w:r w:rsidRPr="002440B1">
        <w:rPr>
          <w:szCs w:val="28"/>
        </w:rPr>
        <w:sym w:font="Symbol" w:char="F0B0"/>
      </w:r>
      <w:r w:rsidRPr="002440B1">
        <w:rPr>
          <w:szCs w:val="28"/>
        </w:rPr>
        <w:t>, а изменилась с t</w:t>
      </w:r>
      <w:r w:rsidRPr="002440B1">
        <w:rPr>
          <w:szCs w:val="28"/>
          <w:vertAlign w:val="subscript"/>
        </w:rPr>
        <w:t>1</w:t>
      </w:r>
      <w:r w:rsidRPr="002440B1">
        <w:rPr>
          <w:szCs w:val="28"/>
        </w:rPr>
        <w:t xml:space="preserve"> до t</w:t>
      </w:r>
      <w:r w:rsidRPr="002440B1">
        <w:rPr>
          <w:szCs w:val="28"/>
          <w:vertAlign w:val="subscript"/>
        </w:rPr>
        <w:t>2</w:t>
      </w:r>
      <w:r w:rsidRPr="002440B1">
        <w:rPr>
          <w:szCs w:val="28"/>
        </w:rPr>
        <w:t>, то правило Вант-Гоффа записывается так:</w:t>
      </w:r>
    </w:p>
    <w:p w14:paraId="32064A28" w14:textId="77777777" w:rsidR="002911C7" w:rsidRPr="002440B1" w:rsidRDefault="002911C7" w:rsidP="00D25B2F">
      <w:pPr>
        <w:pStyle w:val="21"/>
        <w:ind w:right="57" w:firstLine="709"/>
        <w:jc w:val="center"/>
        <w:rPr>
          <w:szCs w:val="28"/>
        </w:rPr>
      </w:pPr>
      <w:r w:rsidRPr="002440B1">
        <w:rPr>
          <w:position w:val="-34"/>
          <w:szCs w:val="28"/>
        </w:rPr>
        <w:object w:dxaOrig="2280" w:dyaOrig="760" w14:anchorId="1232BF0A">
          <v:shape id="_x0000_i1043" type="#_x0000_t75" style="width:146.7pt;height:48.25pt" o:ole="" fillcolor="window">
            <v:imagedata r:id="rId77" o:title=""/>
          </v:shape>
          <o:OLEObject Type="Embed" ProgID="Equation.3" ShapeID="_x0000_i1043" DrawAspect="Content" ObjectID="_1814000048" r:id="rId78"/>
        </w:object>
      </w:r>
    </w:p>
    <w:p w14:paraId="3657B1AE" w14:textId="77777777" w:rsidR="002911C7" w:rsidRPr="002440B1" w:rsidRDefault="002911C7" w:rsidP="00D25B2F">
      <w:pPr>
        <w:pStyle w:val="21"/>
        <w:ind w:right="57" w:firstLine="709"/>
        <w:rPr>
          <w:szCs w:val="28"/>
        </w:rPr>
      </w:pPr>
      <w:r w:rsidRPr="002440B1">
        <w:rPr>
          <w:szCs w:val="28"/>
        </w:rPr>
        <w:t>Отсюда:</w:t>
      </w:r>
    </w:p>
    <w:p w14:paraId="5D482F2F" w14:textId="4CD53112" w:rsidR="002911C7" w:rsidRPr="002440B1" w:rsidRDefault="002911C7" w:rsidP="00D25B2F">
      <w:pPr>
        <w:pStyle w:val="21"/>
        <w:ind w:right="57" w:firstLine="709"/>
        <w:jc w:val="center"/>
        <w:rPr>
          <w:szCs w:val="28"/>
        </w:rPr>
      </w:pPr>
      <w:r w:rsidRPr="002440B1">
        <w:rPr>
          <w:position w:val="-14"/>
          <w:szCs w:val="28"/>
        </w:rPr>
        <w:object w:dxaOrig="1440" w:dyaOrig="580" w14:anchorId="3FD78E51">
          <v:shape id="_x0000_i1044" type="#_x0000_t75" style="width:119.55pt;height:48.25pt" o:ole="" fillcolor="window">
            <v:imagedata r:id="rId79" o:title=""/>
          </v:shape>
          <o:OLEObject Type="Embed" ProgID="Equation.3" ShapeID="_x0000_i1044" DrawAspect="Content" ObjectID="_1814000049" r:id="rId80"/>
        </w:object>
      </w:r>
    </w:p>
    <w:p w14:paraId="29C8636C" w14:textId="77777777" w:rsidR="003E51FD" w:rsidRPr="002440B1" w:rsidRDefault="003E51FD" w:rsidP="00D25B2F">
      <w:pPr>
        <w:pStyle w:val="21"/>
        <w:ind w:right="57" w:firstLine="709"/>
        <w:jc w:val="center"/>
        <w:rPr>
          <w:szCs w:val="28"/>
        </w:rPr>
      </w:pPr>
    </w:p>
    <w:p w14:paraId="35470926" w14:textId="21270AD2" w:rsidR="002911C7" w:rsidRPr="002440B1" w:rsidRDefault="002911C7" w:rsidP="00D25B2F">
      <w:pPr>
        <w:pStyle w:val="21"/>
        <w:ind w:right="57" w:firstLine="709"/>
        <w:rPr>
          <w:szCs w:val="28"/>
        </w:rPr>
      </w:pPr>
      <w:r w:rsidRPr="002440B1">
        <w:rPr>
          <w:szCs w:val="28"/>
        </w:rPr>
        <w:t xml:space="preserve">Правило Вант-Гоффа – приближенное правило. Точную зависимость константы скорости реакции (k) от температуры (Т) выражает </w:t>
      </w:r>
      <w:r w:rsidRPr="002440B1">
        <w:rPr>
          <w:b/>
          <w:szCs w:val="28"/>
        </w:rPr>
        <w:t>уравнение Аррениуса</w:t>
      </w:r>
      <w:r w:rsidRPr="002440B1">
        <w:rPr>
          <w:szCs w:val="28"/>
        </w:rPr>
        <w:t xml:space="preserve"> (1889 г.):</w:t>
      </w:r>
    </w:p>
    <w:p w14:paraId="71D6D0AF" w14:textId="77777777" w:rsidR="00AA0AB6" w:rsidRPr="002440B1" w:rsidRDefault="00AA0AB6" w:rsidP="00D25B2F">
      <w:pPr>
        <w:pStyle w:val="21"/>
        <w:ind w:right="57" w:firstLine="709"/>
        <w:rPr>
          <w:szCs w:val="28"/>
        </w:rPr>
      </w:pPr>
    </w:p>
    <w:p w14:paraId="0136BFF0" w14:textId="07CE18EF" w:rsidR="002911C7" w:rsidRPr="002440B1" w:rsidRDefault="002911C7" w:rsidP="007E689D">
      <w:pPr>
        <w:pStyle w:val="21"/>
        <w:ind w:right="57" w:firstLine="3402"/>
        <w:jc w:val="center"/>
        <w:rPr>
          <w:szCs w:val="28"/>
        </w:rPr>
      </w:pPr>
      <w:r w:rsidRPr="002440B1">
        <w:rPr>
          <w:position w:val="-6"/>
          <w:szCs w:val="28"/>
        </w:rPr>
        <w:object w:dxaOrig="1200" w:dyaOrig="320" w14:anchorId="4B7B8F4B">
          <v:shape id="_x0000_i1045" type="#_x0000_t75" style="width:95.1pt;height:24.45pt" o:ole="" fillcolor="window">
            <v:imagedata r:id="rId81" o:title=""/>
          </v:shape>
          <o:OLEObject Type="Embed" ProgID="Equation.3" ShapeID="_x0000_i1045" DrawAspect="Content" ObjectID="_1814000050" r:id="rId82"/>
        </w:object>
      </w:r>
      <w:r w:rsidRPr="002440B1">
        <w:rPr>
          <w:szCs w:val="28"/>
        </w:rPr>
        <w:t xml:space="preserve">, </w:t>
      </w:r>
      <w:r w:rsidR="00AA0AB6" w:rsidRPr="002440B1">
        <w:rPr>
          <w:szCs w:val="28"/>
        </w:rPr>
        <w:t xml:space="preserve">                                            (</w:t>
      </w:r>
      <w:r w:rsidR="007E689D" w:rsidRPr="00A5717D">
        <w:rPr>
          <w:szCs w:val="28"/>
        </w:rPr>
        <w:t>7</w:t>
      </w:r>
      <w:r w:rsidR="00AA0AB6" w:rsidRPr="002440B1">
        <w:rPr>
          <w:szCs w:val="28"/>
        </w:rPr>
        <w:t>.3)</w:t>
      </w:r>
    </w:p>
    <w:p w14:paraId="735BF193" w14:textId="77777777" w:rsidR="00AA0AB6" w:rsidRPr="002440B1" w:rsidRDefault="00AA0AB6" w:rsidP="00D25B2F">
      <w:pPr>
        <w:pStyle w:val="21"/>
        <w:ind w:right="57" w:firstLine="709"/>
        <w:jc w:val="center"/>
        <w:rPr>
          <w:szCs w:val="28"/>
        </w:rPr>
      </w:pPr>
    </w:p>
    <w:p w14:paraId="2C6E1874" w14:textId="77777777" w:rsidR="002911C7" w:rsidRPr="002440B1" w:rsidRDefault="002911C7" w:rsidP="00D25B2F">
      <w:pPr>
        <w:pStyle w:val="21"/>
        <w:ind w:right="57" w:firstLine="709"/>
        <w:rPr>
          <w:szCs w:val="28"/>
        </w:rPr>
      </w:pPr>
      <w:r w:rsidRPr="002440B1">
        <w:rPr>
          <w:szCs w:val="28"/>
        </w:rPr>
        <w:lastRenderedPageBreak/>
        <w:t>где   А – постоянная величина для данной реакции;</w:t>
      </w:r>
    </w:p>
    <w:p w14:paraId="16ACF1D0" w14:textId="77777777" w:rsidR="002911C7" w:rsidRPr="002440B1" w:rsidRDefault="002911C7" w:rsidP="00D25B2F">
      <w:pPr>
        <w:pStyle w:val="21"/>
        <w:ind w:right="57" w:firstLine="709"/>
        <w:rPr>
          <w:szCs w:val="28"/>
        </w:rPr>
      </w:pPr>
      <w:r w:rsidRPr="002440B1">
        <w:rPr>
          <w:szCs w:val="28"/>
        </w:rPr>
        <w:t xml:space="preserve">         </w:t>
      </w:r>
      <w:r w:rsidRPr="002440B1">
        <w:rPr>
          <w:szCs w:val="28"/>
          <w:lang w:val="en-US"/>
        </w:rPr>
        <w:t>e</w:t>
      </w:r>
      <w:r w:rsidRPr="002440B1">
        <w:rPr>
          <w:szCs w:val="28"/>
        </w:rPr>
        <w:t xml:space="preserve"> – основание натурального логарифма;</w:t>
      </w:r>
    </w:p>
    <w:p w14:paraId="03C5651D" w14:textId="6A22661C" w:rsidR="002911C7" w:rsidRPr="002440B1" w:rsidRDefault="002911C7" w:rsidP="00D25B2F">
      <w:pPr>
        <w:pStyle w:val="21"/>
        <w:ind w:right="57" w:firstLine="709"/>
        <w:rPr>
          <w:szCs w:val="28"/>
        </w:rPr>
      </w:pPr>
      <w:r w:rsidRPr="002440B1">
        <w:rPr>
          <w:szCs w:val="28"/>
        </w:rPr>
        <w:t xml:space="preserve">         </w:t>
      </w:r>
      <w:r w:rsidRPr="002440B1">
        <w:rPr>
          <w:szCs w:val="28"/>
          <w:lang w:val="en-US"/>
        </w:rPr>
        <w:t>R</w:t>
      </w:r>
      <w:r w:rsidRPr="002440B1">
        <w:rPr>
          <w:szCs w:val="28"/>
        </w:rPr>
        <w:t xml:space="preserve"> – 8,314 Дж/моль</w:t>
      </w:r>
      <w:r w:rsidRPr="002440B1">
        <w:rPr>
          <w:szCs w:val="28"/>
        </w:rPr>
        <w:sym w:font="Symbol" w:char="F0D7"/>
      </w:r>
      <w:r w:rsidRPr="002440B1">
        <w:rPr>
          <w:szCs w:val="28"/>
        </w:rPr>
        <w:t>К – газовая постоянная;</w:t>
      </w:r>
    </w:p>
    <w:p w14:paraId="46C4A944" w14:textId="44B41D4F" w:rsidR="002911C7" w:rsidRPr="002440B1" w:rsidRDefault="002911C7" w:rsidP="00D25B2F">
      <w:pPr>
        <w:pStyle w:val="21"/>
        <w:ind w:right="57" w:firstLine="709"/>
        <w:rPr>
          <w:szCs w:val="28"/>
        </w:rPr>
      </w:pPr>
      <w:r w:rsidRPr="002440B1">
        <w:rPr>
          <w:szCs w:val="28"/>
        </w:rPr>
        <w:t xml:space="preserve">       </w:t>
      </w:r>
      <w:r w:rsidR="003E51FD" w:rsidRPr="002440B1">
        <w:rPr>
          <w:szCs w:val="28"/>
        </w:rPr>
        <w:t xml:space="preserve"> </w:t>
      </w:r>
      <w:r w:rsidRPr="002440B1">
        <w:rPr>
          <w:szCs w:val="28"/>
        </w:rPr>
        <w:t xml:space="preserve"> Е – энергия активации реакции.</w:t>
      </w:r>
    </w:p>
    <w:p w14:paraId="019E7FD8" w14:textId="1DCFBDAB" w:rsidR="002911C7" w:rsidRPr="002440B1" w:rsidRDefault="002911C7" w:rsidP="00D25B2F">
      <w:pPr>
        <w:pStyle w:val="21"/>
        <w:ind w:right="57" w:firstLine="709"/>
        <w:jc w:val="both"/>
        <w:rPr>
          <w:b/>
          <w:szCs w:val="28"/>
        </w:rPr>
      </w:pPr>
      <w:r w:rsidRPr="002440B1">
        <w:rPr>
          <w:b/>
          <w:szCs w:val="28"/>
        </w:rPr>
        <w:t>Уравнение Аррениуса можно записать в логарифмической форме:</w:t>
      </w:r>
    </w:p>
    <w:p w14:paraId="45AC0956" w14:textId="77777777" w:rsidR="003E51FD" w:rsidRPr="002440B1" w:rsidRDefault="003E51FD" w:rsidP="00D25B2F">
      <w:pPr>
        <w:pStyle w:val="21"/>
        <w:ind w:right="57" w:firstLine="709"/>
        <w:jc w:val="both"/>
        <w:rPr>
          <w:b/>
          <w:szCs w:val="28"/>
        </w:rPr>
      </w:pPr>
    </w:p>
    <w:p w14:paraId="389B2D14" w14:textId="079ADE96" w:rsidR="002911C7" w:rsidRPr="002440B1" w:rsidRDefault="002911C7" w:rsidP="00D25B2F">
      <w:pPr>
        <w:pStyle w:val="21"/>
        <w:ind w:right="57" w:firstLine="709"/>
        <w:jc w:val="center"/>
        <w:rPr>
          <w:szCs w:val="28"/>
        </w:rPr>
      </w:pPr>
      <w:r w:rsidRPr="002440B1">
        <w:rPr>
          <w:position w:val="-24"/>
          <w:szCs w:val="28"/>
        </w:rPr>
        <w:object w:dxaOrig="3600" w:dyaOrig="620" w14:anchorId="5E35103A">
          <v:shape id="_x0000_i1046" type="#_x0000_t75" style="width:243.15pt;height:41.45pt" o:ole="" fillcolor="window">
            <v:imagedata r:id="rId83" o:title=""/>
          </v:shape>
          <o:OLEObject Type="Embed" ProgID="Equation.3" ShapeID="_x0000_i1046" DrawAspect="Content" ObjectID="_1814000051" r:id="rId84"/>
        </w:object>
      </w:r>
    </w:p>
    <w:p w14:paraId="5B59C462" w14:textId="77777777" w:rsidR="003E51FD" w:rsidRPr="002440B1" w:rsidRDefault="003E51FD" w:rsidP="00D25B2F">
      <w:pPr>
        <w:pStyle w:val="21"/>
        <w:ind w:right="57" w:firstLine="709"/>
        <w:jc w:val="center"/>
        <w:rPr>
          <w:szCs w:val="28"/>
          <w:lang w:val="en-US"/>
        </w:rPr>
      </w:pPr>
    </w:p>
    <w:p w14:paraId="341D272B" w14:textId="77777777" w:rsidR="002911C7" w:rsidRPr="002440B1" w:rsidRDefault="002911C7" w:rsidP="00D25B2F">
      <w:pPr>
        <w:pStyle w:val="21"/>
        <w:ind w:right="57" w:firstLine="709"/>
        <w:jc w:val="both"/>
        <w:rPr>
          <w:szCs w:val="28"/>
        </w:rPr>
      </w:pPr>
      <w:r w:rsidRPr="002440B1">
        <w:rPr>
          <w:szCs w:val="28"/>
        </w:rPr>
        <w:t>Из уравнения Аррениуса следует, что с увеличением температуры (Т) значение константы скорости (</w:t>
      </w:r>
      <w:r w:rsidRPr="002440B1">
        <w:rPr>
          <w:szCs w:val="28"/>
          <w:lang w:val="en-US"/>
        </w:rPr>
        <w:t>k</w:t>
      </w:r>
      <w:r w:rsidRPr="002440B1">
        <w:rPr>
          <w:szCs w:val="28"/>
        </w:rPr>
        <w:t xml:space="preserve">) увеличивается. И, наоборот, чем больше энергия активации реакции (Е), то есть, чем выше энергетический барьер, тем меньше значение </w:t>
      </w:r>
      <w:r w:rsidRPr="002440B1">
        <w:rPr>
          <w:szCs w:val="28"/>
          <w:lang w:val="en-US"/>
        </w:rPr>
        <w:t>k</w:t>
      </w:r>
      <w:r w:rsidRPr="002440B1">
        <w:rPr>
          <w:szCs w:val="28"/>
        </w:rPr>
        <w:t xml:space="preserve">. </w:t>
      </w:r>
    </w:p>
    <w:p w14:paraId="5D7465D3" w14:textId="77777777" w:rsidR="002911C7" w:rsidRPr="002440B1" w:rsidRDefault="002911C7" w:rsidP="00D25B2F">
      <w:pPr>
        <w:pStyle w:val="21"/>
        <w:ind w:right="57" w:firstLine="709"/>
        <w:jc w:val="both"/>
        <w:rPr>
          <w:szCs w:val="28"/>
        </w:rPr>
      </w:pPr>
      <w:r w:rsidRPr="002440B1">
        <w:rPr>
          <w:szCs w:val="28"/>
        </w:rPr>
        <w:t>В 1889 г. Аррениус создал теорию активных (эффективных) столкновений (соударений). По этой теории к химическому взаимодействию будут приводить лишь столкновения активных частиц, то есть частиц (молекул, ионов и др.), которые в момент столкновения друг с другом обладают некоторым избытком энергии по сравнению со средней энергией всех исходных частиц реагирующих веществ. Этот избыток энергии активных частиц (по сравнению со средней энергией всех частиц) называется энергией активации, которая входила в уравнение Аррениуса (см. выше).</w:t>
      </w:r>
    </w:p>
    <w:p w14:paraId="55733B40" w14:textId="73EEF544" w:rsidR="002911C7" w:rsidRPr="002440B1" w:rsidRDefault="002911C7" w:rsidP="00494AC6">
      <w:pPr>
        <w:pStyle w:val="21"/>
        <w:ind w:right="57" w:firstLine="709"/>
        <w:jc w:val="center"/>
        <w:rPr>
          <w:szCs w:val="28"/>
        </w:rPr>
      </w:pPr>
      <w:r w:rsidRPr="002440B1">
        <w:rPr>
          <w:noProof/>
          <w:szCs w:val="28"/>
        </w:rPr>
        <w:drawing>
          <wp:inline distT="0" distB="0" distL="0" distR="0" wp14:anchorId="34BC750F" wp14:editId="3CE3A12F">
            <wp:extent cx="3505200" cy="2476500"/>
            <wp:effectExtent l="0" t="0" r="0" b="0"/>
            <wp:docPr id="281" name="Рисунок 281" descr="график 4 (фар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2" descr="график 4 (фарм)"/>
                    <pic:cNvPicPr>
                      <a:picLocks noChangeAspect="1" noChangeArrowheads="1"/>
                    </pic:cNvPicPr>
                  </pic:nvPicPr>
                  <pic:blipFill>
                    <a:blip r:embed="rId85">
                      <a:lum bright="-24000" contrast="48000"/>
                      <a:extLst>
                        <a:ext uri="{28A0092B-C50C-407E-A947-70E740481C1C}">
                          <a14:useLocalDpi xmlns:a14="http://schemas.microsoft.com/office/drawing/2010/main" val="0"/>
                        </a:ext>
                      </a:extLst>
                    </a:blip>
                    <a:srcRect/>
                    <a:stretch>
                      <a:fillRect/>
                    </a:stretch>
                  </pic:blipFill>
                  <pic:spPr bwMode="auto">
                    <a:xfrm>
                      <a:off x="0" y="0"/>
                      <a:ext cx="3505200" cy="2476500"/>
                    </a:xfrm>
                    <a:prstGeom prst="rect">
                      <a:avLst/>
                    </a:prstGeom>
                    <a:noFill/>
                    <a:ln>
                      <a:noFill/>
                    </a:ln>
                  </pic:spPr>
                </pic:pic>
              </a:graphicData>
            </a:graphic>
          </wp:inline>
        </w:drawing>
      </w:r>
    </w:p>
    <w:p w14:paraId="3144276B" w14:textId="77777777" w:rsidR="003E51FD" w:rsidRPr="002440B1" w:rsidRDefault="003E51FD" w:rsidP="00D25B2F">
      <w:pPr>
        <w:pStyle w:val="21"/>
        <w:ind w:right="57" w:firstLine="709"/>
        <w:jc w:val="both"/>
        <w:rPr>
          <w:szCs w:val="28"/>
        </w:rPr>
      </w:pPr>
    </w:p>
    <w:p w14:paraId="40B4D9CC" w14:textId="77777777" w:rsidR="002911C7" w:rsidRPr="002440B1" w:rsidRDefault="002911C7" w:rsidP="00D25B2F">
      <w:pPr>
        <w:pStyle w:val="21"/>
        <w:ind w:right="57" w:firstLine="709"/>
        <w:jc w:val="both"/>
        <w:rPr>
          <w:szCs w:val="28"/>
        </w:rPr>
      </w:pPr>
      <w:r w:rsidRPr="002440B1">
        <w:rPr>
          <w:szCs w:val="28"/>
        </w:rPr>
        <w:t>На рисунке на оси ординат отложена потенциальная энергия системы, а по оси абсцисс отложен путь реакции, то есть превращение исходных веществ А и В в продукты реакции АВ.</w:t>
      </w:r>
    </w:p>
    <w:p w14:paraId="75142EE3" w14:textId="77777777" w:rsidR="002911C7" w:rsidRPr="002440B1" w:rsidRDefault="002911C7" w:rsidP="00D25B2F">
      <w:pPr>
        <w:pStyle w:val="21"/>
        <w:ind w:right="57" w:firstLine="709"/>
        <w:jc w:val="both"/>
        <w:rPr>
          <w:szCs w:val="28"/>
        </w:rPr>
      </w:pPr>
      <w:r w:rsidRPr="002440B1">
        <w:rPr>
          <w:szCs w:val="28"/>
        </w:rPr>
        <w:t>Е</w:t>
      </w:r>
      <w:r w:rsidRPr="002440B1">
        <w:rPr>
          <w:szCs w:val="28"/>
          <w:vertAlign w:val="subscript"/>
        </w:rPr>
        <w:t>исх.</w:t>
      </w:r>
      <w:r w:rsidRPr="002440B1">
        <w:rPr>
          <w:szCs w:val="28"/>
        </w:rPr>
        <w:t xml:space="preserve"> – средняя энергия всех исходных частиц А и В;</w:t>
      </w:r>
    </w:p>
    <w:p w14:paraId="2257BB1E" w14:textId="77777777" w:rsidR="002911C7" w:rsidRPr="002440B1" w:rsidRDefault="002911C7" w:rsidP="00D25B2F">
      <w:pPr>
        <w:pStyle w:val="21"/>
        <w:ind w:right="57" w:firstLine="709"/>
        <w:jc w:val="both"/>
        <w:rPr>
          <w:szCs w:val="28"/>
        </w:rPr>
      </w:pPr>
      <w:r w:rsidRPr="002440B1">
        <w:rPr>
          <w:szCs w:val="28"/>
        </w:rPr>
        <w:t>Е</w:t>
      </w:r>
      <w:r w:rsidRPr="002440B1">
        <w:rPr>
          <w:szCs w:val="28"/>
          <w:vertAlign w:val="subscript"/>
        </w:rPr>
        <w:t xml:space="preserve">кон. </w:t>
      </w:r>
      <w:r w:rsidRPr="002440B1">
        <w:rPr>
          <w:szCs w:val="28"/>
        </w:rPr>
        <w:t>– средняя энергия частиц АВ, то есть продукта реакции;</w:t>
      </w:r>
    </w:p>
    <w:p w14:paraId="1AB24318" w14:textId="77777777" w:rsidR="002911C7" w:rsidRPr="002440B1" w:rsidRDefault="002911C7" w:rsidP="00D25B2F">
      <w:pPr>
        <w:pStyle w:val="21"/>
        <w:ind w:right="57" w:firstLine="709"/>
        <w:jc w:val="both"/>
        <w:rPr>
          <w:szCs w:val="28"/>
        </w:rPr>
      </w:pPr>
      <w:r w:rsidRPr="002440B1">
        <w:rPr>
          <w:szCs w:val="28"/>
        </w:rPr>
        <w:t>Е – энергия активации реакции.</w:t>
      </w:r>
    </w:p>
    <w:p w14:paraId="43C4B75A" w14:textId="77777777" w:rsidR="002911C7" w:rsidRPr="002440B1" w:rsidRDefault="002911C7" w:rsidP="00D25B2F">
      <w:pPr>
        <w:pStyle w:val="21"/>
        <w:ind w:right="57" w:firstLine="709"/>
        <w:jc w:val="both"/>
        <w:rPr>
          <w:szCs w:val="28"/>
        </w:rPr>
      </w:pPr>
      <w:r w:rsidRPr="002440B1">
        <w:rPr>
          <w:szCs w:val="28"/>
        </w:rPr>
        <w:t xml:space="preserve">Из рисунка видно, что превращение исходных веществ А и В в продукт реакции АВ протекает через энергетический барьер. Только те молекулы А и В могут перейти в продукт АВ, которые в состоянии преодолеть этот </w:t>
      </w:r>
      <w:r w:rsidRPr="002440B1">
        <w:rPr>
          <w:szCs w:val="28"/>
        </w:rPr>
        <w:lastRenderedPageBreak/>
        <w:t>энергетический барьер, то есть обладают избытком энергии, равной или большей, чем энергия активации.</w:t>
      </w:r>
    </w:p>
    <w:p w14:paraId="6CBAC40B" w14:textId="77777777" w:rsidR="002911C7" w:rsidRPr="002440B1" w:rsidRDefault="002911C7" w:rsidP="00D25B2F">
      <w:pPr>
        <w:pStyle w:val="21"/>
        <w:ind w:right="57" w:firstLine="709"/>
        <w:jc w:val="both"/>
        <w:rPr>
          <w:szCs w:val="28"/>
        </w:rPr>
      </w:pPr>
      <w:r w:rsidRPr="002440B1">
        <w:rPr>
          <w:szCs w:val="28"/>
        </w:rPr>
        <w:t>Таким образом, энергия активации (Е) – это энергетический барьер, который отделяет исходные вещества А и В от продукта реакции АВ.</w:t>
      </w:r>
    </w:p>
    <w:p w14:paraId="53FFDDB8" w14:textId="77777777" w:rsidR="002911C7" w:rsidRPr="002440B1" w:rsidRDefault="002911C7" w:rsidP="00D25B2F">
      <w:pPr>
        <w:pStyle w:val="21"/>
        <w:ind w:right="57" w:firstLine="709"/>
        <w:jc w:val="both"/>
        <w:rPr>
          <w:szCs w:val="28"/>
        </w:rPr>
      </w:pPr>
      <w:r w:rsidRPr="002440B1">
        <w:rPr>
          <w:szCs w:val="28"/>
        </w:rPr>
        <w:t xml:space="preserve"> Чем больше энергия активации (Е) реакции, то есть больше высота энергетического барьера, тем меньше скорость реакции и константа скорости реакции (это следует и из уравнения Аррениуса).</w:t>
      </w:r>
    </w:p>
    <w:p w14:paraId="37CEB685" w14:textId="1EA8F523" w:rsidR="002911C7" w:rsidRPr="002440B1" w:rsidRDefault="002911C7" w:rsidP="003E51FD">
      <w:pPr>
        <w:pStyle w:val="21"/>
        <w:ind w:right="57" w:firstLine="709"/>
        <w:jc w:val="both"/>
        <w:rPr>
          <w:szCs w:val="28"/>
        </w:rPr>
      </w:pPr>
      <w:r w:rsidRPr="002440B1">
        <w:rPr>
          <w:szCs w:val="28"/>
        </w:rPr>
        <w:t>Энергия активации различных реакций различна. Ее величина как раз и показывает влияние природы реагирующих веществ на скорость реакции. Энергия активации молекулярных реакций (</w:t>
      </w:r>
      <w:r w:rsidRPr="002440B1">
        <w:rPr>
          <w:szCs w:val="28"/>
          <w:lang w:val="en-US"/>
        </w:rPr>
        <w:t>H</w:t>
      </w:r>
      <w:r w:rsidRPr="002440B1">
        <w:rPr>
          <w:szCs w:val="28"/>
          <w:vertAlign w:val="subscript"/>
        </w:rPr>
        <w:t>2</w:t>
      </w:r>
      <w:r w:rsidRPr="002440B1">
        <w:rPr>
          <w:szCs w:val="28"/>
        </w:rPr>
        <w:t xml:space="preserve"> + </w:t>
      </w:r>
      <w:r w:rsidRPr="002440B1">
        <w:rPr>
          <w:szCs w:val="28"/>
          <w:lang w:val="en-US"/>
        </w:rPr>
        <w:t>I</w:t>
      </w:r>
      <w:r w:rsidRPr="002440B1">
        <w:rPr>
          <w:szCs w:val="28"/>
          <w:vertAlign w:val="subscript"/>
        </w:rPr>
        <w:t>2</w:t>
      </w:r>
      <w:r w:rsidRPr="002440B1">
        <w:rPr>
          <w:szCs w:val="28"/>
        </w:rPr>
        <w:t xml:space="preserve"> = 2</w:t>
      </w:r>
      <w:r w:rsidRPr="002440B1">
        <w:rPr>
          <w:szCs w:val="28"/>
          <w:lang w:val="en-US"/>
        </w:rPr>
        <w:t>HI</w:t>
      </w:r>
      <w:r w:rsidRPr="002440B1">
        <w:rPr>
          <w:szCs w:val="28"/>
        </w:rPr>
        <w:t xml:space="preserve"> и др.) обычно велика. Поэтому скорость таких реакций при низких температурах, как правило, мала и для протекания таких реакций требуется нагревание, иногда очень сильное нагревание. В то же время энергия активации ионных реакций (с участием ионов, например, </w:t>
      </w:r>
      <w:r w:rsidRPr="002440B1">
        <w:rPr>
          <w:szCs w:val="28"/>
          <w:lang w:val="en-US"/>
        </w:rPr>
        <w:t>Ag</w:t>
      </w:r>
      <w:r w:rsidRPr="002440B1">
        <w:rPr>
          <w:szCs w:val="28"/>
          <w:vertAlign w:val="superscript"/>
          <w:lang w:val="en-US"/>
        </w:rPr>
        <w:sym w:font="Symbol" w:char="F02B"/>
      </w:r>
      <w:r w:rsidRPr="002440B1">
        <w:rPr>
          <w:szCs w:val="28"/>
        </w:rPr>
        <w:t xml:space="preserve"> + </w:t>
      </w:r>
      <w:r w:rsidRPr="002440B1">
        <w:rPr>
          <w:szCs w:val="28"/>
          <w:lang w:val="en-US"/>
        </w:rPr>
        <w:t>Cl</w:t>
      </w:r>
      <w:r w:rsidRPr="002440B1">
        <w:rPr>
          <w:szCs w:val="28"/>
          <w:vertAlign w:val="superscript"/>
        </w:rPr>
        <w:t>-</w:t>
      </w:r>
      <w:r w:rsidRPr="002440B1">
        <w:rPr>
          <w:szCs w:val="28"/>
        </w:rPr>
        <w:t xml:space="preserve"> </w:t>
      </w:r>
      <w:r w:rsidRPr="002440B1">
        <w:rPr>
          <w:szCs w:val="28"/>
          <w:lang w:val="en-US"/>
        </w:rPr>
        <w:sym w:font="Symbol" w:char="F0AE"/>
      </w:r>
      <w:r w:rsidRPr="002440B1">
        <w:rPr>
          <w:szCs w:val="28"/>
        </w:rPr>
        <w:t xml:space="preserve"> </w:t>
      </w:r>
      <w:r w:rsidRPr="002440B1">
        <w:rPr>
          <w:szCs w:val="28"/>
          <w:lang w:val="en-US"/>
        </w:rPr>
        <w:t>AgCl</w:t>
      </w:r>
      <w:r w:rsidRPr="002440B1">
        <w:rPr>
          <w:szCs w:val="28"/>
        </w:rPr>
        <w:t>) и радикальных реакций (с участием радикалов) обычно невелика и такие реакции протекают очень быстро, то есть скорости этих реакций большие.</w:t>
      </w:r>
    </w:p>
    <w:p w14:paraId="103CE3E9" w14:textId="77777777" w:rsidR="002911C7" w:rsidRDefault="002911C7" w:rsidP="00D25B2F">
      <w:pPr>
        <w:spacing w:after="0" w:line="240" w:lineRule="auto"/>
        <w:ind w:right="57" w:firstLine="709"/>
        <w:rPr>
          <w:rFonts w:ascii="Times New Roman" w:hAnsi="Times New Roman" w:cs="Times New Roman"/>
          <w:sz w:val="28"/>
          <w:szCs w:val="28"/>
        </w:rPr>
      </w:pPr>
    </w:p>
    <w:p w14:paraId="42E12915" w14:textId="77777777" w:rsidR="007E689D" w:rsidRPr="002440B1" w:rsidRDefault="007E689D" w:rsidP="00D25B2F">
      <w:pPr>
        <w:spacing w:after="0" w:line="240" w:lineRule="auto"/>
        <w:ind w:right="57" w:firstLine="709"/>
        <w:rPr>
          <w:rFonts w:ascii="Times New Roman" w:hAnsi="Times New Roman" w:cs="Times New Roman"/>
          <w:sz w:val="28"/>
          <w:szCs w:val="28"/>
        </w:rPr>
      </w:pPr>
    </w:p>
    <w:p w14:paraId="534084ED" w14:textId="072C2056" w:rsidR="007E689D" w:rsidRPr="00304FD7" w:rsidRDefault="007E689D" w:rsidP="007E689D">
      <w:pPr>
        <w:spacing w:after="0" w:line="240" w:lineRule="auto"/>
        <w:ind w:right="57" w:firstLine="709"/>
        <w:jc w:val="both"/>
        <w:rPr>
          <w:rFonts w:ascii="Times New Roman" w:hAnsi="Times New Roman" w:cs="Times New Roman"/>
          <w:b/>
          <w:sz w:val="28"/>
          <w:szCs w:val="28"/>
        </w:rPr>
      </w:pPr>
      <w:r w:rsidRPr="00304FD7">
        <w:rPr>
          <w:rFonts w:ascii="Times New Roman" w:hAnsi="Times New Roman" w:cs="Times New Roman"/>
          <w:b/>
          <w:sz w:val="28"/>
          <w:szCs w:val="28"/>
        </w:rPr>
        <w:t>Лекция 8: Понятие об активных молекулах и энергии активации процесса.</w:t>
      </w:r>
    </w:p>
    <w:p w14:paraId="6D385D53" w14:textId="77777777" w:rsidR="007E689D" w:rsidRPr="00304FD7" w:rsidRDefault="007E689D" w:rsidP="007E689D">
      <w:pPr>
        <w:spacing w:after="0" w:line="240" w:lineRule="auto"/>
        <w:ind w:right="57" w:firstLine="709"/>
        <w:jc w:val="both"/>
        <w:rPr>
          <w:rFonts w:ascii="Times New Roman" w:hAnsi="Times New Roman" w:cs="Times New Roman"/>
          <w:sz w:val="28"/>
          <w:szCs w:val="28"/>
        </w:rPr>
      </w:pPr>
      <w:r w:rsidRPr="00304FD7">
        <w:rPr>
          <w:rFonts w:ascii="Times New Roman" w:hAnsi="Times New Roman" w:cs="Times New Roman"/>
          <w:sz w:val="28"/>
          <w:szCs w:val="28"/>
        </w:rPr>
        <w:t xml:space="preserve">1.Молекулярность и порядок реакции. </w:t>
      </w:r>
    </w:p>
    <w:p w14:paraId="26612234" w14:textId="77777777" w:rsidR="007E689D" w:rsidRPr="00304FD7" w:rsidRDefault="007E689D" w:rsidP="007E689D">
      <w:pPr>
        <w:spacing w:after="0" w:line="240" w:lineRule="auto"/>
        <w:ind w:right="57" w:firstLine="709"/>
        <w:jc w:val="both"/>
        <w:rPr>
          <w:rFonts w:ascii="Times New Roman" w:hAnsi="Times New Roman" w:cs="Times New Roman"/>
          <w:sz w:val="28"/>
          <w:szCs w:val="28"/>
        </w:rPr>
      </w:pPr>
      <w:r w:rsidRPr="00304FD7">
        <w:rPr>
          <w:rFonts w:ascii="Times New Roman" w:hAnsi="Times New Roman" w:cs="Times New Roman"/>
          <w:sz w:val="28"/>
          <w:szCs w:val="28"/>
        </w:rPr>
        <w:t xml:space="preserve">2. Механизмы химических реакций. </w:t>
      </w:r>
    </w:p>
    <w:p w14:paraId="0B002216" w14:textId="7769F1D7" w:rsidR="002911C7" w:rsidRDefault="007E689D" w:rsidP="007E689D">
      <w:pPr>
        <w:spacing w:after="0" w:line="240" w:lineRule="auto"/>
        <w:ind w:right="57" w:firstLine="709"/>
        <w:jc w:val="both"/>
        <w:rPr>
          <w:rFonts w:ascii="Times New Roman" w:hAnsi="Times New Roman" w:cs="Times New Roman"/>
          <w:sz w:val="28"/>
          <w:szCs w:val="28"/>
        </w:rPr>
      </w:pPr>
      <w:r w:rsidRPr="00304FD7">
        <w:rPr>
          <w:rFonts w:ascii="Times New Roman" w:hAnsi="Times New Roman" w:cs="Times New Roman"/>
          <w:sz w:val="28"/>
          <w:szCs w:val="28"/>
        </w:rPr>
        <w:t>3. Катализ.</w:t>
      </w:r>
    </w:p>
    <w:p w14:paraId="7BF58C10" w14:textId="77777777" w:rsidR="00304FD7" w:rsidRDefault="00304FD7" w:rsidP="007E689D">
      <w:pPr>
        <w:spacing w:after="0" w:line="240" w:lineRule="auto"/>
        <w:ind w:right="57" w:firstLine="709"/>
        <w:jc w:val="both"/>
        <w:rPr>
          <w:rFonts w:ascii="Times New Roman" w:hAnsi="Times New Roman" w:cs="Times New Roman"/>
          <w:sz w:val="28"/>
          <w:szCs w:val="28"/>
        </w:rPr>
      </w:pPr>
    </w:p>
    <w:p w14:paraId="0E2C93A9" w14:textId="744A9A7F" w:rsidR="00F01A73" w:rsidRPr="005332AD" w:rsidRDefault="00F01A73" w:rsidP="00F01A73">
      <w:pPr>
        <w:pStyle w:val="ds-markdown-paragraph"/>
        <w:shd w:val="clear" w:color="auto" w:fill="FFFFFF"/>
        <w:spacing w:before="0" w:beforeAutospacing="0" w:after="0" w:afterAutospacing="0"/>
        <w:ind w:firstLine="708"/>
        <w:jc w:val="both"/>
        <w:rPr>
          <w:sz w:val="28"/>
          <w:szCs w:val="28"/>
        </w:rPr>
      </w:pPr>
      <w:r w:rsidRPr="005332AD">
        <w:rPr>
          <w:sz w:val="28"/>
          <w:szCs w:val="28"/>
        </w:rPr>
        <w:t>Молекулярность реакции – это число молекул (или частиц), участвующих в элементарном (одностадийном) акте химического взаимодействия.</w:t>
      </w:r>
    </w:p>
    <w:p w14:paraId="5F296DDE" w14:textId="77777777" w:rsidR="00F01A73" w:rsidRPr="005332AD" w:rsidRDefault="00F01A73" w:rsidP="00F01A73">
      <w:pPr>
        <w:pStyle w:val="ds-markdown-paragraph"/>
        <w:shd w:val="clear" w:color="auto" w:fill="FFFFFF"/>
        <w:spacing w:before="0" w:beforeAutospacing="0" w:after="0" w:afterAutospacing="0"/>
        <w:ind w:firstLine="360"/>
        <w:jc w:val="both"/>
        <w:rPr>
          <w:sz w:val="28"/>
          <w:szCs w:val="28"/>
        </w:rPr>
      </w:pPr>
      <w:r w:rsidRPr="005332AD">
        <w:rPr>
          <w:rStyle w:val="a9"/>
          <w:sz w:val="28"/>
          <w:szCs w:val="28"/>
        </w:rPr>
        <w:t>Особенности:</w:t>
      </w:r>
    </w:p>
    <w:p w14:paraId="5368D5AF" w14:textId="77777777" w:rsidR="00F01A73" w:rsidRPr="005332AD" w:rsidRDefault="00F01A73" w:rsidP="00F01A73">
      <w:pPr>
        <w:pStyle w:val="ds-markdown-paragraph"/>
        <w:numPr>
          <w:ilvl w:val="0"/>
          <w:numId w:val="52"/>
        </w:numPr>
        <w:shd w:val="clear" w:color="auto" w:fill="FFFFFF"/>
        <w:spacing w:before="0" w:beforeAutospacing="0" w:after="0" w:afterAutospacing="0"/>
        <w:jc w:val="both"/>
        <w:rPr>
          <w:sz w:val="28"/>
          <w:szCs w:val="28"/>
        </w:rPr>
      </w:pPr>
      <w:r w:rsidRPr="005332AD">
        <w:rPr>
          <w:sz w:val="28"/>
          <w:szCs w:val="28"/>
        </w:rPr>
        <w:t>Молекулярность всегда </w:t>
      </w:r>
      <w:r w:rsidRPr="005332AD">
        <w:rPr>
          <w:rStyle w:val="a9"/>
          <w:sz w:val="28"/>
          <w:szCs w:val="28"/>
        </w:rPr>
        <w:t>целое число</w:t>
      </w:r>
      <w:r w:rsidRPr="005332AD">
        <w:rPr>
          <w:sz w:val="28"/>
          <w:szCs w:val="28"/>
        </w:rPr>
        <w:t> (1, 2, редко 3).</w:t>
      </w:r>
    </w:p>
    <w:p w14:paraId="77DA73F6" w14:textId="77777777" w:rsidR="00F01A73" w:rsidRPr="005332AD" w:rsidRDefault="00F01A73" w:rsidP="00F01A73">
      <w:pPr>
        <w:pStyle w:val="ds-markdown-paragraph"/>
        <w:numPr>
          <w:ilvl w:val="0"/>
          <w:numId w:val="52"/>
        </w:numPr>
        <w:shd w:val="clear" w:color="auto" w:fill="FFFFFF"/>
        <w:spacing w:before="0" w:beforeAutospacing="0" w:after="0" w:afterAutospacing="0"/>
        <w:jc w:val="both"/>
        <w:rPr>
          <w:sz w:val="28"/>
          <w:szCs w:val="28"/>
        </w:rPr>
      </w:pPr>
      <w:r w:rsidRPr="005332AD">
        <w:rPr>
          <w:sz w:val="28"/>
          <w:szCs w:val="28"/>
        </w:rPr>
        <w:t>Характеризует только </w:t>
      </w:r>
      <w:r w:rsidRPr="005332AD">
        <w:rPr>
          <w:rStyle w:val="a9"/>
          <w:sz w:val="28"/>
          <w:szCs w:val="28"/>
        </w:rPr>
        <w:t>элементарные реакции</w:t>
      </w:r>
      <w:r w:rsidRPr="005332AD">
        <w:rPr>
          <w:sz w:val="28"/>
          <w:szCs w:val="28"/>
        </w:rPr>
        <w:t> (простые, без промежуточных стадий).</w:t>
      </w:r>
    </w:p>
    <w:p w14:paraId="129F98F5" w14:textId="77777777" w:rsidR="00F01A73" w:rsidRPr="005332AD" w:rsidRDefault="00F01A73" w:rsidP="00F01A73">
      <w:pPr>
        <w:pStyle w:val="ds-markdown-paragraph"/>
        <w:numPr>
          <w:ilvl w:val="0"/>
          <w:numId w:val="52"/>
        </w:numPr>
        <w:shd w:val="clear" w:color="auto" w:fill="FFFFFF"/>
        <w:spacing w:before="0" w:beforeAutospacing="0" w:after="0" w:afterAutospacing="0"/>
        <w:jc w:val="both"/>
        <w:rPr>
          <w:sz w:val="28"/>
          <w:szCs w:val="28"/>
        </w:rPr>
      </w:pPr>
      <w:r w:rsidRPr="005332AD">
        <w:rPr>
          <w:sz w:val="28"/>
          <w:szCs w:val="28"/>
        </w:rPr>
        <w:t>Не зависит от внешних условий (температуры, концентрации).</w:t>
      </w:r>
    </w:p>
    <w:p w14:paraId="0FBBBAC2" w14:textId="77777777" w:rsidR="00F01A73" w:rsidRPr="005332AD" w:rsidRDefault="00F01A73" w:rsidP="00F01A73">
      <w:pPr>
        <w:pStyle w:val="ds-markdown-paragraph"/>
        <w:shd w:val="clear" w:color="auto" w:fill="FFFFFF"/>
        <w:spacing w:before="0" w:beforeAutospacing="0" w:after="0" w:afterAutospacing="0"/>
        <w:ind w:firstLine="360"/>
        <w:jc w:val="both"/>
        <w:rPr>
          <w:sz w:val="28"/>
          <w:szCs w:val="28"/>
        </w:rPr>
      </w:pPr>
      <w:r w:rsidRPr="005332AD">
        <w:rPr>
          <w:rStyle w:val="a9"/>
          <w:sz w:val="28"/>
          <w:szCs w:val="28"/>
        </w:rPr>
        <w:t>Примеры:</w:t>
      </w:r>
    </w:p>
    <w:p w14:paraId="2FF87075" w14:textId="77777777" w:rsidR="00F01A73" w:rsidRPr="005332AD" w:rsidRDefault="00F01A73" w:rsidP="00F01A73">
      <w:pPr>
        <w:pStyle w:val="ds-markdown-paragraph"/>
        <w:numPr>
          <w:ilvl w:val="0"/>
          <w:numId w:val="53"/>
        </w:numPr>
        <w:shd w:val="clear" w:color="auto" w:fill="FFFFFF"/>
        <w:spacing w:before="0" w:beforeAutospacing="0" w:after="0" w:afterAutospacing="0"/>
        <w:jc w:val="both"/>
        <w:rPr>
          <w:sz w:val="28"/>
          <w:szCs w:val="28"/>
        </w:rPr>
      </w:pPr>
      <w:r w:rsidRPr="005332AD">
        <w:rPr>
          <w:rStyle w:val="a9"/>
          <w:sz w:val="28"/>
          <w:szCs w:val="28"/>
        </w:rPr>
        <w:t>Мономолекулярные</w:t>
      </w:r>
      <w:r w:rsidRPr="005332AD">
        <w:rPr>
          <w:sz w:val="28"/>
          <w:szCs w:val="28"/>
        </w:rPr>
        <w:t> (1 молекула):</w:t>
      </w:r>
    </w:p>
    <w:p w14:paraId="68FEF305" w14:textId="7C93EB8F" w:rsidR="00F01A73" w:rsidRPr="005332AD" w:rsidRDefault="00F01A73" w:rsidP="00F01A73">
      <w:pPr>
        <w:shd w:val="clear" w:color="auto" w:fill="FFFFFF"/>
        <w:spacing w:after="0" w:line="240" w:lineRule="auto"/>
        <w:ind w:left="720"/>
        <w:jc w:val="both"/>
        <w:rPr>
          <w:rFonts w:ascii="Times New Roman" w:hAnsi="Times New Roman" w:cs="Times New Roman"/>
          <w:sz w:val="28"/>
          <w:szCs w:val="28"/>
        </w:rPr>
      </w:pPr>
      <w:r w:rsidRPr="005332AD">
        <w:rPr>
          <w:rStyle w:val="katex-mathml"/>
          <w:rFonts w:ascii="Times New Roman" w:hAnsi="Times New Roman" w:cs="Times New Roman"/>
          <w:sz w:val="28"/>
          <w:szCs w:val="28"/>
          <w:bdr w:val="none" w:sz="0" w:space="0" w:color="auto" w:frame="1"/>
        </w:rPr>
        <w:t>N</w:t>
      </w:r>
      <w:r w:rsidRPr="005332AD">
        <w:rPr>
          <w:rStyle w:val="katex-mathml"/>
          <w:rFonts w:ascii="Times New Roman" w:hAnsi="Times New Roman" w:cs="Times New Roman"/>
          <w:sz w:val="28"/>
          <w:szCs w:val="28"/>
          <w:bdr w:val="none" w:sz="0" w:space="0" w:color="auto" w:frame="1"/>
          <w:vertAlign w:val="subscript"/>
        </w:rPr>
        <w:t>2</w:t>
      </w:r>
      <w:r w:rsidRPr="005332AD">
        <w:rPr>
          <w:rStyle w:val="katex-mathml"/>
          <w:rFonts w:ascii="Times New Roman" w:hAnsi="Times New Roman" w:cs="Times New Roman"/>
          <w:sz w:val="28"/>
          <w:szCs w:val="28"/>
          <w:bdr w:val="none" w:sz="0" w:space="0" w:color="auto" w:frame="1"/>
        </w:rPr>
        <w:t>O</w:t>
      </w:r>
      <w:r w:rsidRPr="005332AD">
        <w:rPr>
          <w:rStyle w:val="katex-mathml"/>
          <w:rFonts w:ascii="Times New Roman" w:hAnsi="Times New Roman" w:cs="Times New Roman"/>
          <w:sz w:val="28"/>
          <w:szCs w:val="28"/>
          <w:bdr w:val="none" w:sz="0" w:space="0" w:color="auto" w:frame="1"/>
          <w:vertAlign w:val="subscript"/>
        </w:rPr>
        <w:t>4</w:t>
      </w:r>
      <w:r w:rsidRPr="005332AD">
        <w:rPr>
          <w:rStyle w:val="katex-mathml"/>
          <w:rFonts w:ascii="Times New Roman" w:hAnsi="Times New Roman" w:cs="Times New Roman"/>
          <w:sz w:val="28"/>
          <w:szCs w:val="28"/>
          <w:bdr w:val="none" w:sz="0" w:space="0" w:color="auto" w:frame="1"/>
        </w:rPr>
        <w:t>→2NO</w:t>
      </w:r>
      <w:r w:rsidRPr="005332AD">
        <w:rPr>
          <w:rStyle w:val="katex-mathml"/>
          <w:rFonts w:ascii="Times New Roman" w:hAnsi="Times New Roman" w:cs="Times New Roman"/>
          <w:sz w:val="28"/>
          <w:szCs w:val="28"/>
          <w:bdr w:val="none" w:sz="0" w:space="0" w:color="auto" w:frame="1"/>
          <w:vertAlign w:val="subscript"/>
        </w:rPr>
        <w:t>2</w:t>
      </w:r>
      <w:r w:rsidRPr="005332AD">
        <w:rPr>
          <w:rStyle w:val="vlist-s"/>
          <w:rFonts w:ascii="Times New Roman" w:hAnsi="Times New Roman" w:cs="Times New Roman"/>
          <w:sz w:val="28"/>
          <w:szCs w:val="28"/>
        </w:rPr>
        <w:t>​</w:t>
      </w:r>
    </w:p>
    <w:p w14:paraId="17BE01B4" w14:textId="77777777" w:rsidR="00F01A73" w:rsidRPr="005332AD" w:rsidRDefault="00F01A73" w:rsidP="00F01A73">
      <w:pPr>
        <w:pStyle w:val="ds-markdown-paragraph"/>
        <w:numPr>
          <w:ilvl w:val="0"/>
          <w:numId w:val="53"/>
        </w:numPr>
        <w:shd w:val="clear" w:color="auto" w:fill="FFFFFF"/>
        <w:spacing w:before="0" w:beforeAutospacing="0" w:after="0" w:afterAutospacing="0"/>
        <w:jc w:val="both"/>
        <w:rPr>
          <w:sz w:val="28"/>
          <w:szCs w:val="28"/>
        </w:rPr>
      </w:pPr>
      <w:r w:rsidRPr="005332AD">
        <w:rPr>
          <w:rStyle w:val="a9"/>
          <w:sz w:val="28"/>
          <w:szCs w:val="28"/>
        </w:rPr>
        <w:t>Бимолекулярные</w:t>
      </w:r>
      <w:r w:rsidRPr="005332AD">
        <w:rPr>
          <w:sz w:val="28"/>
          <w:szCs w:val="28"/>
        </w:rPr>
        <w:t> (2 молекулы):</w:t>
      </w:r>
    </w:p>
    <w:p w14:paraId="6F5405AB" w14:textId="5815635E" w:rsidR="00F01A73" w:rsidRPr="005332AD" w:rsidRDefault="00F01A73" w:rsidP="00F01A73">
      <w:pPr>
        <w:shd w:val="clear" w:color="auto" w:fill="FFFFFF"/>
        <w:spacing w:after="0" w:line="240" w:lineRule="auto"/>
        <w:ind w:left="720"/>
        <w:jc w:val="both"/>
        <w:rPr>
          <w:rFonts w:ascii="Times New Roman" w:hAnsi="Times New Roman" w:cs="Times New Roman"/>
          <w:sz w:val="28"/>
          <w:szCs w:val="28"/>
        </w:rPr>
      </w:pPr>
      <w:r w:rsidRPr="005332AD">
        <w:rPr>
          <w:rStyle w:val="katex-mathml"/>
          <w:rFonts w:ascii="Times New Roman" w:hAnsi="Times New Roman" w:cs="Times New Roman"/>
          <w:sz w:val="28"/>
          <w:szCs w:val="28"/>
          <w:bdr w:val="none" w:sz="0" w:space="0" w:color="auto" w:frame="1"/>
        </w:rPr>
        <w:t>H2+I</w:t>
      </w:r>
      <w:r w:rsidRPr="005332AD">
        <w:rPr>
          <w:rStyle w:val="katex-mathml"/>
          <w:rFonts w:ascii="Times New Roman" w:hAnsi="Times New Roman" w:cs="Times New Roman"/>
          <w:sz w:val="28"/>
          <w:szCs w:val="28"/>
          <w:bdr w:val="none" w:sz="0" w:space="0" w:color="auto" w:frame="1"/>
          <w:vertAlign w:val="subscript"/>
        </w:rPr>
        <w:t>2</w:t>
      </w:r>
      <w:r w:rsidRPr="005332AD">
        <w:rPr>
          <w:rStyle w:val="katex-mathml"/>
          <w:rFonts w:ascii="Times New Roman" w:hAnsi="Times New Roman" w:cs="Times New Roman"/>
          <w:sz w:val="28"/>
          <w:szCs w:val="28"/>
          <w:bdr w:val="none" w:sz="0" w:space="0" w:color="auto" w:frame="1"/>
        </w:rPr>
        <w:t>→2HI</w:t>
      </w:r>
    </w:p>
    <w:p w14:paraId="056A6291" w14:textId="77777777" w:rsidR="00F01A73" w:rsidRPr="005332AD" w:rsidRDefault="00F01A73" w:rsidP="00F01A73">
      <w:pPr>
        <w:pStyle w:val="ds-markdown-paragraph"/>
        <w:numPr>
          <w:ilvl w:val="0"/>
          <w:numId w:val="53"/>
        </w:numPr>
        <w:shd w:val="clear" w:color="auto" w:fill="FFFFFF"/>
        <w:spacing w:before="0" w:beforeAutospacing="0" w:after="0" w:afterAutospacing="0"/>
        <w:jc w:val="both"/>
        <w:rPr>
          <w:sz w:val="28"/>
          <w:szCs w:val="28"/>
        </w:rPr>
      </w:pPr>
      <w:r w:rsidRPr="005332AD">
        <w:rPr>
          <w:rStyle w:val="a9"/>
          <w:sz w:val="28"/>
          <w:szCs w:val="28"/>
        </w:rPr>
        <w:t>Тримолекулярные</w:t>
      </w:r>
      <w:r w:rsidRPr="005332AD">
        <w:rPr>
          <w:sz w:val="28"/>
          <w:szCs w:val="28"/>
        </w:rPr>
        <w:t> (3 молекулы, редкие):</w:t>
      </w:r>
    </w:p>
    <w:p w14:paraId="7BD51152" w14:textId="4ED67D72" w:rsidR="00F01A73" w:rsidRPr="005332AD" w:rsidRDefault="00F01A73" w:rsidP="00F01A73">
      <w:pPr>
        <w:shd w:val="clear" w:color="auto" w:fill="FFFFFF"/>
        <w:spacing w:after="0" w:line="240" w:lineRule="auto"/>
        <w:ind w:left="720"/>
        <w:jc w:val="both"/>
        <w:rPr>
          <w:rFonts w:ascii="Times New Roman" w:hAnsi="Times New Roman" w:cs="Times New Roman"/>
          <w:sz w:val="28"/>
          <w:szCs w:val="28"/>
          <w:lang w:val="pt-PT"/>
        </w:rPr>
      </w:pPr>
      <w:r w:rsidRPr="005332AD">
        <w:rPr>
          <w:rStyle w:val="katex-mathml"/>
          <w:rFonts w:ascii="Times New Roman" w:hAnsi="Times New Roman" w:cs="Times New Roman"/>
          <w:sz w:val="28"/>
          <w:szCs w:val="28"/>
          <w:bdr w:val="none" w:sz="0" w:space="0" w:color="auto" w:frame="1"/>
          <w:lang w:val="pt-PT"/>
        </w:rPr>
        <w:t>2NO+O</w:t>
      </w:r>
      <w:r w:rsidRPr="005332AD">
        <w:rPr>
          <w:rStyle w:val="katex-mathml"/>
          <w:rFonts w:ascii="Times New Roman" w:hAnsi="Times New Roman" w:cs="Times New Roman"/>
          <w:sz w:val="28"/>
          <w:szCs w:val="28"/>
          <w:bdr w:val="none" w:sz="0" w:space="0" w:color="auto" w:frame="1"/>
          <w:vertAlign w:val="subscript"/>
          <w:lang w:val="pt-PT"/>
        </w:rPr>
        <w:t>2</w:t>
      </w:r>
      <w:r w:rsidRPr="005332AD">
        <w:rPr>
          <w:rStyle w:val="katex-mathml"/>
          <w:rFonts w:ascii="Times New Roman" w:hAnsi="Times New Roman" w:cs="Times New Roman"/>
          <w:sz w:val="28"/>
          <w:szCs w:val="28"/>
          <w:bdr w:val="none" w:sz="0" w:space="0" w:color="auto" w:frame="1"/>
          <w:lang w:val="pt-PT"/>
        </w:rPr>
        <w:t>→2NO</w:t>
      </w:r>
      <w:r w:rsidRPr="005332AD">
        <w:rPr>
          <w:rStyle w:val="katex-mathml"/>
          <w:rFonts w:ascii="Times New Roman" w:hAnsi="Times New Roman" w:cs="Times New Roman"/>
          <w:sz w:val="28"/>
          <w:szCs w:val="28"/>
          <w:bdr w:val="none" w:sz="0" w:space="0" w:color="auto" w:frame="1"/>
          <w:vertAlign w:val="subscript"/>
          <w:lang w:val="pt-PT"/>
        </w:rPr>
        <w:t>2</w:t>
      </w:r>
    </w:p>
    <w:p w14:paraId="3806660F" w14:textId="77777777" w:rsidR="00F01A73" w:rsidRPr="005332AD" w:rsidRDefault="00F01A73" w:rsidP="00F01A73">
      <w:pPr>
        <w:pStyle w:val="4"/>
        <w:shd w:val="clear" w:color="auto" w:fill="FFFFFF"/>
        <w:jc w:val="both"/>
        <w:rPr>
          <w:sz w:val="28"/>
          <w:szCs w:val="28"/>
        </w:rPr>
      </w:pPr>
      <w:r w:rsidRPr="005332AD">
        <w:rPr>
          <w:rStyle w:val="a9"/>
          <w:b/>
          <w:bCs w:val="0"/>
          <w:sz w:val="28"/>
          <w:szCs w:val="28"/>
        </w:rPr>
        <w:t>2. Порядок реакции</w:t>
      </w:r>
    </w:p>
    <w:p w14:paraId="68861D3F" w14:textId="772B6EE4" w:rsidR="00F01A73" w:rsidRPr="005332AD" w:rsidRDefault="00F01A73" w:rsidP="00F01A73">
      <w:pPr>
        <w:pStyle w:val="ds-markdown-paragraph"/>
        <w:shd w:val="clear" w:color="auto" w:fill="FFFFFF"/>
        <w:spacing w:before="0" w:beforeAutospacing="0" w:after="0" w:afterAutospacing="0"/>
        <w:ind w:firstLine="708"/>
        <w:jc w:val="both"/>
        <w:rPr>
          <w:sz w:val="28"/>
          <w:szCs w:val="28"/>
        </w:rPr>
      </w:pPr>
      <w:r w:rsidRPr="005332AD">
        <w:rPr>
          <w:sz w:val="28"/>
          <w:szCs w:val="28"/>
        </w:rPr>
        <w:t>Порядок реакции – это сумма показателей степеней концентраций реагентов в кинетическом уравнении. Определяется экспериментально и может быть </w:t>
      </w:r>
      <w:r w:rsidRPr="005332AD">
        <w:rPr>
          <w:rStyle w:val="a9"/>
          <w:sz w:val="28"/>
          <w:szCs w:val="28"/>
        </w:rPr>
        <w:t>дробным, нулевым или отрицательным</w:t>
      </w:r>
      <w:r w:rsidRPr="005332AD">
        <w:rPr>
          <w:sz w:val="28"/>
          <w:szCs w:val="28"/>
        </w:rPr>
        <w:t>.</w:t>
      </w:r>
    </w:p>
    <w:p w14:paraId="7C1CE4E2" w14:textId="77777777" w:rsidR="00F01A73" w:rsidRPr="005332AD" w:rsidRDefault="00F01A73" w:rsidP="00F01A73">
      <w:pPr>
        <w:pStyle w:val="ds-markdown-paragraph"/>
        <w:shd w:val="clear" w:color="auto" w:fill="FFFFFF"/>
        <w:spacing w:before="0" w:beforeAutospacing="0" w:after="0" w:afterAutospacing="0"/>
        <w:jc w:val="both"/>
        <w:rPr>
          <w:sz w:val="28"/>
          <w:szCs w:val="28"/>
        </w:rPr>
      </w:pPr>
      <w:r w:rsidRPr="005332AD">
        <w:rPr>
          <w:rStyle w:val="a9"/>
          <w:sz w:val="28"/>
          <w:szCs w:val="28"/>
        </w:rPr>
        <w:t>Особенности:</w:t>
      </w:r>
    </w:p>
    <w:p w14:paraId="7B859AA0" w14:textId="77777777" w:rsidR="00F01A73" w:rsidRPr="005332AD" w:rsidRDefault="00F01A73" w:rsidP="00F01A73">
      <w:pPr>
        <w:pStyle w:val="ds-markdown-paragraph"/>
        <w:numPr>
          <w:ilvl w:val="0"/>
          <w:numId w:val="54"/>
        </w:numPr>
        <w:shd w:val="clear" w:color="auto" w:fill="FFFFFF"/>
        <w:spacing w:before="0" w:beforeAutospacing="0" w:after="0" w:afterAutospacing="0"/>
        <w:jc w:val="both"/>
        <w:rPr>
          <w:sz w:val="28"/>
          <w:szCs w:val="28"/>
        </w:rPr>
      </w:pPr>
      <w:r w:rsidRPr="005332AD">
        <w:rPr>
          <w:sz w:val="28"/>
          <w:szCs w:val="28"/>
        </w:rPr>
        <w:lastRenderedPageBreak/>
        <w:t>Зависит от </w:t>
      </w:r>
      <w:r w:rsidRPr="005332AD">
        <w:rPr>
          <w:rStyle w:val="a9"/>
          <w:sz w:val="28"/>
          <w:szCs w:val="28"/>
        </w:rPr>
        <w:t>механизма реакции</w:t>
      </w:r>
      <w:r w:rsidRPr="005332AD">
        <w:rPr>
          <w:sz w:val="28"/>
          <w:szCs w:val="28"/>
        </w:rPr>
        <w:t> (может не совпадать с молекулярностью для сложных реакций).</w:t>
      </w:r>
    </w:p>
    <w:p w14:paraId="4F89D4F3" w14:textId="77777777" w:rsidR="00F01A73" w:rsidRPr="005332AD" w:rsidRDefault="00F01A73" w:rsidP="00F01A73">
      <w:pPr>
        <w:pStyle w:val="ds-markdown-paragraph"/>
        <w:numPr>
          <w:ilvl w:val="0"/>
          <w:numId w:val="54"/>
        </w:numPr>
        <w:shd w:val="clear" w:color="auto" w:fill="FFFFFF"/>
        <w:spacing w:before="0" w:beforeAutospacing="0" w:after="0" w:afterAutospacing="0"/>
        <w:jc w:val="both"/>
        <w:rPr>
          <w:sz w:val="28"/>
          <w:szCs w:val="28"/>
        </w:rPr>
      </w:pPr>
      <w:r w:rsidRPr="005332AD">
        <w:rPr>
          <w:sz w:val="28"/>
          <w:szCs w:val="28"/>
        </w:rPr>
        <w:t>Зависит от условий (температуры, катализаторов).</w:t>
      </w:r>
    </w:p>
    <w:p w14:paraId="75BB4C9C" w14:textId="77777777" w:rsidR="00F01A73" w:rsidRPr="005332AD" w:rsidRDefault="00F01A73" w:rsidP="00F01A73">
      <w:pPr>
        <w:pStyle w:val="ds-markdown-paragraph"/>
        <w:shd w:val="clear" w:color="auto" w:fill="FFFFFF"/>
        <w:spacing w:before="0" w:beforeAutospacing="0" w:after="0" w:afterAutospacing="0"/>
        <w:jc w:val="both"/>
        <w:rPr>
          <w:sz w:val="28"/>
          <w:szCs w:val="28"/>
        </w:rPr>
      </w:pPr>
      <w:r w:rsidRPr="005332AD">
        <w:rPr>
          <w:rStyle w:val="a9"/>
          <w:sz w:val="28"/>
          <w:szCs w:val="28"/>
        </w:rPr>
        <w:t>Примеры:</w:t>
      </w:r>
    </w:p>
    <w:p w14:paraId="2D76F0D0" w14:textId="77777777" w:rsidR="00F01A73" w:rsidRPr="005332AD" w:rsidRDefault="00F01A73" w:rsidP="00F01A73">
      <w:pPr>
        <w:pStyle w:val="ds-markdown-paragraph"/>
        <w:numPr>
          <w:ilvl w:val="0"/>
          <w:numId w:val="55"/>
        </w:numPr>
        <w:shd w:val="clear" w:color="auto" w:fill="FFFFFF"/>
        <w:spacing w:before="0" w:beforeAutospacing="0" w:after="0" w:afterAutospacing="0"/>
        <w:jc w:val="both"/>
        <w:rPr>
          <w:sz w:val="28"/>
          <w:szCs w:val="28"/>
        </w:rPr>
      </w:pPr>
      <w:r w:rsidRPr="005332AD">
        <w:rPr>
          <w:rStyle w:val="a9"/>
          <w:sz w:val="28"/>
          <w:szCs w:val="28"/>
        </w:rPr>
        <w:t>Первый порядок</w:t>
      </w:r>
      <w:r w:rsidRPr="005332AD">
        <w:rPr>
          <w:sz w:val="28"/>
          <w:szCs w:val="28"/>
        </w:rPr>
        <w:t> (скорость зависит от концентрации одного вещества):</w:t>
      </w:r>
    </w:p>
    <w:p w14:paraId="47012405" w14:textId="584A1EA2" w:rsidR="00F01A73" w:rsidRPr="005332AD" w:rsidRDefault="00F01A73" w:rsidP="00F01A73">
      <w:pPr>
        <w:shd w:val="clear" w:color="auto" w:fill="FFFFFF"/>
        <w:spacing w:after="0" w:line="240" w:lineRule="auto"/>
        <w:ind w:left="720"/>
        <w:jc w:val="both"/>
        <w:rPr>
          <w:rFonts w:ascii="Times New Roman" w:hAnsi="Times New Roman" w:cs="Times New Roman"/>
          <w:sz w:val="28"/>
          <w:szCs w:val="28"/>
        </w:rPr>
      </w:pPr>
      <w:r w:rsidRPr="005332AD">
        <w:rPr>
          <w:rStyle w:val="katex-mathml"/>
          <w:rFonts w:ascii="Times New Roman" w:hAnsi="Times New Roman" w:cs="Times New Roman"/>
          <w:sz w:val="28"/>
          <w:szCs w:val="28"/>
          <w:bdr w:val="none" w:sz="0" w:space="0" w:color="auto" w:frame="1"/>
        </w:rPr>
        <w:t>v=k[A]</w:t>
      </w:r>
    </w:p>
    <w:p w14:paraId="11CFA019" w14:textId="77777777" w:rsidR="00F01A73" w:rsidRPr="005332AD" w:rsidRDefault="00F01A73" w:rsidP="00F01A73">
      <w:pPr>
        <w:pStyle w:val="ds-markdown-paragraph"/>
        <w:shd w:val="clear" w:color="auto" w:fill="FFFFFF"/>
        <w:spacing w:before="0" w:beforeAutospacing="0" w:after="0" w:afterAutospacing="0"/>
        <w:ind w:left="720"/>
        <w:jc w:val="both"/>
        <w:rPr>
          <w:sz w:val="28"/>
          <w:szCs w:val="28"/>
        </w:rPr>
      </w:pPr>
      <w:r w:rsidRPr="005332AD">
        <w:rPr>
          <w:sz w:val="28"/>
          <w:szCs w:val="28"/>
        </w:rPr>
        <w:t>Пример: радиоактивный распад.</w:t>
      </w:r>
    </w:p>
    <w:p w14:paraId="653D8F1C" w14:textId="77777777" w:rsidR="00F01A73" w:rsidRPr="005332AD" w:rsidRDefault="00F01A73" w:rsidP="00F01A73">
      <w:pPr>
        <w:pStyle w:val="ds-markdown-paragraph"/>
        <w:numPr>
          <w:ilvl w:val="0"/>
          <w:numId w:val="55"/>
        </w:numPr>
        <w:shd w:val="clear" w:color="auto" w:fill="FFFFFF"/>
        <w:spacing w:before="0" w:beforeAutospacing="0" w:after="0" w:afterAutospacing="0"/>
        <w:jc w:val="both"/>
        <w:rPr>
          <w:sz w:val="28"/>
          <w:szCs w:val="28"/>
        </w:rPr>
      </w:pPr>
      <w:r w:rsidRPr="005332AD">
        <w:rPr>
          <w:rStyle w:val="a9"/>
          <w:sz w:val="28"/>
          <w:szCs w:val="28"/>
        </w:rPr>
        <w:t>Второй порядок</w:t>
      </w:r>
      <w:r w:rsidRPr="005332AD">
        <w:rPr>
          <w:sz w:val="28"/>
          <w:szCs w:val="28"/>
        </w:rPr>
        <w:t> (скорость зависит от произведения концентраций):</w:t>
      </w:r>
    </w:p>
    <w:p w14:paraId="05A80F93" w14:textId="74DCFFFD" w:rsidR="00F01A73" w:rsidRPr="00E71A4F" w:rsidRDefault="00F01A73" w:rsidP="00F01A73">
      <w:pPr>
        <w:shd w:val="clear" w:color="auto" w:fill="FFFFFF"/>
        <w:spacing w:after="0" w:line="240" w:lineRule="auto"/>
        <w:ind w:left="720"/>
        <w:jc w:val="both"/>
        <w:rPr>
          <w:rFonts w:ascii="Times New Roman" w:hAnsi="Times New Roman" w:cs="Times New Roman"/>
          <w:sz w:val="28"/>
          <w:szCs w:val="28"/>
          <w:lang w:val="en-US"/>
        </w:rPr>
      </w:pPr>
      <w:r w:rsidRPr="00E71A4F">
        <w:rPr>
          <w:rStyle w:val="katex-mathml"/>
          <w:rFonts w:ascii="Times New Roman" w:hAnsi="Times New Roman" w:cs="Times New Roman"/>
          <w:sz w:val="28"/>
          <w:szCs w:val="28"/>
          <w:bdr w:val="none" w:sz="0" w:space="0" w:color="auto" w:frame="1"/>
          <w:lang w:val="en-US"/>
        </w:rPr>
        <w:t>v=k[A]</w:t>
      </w:r>
      <w:r w:rsidRPr="00E71A4F">
        <w:rPr>
          <w:rStyle w:val="katex-mathml"/>
          <w:rFonts w:ascii="Times New Roman" w:hAnsi="Times New Roman" w:cs="Times New Roman"/>
          <w:sz w:val="28"/>
          <w:szCs w:val="28"/>
          <w:bdr w:val="none" w:sz="0" w:space="0" w:color="auto" w:frame="1"/>
          <w:vertAlign w:val="superscript"/>
          <w:lang w:val="en-US"/>
        </w:rPr>
        <w:t>2</w:t>
      </w:r>
      <w:r w:rsidRPr="005332AD">
        <w:rPr>
          <w:rStyle w:val="katex-mathml"/>
          <w:rFonts w:ascii="Times New Roman" w:hAnsi="Times New Roman" w:cs="Times New Roman"/>
          <w:sz w:val="28"/>
          <w:szCs w:val="28"/>
          <w:bdr w:val="none" w:sz="0" w:space="0" w:color="auto" w:frame="1"/>
          <w:lang w:val="en-US"/>
        </w:rPr>
        <w:t xml:space="preserve"> </w:t>
      </w:r>
      <w:r w:rsidRPr="005332AD">
        <w:rPr>
          <w:rStyle w:val="katex-mathml"/>
          <w:rFonts w:ascii="Times New Roman" w:hAnsi="Times New Roman" w:cs="Times New Roman"/>
          <w:sz w:val="28"/>
          <w:szCs w:val="28"/>
          <w:bdr w:val="none" w:sz="0" w:space="0" w:color="auto" w:frame="1"/>
        </w:rPr>
        <w:t>или</w:t>
      </w:r>
      <w:r w:rsidRPr="005332AD">
        <w:rPr>
          <w:rStyle w:val="katex-mathml"/>
          <w:rFonts w:ascii="Times New Roman" w:hAnsi="Times New Roman" w:cs="Times New Roman"/>
          <w:sz w:val="28"/>
          <w:szCs w:val="28"/>
          <w:bdr w:val="none" w:sz="0" w:space="0" w:color="auto" w:frame="1"/>
          <w:lang w:val="en-US"/>
        </w:rPr>
        <w:t xml:space="preserve"> </w:t>
      </w:r>
      <w:r w:rsidRPr="00E71A4F">
        <w:rPr>
          <w:rStyle w:val="katex-mathml"/>
          <w:rFonts w:ascii="Times New Roman" w:hAnsi="Times New Roman" w:cs="Times New Roman"/>
          <w:sz w:val="28"/>
          <w:szCs w:val="28"/>
          <w:bdr w:val="none" w:sz="0" w:space="0" w:color="auto" w:frame="1"/>
          <w:lang w:val="en-US"/>
        </w:rPr>
        <w:t>v=k[A][B]</w:t>
      </w:r>
    </w:p>
    <w:p w14:paraId="1B6A2B2F" w14:textId="77777777" w:rsidR="00F01A73" w:rsidRPr="005332AD" w:rsidRDefault="00F01A73" w:rsidP="00F01A73">
      <w:pPr>
        <w:pStyle w:val="ds-markdown-paragraph"/>
        <w:shd w:val="clear" w:color="auto" w:fill="FFFFFF"/>
        <w:spacing w:before="0" w:beforeAutospacing="0" w:after="0" w:afterAutospacing="0"/>
        <w:ind w:left="720"/>
        <w:jc w:val="both"/>
        <w:rPr>
          <w:sz w:val="28"/>
          <w:szCs w:val="28"/>
        </w:rPr>
      </w:pPr>
      <w:r w:rsidRPr="005332AD">
        <w:rPr>
          <w:sz w:val="28"/>
          <w:szCs w:val="28"/>
        </w:rPr>
        <w:t>Пример: бимолекулярные реакции.</w:t>
      </w:r>
    </w:p>
    <w:p w14:paraId="53076711" w14:textId="77777777" w:rsidR="00F01A73" w:rsidRPr="005332AD" w:rsidRDefault="00F01A73" w:rsidP="00F01A73">
      <w:pPr>
        <w:pStyle w:val="ds-markdown-paragraph"/>
        <w:numPr>
          <w:ilvl w:val="0"/>
          <w:numId w:val="55"/>
        </w:numPr>
        <w:shd w:val="clear" w:color="auto" w:fill="FFFFFF"/>
        <w:spacing w:before="0" w:beforeAutospacing="0" w:after="0" w:afterAutospacing="0"/>
        <w:jc w:val="both"/>
        <w:rPr>
          <w:sz w:val="28"/>
          <w:szCs w:val="28"/>
        </w:rPr>
      </w:pPr>
      <w:r w:rsidRPr="005332AD">
        <w:rPr>
          <w:rStyle w:val="a9"/>
          <w:sz w:val="28"/>
          <w:szCs w:val="28"/>
        </w:rPr>
        <w:t>Нулевой порядок</w:t>
      </w:r>
      <w:r w:rsidRPr="005332AD">
        <w:rPr>
          <w:sz w:val="28"/>
          <w:szCs w:val="28"/>
        </w:rPr>
        <w:t> (скорость постоянна и не зависит от концентрации):</w:t>
      </w:r>
    </w:p>
    <w:p w14:paraId="5E09CB78" w14:textId="1C54E2A0" w:rsidR="00F01A73" w:rsidRPr="005332AD" w:rsidRDefault="00F01A73" w:rsidP="00F01A73">
      <w:pPr>
        <w:shd w:val="clear" w:color="auto" w:fill="FFFFFF"/>
        <w:spacing w:after="0" w:line="240" w:lineRule="auto"/>
        <w:ind w:left="720"/>
        <w:jc w:val="both"/>
        <w:rPr>
          <w:rFonts w:ascii="Times New Roman" w:hAnsi="Times New Roman" w:cs="Times New Roman"/>
          <w:sz w:val="28"/>
          <w:szCs w:val="28"/>
        </w:rPr>
      </w:pPr>
      <w:r w:rsidRPr="005332AD">
        <w:rPr>
          <w:rStyle w:val="katex-mathml"/>
          <w:rFonts w:ascii="Times New Roman" w:hAnsi="Times New Roman" w:cs="Times New Roman"/>
          <w:sz w:val="28"/>
          <w:szCs w:val="28"/>
          <w:bdr w:val="none" w:sz="0" w:space="0" w:color="auto" w:frame="1"/>
        </w:rPr>
        <w:t>v=k</w:t>
      </w:r>
    </w:p>
    <w:p w14:paraId="38CFA1B2" w14:textId="77777777" w:rsidR="00F01A73" w:rsidRPr="005332AD" w:rsidRDefault="00F01A73" w:rsidP="00F01A73">
      <w:pPr>
        <w:pStyle w:val="ds-markdown-paragraph"/>
        <w:shd w:val="clear" w:color="auto" w:fill="FFFFFF"/>
        <w:spacing w:before="0" w:beforeAutospacing="0" w:after="0" w:afterAutospacing="0"/>
        <w:ind w:left="720"/>
        <w:jc w:val="both"/>
        <w:rPr>
          <w:sz w:val="28"/>
          <w:szCs w:val="28"/>
        </w:rPr>
      </w:pPr>
      <w:r w:rsidRPr="005332AD">
        <w:rPr>
          <w:sz w:val="28"/>
          <w:szCs w:val="28"/>
        </w:rPr>
        <w:t>Пример: каталитические реакции на поверхности.</w:t>
      </w:r>
    </w:p>
    <w:p w14:paraId="02800633" w14:textId="77777777" w:rsidR="00F01A73" w:rsidRPr="005332AD" w:rsidRDefault="00F01A73" w:rsidP="00F01A73">
      <w:pPr>
        <w:pStyle w:val="4"/>
        <w:shd w:val="clear" w:color="auto" w:fill="FFFFFF"/>
        <w:rPr>
          <w:sz w:val="28"/>
          <w:szCs w:val="28"/>
        </w:rPr>
      </w:pPr>
      <w:r w:rsidRPr="005332AD">
        <w:rPr>
          <w:rStyle w:val="a9"/>
          <w:b/>
          <w:bCs w:val="0"/>
          <w:sz w:val="28"/>
          <w:szCs w:val="28"/>
        </w:rPr>
        <w:t>Сравнение молекулярности и порядка реакции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568"/>
        <w:gridCol w:w="3436"/>
        <w:gridCol w:w="4105"/>
      </w:tblGrid>
      <w:tr w:rsidR="005332AD" w:rsidRPr="005332AD" w14:paraId="738E2B3B" w14:textId="77777777" w:rsidTr="004F55D9">
        <w:trPr>
          <w:tblHeader/>
        </w:trPr>
        <w:tc>
          <w:tcPr>
            <w:tcW w:w="0" w:type="auto"/>
            <w:tcMar>
              <w:top w:w="150" w:type="dxa"/>
              <w:left w:w="0" w:type="dxa"/>
              <w:bottom w:w="150" w:type="dxa"/>
              <w:right w:w="150" w:type="dxa"/>
            </w:tcMar>
            <w:vAlign w:val="center"/>
            <w:hideMark/>
          </w:tcPr>
          <w:p w14:paraId="047A7932" w14:textId="77777777" w:rsidR="00F01A73" w:rsidRPr="005332AD" w:rsidRDefault="00F01A73">
            <w:pPr>
              <w:rPr>
                <w:rFonts w:ascii="Times New Roman" w:hAnsi="Times New Roman" w:cs="Times New Roman"/>
                <w:b/>
                <w:bCs/>
                <w:sz w:val="24"/>
                <w:szCs w:val="24"/>
              </w:rPr>
            </w:pPr>
            <w:r w:rsidRPr="005332AD">
              <w:rPr>
                <w:rFonts w:ascii="Times New Roman" w:hAnsi="Times New Roman" w:cs="Times New Roman"/>
                <w:b/>
                <w:bCs/>
                <w:sz w:val="24"/>
                <w:szCs w:val="24"/>
              </w:rPr>
              <w:t>Критерий</w:t>
            </w:r>
          </w:p>
        </w:tc>
        <w:tc>
          <w:tcPr>
            <w:tcW w:w="3436" w:type="dxa"/>
            <w:tcMar>
              <w:top w:w="150" w:type="dxa"/>
              <w:left w:w="150" w:type="dxa"/>
              <w:bottom w:w="150" w:type="dxa"/>
              <w:right w:w="150" w:type="dxa"/>
            </w:tcMar>
            <w:vAlign w:val="center"/>
            <w:hideMark/>
          </w:tcPr>
          <w:p w14:paraId="69881C26" w14:textId="77777777" w:rsidR="00F01A73" w:rsidRPr="005332AD" w:rsidRDefault="00F01A73">
            <w:pPr>
              <w:rPr>
                <w:rFonts w:ascii="Times New Roman" w:hAnsi="Times New Roman" w:cs="Times New Roman"/>
                <w:b/>
                <w:bCs/>
                <w:sz w:val="24"/>
                <w:szCs w:val="24"/>
              </w:rPr>
            </w:pPr>
            <w:r w:rsidRPr="005332AD">
              <w:rPr>
                <w:rFonts w:ascii="Times New Roman" w:hAnsi="Times New Roman" w:cs="Times New Roman"/>
                <w:b/>
                <w:bCs/>
                <w:sz w:val="24"/>
                <w:szCs w:val="24"/>
              </w:rPr>
              <w:t>Молекулярность</w:t>
            </w:r>
          </w:p>
        </w:tc>
        <w:tc>
          <w:tcPr>
            <w:tcW w:w="4105" w:type="dxa"/>
            <w:tcMar>
              <w:top w:w="150" w:type="dxa"/>
              <w:left w:w="150" w:type="dxa"/>
              <w:bottom w:w="150" w:type="dxa"/>
              <w:right w:w="150" w:type="dxa"/>
            </w:tcMar>
            <w:vAlign w:val="center"/>
            <w:hideMark/>
          </w:tcPr>
          <w:p w14:paraId="25ACDC5A" w14:textId="77777777" w:rsidR="00F01A73" w:rsidRPr="005332AD" w:rsidRDefault="00F01A73">
            <w:pPr>
              <w:rPr>
                <w:rFonts w:ascii="Times New Roman" w:hAnsi="Times New Roman" w:cs="Times New Roman"/>
                <w:b/>
                <w:bCs/>
                <w:sz w:val="24"/>
                <w:szCs w:val="24"/>
              </w:rPr>
            </w:pPr>
            <w:r w:rsidRPr="005332AD">
              <w:rPr>
                <w:rFonts w:ascii="Times New Roman" w:hAnsi="Times New Roman" w:cs="Times New Roman"/>
                <w:b/>
                <w:bCs/>
                <w:sz w:val="24"/>
                <w:szCs w:val="24"/>
              </w:rPr>
              <w:t>Порядок реакции</w:t>
            </w:r>
          </w:p>
        </w:tc>
      </w:tr>
      <w:tr w:rsidR="005332AD" w:rsidRPr="005332AD" w14:paraId="02BE85D5" w14:textId="77777777" w:rsidTr="004F55D9">
        <w:tc>
          <w:tcPr>
            <w:tcW w:w="0" w:type="auto"/>
            <w:tcMar>
              <w:top w:w="150" w:type="dxa"/>
              <w:left w:w="0" w:type="dxa"/>
              <w:bottom w:w="150" w:type="dxa"/>
              <w:right w:w="150" w:type="dxa"/>
            </w:tcMar>
            <w:vAlign w:val="center"/>
            <w:hideMark/>
          </w:tcPr>
          <w:p w14:paraId="301D5BAA" w14:textId="77777777" w:rsidR="00F01A73" w:rsidRPr="005332AD" w:rsidRDefault="00F01A73">
            <w:pPr>
              <w:rPr>
                <w:rFonts w:ascii="Times New Roman" w:hAnsi="Times New Roman" w:cs="Times New Roman"/>
                <w:sz w:val="24"/>
                <w:szCs w:val="24"/>
              </w:rPr>
            </w:pPr>
            <w:r w:rsidRPr="005332AD">
              <w:rPr>
                <w:rStyle w:val="a9"/>
                <w:rFonts w:ascii="Times New Roman" w:hAnsi="Times New Roman" w:cs="Times New Roman"/>
                <w:sz w:val="24"/>
                <w:szCs w:val="24"/>
              </w:rPr>
              <w:t>Определение</w:t>
            </w:r>
          </w:p>
        </w:tc>
        <w:tc>
          <w:tcPr>
            <w:tcW w:w="3436" w:type="dxa"/>
            <w:tcMar>
              <w:top w:w="150" w:type="dxa"/>
              <w:left w:w="150" w:type="dxa"/>
              <w:bottom w:w="150" w:type="dxa"/>
              <w:right w:w="150" w:type="dxa"/>
            </w:tcMar>
            <w:vAlign w:val="center"/>
            <w:hideMark/>
          </w:tcPr>
          <w:p w14:paraId="71524B84" w14:textId="77777777" w:rsidR="00F01A73" w:rsidRPr="005332AD" w:rsidRDefault="00F01A73">
            <w:pPr>
              <w:rPr>
                <w:rFonts w:ascii="Times New Roman" w:hAnsi="Times New Roman" w:cs="Times New Roman"/>
                <w:sz w:val="24"/>
                <w:szCs w:val="24"/>
              </w:rPr>
            </w:pPr>
            <w:r w:rsidRPr="005332AD">
              <w:rPr>
                <w:rFonts w:ascii="Times New Roman" w:hAnsi="Times New Roman" w:cs="Times New Roman"/>
                <w:sz w:val="24"/>
                <w:szCs w:val="24"/>
              </w:rPr>
              <w:t>Число частиц в элементарном акте</w:t>
            </w:r>
          </w:p>
        </w:tc>
        <w:tc>
          <w:tcPr>
            <w:tcW w:w="4105" w:type="dxa"/>
            <w:tcMar>
              <w:top w:w="150" w:type="dxa"/>
              <w:left w:w="150" w:type="dxa"/>
              <w:bottom w:w="150" w:type="dxa"/>
              <w:right w:w="150" w:type="dxa"/>
            </w:tcMar>
            <w:vAlign w:val="center"/>
            <w:hideMark/>
          </w:tcPr>
          <w:p w14:paraId="7D280115" w14:textId="77777777" w:rsidR="00F01A73" w:rsidRPr="005332AD" w:rsidRDefault="00F01A73">
            <w:pPr>
              <w:rPr>
                <w:rFonts w:ascii="Times New Roman" w:hAnsi="Times New Roman" w:cs="Times New Roman"/>
                <w:sz w:val="24"/>
                <w:szCs w:val="24"/>
              </w:rPr>
            </w:pPr>
            <w:r w:rsidRPr="005332AD">
              <w:rPr>
                <w:rFonts w:ascii="Times New Roman" w:hAnsi="Times New Roman" w:cs="Times New Roman"/>
                <w:sz w:val="24"/>
                <w:szCs w:val="24"/>
              </w:rPr>
              <w:t>Сумма показателей степеней в кинетическом уравнении</w:t>
            </w:r>
          </w:p>
        </w:tc>
      </w:tr>
      <w:tr w:rsidR="005332AD" w:rsidRPr="005332AD" w14:paraId="518140DA" w14:textId="77777777" w:rsidTr="004F55D9">
        <w:tc>
          <w:tcPr>
            <w:tcW w:w="0" w:type="auto"/>
            <w:tcMar>
              <w:top w:w="150" w:type="dxa"/>
              <w:left w:w="0" w:type="dxa"/>
              <w:bottom w:w="150" w:type="dxa"/>
              <w:right w:w="150" w:type="dxa"/>
            </w:tcMar>
            <w:vAlign w:val="center"/>
            <w:hideMark/>
          </w:tcPr>
          <w:p w14:paraId="6220F1F3" w14:textId="77777777" w:rsidR="00F01A73" w:rsidRPr="005332AD" w:rsidRDefault="00F01A73">
            <w:pPr>
              <w:rPr>
                <w:rFonts w:ascii="Times New Roman" w:hAnsi="Times New Roman" w:cs="Times New Roman"/>
                <w:sz w:val="24"/>
                <w:szCs w:val="24"/>
              </w:rPr>
            </w:pPr>
            <w:r w:rsidRPr="005332AD">
              <w:rPr>
                <w:rStyle w:val="a9"/>
                <w:rFonts w:ascii="Times New Roman" w:hAnsi="Times New Roman" w:cs="Times New Roman"/>
                <w:sz w:val="24"/>
                <w:szCs w:val="24"/>
              </w:rPr>
              <w:t>Значения</w:t>
            </w:r>
          </w:p>
        </w:tc>
        <w:tc>
          <w:tcPr>
            <w:tcW w:w="3436" w:type="dxa"/>
            <w:tcMar>
              <w:top w:w="150" w:type="dxa"/>
              <w:left w:w="150" w:type="dxa"/>
              <w:bottom w:w="150" w:type="dxa"/>
              <w:right w:w="150" w:type="dxa"/>
            </w:tcMar>
            <w:vAlign w:val="center"/>
            <w:hideMark/>
          </w:tcPr>
          <w:p w14:paraId="24EEF29D" w14:textId="77777777" w:rsidR="00F01A73" w:rsidRPr="005332AD" w:rsidRDefault="00F01A73">
            <w:pPr>
              <w:rPr>
                <w:rFonts w:ascii="Times New Roman" w:hAnsi="Times New Roman" w:cs="Times New Roman"/>
                <w:sz w:val="24"/>
                <w:szCs w:val="24"/>
              </w:rPr>
            </w:pPr>
            <w:r w:rsidRPr="005332AD">
              <w:rPr>
                <w:rFonts w:ascii="Times New Roman" w:hAnsi="Times New Roman" w:cs="Times New Roman"/>
                <w:sz w:val="24"/>
                <w:szCs w:val="24"/>
              </w:rPr>
              <w:t>Только 1, 2, 3</w:t>
            </w:r>
          </w:p>
        </w:tc>
        <w:tc>
          <w:tcPr>
            <w:tcW w:w="4105" w:type="dxa"/>
            <w:tcMar>
              <w:top w:w="150" w:type="dxa"/>
              <w:left w:w="150" w:type="dxa"/>
              <w:bottom w:w="150" w:type="dxa"/>
              <w:right w:w="150" w:type="dxa"/>
            </w:tcMar>
            <w:vAlign w:val="center"/>
            <w:hideMark/>
          </w:tcPr>
          <w:p w14:paraId="7DDE3AC3" w14:textId="77777777" w:rsidR="00F01A73" w:rsidRPr="005332AD" w:rsidRDefault="00F01A73">
            <w:pPr>
              <w:rPr>
                <w:rFonts w:ascii="Times New Roman" w:hAnsi="Times New Roman" w:cs="Times New Roman"/>
                <w:sz w:val="24"/>
                <w:szCs w:val="24"/>
              </w:rPr>
            </w:pPr>
            <w:r w:rsidRPr="005332AD">
              <w:rPr>
                <w:rFonts w:ascii="Times New Roman" w:hAnsi="Times New Roman" w:cs="Times New Roman"/>
                <w:sz w:val="24"/>
                <w:szCs w:val="24"/>
              </w:rPr>
              <w:t>Любое (0, 0.5, 1, 2 и др.)</w:t>
            </w:r>
          </w:p>
        </w:tc>
      </w:tr>
      <w:tr w:rsidR="005332AD" w:rsidRPr="005332AD" w14:paraId="1CCDE5B3" w14:textId="77777777" w:rsidTr="004F55D9">
        <w:tc>
          <w:tcPr>
            <w:tcW w:w="0" w:type="auto"/>
            <w:tcMar>
              <w:top w:w="150" w:type="dxa"/>
              <w:left w:w="0" w:type="dxa"/>
              <w:bottom w:w="150" w:type="dxa"/>
              <w:right w:w="150" w:type="dxa"/>
            </w:tcMar>
            <w:vAlign w:val="center"/>
            <w:hideMark/>
          </w:tcPr>
          <w:p w14:paraId="66A1C854" w14:textId="77777777" w:rsidR="00F01A73" w:rsidRPr="005332AD" w:rsidRDefault="00F01A73">
            <w:pPr>
              <w:rPr>
                <w:rFonts w:ascii="Times New Roman" w:hAnsi="Times New Roman" w:cs="Times New Roman"/>
                <w:sz w:val="24"/>
                <w:szCs w:val="24"/>
              </w:rPr>
            </w:pPr>
            <w:r w:rsidRPr="005332AD">
              <w:rPr>
                <w:rStyle w:val="a9"/>
                <w:rFonts w:ascii="Times New Roman" w:hAnsi="Times New Roman" w:cs="Times New Roman"/>
                <w:sz w:val="24"/>
                <w:szCs w:val="24"/>
              </w:rPr>
              <w:t>Зависимость</w:t>
            </w:r>
          </w:p>
        </w:tc>
        <w:tc>
          <w:tcPr>
            <w:tcW w:w="3436" w:type="dxa"/>
            <w:tcMar>
              <w:top w:w="150" w:type="dxa"/>
              <w:left w:w="150" w:type="dxa"/>
              <w:bottom w:w="150" w:type="dxa"/>
              <w:right w:w="150" w:type="dxa"/>
            </w:tcMar>
            <w:vAlign w:val="center"/>
            <w:hideMark/>
          </w:tcPr>
          <w:p w14:paraId="678F3640" w14:textId="77777777" w:rsidR="00F01A73" w:rsidRPr="005332AD" w:rsidRDefault="00F01A73">
            <w:pPr>
              <w:rPr>
                <w:rFonts w:ascii="Times New Roman" w:hAnsi="Times New Roman" w:cs="Times New Roman"/>
                <w:sz w:val="24"/>
                <w:szCs w:val="24"/>
              </w:rPr>
            </w:pPr>
            <w:r w:rsidRPr="005332AD">
              <w:rPr>
                <w:rFonts w:ascii="Times New Roman" w:hAnsi="Times New Roman" w:cs="Times New Roman"/>
                <w:sz w:val="24"/>
                <w:szCs w:val="24"/>
              </w:rPr>
              <w:t>От механизма элементарной стадии</w:t>
            </w:r>
          </w:p>
        </w:tc>
        <w:tc>
          <w:tcPr>
            <w:tcW w:w="4105" w:type="dxa"/>
            <w:tcMar>
              <w:top w:w="150" w:type="dxa"/>
              <w:left w:w="150" w:type="dxa"/>
              <w:bottom w:w="150" w:type="dxa"/>
              <w:right w:w="150" w:type="dxa"/>
            </w:tcMar>
            <w:vAlign w:val="center"/>
            <w:hideMark/>
          </w:tcPr>
          <w:p w14:paraId="7C211920" w14:textId="77777777" w:rsidR="00F01A73" w:rsidRPr="005332AD" w:rsidRDefault="00F01A73">
            <w:pPr>
              <w:rPr>
                <w:rFonts w:ascii="Times New Roman" w:hAnsi="Times New Roman" w:cs="Times New Roman"/>
                <w:sz w:val="24"/>
                <w:szCs w:val="24"/>
              </w:rPr>
            </w:pPr>
            <w:r w:rsidRPr="005332AD">
              <w:rPr>
                <w:rFonts w:ascii="Times New Roman" w:hAnsi="Times New Roman" w:cs="Times New Roman"/>
                <w:sz w:val="24"/>
                <w:szCs w:val="24"/>
              </w:rPr>
              <w:t>От экспериментальных данных</w:t>
            </w:r>
          </w:p>
        </w:tc>
      </w:tr>
      <w:tr w:rsidR="005332AD" w:rsidRPr="005332AD" w14:paraId="0D34D6C4" w14:textId="77777777" w:rsidTr="004F55D9">
        <w:tc>
          <w:tcPr>
            <w:tcW w:w="0" w:type="auto"/>
            <w:tcMar>
              <w:top w:w="150" w:type="dxa"/>
              <w:left w:w="0" w:type="dxa"/>
              <w:bottom w:w="150" w:type="dxa"/>
              <w:right w:w="150" w:type="dxa"/>
            </w:tcMar>
            <w:vAlign w:val="center"/>
            <w:hideMark/>
          </w:tcPr>
          <w:p w14:paraId="21F1CE49" w14:textId="77777777" w:rsidR="00F01A73" w:rsidRPr="005332AD" w:rsidRDefault="00F01A73">
            <w:pPr>
              <w:rPr>
                <w:rFonts w:ascii="Times New Roman" w:hAnsi="Times New Roman" w:cs="Times New Roman"/>
                <w:sz w:val="24"/>
                <w:szCs w:val="24"/>
              </w:rPr>
            </w:pPr>
            <w:r w:rsidRPr="005332AD">
              <w:rPr>
                <w:rStyle w:val="a9"/>
                <w:rFonts w:ascii="Times New Roman" w:hAnsi="Times New Roman" w:cs="Times New Roman"/>
                <w:sz w:val="24"/>
                <w:szCs w:val="24"/>
              </w:rPr>
              <w:t>Пример</w:t>
            </w:r>
          </w:p>
        </w:tc>
        <w:tc>
          <w:tcPr>
            <w:tcW w:w="3436" w:type="dxa"/>
            <w:tcMar>
              <w:top w:w="150" w:type="dxa"/>
              <w:left w:w="150" w:type="dxa"/>
              <w:bottom w:w="150" w:type="dxa"/>
              <w:right w:w="150" w:type="dxa"/>
            </w:tcMar>
            <w:vAlign w:val="center"/>
            <w:hideMark/>
          </w:tcPr>
          <w:p w14:paraId="54837A38" w14:textId="4800CA34" w:rsidR="00F01A73" w:rsidRPr="005332AD" w:rsidRDefault="00F01A73" w:rsidP="00F01A73">
            <w:pPr>
              <w:spacing w:after="0"/>
              <w:rPr>
                <w:rFonts w:ascii="Times New Roman" w:hAnsi="Times New Roman" w:cs="Times New Roman"/>
                <w:sz w:val="24"/>
                <w:szCs w:val="24"/>
              </w:rPr>
            </w:pPr>
            <w:r w:rsidRPr="005332AD">
              <w:rPr>
                <w:rFonts w:ascii="Times New Roman" w:hAnsi="Times New Roman" w:cs="Times New Roman"/>
                <w:sz w:val="24"/>
                <w:szCs w:val="24"/>
              </w:rPr>
              <w:t>Бимолекулярная реакция: </w:t>
            </w:r>
            <w:r w:rsidRPr="005332AD">
              <w:rPr>
                <w:rStyle w:val="katex-mathml"/>
                <w:rFonts w:ascii="Times New Roman" w:hAnsi="Times New Roman" w:cs="Times New Roman"/>
                <w:sz w:val="24"/>
                <w:szCs w:val="24"/>
                <w:bdr w:val="none" w:sz="0" w:space="0" w:color="auto" w:frame="1"/>
              </w:rPr>
              <w:t>H</w:t>
            </w:r>
            <w:r w:rsidRPr="005332AD">
              <w:rPr>
                <w:rStyle w:val="katex-mathml"/>
                <w:rFonts w:ascii="Times New Roman" w:hAnsi="Times New Roman" w:cs="Times New Roman"/>
                <w:sz w:val="24"/>
                <w:szCs w:val="24"/>
                <w:bdr w:val="none" w:sz="0" w:space="0" w:color="auto" w:frame="1"/>
                <w:vertAlign w:val="subscript"/>
              </w:rPr>
              <w:t>2</w:t>
            </w:r>
            <w:r w:rsidRPr="005332AD">
              <w:rPr>
                <w:rStyle w:val="katex-mathml"/>
                <w:rFonts w:ascii="Times New Roman" w:hAnsi="Times New Roman" w:cs="Times New Roman"/>
                <w:sz w:val="24"/>
                <w:szCs w:val="24"/>
                <w:bdr w:val="none" w:sz="0" w:space="0" w:color="auto" w:frame="1"/>
              </w:rPr>
              <w:t>+Br</w:t>
            </w:r>
            <w:r w:rsidRPr="005332AD">
              <w:rPr>
                <w:rStyle w:val="katex-mathml"/>
                <w:rFonts w:ascii="Times New Roman" w:hAnsi="Times New Roman" w:cs="Times New Roman"/>
                <w:sz w:val="24"/>
                <w:szCs w:val="24"/>
                <w:bdr w:val="none" w:sz="0" w:space="0" w:color="auto" w:frame="1"/>
                <w:vertAlign w:val="subscript"/>
              </w:rPr>
              <w:t>2</w:t>
            </w:r>
            <w:r w:rsidRPr="005332AD">
              <w:rPr>
                <w:rStyle w:val="katex-mathml"/>
                <w:rFonts w:ascii="Times New Roman" w:hAnsi="Times New Roman" w:cs="Times New Roman"/>
                <w:sz w:val="24"/>
                <w:szCs w:val="24"/>
                <w:bdr w:val="none" w:sz="0" w:space="0" w:color="auto" w:frame="1"/>
              </w:rPr>
              <w:t>→2HBr</w:t>
            </w:r>
          </w:p>
        </w:tc>
        <w:tc>
          <w:tcPr>
            <w:tcW w:w="4105" w:type="dxa"/>
            <w:tcMar>
              <w:top w:w="150" w:type="dxa"/>
              <w:left w:w="150" w:type="dxa"/>
              <w:bottom w:w="150" w:type="dxa"/>
              <w:right w:w="150" w:type="dxa"/>
            </w:tcMar>
            <w:vAlign w:val="center"/>
            <w:hideMark/>
          </w:tcPr>
          <w:p w14:paraId="52F49CEB" w14:textId="6910920A" w:rsidR="00F01A73" w:rsidRPr="005332AD" w:rsidRDefault="00F01A73" w:rsidP="00F01A73">
            <w:pPr>
              <w:spacing w:after="0"/>
              <w:rPr>
                <w:rFonts w:ascii="Times New Roman" w:hAnsi="Times New Roman" w:cs="Times New Roman"/>
                <w:sz w:val="24"/>
                <w:szCs w:val="24"/>
              </w:rPr>
            </w:pPr>
            <w:r w:rsidRPr="005332AD">
              <w:rPr>
                <w:rFonts w:ascii="Times New Roman" w:hAnsi="Times New Roman" w:cs="Times New Roman"/>
                <w:sz w:val="24"/>
                <w:szCs w:val="24"/>
              </w:rPr>
              <w:t>Для сложной реакции </w:t>
            </w:r>
            <w:r w:rsidRPr="005332AD">
              <w:rPr>
                <w:rStyle w:val="katex-mathml"/>
                <w:rFonts w:ascii="Times New Roman" w:hAnsi="Times New Roman" w:cs="Times New Roman"/>
                <w:sz w:val="24"/>
                <w:szCs w:val="24"/>
                <w:bdr w:val="none" w:sz="0" w:space="0" w:color="auto" w:frame="1"/>
              </w:rPr>
              <w:t>H</w:t>
            </w:r>
            <w:r w:rsidRPr="005332AD">
              <w:rPr>
                <w:rStyle w:val="katex-mathml"/>
                <w:rFonts w:ascii="Times New Roman" w:hAnsi="Times New Roman" w:cs="Times New Roman"/>
                <w:sz w:val="24"/>
                <w:szCs w:val="24"/>
                <w:bdr w:val="none" w:sz="0" w:space="0" w:color="auto" w:frame="1"/>
                <w:vertAlign w:val="subscript"/>
              </w:rPr>
              <w:t>2</w:t>
            </w:r>
            <w:r w:rsidRPr="005332AD">
              <w:rPr>
                <w:rStyle w:val="katex-mathml"/>
                <w:rFonts w:ascii="Times New Roman" w:hAnsi="Times New Roman" w:cs="Times New Roman"/>
                <w:sz w:val="24"/>
                <w:szCs w:val="24"/>
                <w:bdr w:val="none" w:sz="0" w:space="0" w:color="auto" w:frame="1"/>
              </w:rPr>
              <w:t>+Br</w:t>
            </w:r>
            <w:r w:rsidRPr="005332AD">
              <w:rPr>
                <w:rStyle w:val="katex-mathml"/>
                <w:rFonts w:ascii="Times New Roman" w:hAnsi="Times New Roman" w:cs="Times New Roman"/>
                <w:sz w:val="24"/>
                <w:szCs w:val="24"/>
                <w:bdr w:val="none" w:sz="0" w:space="0" w:color="auto" w:frame="1"/>
                <w:vertAlign w:val="subscript"/>
              </w:rPr>
              <w:t>2</w:t>
            </w:r>
            <w:r w:rsidRPr="005332AD">
              <w:rPr>
                <w:rStyle w:val="katex-mathml"/>
                <w:rFonts w:ascii="Times New Roman" w:hAnsi="Times New Roman" w:cs="Times New Roman"/>
                <w:sz w:val="24"/>
                <w:szCs w:val="24"/>
                <w:bdr w:val="none" w:sz="0" w:space="0" w:color="auto" w:frame="1"/>
              </w:rPr>
              <w:t xml:space="preserve"> порядок может быть дробным</w:t>
            </w:r>
          </w:p>
        </w:tc>
      </w:tr>
    </w:tbl>
    <w:p w14:paraId="09C94B12" w14:textId="77777777" w:rsidR="00F01A73" w:rsidRPr="005332AD" w:rsidRDefault="00F01A73" w:rsidP="00F01A73">
      <w:pPr>
        <w:spacing w:after="0" w:line="240" w:lineRule="auto"/>
        <w:ind w:right="57"/>
        <w:jc w:val="both"/>
        <w:rPr>
          <w:rFonts w:ascii="Times New Roman" w:hAnsi="Times New Roman" w:cs="Times New Roman"/>
          <w:sz w:val="28"/>
          <w:szCs w:val="28"/>
        </w:rPr>
      </w:pPr>
    </w:p>
    <w:p w14:paraId="2E060D10" w14:textId="1A3E5853" w:rsidR="00F01A73" w:rsidRPr="005332AD" w:rsidRDefault="004F55D9" w:rsidP="004F55D9">
      <w:pPr>
        <w:spacing w:after="0" w:line="240" w:lineRule="auto"/>
        <w:ind w:right="57" w:firstLine="708"/>
        <w:jc w:val="both"/>
        <w:rPr>
          <w:rFonts w:ascii="Times New Roman" w:hAnsi="Times New Roman" w:cs="Times New Roman"/>
          <w:sz w:val="28"/>
          <w:szCs w:val="28"/>
        </w:rPr>
      </w:pPr>
      <w:r w:rsidRPr="005332AD">
        <w:rPr>
          <w:rFonts w:ascii="Times New Roman" w:hAnsi="Times New Roman" w:cs="Times New Roman"/>
          <w:sz w:val="28"/>
          <w:szCs w:val="28"/>
        </w:rPr>
        <w:t>Химические реакции редко проходят в одну стадию. Чаще всего они состоят из последовательности элементарных стадий, совокупность которых называют механизмом реакции. Понимание механизмов позволяет предсказывать кинетику, выход продуктов и условия оптимизации процессов.</w:t>
      </w:r>
    </w:p>
    <w:p w14:paraId="6369ED0D" w14:textId="77777777" w:rsidR="004F55D9" w:rsidRPr="005332AD" w:rsidRDefault="004F55D9" w:rsidP="004F55D9">
      <w:pPr>
        <w:pStyle w:val="2"/>
        <w:shd w:val="clear" w:color="auto" w:fill="FFFFFF"/>
        <w:rPr>
          <w:szCs w:val="28"/>
        </w:rPr>
      </w:pPr>
      <w:r w:rsidRPr="005332AD">
        <w:rPr>
          <w:rStyle w:val="a9"/>
          <w:b/>
          <w:bCs w:val="0"/>
          <w:szCs w:val="28"/>
        </w:rPr>
        <w:t>Классификация механизмов реакций</w:t>
      </w:r>
    </w:p>
    <w:p w14:paraId="71B7FCDD" w14:textId="77777777" w:rsidR="004F55D9" w:rsidRPr="005332AD" w:rsidRDefault="004F55D9" w:rsidP="004F55D9">
      <w:pPr>
        <w:pStyle w:val="3"/>
        <w:shd w:val="clear" w:color="auto" w:fill="FFFFFF"/>
        <w:rPr>
          <w:szCs w:val="28"/>
        </w:rPr>
      </w:pPr>
      <w:r w:rsidRPr="005332AD">
        <w:rPr>
          <w:rStyle w:val="a9"/>
          <w:b/>
          <w:bCs w:val="0"/>
          <w:szCs w:val="28"/>
        </w:rPr>
        <w:t>1.1. Простые (одностадийные) реакции</w:t>
      </w:r>
    </w:p>
    <w:p w14:paraId="46E4ECA7" w14:textId="77777777" w:rsidR="00304FD7" w:rsidRDefault="00304FD7" w:rsidP="00304FD7">
      <w:pPr>
        <w:pStyle w:val="ds-markdown-paragraph"/>
        <w:shd w:val="clear" w:color="auto" w:fill="FFFFFF"/>
        <w:spacing w:before="0" w:beforeAutospacing="0" w:after="0" w:afterAutospacing="0"/>
        <w:ind w:firstLine="360"/>
        <w:jc w:val="both"/>
        <w:rPr>
          <w:sz w:val="28"/>
          <w:szCs w:val="28"/>
        </w:rPr>
      </w:pPr>
      <w:r>
        <w:rPr>
          <w:sz w:val="28"/>
          <w:szCs w:val="28"/>
        </w:rPr>
        <w:t xml:space="preserve">    </w:t>
      </w:r>
      <w:r w:rsidR="004F55D9" w:rsidRPr="005332AD">
        <w:rPr>
          <w:sz w:val="28"/>
          <w:szCs w:val="28"/>
        </w:rPr>
        <w:t xml:space="preserve">Протекают в одну элементарную стадию. </w:t>
      </w:r>
    </w:p>
    <w:p w14:paraId="3A6C8EC4" w14:textId="57578D4C" w:rsidR="004F55D9" w:rsidRPr="005332AD" w:rsidRDefault="004F55D9" w:rsidP="00304FD7">
      <w:pPr>
        <w:pStyle w:val="ds-markdown-paragraph"/>
        <w:shd w:val="clear" w:color="auto" w:fill="FFFFFF"/>
        <w:spacing w:before="0" w:beforeAutospacing="0" w:after="0" w:afterAutospacing="0"/>
        <w:ind w:firstLine="360"/>
        <w:jc w:val="both"/>
        <w:rPr>
          <w:sz w:val="28"/>
          <w:szCs w:val="28"/>
        </w:rPr>
      </w:pPr>
      <w:r w:rsidRPr="005332AD">
        <w:rPr>
          <w:sz w:val="28"/>
          <w:szCs w:val="28"/>
        </w:rPr>
        <w:t>Их молекулярность совпадает с порядком</w:t>
      </w:r>
      <w:r w:rsidR="00304FD7">
        <w:rPr>
          <w:sz w:val="28"/>
          <w:szCs w:val="28"/>
        </w:rPr>
        <w:t xml:space="preserve"> </w:t>
      </w:r>
      <w:r w:rsidRPr="005332AD">
        <w:rPr>
          <w:sz w:val="28"/>
          <w:szCs w:val="28"/>
        </w:rPr>
        <w:t>реакции.</w:t>
      </w:r>
      <w:r w:rsidRPr="005332AD">
        <w:rPr>
          <w:sz w:val="28"/>
          <w:szCs w:val="28"/>
        </w:rPr>
        <w:br/>
      </w:r>
      <w:r w:rsidRPr="005332AD">
        <w:rPr>
          <w:rStyle w:val="a9"/>
          <w:sz w:val="28"/>
          <w:szCs w:val="28"/>
        </w:rPr>
        <w:t>Примеры:</w:t>
      </w:r>
    </w:p>
    <w:p w14:paraId="71ADBF01" w14:textId="77777777" w:rsidR="004F55D9" w:rsidRPr="005332AD" w:rsidRDefault="004F55D9" w:rsidP="004F55D9">
      <w:pPr>
        <w:pStyle w:val="ds-markdown-paragraph"/>
        <w:numPr>
          <w:ilvl w:val="0"/>
          <w:numId w:val="56"/>
        </w:numPr>
        <w:shd w:val="clear" w:color="auto" w:fill="FFFFFF"/>
        <w:spacing w:before="0" w:beforeAutospacing="0" w:after="0" w:afterAutospacing="0"/>
        <w:rPr>
          <w:sz w:val="28"/>
          <w:szCs w:val="28"/>
        </w:rPr>
      </w:pPr>
      <w:r w:rsidRPr="005332AD">
        <w:rPr>
          <w:sz w:val="28"/>
          <w:szCs w:val="28"/>
        </w:rPr>
        <w:t>Мономолекулярный распад:</w:t>
      </w:r>
    </w:p>
    <w:p w14:paraId="193588C0" w14:textId="77777777" w:rsidR="004F55D9" w:rsidRPr="005332AD" w:rsidRDefault="004F55D9" w:rsidP="004F55D9">
      <w:pPr>
        <w:shd w:val="clear" w:color="auto" w:fill="FFFFFF"/>
        <w:spacing w:after="0" w:line="240" w:lineRule="auto"/>
        <w:ind w:left="720"/>
        <w:rPr>
          <w:rStyle w:val="mord"/>
          <w:rFonts w:ascii="Times New Roman" w:hAnsi="Times New Roman" w:cs="Times New Roman"/>
          <w:sz w:val="28"/>
          <w:szCs w:val="28"/>
        </w:rPr>
      </w:pPr>
      <w:r w:rsidRPr="005332AD">
        <w:rPr>
          <w:rStyle w:val="katex-mathml"/>
          <w:rFonts w:ascii="Times New Roman" w:hAnsi="Times New Roman" w:cs="Times New Roman"/>
          <w:sz w:val="28"/>
          <w:szCs w:val="28"/>
          <w:bdr w:val="none" w:sz="0" w:space="0" w:color="auto" w:frame="1"/>
        </w:rPr>
        <w:t>N</w:t>
      </w:r>
      <w:r w:rsidRPr="005332AD">
        <w:rPr>
          <w:rStyle w:val="katex-mathml"/>
          <w:rFonts w:ascii="Times New Roman" w:hAnsi="Times New Roman" w:cs="Times New Roman"/>
          <w:sz w:val="28"/>
          <w:szCs w:val="28"/>
          <w:bdr w:val="none" w:sz="0" w:space="0" w:color="auto" w:frame="1"/>
          <w:vertAlign w:val="subscript"/>
        </w:rPr>
        <w:t>2</w:t>
      </w:r>
      <w:r w:rsidRPr="005332AD">
        <w:rPr>
          <w:rStyle w:val="katex-mathml"/>
          <w:rFonts w:ascii="Times New Roman" w:hAnsi="Times New Roman" w:cs="Times New Roman"/>
          <w:sz w:val="28"/>
          <w:szCs w:val="28"/>
          <w:bdr w:val="none" w:sz="0" w:space="0" w:color="auto" w:frame="1"/>
        </w:rPr>
        <w:t>O</w:t>
      </w:r>
      <w:r w:rsidRPr="005332AD">
        <w:rPr>
          <w:rStyle w:val="katex-mathml"/>
          <w:rFonts w:ascii="Times New Roman" w:hAnsi="Times New Roman" w:cs="Times New Roman"/>
          <w:sz w:val="28"/>
          <w:szCs w:val="28"/>
          <w:bdr w:val="none" w:sz="0" w:space="0" w:color="auto" w:frame="1"/>
          <w:vertAlign w:val="subscript"/>
        </w:rPr>
        <w:t>4</w:t>
      </w:r>
      <w:r w:rsidRPr="005332AD">
        <w:rPr>
          <w:rStyle w:val="katex-mathml"/>
          <w:rFonts w:ascii="Times New Roman" w:hAnsi="Times New Roman" w:cs="Times New Roman"/>
          <w:sz w:val="28"/>
          <w:szCs w:val="28"/>
          <w:bdr w:val="none" w:sz="0" w:space="0" w:color="auto" w:frame="1"/>
        </w:rPr>
        <w:t>→2NO</w:t>
      </w:r>
      <w:r w:rsidRPr="005332AD">
        <w:rPr>
          <w:rStyle w:val="katex-mathml"/>
          <w:rFonts w:ascii="Times New Roman" w:hAnsi="Times New Roman" w:cs="Times New Roman"/>
          <w:sz w:val="28"/>
          <w:szCs w:val="28"/>
          <w:bdr w:val="none" w:sz="0" w:space="0" w:color="auto" w:frame="1"/>
          <w:vertAlign w:val="subscript"/>
        </w:rPr>
        <w:t>2</w:t>
      </w:r>
    </w:p>
    <w:p w14:paraId="6A7FB6E8" w14:textId="421420A7" w:rsidR="004F55D9" w:rsidRPr="005332AD" w:rsidRDefault="004F55D9" w:rsidP="004F55D9">
      <w:pPr>
        <w:shd w:val="clear" w:color="auto" w:fill="FFFFFF"/>
        <w:spacing w:after="0" w:line="240" w:lineRule="auto"/>
        <w:ind w:left="720"/>
        <w:rPr>
          <w:rFonts w:ascii="Times New Roman" w:hAnsi="Times New Roman" w:cs="Times New Roman"/>
          <w:sz w:val="28"/>
          <w:szCs w:val="28"/>
        </w:rPr>
      </w:pPr>
      <w:r w:rsidRPr="005332AD">
        <w:rPr>
          <w:rFonts w:ascii="Times New Roman" w:hAnsi="Times New Roman" w:cs="Times New Roman"/>
          <w:sz w:val="28"/>
          <w:szCs w:val="28"/>
        </w:rPr>
        <w:t>Бимолекулярное взаимодействие:</w:t>
      </w:r>
    </w:p>
    <w:p w14:paraId="4098D36C" w14:textId="6F108E41" w:rsidR="004F55D9" w:rsidRPr="005332AD" w:rsidRDefault="004F55D9" w:rsidP="004F55D9">
      <w:pPr>
        <w:shd w:val="clear" w:color="auto" w:fill="FFFFFF"/>
        <w:spacing w:after="0" w:line="240" w:lineRule="auto"/>
        <w:ind w:left="720"/>
        <w:rPr>
          <w:rFonts w:ascii="Times New Roman" w:hAnsi="Times New Roman" w:cs="Times New Roman"/>
          <w:sz w:val="28"/>
          <w:szCs w:val="28"/>
        </w:rPr>
      </w:pPr>
      <w:r w:rsidRPr="005332AD">
        <w:rPr>
          <w:rStyle w:val="katex-mathml"/>
          <w:rFonts w:ascii="Times New Roman" w:hAnsi="Times New Roman" w:cs="Times New Roman"/>
          <w:sz w:val="28"/>
          <w:szCs w:val="28"/>
          <w:bdr w:val="none" w:sz="0" w:space="0" w:color="auto" w:frame="1"/>
        </w:rPr>
        <w:t>H</w:t>
      </w:r>
      <w:r w:rsidRPr="005332AD">
        <w:rPr>
          <w:rStyle w:val="katex-mathml"/>
          <w:rFonts w:ascii="Times New Roman" w:hAnsi="Times New Roman" w:cs="Times New Roman"/>
          <w:sz w:val="28"/>
          <w:szCs w:val="28"/>
          <w:bdr w:val="none" w:sz="0" w:space="0" w:color="auto" w:frame="1"/>
          <w:vertAlign w:val="subscript"/>
        </w:rPr>
        <w:t>2</w:t>
      </w:r>
      <w:r w:rsidRPr="005332AD">
        <w:rPr>
          <w:rStyle w:val="katex-mathml"/>
          <w:rFonts w:ascii="Times New Roman" w:hAnsi="Times New Roman" w:cs="Times New Roman"/>
          <w:sz w:val="28"/>
          <w:szCs w:val="28"/>
          <w:bdr w:val="none" w:sz="0" w:space="0" w:color="auto" w:frame="1"/>
        </w:rPr>
        <w:t>+I</w:t>
      </w:r>
      <w:r w:rsidRPr="005332AD">
        <w:rPr>
          <w:rStyle w:val="katex-mathml"/>
          <w:rFonts w:ascii="Times New Roman" w:hAnsi="Times New Roman" w:cs="Times New Roman"/>
          <w:sz w:val="28"/>
          <w:szCs w:val="28"/>
          <w:bdr w:val="none" w:sz="0" w:space="0" w:color="auto" w:frame="1"/>
          <w:vertAlign w:val="subscript"/>
        </w:rPr>
        <w:t>2</w:t>
      </w:r>
      <w:r w:rsidRPr="005332AD">
        <w:rPr>
          <w:rStyle w:val="katex-mathml"/>
          <w:rFonts w:ascii="Times New Roman" w:hAnsi="Times New Roman" w:cs="Times New Roman"/>
          <w:sz w:val="28"/>
          <w:szCs w:val="28"/>
          <w:bdr w:val="none" w:sz="0" w:space="0" w:color="auto" w:frame="1"/>
        </w:rPr>
        <w:t>→2HI</w:t>
      </w:r>
    </w:p>
    <w:p w14:paraId="2EA462B7" w14:textId="77777777" w:rsidR="004F55D9" w:rsidRPr="005332AD" w:rsidRDefault="004F55D9" w:rsidP="004F55D9">
      <w:pPr>
        <w:pStyle w:val="3"/>
        <w:ind w:firstLine="708"/>
        <w:rPr>
          <w:szCs w:val="28"/>
        </w:rPr>
      </w:pPr>
      <w:r w:rsidRPr="005332AD">
        <w:rPr>
          <w:rStyle w:val="a9"/>
          <w:b/>
          <w:bCs w:val="0"/>
          <w:szCs w:val="28"/>
        </w:rPr>
        <w:lastRenderedPageBreak/>
        <w:t>1.2. Сложные (многостадийные) реакции</w:t>
      </w:r>
    </w:p>
    <w:p w14:paraId="736BD407" w14:textId="77777777" w:rsidR="004F55D9" w:rsidRPr="005332AD" w:rsidRDefault="004F55D9" w:rsidP="004F55D9">
      <w:pPr>
        <w:pStyle w:val="ds-markdown-paragraph"/>
        <w:spacing w:before="0" w:beforeAutospacing="0" w:after="0" w:afterAutospacing="0"/>
        <w:jc w:val="both"/>
        <w:rPr>
          <w:sz w:val="28"/>
          <w:szCs w:val="28"/>
        </w:rPr>
      </w:pPr>
      <w:r w:rsidRPr="005332AD">
        <w:rPr>
          <w:sz w:val="28"/>
          <w:szCs w:val="28"/>
        </w:rPr>
        <w:t>Включают несколько промежуточных стадий с образованием неустойчивых частиц (радикалов, ионов, комплексов).</w:t>
      </w:r>
    </w:p>
    <w:p w14:paraId="0AB210AD" w14:textId="77777777" w:rsidR="004F55D9" w:rsidRPr="005332AD" w:rsidRDefault="004F55D9" w:rsidP="004F55D9">
      <w:pPr>
        <w:pStyle w:val="4"/>
        <w:ind w:firstLine="708"/>
        <w:jc w:val="both"/>
        <w:rPr>
          <w:sz w:val="28"/>
          <w:szCs w:val="28"/>
        </w:rPr>
      </w:pPr>
      <w:r w:rsidRPr="005332AD">
        <w:rPr>
          <w:rStyle w:val="a9"/>
          <w:b/>
          <w:bCs w:val="0"/>
          <w:sz w:val="28"/>
          <w:szCs w:val="28"/>
        </w:rPr>
        <w:t>А. Последовательные реакции</w:t>
      </w:r>
    </w:p>
    <w:p w14:paraId="6C366156" w14:textId="77777777" w:rsidR="004F55D9" w:rsidRPr="005332AD" w:rsidRDefault="004F55D9" w:rsidP="004F55D9">
      <w:pPr>
        <w:pStyle w:val="ds-markdown-paragraph"/>
        <w:spacing w:before="0" w:beforeAutospacing="0" w:after="0" w:afterAutospacing="0"/>
        <w:jc w:val="both"/>
        <w:rPr>
          <w:sz w:val="28"/>
          <w:szCs w:val="28"/>
        </w:rPr>
      </w:pPr>
      <w:r w:rsidRPr="005332AD">
        <w:rPr>
          <w:sz w:val="28"/>
          <w:szCs w:val="28"/>
        </w:rPr>
        <w:t>Реагенты превращаются в продукты через промежуточные соединения:</w:t>
      </w:r>
    </w:p>
    <w:p w14:paraId="7D410BB0" w14:textId="4D49474A" w:rsidR="004F55D9" w:rsidRPr="005332AD" w:rsidRDefault="004F55D9" w:rsidP="004F55D9">
      <w:pPr>
        <w:spacing w:after="0" w:line="240" w:lineRule="auto"/>
        <w:jc w:val="both"/>
        <w:rPr>
          <w:rFonts w:ascii="Times New Roman" w:hAnsi="Times New Roman" w:cs="Times New Roman"/>
          <w:sz w:val="28"/>
          <w:szCs w:val="28"/>
        </w:rPr>
      </w:pPr>
      <w:r w:rsidRPr="005332AD">
        <w:rPr>
          <w:rStyle w:val="katex-mathml"/>
          <w:rFonts w:ascii="Times New Roman" w:hAnsi="Times New Roman" w:cs="Times New Roman"/>
          <w:sz w:val="28"/>
          <w:szCs w:val="28"/>
          <w:bdr w:val="none" w:sz="0" w:space="0" w:color="auto" w:frame="1"/>
        </w:rPr>
        <w:t>A→B→C</w:t>
      </w:r>
    </w:p>
    <w:p w14:paraId="436A4B0F" w14:textId="77777777" w:rsidR="004F55D9" w:rsidRPr="005332AD" w:rsidRDefault="004F55D9" w:rsidP="004F55D9">
      <w:pPr>
        <w:pStyle w:val="ds-markdown-paragraph"/>
        <w:spacing w:before="0" w:beforeAutospacing="0" w:after="0" w:afterAutospacing="0"/>
        <w:jc w:val="both"/>
        <w:rPr>
          <w:sz w:val="28"/>
          <w:szCs w:val="28"/>
        </w:rPr>
      </w:pPr>
      <w:r w:rsidRPr="005332AD">
        <w:rPr>
          <w:rStyle w:val="a9"/>
          <w:sz w:val="28"/>
          <w:szCs w:val="28"/>
        </w:rPr>
        <w:t>Пример:</w:t>
      </w:r>
      <w:r w:rsidRPr="005332AD">
        <w:rPr>
          <w:sz w:val="28"/>
          <w:szCs w:val="28"/>
        </w:rPr>
        <w:t> Гидролиз сложных эфиров.</w:t>
      </w:r>
    </w:p>
    <w:p w14:paraId="5FCE5C7C" w14:textId="77777777" w:rsidR="004F55D9" w:rsidRPr="005332AD" w:rsidRDefault="004F55D9" w:rsidP="004F55D9">
      <w:pPr>
        <w:pStyle w:val="4"/>
        <w:ind w:firstLine="708"/>
        <w:jc w:val="both"/>
        <w:rPr>
          <w:sz w:val="28"/>
          <w:szCs w:val="28"/>
        </w:rPr>
      </w:pPr>
      <w:r w:rsidRPr="005332AD">
        <w:rPr>
          <w:rStyle w:val="a9"/>
          <w:b/>
          <w:bCs w:val="0"/>
          <w:sz w:val="28"/>
          <w:szCs w:val="28"/>
        </w:rPr>
        <w:t>Б. Параллельные реакции</w:t>
      </w:r>
    </w:p>
    <w:p w14:paraId="0ABED951" w14:textId="77777777" w:rsidR="004F55D9" w:rsidRPr="005332AD" w:rsidRDefault="004F55D9" w:rsidP="004F55D9">
      <w:pPr>
        <w:pStyle w:val="ds-markdown-paragraph"/>
        <w:spacing w:before="0" w:beforeAutospacing="0" w:after="0" w:afterAutospacing="0"/>
        <w:jc w:val="both"/>
        <w:rPr>
          <w:sz w:val="28"/>
          <w:szCs w:val="28"/>
        </w:rPr>
      </w:pPr>
      <w:r w:rsidRPr="005332AD">
        <w:rPr>
          <w:sz w:val="28"/>
          <w:szCs w:val="28"/>
        </w:rPr>
        <w:t>Один реагент образует несколько продуктов по разным путям:</w:t>
      </w:r>
    </w:p>
    <w:p w14:paraId="56A3AADA" w14:textId="7F5AB020" w:rsidR="004F55D9" w:rsidRPr="005332AD" w:rsidRDefault="004F55D9" w:rsidP="004F55D9">
      <w:pPr>
        <w:spacing w:after="0" w:line="240" w:lineRule="auto"/>
        <w:jc w:val="both"/>
        <w:rPr>
          <w:rFonts w:ascii="Times New Roman" w:hAnsi="Times New Roman" w:cs="Times New Roman"/>
          <w:sz w:val="28"/>
          <w:szCs w:val="28"/>
        </w:rPr>
      </w:pPr>
      <w:r w:rsidRPr="005332AD">
        <w:rPr>
          <w:rStyle w:val="katex-mathml"/>
          <w:rFonts w:ascii="Times New Roman" w:hAnsi="Times New Roman" w:cs="Times New Roman"/>
          <w:sz w:val="28"/>
          <w:szCs w:val="28"/>
          <w:bdr w:val="none" w:sz="0" w:space="0" w:color="auto" w:frame="1"/>
        </w:rPr>
        <w:t>A→B, A→C</w:t>
      </w:r>
    </w:p>
    <w:p w14:paraId="5FDE5066" w14:textId="77777777" w:rsidR="004F55D9" w:rsidRPr="005332AD" w:rsidRDefault="004F55D9" w:rsidP="004F55D9">
      <w:pPr>
        <w:pStyle w:val="ds-markdown-paragraph"/>
        <w:spacing w:before="0" w:beforeAutospacing="0" w:after="0" w:afterAutospacing="0"/>
        <w:jc w:val="both"/>
        <w:rPr>
          <w:sz w:val="28"/>
          <w:szCs w:val="28"/>
        </w:rPr>
      </w:pPr>
      <w:r w:rsidRPr="005332AD">
        <w:rPr>
          <w:rStyle w:val="a9"/>
          <w:sz w:val="28"/>
          <w:szCs w:val="28"/>
        </w:rPr>
        <w:t>Пример:</w:t>
      </w:r>
      <w:r w:rsidRPr="005332AD">
        <w:rPr>
          <w:sz w:val="28"/>
          <w:szCs w:val="28"/>
        </w:rPr>
        <w:t> Разложение пероксида водорода (образование воды и кислорода).</w:t>
      </w:r>
    </w:p>
    <w:p w14:paraId="6EBF45C6" w14:textId="77777777" w:rsidR="004F55D9" w:rsidRPr="005332AD" w:rsidRDefault="004F55D9" w:rsidP="004F55D9">
      <w:pPr>
        <w:pStyle w:val="4"/>
        <w:ind w:firstLine="708"/>
        <w:jc w:val="both"/>
        <w:rPr>
          <w:sz w:val="28"/>
          <w:szCs w:val="28"/>
        </w:rPr>
      </w:pPr>
      <w:r w:rsidRPr="005332AD">
        <w:rPr>
          <w:rStyle w:val="a9"/>
          <w:b/>
          <w:bCs w:val="0"/>
          <w:sz w:val="28"/>
          <w:szCs w:val="28"/>
        </w:rPr>
        <w:t>В. Цепные реакции</w:t>
      </w:r>
    </w:p>
    <w:p w14:paraId="3AE4AC46" w14:textId="77777777" w:rsidR="004F55D9" w:rsidRPr="005332AD" w:rsidRDefault="004F55D9" w:rsidP="004F55D9">
      <w:pPr>
        <w:pStyle w:val="ds-markdown-paragraph"/>
        <w:spacing w:before="0" w:beforeAutospacing="0" w:after="0" w:afterAutospacing="0"/>
        <w:jc w:val="both"/>
        <w:rPr>
          <w:sz w:val="28"/>
          <w:szCs w:val="28"/>
        </w:rPr>
      </w:pPr>
      <w:r w:rsidRPr="005332AD">
        <w:rPr>
          <w:sz w:val="28"/>
          <w:szCs w:val="28"/>
        </w:rPr>
        <w:t>Включают стадии </w:t>
      </w:r>
      <w:r w:rsidRPr="005332AD">
        <w:rPr>
          <w:rStyle w:val="a9"/>
          <w:sz w:val="28"/>
          <w:szCs w:val="28"/>
        </w:rPr>
        <w:t>инициирования</w:t>
      </w:r>
      <w:r w:rsidRPr="005332AD">
        <w:rPr>
          <w:sz w:val="28"/>
          <w:szCs w:val="28"/>
        </w:rPr>
        <w:t>, </w:t>
      </w:r>
      <w:r w:rsidRPr="005332AD">
        <w:rPr>
          <w:rStyle w:val="a9"/>
          <w:sz w:val="28"/>
          <w:szCs w:val="28"/>
        </w:rPr>
        <w:t>развития цепи</w:t>
      </w:r>
      <w:r w:rsidRPr="005332AD">
        <w:rPr>
          <w:sz w:val="28"/>
          <w:szCs w:val="28"/>
        </w:rPr>
        <w:t> и </w:t>
      </w:r>
      <w:r w:rsidRPr="005332AD">
        <w:rPr>
          <w:rStyle w:val="a9"/>
          <w:sz w:val="28"/>
          <w:szCs w:val="28"/>
        </w:rPr>
        <w:t>обрыва</w:t>
      </w:r>
      <w:r w:rsidRPr="005332AD">
        <w:rPr>
          <w:sz w:val="28"/>
          <w:szCs w:val="28"/>
        </w:rPr>
        <w:t>:</w:t>
      </w:r>
    </w:p>
    <w:p w14:paraId="71B1D045" w14:textId="77777777" w:rsidR="004F55D9" w:rsidRPr="005332AD" w:rsidRDefault="004F55D9" w:rsidP="004F55D9">
      <w:pPr>
        <w:pStyle w:val="ds-markdown-paragraph"/>
        <w:numPr>
          <w:ilvl w:val="0"/>
          <w:numId w:val="57"/>
        </w:numPr>
        <w:spacing w:before="0" w:beforeAutospacing="0" w:after="0" w:afterAutospacing="0"/>
        <w:jc w:val="both"/>
        <w:rPr>
          <w:sz w:val="28"/>
          <w:szCs w:val="28"/>
        </w:rPr>
      </w:pPr>
      <w:r w:rsidRPr="005332AD">
        <w:rPr>
          <w:sz w:val="28"/>
          <w:szCs w:val="28"/>
        </w:rPr>
        <w:t>Инициирование:</w:t>
      </w:r>
    </w:p>
    <w:p w14:paraId="4D8FD4E9" w14:textId="5523B41C" w:rsidR="004F55D9" w:rsidRPr="005332AD" w:rsidRDefault="004F55D9" w:rsidP="004F55D9">
      <w:pPr>
        <w:spacing w:after="0" w:line="240" w:lineRule="auto"/>
        <w:ind w:left="720"/>
        <w:jc w:val="both"/>
        <w:rPr>
          <w:rFonts w:ascii="Times New Roman" w:hAnsi="Times New Roman" w:cs="Times New Roman"/>
          <w:sz w:val="28"/>
          <w:szCs w:val="28"/>
        </w:rPr>
      </w:pPr>
      <w:r w:rsidRPr="005332AD">
        <w:rPr>
          <w:rStyle w:val="katex-mathml"/>
          <w:rFonts w:ascii="Times New Roman" w:hAnsi="Times New Roman" w:cs="Times New Roman"/>
          <w:sz w:val="28"/>
          <w:szCs w:val="28"/>
          <w:bdr w:val="none" w:sz="0" w:space="0" w:color="auto" w:frame="1"/>
        </w:rPr>
        <w:t>Cl</w:t>
      </w:r>
      <w:r w:rsidRPr="005332AD">
        <w:rPr>
          <w:rStyle w:val="katex-mathml"/>
          <w:rFonts w:ascii="Times New Roman" w:hAnsi="Times New Roman" w:cs="Times New Roman"/>
          <w:sz w:val="28"/>
          <w:szCs w:val="28"/>
          <w:bdr w:val="none" w:sz="0" w:space="0" w:color="auto" w:frame="1"/>
          <w:vertAlign w:val="subscript"/>
        </w:rPr>
        <w:t>2</w:t>
      </w:r>
      <w:r w:rsidRPr="005332AD">
        <w:rPr>
          <w:rStyle w:val="katex-mathml"/>
          <w:rFonts w:ascii="Times New Roman" w:hAnsi="Times New Roman" w:cs="Times New Roman"/>
          <w:sz w:val="28"/>
          <w:szCs w:val="28"/>
          <w:bdr w:val="none" w:sz="0" w:space="0" w:color="auto" w:frame="1"/>
        </w:rPr>
        <w:t>→2Cl∙</w:t>
      </w:r>
    </w:p>
    <w:p w14:paraId="21E7D393" w14:textId="77777777" w:rsidR="004F55D9" w:rsidRPr="005332AD" w:rsidRDefault="004F55D9" w:rsidP="004F55D9">
      <w:pPr>
        <w:pStyle w:val="ds-markdown-paragraph"/>
        <w:numPr>
          <w:ilvl w:val="0"/>
          <w:numId w:val="57"/>
        </w:numPr>
        <w:spacing w:before="0" w:beforeAutospacing="0" w:after="0" w:afterAutospacing="0"/>
        <w:jc w:val="both"/>
        <w:rPr>
          <w:sz w:val="28"/>
          <w:szCs w:val="28"/>
        </w:rPr>
      </w:pPr>
      <w:r w:rsidRPr="005332AD">
        <w:rPr>
          <w:sz w:val="28"/>
          <w:szCs w:val="28"/>
        </w:rPr>
        <w:t>Развитие цепи:</w:t>
      </w:r>
    </w:p>
    <w:p w14:paraId="51F32718" w14:textId="77777777" w:rsidR="005572FC" w:rsidRPr="005332AD" w:rsidRDefault="004F55D9" w:rsidP="004F55D9">
      <w:pPr>
        <w:spacing w:after="0" w:line="240" w:lineRule="auto"/>
        <w:ind w:left="720"/>
        <w:jc w:val="both"/>
        <w:rPr>
          <w:rStyle w:val="katex-mathml"/>
          <w:rFonts w:ascii="Times New Roman" w:hAnsi="Times New Roman" w:cs="Times New Roman"/>
          <w:sz w:val="28"/>
          <w:szCs w:val="28"/>
          <w:bdr w:val="none" w:sz="0" w:space="0" w:color="auto" w:frame="1"/>
        </w:rPr>
      </w:pPr>
      <w:r w:rsidRPr="005332AD">
        <w:rPr>
          <w:rStyle w:val="katex-mathml"/>
          <w:rFonts w:ascii="Times New Roman" w:hAnsi="Times New Roman" w:cs="Times New Roman"/>
          <w:sz w:val="28"/>
          <w:szCs w:val="28"/>
          <w:bdr w:val="none" w:sz="0" w:space="0" w:color="auto" w:frame="1"/>
        </w:rPr>
        <w:t>Cl∙+H</w:t>
      </w:r>
      <w:r w:rsidRPr="005332AD">
        <w:rPr>
          <w:rStyle w:val="katex-mathml"/>
          <w:rFonts w:ascii="Times New Roman" w:hAnsi="Times New Roman" w:cs="Times New Roman"/>
          <w:sz w:val="28"/>
          <w:szCs w:val="28"/>
          <w:bdr w:val="none" w:sz="0" w:space="0" w:color="auto" w:frame="1"/>
          <w:vertAlign w:val="subscript"/>
        </w:rPr>
        <w:t>2</w:t>
      </w:r>
      <w:r w:rsidRPr="005332AD">
        <w:rPr>
          <w:rStyle w:val="katex-mathml"/>
          <w:rFonts w:ascii="Times New Roman" w:hAnsi="Times New Roman" w:cs="Times New Roman"/>
          <w:sz w:val="28"/>
          <w:szCs w:val="28"/>
          <w:bdr w:val="none" w:sz="0" w:space="0" w:color="auto" w:frame="1"/>
        </w:rPr>
        <w:t>→HCl+H∙</w:t>
      </w:r>
    </w:p>
    <w:p w14:paraId="576E5517" w14:textId="77777777" w:rsidR="005572FC" w:rsidRPr="005332AD" w:rsidRDefault="004F55D9" w:rsidP="004F55D9">
      <w:pPr>
        <w:spacing w:after="0" w:line="240" w:lineRule="auto"/>
        <w:ind w:left="720"/>
        <w:jc w:val="both"/>
        <w:rPr>
          <w:rStyle w:val="mbin"/>
          <w:rFonts w:ascii="Times New Roman" w:hAnsi="Times New Roman" w:cs="Times New Roman"/>
          <w:sz w:val="28"/>
          <w:szCs w:val="28"/>
        </w:rPr>
      </w:pPr>
      <w:r w:rsidRPr="005332AD">
        <w:rPr>
          <w:rStyle w:val="mord"/>
          <w:rFonts w:ascii="Times New Roman" w:hAnsi="Times New Roman" w:cs="Times New Roman"/>
          <w:sz w:val="28"/>
          <w:szCs w:val="28"/>
        </w:rPr>
        <w:t>Cl</w:t>
      </w:r>
      <w:r w:rsidRPr="005332AD">
        <w:rPr>
          <w:rStyle w:val="mbin"/>
          <w:rFonts w:ascii="Times New Roman" w:hAnsi="Times New Roman" w:cs="Times New Roman"/>
          <w:sz w:val="28"/>
          <w:szCs w:val="28"/>
        </w:rPr>
        <w:t>∙+</w:t>
      </w:r>
      <w:r w:rsidRPr="005332AD">
        <w:rPr>
          <w:rStyle w:val="mord"/>
          <w:rFonts w:ascii="Times New Roman" w:hAnsi="Times New Roman" w:cs="Times New Roman"/>
          <w:sz w:val="28"/>
          <w:szCs w:val="28"/>
        </w:rPr>
        <w:t>H2</w:t>
      </w:r>
      <w:r w:rsidRPr="005332AD">
        <w:rPr>
          <w:rStyle w:val="vlist-s"/>
          <w:rFonts w:ascii="Times New Roman" w:hAnsi="Times New Roman" w:cs="Times New Roman"/>
          <w:sz w:val="28"/>
          <w:szCs w:val="28"/>
        </w:rPr>
        <w:t>​</w:t>
      </w:r>
      <w:r w:rsidRPr="005332AD">
        <w:rPr>
          <w:rStyle w:val="mrel"/>
          <w:rFonts w:ascii="Times New Roman" w:hAnsi="Times New Roman" w:cs="Times New Roman"/>
          <w:sz w:val="28"/>
          <w:szCs w:val="28"/>
        </w:rPr>
        <w:t>→</w:t>
      </w:r>
      <w:r w:rsidRPr="005332AD">
        <w:rPr>
          <w:rStyle w:val="mord"/>
          <w:rFonts w:ascii="Times New Roman" w:hAnsi="Times New Roman" w:cs="Times New Roman"/>
          <w:sz w:val="28"/>
          <w:szCs w:val="28"/>
        </w:rPr>
        <w:t>HCl</w:t>
      </w:r>
      <w:r w:rsidRPr="005332AD">
        <w:rPr>
          <w:rStyle w:val="mbin"/>
          <w:rFonts w:ascii="Times New Roman" w:hAnsi="Times New Roman" w:cs="Times New Roman"/>
          <w:sz w:val="28"/>
          <w:szCs w:val="28"/>
        </w:rPr>
        <w:t>+</w:t>
      </w:r>
      <w:r w:rsidRPr="005332AD">
        <w:rPr>
          <w:rStyle w:val="mord"/>
          <w:rFonts w:ascii="Times New Roman" w:hAnsi="Times New Roman" w:cs="Times New Roman"/>
          <w:sz w:val="28"/>
          <w:szCs w:val="28"/>
        </w:rPr>
        <w:t>H</w:t>
      </w:r>
      <w:r w:rsidRPr="005332AD">
        <w:rPr>
          <w:rStyle w:val="mbin"/>
          <w:rFonts w:ascii="Times New Roman" w:hAnsi="Times New Roman" w:cs="Times New Roman"/>
          <w:sz w:val="28"/>
          <w:szCs w:val="28"/>
        </w:rPr>
        <w:t>∙</w:t>
      </w:r>
    </w:p>
    <w:p w14:paraId="550DBA0D" w14:textId="77777777" w:rsidR="004F55D9" w:rsidRPr="005332AD" w:rsidRDefault="004F55D9" w:rsidP="004F55D9">
      <w:pPr>
        <w:pStyle w:val="ds-markdown-paragraph"/>
        <w:numPr>
          <w:ilvl w:val="0"/>
          <w:numId w:val="57"/>
        </w:numPr>
        <w:spacing w:before="0" w:beforeAutospacing="0" w:after="0" w:afterAutospacing="0"/>
        <w:jc w:val="both"/>
        <w:rPr>
          <w:sz w:val="28"/>
          <w:szCs w:val="28"/>
        </w:rPr>
      </w:pPr>
      <w:r w:rsidRPr="005332AD">
        <w:rPr>
          <w:sz w:val="28"/>
          <w:szCs w:val="28"/>
        </w:rPr>
        <w:t>Обрыв цепи:</w:t>
      </w:r>
    </w:p>
    <w:p w14:paraId="0AA76409" w14:textId="201DEC0E" w:rsidR="004F55D9" w:rsidRPr="005332AD" w:rsidRDefault="004F55D9" w:rsidP="004F55D9">
      <w:pPr>
        <w:spacing w:after="0" w:line="240" w:lineRule="auto"/>
        <w:ind w:left="720"/>
        <w:jc w:val="both"/>
        <w:rPr>
          <w:rFonts w:ascii="Times New Roman" w:hAnsi="Times New Roman" w:cs="Times New Roman"/>
          <w:sz w:val="28"/>
          <w:szCs w:val="28"/>
        </w:rPr>
      </w:pPr>
      <w:r w:rsidRPr="005332AD">
        <w:rPr>
          <w:rStyle w:val="katex-mathml"/>
          <w:rFonts w:ascii="Times New Roman" w:hAnsi="Times New Roman" w:cs="Times New Roman"/>
          <w:sz w:val="28"/>
          <w:szCs w:val="28"/>
          <w:bdr w:val="none" w:sz="0" w:space="0" w:color="auto" w:frame="1"/>
        </w:rPr>
        <w:t>2Cl∙→Cl</w:t>
      </w:r>
      <w:r w:rsidRPr="005332AD">
        <w:rPr>
          <w:rStyle w:val="katex-mathml"/>
          <w:rFonts w:ascii="Times New Roman" w:hAnsi="Times New Roman" w:cs="Times New Roman"/>
          <w:sz w:val="28"/>
          <w:szCs w:val="28"/>
          <w:bdr w:val="none" w:sz="0" w:space="0" w:color="auto" w:frame="1"/>
          <w:vertAlign w:val="subscript"/>
        </w:rPr>
        <w:t>2</w:t>
      </w:r>
      <w:r w:rsidR="005572FC" w:rsidRPr="005332AD">
        <w:rPr>
          <w:rStyle w:val="vlist-s"/>
          <w:rFonts w:ascii="Times New Roman" w:hAnsi="Times New Roman" w:cs="Times New Roman"/>
          <w:sz w:val="28"/>
          <w:szCs w:val="28"/>
        </w:rPr>
        <w:t xml:space="preserve"> </w:t>
      </w:r>
      <w:r w:rsidRPr="005332AD">
        <w:rPr>
          <w:rStyle w:val="vlist-s"/>
          <w:rFonts w:ascii="Times New Roman" w:hAnsi="Times New Roman" w:cs="Times New Roman"/>
          <w:sz w:val="28"/>
          <w:szCs w:val="28"/>
        </w:rPr>
        <w:t>​</w:t>
      </w:r>
    </w:p>
    <w:p w14:paraId="52B5628B" w14:textId="77777777" w:rsidR="004F55D9" w:rsidRPr="005332AD" w:rsidRDefault="004F55D9" w:rsidP="004F55D9">
      <w:pPr>
        <w:pStyle w:val="ds-markdown-paragraph"/>
        <w:spacing w:before="0" w:beforeAutospacing="0" w:after="0" w:afterAutospacing="0"/>
        <w:jc w:val="both"/>
        <w:rPr>
          <w:sz w:val="28"/>
          <w:szCs w:val="28"/>
        </w:rPr>
      </w:pPr>
      <w:r w:rsidRPr="005332AD">
        <w:rPr>
          <w:rStyle w:val="a9"/>
          <w:sz w:val="28"/>
          <w:szCs w:val="28"/>
        </w:rPr>
        <w:t>Примеры:</w:t>
      </w:r>
      <w:r w:rsidRPr="005332AD">
        <w:rPr>
          <w:sz w:val="28"/>
          <w:szCs w:val="28"/>
        </w:rPr>
        <w:t> Горение, полимеризация, ядерные реакции.</w:t>
      </w:r>
    </w:p>
    <w:p w14:paraId="13924DF5" w14:textId="77777777" w:rsidR="004F55D9" w:rsidRPr="005332AD" w:rsidRDefault="004F55D9" w:rsidP="005572FC">
      <w:pPr>
        <w:pStyle w:val="4"/>
        <w:ind w:firstLine="708"/>
        <w:jc w:val="both"/>
        <w:rPr>
          <w:sz w:val="28"/>
          <w:szCs w:val="28"/>
        </w:rPr>
      </w:pPr>
      <w:r w:rsidRPr="005332AD">
        <w:rPr>
          <w:rStyle w:val="a9"/>
          <w:b/>
          <w:bCs w:val="0"/>
          <w:sz w:val="28"/>
          <w:szCs w:val="28"/>
        </w:rPr>
        <w:t>Г. Каталитические реакции</w:t>
      </w:r>
    </w:p>
    <w:p w14:paraId="6EC57336" w14:textId="77777777" w:rsidR="004F55D9" w:rsidRPr="005332AD" w:rsidRDefault="004F55D9" w:rsidP="004F55D9">
      <w:pPr>
        <w:pStyle w:val="ds-markdown-paragraph"/>
        <w:spacing w:before="0" w:beforeAutospacing="0" w:after="0" w:afterAutospacing="0"/>
        <w:jc w:val="both"/>
        <w:rPr>
          <w:sz w:val="28"/>
          <w:szCs w:val="28"/>
        </w:rPr>
      </w:pPr>
      <w:r w:rsidRPr="005332AD">
        <w:rPr>
          <w:sz w:val="28"/>
          <w:szCs w:val="28"/>
        </w:rPr>
        <w:t>Протекают с участием катализатора, который ускоряет реакцию, не расходуясь.</w:t>
      </w:r>
      <w:r w:rsidRPr="005332AD">
        <w:rPr>
          <w:sz w:val="28"/>
          <w:szCs w:val="28"/>
        </w:rPr>
        <w:br/>
      </w:r>
      <w:r w:rsidRPr="005332AD">
        <w:rPr>
          <w:rStyle w:val="a9"/>
          <w:sz w:val="28"/>
          <w:szCs w:val="28"/>
        </w:rPr>
        <w:t>Механизм:</w:t>
      </w:r>
    </w:p>
    <w:p w14:paraId="27E1DC33" w14:textId="77777777" w:rsidR="004F55D9" w:rsidRPr="005332AD" w:rsidRDefault="004F55D9" w:rsidP="004F55D9">
      <w:pPr>
        <w:pStyle w:val="ds-markdown-paragraph"/>
        <w:numPr>
          <w:ilvl w:val="0"/>
          <w:numId w:val="58"/>
        </w:numPr>
        <w:spacing w:before="0" w:beforeAutospacing="0" w:after="0" w:afterAutospacing="0"/>
        <w:jc w:val="both"/>
        <w:rPr>
          <w:sz w:val="28"/>
          <w:szCs w:val="28"/>
        </w:rPr>
      </w:pPr>
      <w:r w:rsidRPr="005332AD">
        <w:rPr>
          <w:sz w:val="28"/>
          <w:szCs w:val="28"/>
        </w:rPr>
        <w:t>Адсорбция реагента на катализаторе.</w:t>
      </w:r>
    </w:p>
    <w:p w14:paraId="1EC9547D" w14:textId="77777777" w:rsidR="004F55D9" w:rsidRPr="005332AD" w:rsidRDefault="004F55D9" w:rsidP="004F55D9">
      <w:pPr>
        <w:pStyle w:val="ds-markdown-paragraph"/>
        <w:numPr>
          <w:ilvl w:val="0"/>
          <w:numId w:val="58"/>
        </w:numPr>
        <w:spacing w:before="0" w:beforeAutospacing="0" w:after="0" w:afterAutospacing="0"/>
        <w:jc w:val="both"/>
        <w:rPr>
          <w:sz w:val="28"/>
          <w:szCs w:val="28"/>
        </w:rPr>
      </w:pPr>
      <w:r w:rsidRPr="005332AD">
        <w:rPr>
          <w:sz w:val="28"/>
          <w:szCs w:val="28"/>
        </w:rPr>
        <w:t>Активация комплекса.</w:t>
      </w:r>
    </w:p>
    <w:p w14:paraId="2CBB0F96" w14:textId="07A6C9E8" w:rsidR="004F55D9" w:rsidRPr="005332AD" w:rsidRDefault="004F55D9" w:rsidP="004F55D9">
      <w:pPr>
        <w:pStyle w:val="ds-markdown-paragraph"/>
        <w:numPr>
          <w:ilvl w:val="0"/>
          <w:numId w:val="58"/>
        </w:numPr>
        <w:spacing w:before="0" w:beforeAutospacing="0" w:after="0" w:afterAutospacing="0"/>
        <w:jc w:val="both"/>
        <w:rPr>
          <w:sz w:val="28"/>
          <w:szCs w:val="28"/>
        </w:rPr>
      </w:pPr>
      <w:r w:rsidRPr="005332AD">
        <w:rPr>
          <w:sz w:val="28"/>
          <w:szCs w:val="28"/>
        </w:rPr>
        <w:t>Десорбция</w:t>
      </w:r>
      <w:r w:rsidR="005572FC" w:rsidRPr="005332AD">
        <w:rPr>
          <w:sz w:val="28"/>
          <w:szCs w:val="28"/>
        </w:rPr>
        <w:t> </w:t>
      </w:r>
      <w:r w:rsidRPr="005332AD">
        <w:rPr>
          <w:sz w:val="28"/>
          <w:szCs w:val="28"/>
        </w:rPr>
        <w:t>продукта.</w:t>
      </w:r>
      <w:r w:rsidRPr="005332AD">
        <w:rPr>
          <w:sz w:val="28"/>
          <w:szCs w:val="28"/>
        </w:rPr>
        <w:br/>
      </w:r>
      <w:r w:rsidRPr="005332AD">
        <w:rPr>
          <w:rStyle w:val="a9"/>
          <w:sz w:val="28"/>
          <w:szCs w:val="28"/>
        </w:rPr>
        <w:t>Пример:</w:t>
      </w:r>
      <w:r w:rsidRPr="005332AD">
        <w:rPr>
          <w:sz w:val="28"/>
          <w:szCs w:val="28"/>
        </w:rPr>
        <w:t> Гидрирование этилена на никеле:</w:t>
      </w:r>
    </w:p>
    <w:p w14:paraId="57BB0A94" w14:textId="77777777" w:rsidR="005572FC" w:rsidRPr="005332AD" w:rsidRDefault="004F55D9" w:rsidP="005572FC">
      <w:pPr>
        <w:pStyle w:val="2"/>
        <w:shd w:val="clear" w:color="auto" w:fill="FFFFFF"/>
        <w:ind w:left="360"/>
        <w:rPr>
          <w:rStyle w:val="katex-mathml"/>
          <w:b w:val="0"/>
          <w:bCs/>
          <w:szCs w:val="28"/>
          <w:bdr w:val="none" w:sz="0" w:space="0" w:color="auto" w:frame="1"/>
          <w:vertAlign w:val="subscript"/>
        </w:rPr>
      </w:pPr>
      <w:r w:rsidRPr="005332AD">
        <w:rPr>
          <w:rStyle w:val="katex-mathml"/>
          <w:b w:val="0"/>
          <w:bCs/>
          <w:szCs w:val="28"/>
          <w:bdr w:val="none" w:sz="0" w:space="0" w:color="auto" w:frame="1"/>
          <w:lang w:val="pt-PT"/>
        </w:rPr>
        <w:t>C</w:t>
      </w:r>
      <w:r w:rsidRPr="005332AD">
        <w:rPr>
          <w:rStyle w:val="katex-mathml"/>
          <w:b w:val="0"/>
          <w:bCs/>
          <w:szCs w:val="28"/>
          <w:bdr w:val="none" w:sz="0" w:space="0" w:color="auto" w:frame="1"/>
          <w:vertAlign w:val="subscript"/>
        </w:rPr>
        <w:t>2</w:t>
      </w:r>
      <w:r w:rsidRPr="005332AD">
        <w:rPr>
          <w:rStyle w:val="katex-mathml"/>
          <w:b w:val="0"/>
          <w:bCs/>
          <w:szCs w:val="28"/>
          <w:bdr w:val="none" w:sz="0" w:space="0" w:color="auto" w:frame="1"/>
          <w:lang w:val="pt-PT"/>
        </w:rPr>
        <w:t>H</w:t>
      </w:r>
      <w:r w:rsidRPr="005332AD">
        <w:rPr>
          <w:rStyle w:val="katex-mathml"/>
          <w:b w:val="0"/>
          <w:bCs/>
          <w:szCs w:val="28"/>
          <w:bdr w:val="none" w:sz="0" w:space="0" w:color="auto" w:frame="1"/>
          <w:vertAlign w:val="subscript"/>
        </w:rPr>
        <w:t>4</w:t>
      </w:r>
      <w:r w:rsidRPr="005332AD">
        <w:rPr>
          <w:rStyle w:val="katex-mathml"/>
          <w:b w:val="0"/>
          <w:bCs/>
          <w:szCs w:val="28"/>
          <w:bdr w:val="none" w:sz="0" w:space="0" w:color="auto" w:frame="1"/>
        </w:rPr>
        <w:t>+</w:t>
      </w:r>
      <w:r w:rsidRPr="005332AD">
        <w:rPr>
          <w:rStyle w:val="katex-mathml"/>
          <w:b w:val="0"/>
          <w:bCs/>
          <w:szCs w:val="28"/>
          <w:bdr w:val="none" w:sz="0" w:space="0" w:color="auto" w:frame="1"/>
          <w:lang w:val="pt-PT"/>
        </w:rPr>
        <w:t>H</w:t>
      </w:r>
      <w:r w:rsidRPr="005332AD">
        <w:rPr>
          <w:rStyle w:val="katex-mathml"/>
          <w:b w:val="0"/>
          <w:bCs/>
          <w:szCs w:val="28"/>
          <w:bdr w:val="none" w:sz="0" w:space="0" w:color="auto" w:frame="1"/>
          <w:vertAlign w:val="subscript"/>
        </w:rPr>
        <w:t>2</w:t>
      </w:r>
      <w:r w:rsidRPr="005332AD">
        <w:rPr>
          <w:rStyle w:val="katex-mathml"/>
          <w:b w:val="0"/>
          <w:bCs/>
          <w:szCs w:val="28"/>
          <w:bdr w:val="none" w:sz="0" w:space="0" w:color="auto" w:frame="1"/>
        </w:rPr>
        <w:t>→</w:t>
      </w:r>
      <w:r w:rsidRPr="005332AD">
        <w:rPr>
          <w:rStyle w:val="katex-mathml"/>
          <w:b w:val="0"/>
          <w:bCs/>
          <w:szCs w:val="28"/>
          <w:bdr w:val="none" w:sz="0" w:space="0" w:color="auto" w:frame="1"/>
          <w:lang w:val="pt-PT"/>
        </w:rPr>
        <w:t>NiC</w:t>
      </w:r>
      <w:r w:rsidRPr="005332AD">
        <w:rPr>
          <w:rStyle w:val="katex-mathml"/>
          <w:b w:val="0"/>
          <w:bCs/>
          <w:szCs w:val="28"/>
          <w:bdr w:val="none" w:sz="0" w:space="0" w:color="auto" w:frame="1"/>
          <w:vertAlign w:val="subscript"/>
        </w:rPr>
        <w:t>2</w:t>
      </w:r>
      <w:r w:rsidRPr="005332AD">
        <w:rPr>
          <w:rStyle w:val="katex-mathml"/>
          <w:b w:val="0"/>
          <w:bCs/>
          <w:szCs w:val="28"/>
          <w:bdr w:val="none" w:sz="0" w:space="0" w:color="auto" w:frame="1"/>
          <w:lang w:val="pt-PT"/>
        </w:rPr>
        <w:t>H</w:t>
      </w:r>
      <w:r w:rsidRPr="005332AD">
        <w:rPr>
          <w:rStyle w:val="katex-mathml"/>
          <w:b w:val="0"/>
          <w:bCs/>
          <w:szCs w:val="28"/>
          <w:bdr w:val="none" w:sz="0" w:space="0" w:color="auto" w:frame="1"/>
          <w:vertAlign w:val="subscript"/>
        </w:rPr>
        <w:t>6</w:t>
      </w:r>
    </w:p>
    <w:p w14:paraId="718C9D06" w14:textId="3B30BC78" w:rsidR="005572FC" w:rsidRPr="005332AD" w:rsidRDefault="004F55D9" w:rsidP="005572FC">
      <w:pPr>
        <w:pStyle w:val="2"/>
        <w:shd w:val="clear" w:color="auto" w:fill="FFFFFF"/>
        <w:ind w:left="360"/>
        <w:rPr>
          <w:szCs w:val="28"/>
        </w:rPr>
      </w:pPr>
      <w:r w:rsidRPr="005332AD">
        <w:rPr>
          <w:szCs w:val="28"/>
          <w:shd w:val="clear" w:color="auto" w:fill="FFFFFF"/>
        </w:rPr>
        <w:br/>
      </w:r>
      <w:r w:rsidR="005572FC" w:rsidRPr="005332AD">
        <w:rPr>
          <w:rStyle w:val="a9"/>
          <w:b/>
          <w:bCs w:val="0"/>
          <w:szCs w:val="28"/>
        </w:rPr>
        <w:t>Кинетика и механизмы</w:t>
      </w:r>
    </w:p>
    <w:p w14:paraId="3A70F1A1" w14:textId="77777777" w:rsidR="005572FC" w:rsidRPr="005332AD" w:rsidRDefault="005572FC" w:rsidP="005572FC">
      <w:pPr>
        <w:pStyle w:val="ds-markdown-paragraph"/>
        <w:shd w:val="clear" w:color="auto" w:fill="FFFFFF"/>
        <w:spacing w:before="0" w:beforeAutospacing="0" w:after="0" w:afterAutospacing="0"/>
        <w:jc w:val="both"/>
        <w:rPr>
          <w:sz w:val="28"/>
          <w:szCs w:val="28"/>
        </w:rPr>
      </w:pPr>
      <w:r w:rsidRPr="005332AD">
        <w:rPr>
          <w:sz w:val="28"/>
          <w:szCs w:val="28"/>
        </w:rPr>
        <w:t>Скорость реакции определяется </w:t>
      </w:r>
      <w:r w:rsidRPr="005332AD">
        <w:rPr>
          <w:rStyle w:val="a9"/>
          <w:sz w:val="28"/>
          <w:szCs w:val="28"/>
        </w:rPr>
        <w:t>лимитирующей стадией</w:t>
      </w:r>
      <w:r w:rsidRPr="005332AD">
        <w:rPr>
          <w:sz w:val="28"/>
          <w:szCs w:val="28"/>
        </w:rPr>
        <w:t> (самой медленной).</w:t>
      </w:r>
    </w:p>
    <w:p w14:paraId="19F29079" w14:textId="77777777" w:rsidR="005572FC" w:rsidRPr="005332AD" w:rsidRDefault="005572FC" w:rsidP="005572FC">
      <w:pPr>
        <w:pStyle w:val="3"/>
        <w:shd w:val="clear" w:color="auto" w:fill="FFFFFF"/>
        <w:rPr>
          <w:szCs w:val="28"/>
        </w:rPr>
      </w:pPr>
      <w:r w:rsidRPr="005332AD">
        <w:rPr>
          <w:rStyle w:val="a9"/>
          <w:b/>
          <w:bCs w:val="0"/>
          <w:szCs w:val="28"/>
        </w:rPr>
        <w:t>Пример: Разложение озона</w:t>
      </w:r>
    </w:p>
    <w:p w14:paraId="099D236A" w14:textId="77777777" w:rsidR="005572FC" w:rsidRPr="005332AD" w:rsidRDefault="005572FC" w:rsidP="005572FC">
      <w:pPr>
        <w:pStyle w:val="ds-markdown-paragraph"/>
        <w:numPr>
          <w:ilvl w:val="0"/>
          <w:numId w:val="59"/>
        </w:numPr>
        <w:shd w:val="clear" w:color="auto" w:fill="FFFFFF"/>
        <w:spacing w:before="0" w:beforeAutospacing="0" w:after="0" w:afterAutospacing="0"/>
        <w:jc w:val="both"/>
        <w:rPr>
          <w:sz w:val="28"/>
          <w:szCs w:val="28"/>
        </w:rPr>
      </w:pPr>
      <w:r w:rsidRPr="005332AD">
        <w:rPr>
          <w:sz w:val="28"/>
          <w:szCs w:val="28"/>
        </w:rPr>
        <w:t>Мономолекулярная стадия:</w:t>
      </w:r>
    </w:p>
    <w:p w14:paraId="6C64487C" w14:textId="0501224E" w:rsidR="005572FC" w:rsidRPr="005332AD" w:rsidRDefault="005572FC" w:rsidP="005572FC">
      <w:pPr>
        <w:shd w:val="clear" w:color="auto" w:fill="FFFFFF"/>
        <w:spacing w:after="0" w:line="240" w:lineRule="auto"/>
        <w:ind w:left="720"/>
        <w:jc w:val="both"/>
        <w:rPr>
          <w:rFonts w:ascii="Times New Roman" w:hAnsi="Times New Roman" w:cs="Times New Roman"/>
          <w:sz w:val="28"/>
          <w:szCs w:val="28"/>
        </w:rPr>
      </w:pPr>
      <w:r w:rsidRPr="005332AD">
        <w:rPr>
          <w:rStyle w:val="katex-mathml"/>
          <w:rFonts w:ascii="Times New Roman" w:hAnsi="Times New Roman" w:cs="Times New Roman"/>
          <w:sz w:val="28"/>
          <w:szCs w:val="28"/>
          <w:bdr w:val="none" w:sz="0" w:space="0" w:color="auto" w:frame="1"/>
        </w:rPr>
        <w:t>O</w:t>
      </w:r>
      <w:r w:rsidRPr="005332AD">
        <w:rPr>
          <w:rStyle w:val="katex-mathml"/>
          <w:rFonts w:ascii="Times New Roman" w:hAnsi="Times New Roman" w:cs="Times New Roman"/>
          <w:sz w:val="28"/>
          <w:szCs w:val="28"/>
          <w:bdr w:val="none" w:sz="0" w:space="0" w:color="auto" w:frame="1"/>
          <w:vertAlign w:val="subscript"/>
        </w:rPr>
        <w:t>3</w:t>
      </w:r>
      <w:r w:rsidRPr="005332AD">
        <w:rPr>
          <w:rStyle w:val="katex-mathml"/>
          <w:rFonts w:ascii="Times New Roman" w:hAnsi="Times New Roman" w:cs="Times New Roman"/>
          <w:sz w:val="28"/>
          <w:szCs w:val="28"/>
          <w:bdr w:val="none" w:sz="0" w:space="0" w:color="auto" w:frame="1"/>
        </w:rPr>
        <w:t>→O</w:t>
      </w:r>
      <w:r w:rsidRPr="005332AD">
        <w:rPr>
          <w:rStyle w:val="katex-mathml"/>
          <w:rFonts w:ascii="Times New Roman" w:hAnsi="Times New Roman" w:cs="Times New Roman"/>
          <w:sz w:val="28"/>
          <w:szCs w:val="28"/>
          <w:bdr w:val="none" w:sz="0" w:space="0" w:color="auto" w:frame="1"/>
          <w:vertAlign w:val="subscript"/>
        </w:rPr>
        <w:t>2</w:t>
      </w:r>
      <w:r w:rsidRPr="005332AD">
        <w:rPr>
          <w:rStyle w:val="katex-mathml"/>
          <w:rFonts w:ascii="Times New Roman" w:hAnsi="Times New Roman" w:cs="Times New Roman"/>
          <w:sz w:val="28"/>
          <w:szCs w:val="28"/>
          <w:bdr w:val="none" w:sz="0" w:space="0" w:color="auto" w:frame="1"/>
        </w:rPr>
        <w:t>+O∙</w:t>
      </w:r>
    </w:p>
    <w:p w14:paraId="5E3DB8FA" w14:textId="77777777" w:rsidR="005572FC" w:rsidRPr="005332AD" w:rsidRDefault="005572FC" w:rsidP="005572FC">
      <w:pPr>
        <w:pStyle w:val="ds-markdown-paragraph"/>
        <w:numPr>
          <w:ilvl w:val="0"/>
          <w:numId w:val="59"/>
        </w:numPr>
        <w:shd w:val="clear" w:color="auto" w:fill="FFFFFF"/>
        <w:spacing w:before="0" w:beforeAutospacing="0" w:after="0" w:afterAutospacing="0"/>
        <w:jc w:val="both"/>
        <w:rPr>
          <w:sz w:val="28"/>
          <w:szCs w:val="28"/>
        </w:rPr>
      </w:pPr>
      <w:r w:rsidRPr="005332AD">
        <w:rPr>
          <w:sz w:val="28"/>
          <w:szCs w:val="28"/>
        </w:rPr>
        <w:t>Бимолекулярная стадия:</w:t>
      </w:r>
    </w:p>
    <w:p w14:paraId="00EE3973" w14:textId="33616A1D" w:rsidR="005572FC" w:rsidRPr="005332AD" w:rsidRDefault="005572FC" w:rsidP="005572FC">
      <w:pPr>
        <w:shd w:val="clear" w:color="auto" w:fill="FFFFFF"/>
        <w:spacing w:after="0" w:line="240" w:lineRule="auto"/>
        <w:ind w:left="720"/>
        <w:jc w:val="both"/>
        <w:rPr>
          <w:rFonts w:ascii="Times New Roman" w:hAnsi="Times New Roman" w:cs="Times New Roman"/>
          <w:sz w:val="28"/>
          <w:szCs w:val="28"/>
        </w:rPr>
      </w:pPr>
      <w:r w:rsidRPr="005332AD">
        <w:rPr>
          <w:rStyle w:val="katex-mathml"/>
          <w:rFonts w:ascii="Times New Roman" w:hAnsi="Times New Roman" w:cs="Times New Roman"/>
          <w:sz w:val="28"/>
          <w:szCs w:val="28"/>
          <w:bdr w:val="none" w:sz="0" w:space="0" w:color="auto" w:frame="1"/>
        </w:rPr>
        <w:t>O∙+O</w:t>
      </w:r>
      <w:r w:rsidRPr="005332AD">
        <w:rPr>
          <w:rStyle w:val="katex-mathml"/>
          <w:rFonts w:ascii="Times New Roman" w:hAnsi="Times New Roman" w:cs="Times New Roman"/>
          <w:sz w:val="28"/>
          <w:szCs w:val="28"/>
          <w:bdr w:val="none" w:sz="0" w:space="0" w:color="auto" w:frame="1"/>
          <w:vertAlign w:val="subscript"/>
        </w:rPr>
        <w:t>3</w:t>
      </w:r>
      <w:r w:rsidRPr="005332AD">
        <w:rPr>
          <w:rStyle w:val="katex-mathml"/>
          <w:rFonts w:ascii="Times New Roman" w:hAnsi="Times New Roman" w:cs="Times New Roman"/>
          <w:sz w:val="28"/>
          <w:szCs w:val="28"/>
          <w:bdr w:val="none" w:sz="0" w:space="0" w:color="auto" w:frame="1"/>
        </w:rPr>
        <w:t>→2O</w:t>
      </w:r>
      <w:r w:rsidRPr="005332AD">
        <w:rPr>
          <w:rStyle w:val="katex-mathml"/>
          <w:rFonts w:ascii="Times New Roman" w:hAnsi="Times New Roman" w:cs="Times New Roman"/>
          <w:sz w:val="28"/>
          <w:szCs w:val="28"/>
          <w:bdr w:val="none" w:sz="0" w:space="0" w:color="auto" w:frame="1"/>
          <w:vertAlign w:val="subscript"/>
        </w:rPr>
        <w:t>2</w:t>
      </w:r>
    </w:p>
    <w:p w14:paraId="4E1E9019" w14:textId="77777777" w:rsidR="005572FC" w:rsidRPr="005332AD" w:rsidRDefault="005572FC" w:rsidP="005572FC">
      <w:pPr>
        <w:pStyle w:val="ds-markdown-paragraph"/>
        <w:shd w:val="clear" w:color="auto" w:fill="FFFFFF"/>
        <w:spacing w:before="0" w:beforeAutospacing="0" w:after="0" w:afterAutospacing="0"/>
        <w:jc w:val="both"/>
        <w:rPr>
          <w:sz w:val="28"/>
          <w:szCs w:val="28"/>
        </w:rPr>
      </w:pPr>
      <w:r w:rsidRPr="005332AD">
        <w:rPr>
          <w:rStyle w:val="a9"/>
          <w:sz w:val="28"/>
          <w:szCs w:val="28"/>
        </w:rPr>
        <w:t>Общий порядок:</w:t>
      </w:r>
      <w:r w:rsidRPr="005332AD">
        <w:rPr>
          <w:sz w:val="28"/>
          <w:szCs w:val="28"/>
        </w:rPr>
        <w:t> Экспериментально определяется как 1.5 (дробный).</w:t>
      </w:r>
    </w:p>
    <w:p w14:paraId="7C4EF406" w14:textId="058AE614" w:rsidR="004F55D9" w:rsidRPr="005332AD" w:rsidRDefault="004F55D9" w:rsidP="004F55D9">
      <w:pPr>
        <w:spacing w:after="0" w:line="240" w:lineRule="auto"/>
        <w:ind w:right="57"/>
        <w:jc w:val="both"/>
        <w:rPr>
          <w:rFonts w:ascii="Times New Roman" w:hAnsi="Times New Roman" w:cs="Times New Roman"/>
          <w:sz w:val="28"/>
          <w:szCs w:val="28"/>
        </w:rPr>
      </w:pPr>
    </w:p>
    <w:p w14:paraId="127441BC" w14:textId="77777777" w:rsidR="005572FC" w:rsidRPr="005332AD" w:rsidRDefault="005572FC" w:rsidP="005572FC">
      <w:pPr>
        <w:pStyle w:val="ds-markdown-paragraph"/>
        <w:numPr>
          <w:ilvl w:val="0"/>
          <w:numId w:val="60"/>
        </w:numPr>
        <w:shd w:val="clear" w:color="auto" w:fill="FFFFFF"/>
        <w:spacing w:before="0" w:beforeAutospacing="0" w:after="60" w:afterAutospacing="0"/>
        <w:jc w:val="both"/>
        <w:rPr>
          <w:sz w:val="28"/>
          <w:szCs w:val="28"/>
        </w:rPr>
      </w:pPr>
      <w:r w:rsidRPr="005332AD">
        <w:rPr>
          <w:rStyle w:val="a9"/>
          <w:sz w:val="28"/>
          <w:szCs w:val="28"/>
        </w:rPr>
        <w:t>Кинетические методы:</w:t>
      </w:r>
    </w:p>
    <w:p w14:paraId="110A7CC7" w14:textId="77777777" w:rsidR="005572FC" w:rsidRPr="005332AD" w:rsidRDefault="005572FC" w:rsidP="005572FC">
      <w:pPr>
        <w:pStyle w:val="ds-markdown-paragraph"/>
        <w:numPr>
          <w:ilvl w:val="1"/>
          <w:numId w:val="60"/>
        </w:numPr>
        <w:shd w:val="clear" w:color="auto" w:fill="FFFFFF"/>
        <w:spacing w:before="0" w:beforeAutospacing="0" w:after="0" w:afterAutospacing="0"/>
        <w:jc w:val="both"/>
        <w:rPr>
          <w:sz w:val="28"/>
          <w:szCs w:val="28"/>
        </w:rPr>
      </w:pPr>
      <w:r w:rsidRPr="005332AD">
        <w:rPr>
          <w:sz w:val="28"/>
          <w:szCs w:val="28"/>
        </w:rPr>
        <w:t>Анализ зависимости скорости от концентраций.</w:t>
      </w:r>
    </w:p>
    <w:p w14:paraId="5A61899A" w14:textId="77777777" w:rsidR="005572FC" w:rsidRPr="005332AD" w:rsidRDefault="005572FC" w:rsidP="005572FC">
      <w:pPr>
        <w:pStyle w:val="ds-markdown-paragraph"/>
        <w:numPr>
          <w:ilvl w:val="1"/>
          <w:numId w:val="60"/>
        </w:numPr>
        <w:shd w:val="clear" w:color="auto" w:fill="FFFFFF"/>
        <w:spacing w:before="0" w:beforeAutospacing="0" w:after="0" w:afterAutospacing="0"/>
        <w:jc w:val="both"/>
        <w:rPr>
          <w:sz w:val="28"/>
          <w:szCs w:val="28"/>
        </w:rPr>
      </w:pPr>
      <w:r w:rsidRPr="005332AD">
        <w:rPr>
          <w:sz w:val="28"/>
          <w:szCs w:val="28"/>
        </w:rPr>
        <w:t>Определение энергии активации.</w:t>
      </w:r>
    </w:p>
    <w:p w14:paraId="6AE8B255" w14:textId="77777777" w:rsidR="005572FC" w:rsidRPr="005332AD" w:rsidRDefault="005572FC" w:rsidP="005572FC">
      <w:pPr>
        <w:pStyle w:val="ds-markdown-paragraph"/>
        <w:numPr>
          <w:ilvl w:val="0"/>
          <w:numId w:val="60"/>
        </w:numPr>
        <w:shd w:val="clear" w:color="auto" w:fill="FFFFFF"/>
        <w:spacing w:before="0" w:beforeAutospacing="0" w:after="60" w:afterAutospacing="0"/>
        <w:jc w:val="both"/>
        <w:rPr>
          <w:sz w:val="28"/>
          <w:szCs w:val="28"/>
        </w:rPr>
      </w:pPr>
      <w:r w:rsidRPr="005332AD">
        <w:rPr>
          <w:rStyle w:val="a9"/>
          <w:sz w:val="28"/>
          <w:szCs w:val="28"/>
        </w:rPr>
        <w:t>Спектроскопия:</w:t>
      </w:r>
    </w:p>
    <w:p w14:paraId="7C0E5B77" w14:textId="77777777" w:rsidR="005572FC" w:rsidRPr="005332AD" w:rsidRDefault="005572FC" w:rsidP="005572FC">
      <w:pPr>
        <w:pStyle w:val="ds-markdown-paragraph"/>
        <w:numPr>
          <w:ilvl w:val="1"/>
          <w:numId w:val="60"/>
        </w:numPr>
        <w:shd w:val="clear" w:color="auto" w:fill="FFFFFF"/>
        <w:spacing w:before="0" w:beforeAutospacing="0" w:after="0" w:afterAutospacing="0"/>
        <w:jc w:val="both"/>
        <w:rPr>
          <w:sz w:val="28"/>
          <w:szCs w:val="28"/>
        </w:rPr>
      </w:pPr>
      <w:r w:rsidRPr="005332AD">
        <w:rPr>
          <w:sz w:val="28"/>
          <w:szCs w:val="28"/>
        </w:rPr>
        <w:lastRenderedPageBreak/>
        <w:t>ИК- и УФ-спектроскопия для обнаружения промежуточных частиц.</w:t>
      </w:r>
    </w:p>
    <w:p w14:paraId="4DD7D659" w14:textId="77777777" w:rsidR="005572FC" w:rsidRPr="005332AD" w:rsidRDefault="005572FC" w:rsidP="005572FC">
      <w:pPr>
        <w:pStyle w:val="ds-markdown-paragraph"/>
        <w:numPr>
          <w:ilvl w:val="0"/>
          <w:numId w:val="60"/>
        </w:numPr>
        <w:shd w:val="clear" w:color="auto" w:fill="FFFFFF"/>
        <w:spacing w:before="0" w:beforeAutospacing="0" w:after="60" w:afterAutospacing="0"/>
        <w:jc w:val="both"/>
        <w:rPr>
          <w:sz w:val="28"/>
          <w:szCs w:val="28"/>
        </w:rPr>
      </w:pPr>
      <w:r w:rsidRPr="005332AD">
        <w:rPr>
          <w:rStyle w:val="a9"/>
          <w:sz w:val="28"/>
          <w:szCs w:val="28"/>
        </w:rPr>
        <w:t>Меченые атомы:</w:t>
      </w:r>
    </w:p>
    <w:p w14:paraId="6C46E062" w14:textId="158C5CA5" w:rsidR="005572FC" w:rsidRPr="005332AD" w:rsidRDefault="005572FC" w:rsidP="005572FC">
      <w:pPr>
        <w:pStyle w:val="ds-markdown-paragraph"/>
        <w:numPr>
          <w:ilvl w:val="1"/>
          <w:numId w:val="60"/>
        </w:numPr>
        <w:shd w:val="clear" w:color="auto" w:fill="FFFFFF"/>
        <w:spacing w:before="0" w:beforeAutospacing="0" w:after="0" w:afterAutospacing="0"/>
        <w:jc w:val="both"/>
        <w:rPr>
          <w:sz w:val="28"/>
          <w:szCs w:val="28"/>
        </w:rPr>
      </w:pPr>
      <w:r w:rsidRPr="005332AD">
        <w:rPr>
          <w:sz w:val="28"/>
          <w:szCs w:val="28"/>
        </w:rPr>
        <w:t>Использование изотопов (например, </w:t>
      </w:r>
      <w:r w:rsidRPr="005332AD">
        <w:rPr>
          <w:rStyle w:val="katex-mathml"/>
          <w:sz w:val="28"/>
          <w:szCs w:val="28"/>
          <w:bdr w:val="none" w:sz="0" w:space="0" w:color="auto" w:frame="1"/>
          <w:vertAlign w:val="superscript"/>
        </w:rPr>
        <w:t>18</w:t>
      </w:r>
      <w:r w:rsidRPr="005332AD">
        <w:rPr>
          <w:rStyle w:val="katex-mathml"/>
          <w:sz w:val="28"/>
          <w:szCs w:val="28"/>
          <w:bdr w:val="none" w:sz="0" w:space="0" w:color="auto" w:frame="1"/>
        </w:rPr>
        <w:t>O</w:t>
      </w:r>
      <w:r w:rsidRPr="005332AD">
        <w:rPr>
          <w:sz w:val="28"/>
          <w:szCs w:val="28"/>
        </w:rPr>
        <w:t>) для отслеживания пути реакции.</w:t>
      </w:r>
    </w:p>
    <w:p w14:paraId="761AF773" w14:textId="77777777" w:rsidR="005572FC" w:rsidRPr="005332AD" w:rsidRDefault="005572FC" w:rsidP="005572FC">
      <w:pPr>
        <w:pStyle w:val="ds-markdown-paragraph"/>
        <w:numPr>
          <w:ilvl w:val="0"/>
          <w:numId w:val="60"/>
        </w:numPr>
        <w:shd w:val="clear" w:color="auto" w:fill="FFFFFF"/>
        <w:spacing w:before="0" w:beforeAutospacing="0" w:after="60" w:afterAutospacing="0"/>
        <w:jc w:val="both"/>
        <w:rPr>
          <w:sz w:val="28"/>
          <w:szCs w:val="28"/>
        </w:rPr>
      </w:pPr>
      <w:r w:rsidRPr="005332AD">
        <w:rPr>
          <w:rStyle w:val="a9"/>
          <w:sz w:val="28"/>
          <w:szCs w:val="28"/>
        </w:rPr>
        <w:t>Квантово-химические расчеты:</w:t>
      </w:r>
    </w:p>
    <w:p w14:paraId="0393EDB1" w14:textId="77777777" w:rsidR="005572FC" w:rsidRPr="005332AD" w:rsidRDefault="005572FC" w:rsidP="005572FC">
      <w:pPr>
        <w:pStyle w:val="ds-markdown-paragraph"/>
        <w:numPr>
          <w:ilvl w:val="1"/>
          <w:numId w:val="60"/>
        </w:numPr>
        <w:shd w:val="clear" w:color="auto" w:fill="FFFFFF"/>
        <w:spacing w:before="0" w:beforeAutospacing="0" w:after="0" w:afterAutospacing="0"/>
        <w:jc w:val="both"/>
        <w:rPr>
          <w:sz w:val="28"/>
          <w:szCs w:val="28"/>
        </w:rPr>
      </w:pPr>
      <w:r w:rsidRPr="005332AD">
        <w:rPr>
          <w:sz w:val="28"/>
          <w:szCs w:val="28"/>
        </w:rPr>
        <w:t>Моделирование переходных состояний.</w:t>
      </w:r>
    </w:p>
    <w:p w14:paraId="05704410" w14:textId="77777777" w:rsidR="005572FC" w:rsidRPr="005332AD" w:rsidRDefault="005572FC" w:rsidP="005572FC">
      <w:pPr>
        <w:spacing w:after="0" w:line="240" w:lineRule="auto"/>
        <w:ind w:right="57" w:firstLine="708"/>
        <w:jc w:val="both"/>
        <w:rPr>
          <w:rFonts w:ascii="Times New Roman" w:hAnsi="Times New Roman" w:cs="Times New Roman"/>
          <w:sz w:val="28"/>
          <w:szCs w:val="28"/>
        </w:rPr>
      </w:pPr>
    </w:p>
    <w:p w14:paraId="7E6BE6F8" w14:textId="7B65A4CD" w:rsidR="00F01A73" w:rsidRPr="005332AD" w:rsidRDefault="005572FC" w:rsidP="005572FC">
      <w:pPr>
        <w:spacing w:after="0" w:line="240" w:lineRule="auto"/>
        <w:ind w:right="57" w:firstLine="708"/>
        <w:jc w:val="both"/>
        <w:rPr>
          <w:rFonts w:ascii="Times New Roman" w:hAnsi="Times New Roman" w:cs="Times New Roman"/>
          <w:sz w:val="28"/>
          <w:szCs w:val="28"/>
        </w:rPr>
      </w:pPr>
      <w:r w:rsidRPr="005332AD">
        <w:rPr>
          <w:rFonts w:ascii="Times New Roman" w:hAnsi="Times New Roman" w:cs="Times New Roman"/>
          <w:sz w:val="28"/>
          <w:szCs w:val="28"/>
        </w:rPr>
        <w:t>Катализ – это процесс ускорения химической реакции за счет участия катализатора – вещества, которое не расходуется в ходе реакции, но изменяет ее механизм, снижая энергию активации.</w:t>
      </w:r>
    </w:p>
    <w:p w14:paraId="025CFF7A" w14:textId="61C1E715" w:rsidR="005572FC" w:rsidRPr="005332AD" w:rsidRDefault="005572FC" w:rsidP="005572FC">
      <w:pPr>
        <w:spacing w:after="0" w:line="240" w:lineRule="auto"/>
        <w:ind w:right="57" w:firstLine="708"/>
        <w:jc w:val="both"/>
        <w:rPr>
          <w:rFonts w:ascii="Times New Roman" w:hAnsi="Times New Roman" w:cs="Times New Roman"/>
          <w:sz w:val="28"/>
          <w:szCs w:val="28"/>
        </w:rPr>
      </w:pPr>
      <w:r w:rsidRPr="005332AD">
        <w:rPr>
          <w:rFonts w:ascii="Times New Roman" w:hAnsi="Times New Roman" w:cs="Times New Roman"/>
          <w:sz w:val="28"/>
          <w:szCs w:val="28"/>
        </w:rPr>
        <w:t>Катализатор – вещество, ускоряющее реакцию, но не входящее в состав конечных продуктов.</w:t>
      </w:r>
    </w:p>
    <w:p w14:paraId="540F7D1C" w14:textId="150CE72D" w:rsidR="005572FC" w:rsidRPr="005332AD" w:rsidRDefault="005572FC" w:rsidP="005572FC">
      <w:pPr>
        <w:spacing w:after="0" w:line="240" w:lineRule="auto"/>
        <w:ind w:right="57" w:firstLine="708"/>
        <w:jc w:val="both"/>
        <w:rPr>
          <w:rFonts w:ascii="Times New Roman" w:hAnsi="Times New Roman" w:cs="Times New Roman"/>
          <w:sz w:val="28"/>
          <w:szCs w:val="28"/>
        </w:rPr>
      </w:pPr>
      <w:r w:rsidRPr="005332AD">
        <w:rPr>
          <w:rFonts w:ascii="Times New Roman" w:hAnsi="Times New Roman" w:cs="Times New Roman"/>
          <w:sz w:val="28"/>
          <w:szCs w:val="28"/>
        </w:rPr>
        <w:t>Ингибитор – вещество, замедляющее реакцию.</w:t>
      </w:r>
    </w:p>
    <w:p w14:paraId="2AD1E1C1" w14:textId="3EA2AECD" w:rsidR="005572FC" w:rsidRPr="005332AD" w:rsidRDefault="005572FC" w:rsidP="005572FC">
      <w:pPr>
        <w:spacing w:after="0" w:line="240" w:lineRule="auto"/>
        <w:ind w:right="57" w:firstLine="708"/>
        <w:jc w:val="both"/>
        <w:rPr>
          <w:rFonts w:ascii="Times New Roman" w:hAnsi="Times New Roman" w:cs="Times New Roman"/>
          <w:sz w:val="28"/>
          <w:szCs w:val="28"/>
        </w:rPr>
      </w:pPr>
      <w:r w:rsidRPr="005332AD">
        <w:rPr>
          <w:rFonts w:ascii="Times New Roman" w:hAnsi="Times New Roman" w:cs="Times New Roman"/>
          <w:sz w:val="28"/>
          <w:szCs w:val="28"/>
        </w:rPr>
        <w:t>Автокатализ – случай, когда один из продуктов реакции действует как катализатор (например, гидролиз эфиров в кислой среде).</w:t>
      </w:r>
    </w:p>
    <w:p w14:paraId="11C8945E" w14:textId="0CCC2B19" w:rsidR="005572FC" w:rsidRPr="005332AD" w:rsidRDefault="005572FC" w:rsidP="005572FC">
      <w:pPr>
        <w:spacing w:after="0" w:line="240" w:lineRule="auto"/>
        <w:ind w:right="57" w:firstLine="708"/>
        <w:jc w:val="both"/>
        <w:rPr>
          <w:rFonts w:ascii="Times New Roman" w:hAnsi="Times New Roman" w:cs="Times New Roman"/>
          <w:sz w:val="28"/>
          <w:szCs w:val="28"/>
        </w:rPr>
      </w:pPr>
      <w:r w:rsidRPr="005332AD">
        <w:rPr>
          <w:rFonts w:ascii="Times New Roman" w:hAnsi="Times New Roman" w:cs="Times New Roman"/>
          <w:sz w:val="28"/>
          <w:szCs w:val="28"/>
        </w:rPr>
        <w:t>Энергия активации (Eₐ) – минимальная энергия, необходимая для протекания реакции. Катализатор снижает Eₐ, но не влияет на термодинамику (ΔG, ΔH).</w:t>
      </w:r>
    </w:p>
    <w:p w14:paraId="5A37778E" w14:textId="77777777" w:rsidR="005572FC" w:rsidRPr="005332AD" w:rsidRDefault="005572FC" w:rsidP="005572FC">
      <w:pPr>
        <w:pStyle w:val="2"/>
        <w:shd w:val="clear" w:color="auto" w:fill="FFFFFF"/>
        <w:ind w:firstLine="708"/>
        <w:jc w:val="both"/>
        <w:rPr>
          <w:szCs w:val="28"/>
        </w:rPr>
      </w:pPr>
      <w:r w:rsidRPr="005332AD">
        <w:rPr>
          <w:rStyle w:val="a9"/>
          <w:b/>
          <w:bCs w:val="0"/>
          <w:szCs w:val="28"/>
        </w:rPr>
        <w:t>Виды катализа</w:t>
      </w:r>
    </w:p>
    <w:p w14:paraId="1CF25ED3" w14:textId="77777777" w:rsidR="005572FC" w:rsidRPr="005332AD" w:rsidRDefault="005572FC" w:rsidP="005572FC">
      <w:pPr>
        <w:pStyle w:val="3"/>
        <w:shd w:val="clear" w:color="auto" w:fill="FFFFFF"/>
        <w:ind w:firstLine="708"/>
        <w:rPr>
          <w:szCs w:val="28"/>
        </w:rPr>
      </w:pPr>
      <w:r w:rsidRPr="005332AD">
        <w:rPr>
          <w:rStyle w:val="a9"/>
          <w:b/>
          <w:bCs w:val="0"/>
          <w:szCs w:val="28"/>
        </w:rPr>
        <w:t>2.1. Гомогенный катализ</w:t>
      </w:r>
    </w:p>
    <w:p w14:paraId="192C8F22" w14:textId="77777777" w:rsidR="005572FC" w:rsidRPr="005332AD" w:rsidRDefault="005572FC" w:rsidP="005572FC">
      <w:pPr>
        <w:pStyle w:val="ds-markdown-paragraph"/>
        <w:shd w:val="clear" w:color="auto" w:fill="FFFFFF"/>
        <w:spacing w:before="0" w:beforeAutospacing="0" w:after="0" w:afterAutospacing="0"/>
        <w:ind w:firstLine="708"/>
        <w:jc w:val="both"/>
        <w:rPr>
          <w:sz w:val="28"/>
          <w:szCs w:val="28"/>
        </w:rPr>
      </w:pPr>
      <w:r w:rsidRPr="005332AD">
        <w:rPr>
          <w:sz w:val="28"/>
          <w:szCs w:val="28"/>
        </w:rPr>
        <w:t>Катализатор и реагенты находятся в </w:t>
      </w:r>
      <w:r w:rsidRPr="005332AD">
        <w:rPr>
          <w:rStyle w:val="a9"/>
          <w:sz w:val="28"/>
          <w:szCs w:val="28"/>
        </w:rPr>
        <w:t>одной фазе</w:t>
      </w:r>
      <w:r w:rsidRPr="005332AD">
        <w:rPr>
          <w:sz w:val="28"/>
          <w:szCs w:val="28"/>
        </w:rPr>
        <w:t> (обычно жидкой или газовой).</w:t>
      </w:r>
    </w:p>
    <w:p w14:paraId="5D7BD3F5" w14:textId="77777777" w:rsidR="005572FC" w:rsidRPr="005332AD" w:rsidRDefault="005572FC" w:rsidP="005572FC">
      <w:pPr>
        <w:pStyle w:val="ds-markdown-paragraph"/>
        <w:shd w:val="clear" w:color="auto" w:fill="FFFFFF"/>
        <w:spacing w:before="0" w:beforeAutospacing="0" w:after="0" w:afterAutospacing="0"/>
        <w:jc w:val="both"/>
        <w:rPr>
          <w:sz w:val="28"/>
          <w:szCs w:val="28"/>
        </w:rPr>
      </w:pPr>
      <w:r w:rsidRPr="005332AD">
        <w:rPr>
          <w:rStyle w:val="a9"/>
          <w:sz w:val="28"/>
          <w:szCs w:val="28"/>
        </w:rPr>
        <w:t>Примеры:</w:t>
      </w:r>
    </w:p>
    <w:p w14:paraId="727F3837" w14:textId="77777777" w:rsidR="005572FC" w:rsidRPr="005332AD" w:rsidRDefault="005572FC" w:rsidP="005572FC">
      <w:pPr>
        <w:pStyle w:val="ds-markdown-paragraph"/>
        <w:numPr>
          <w:ilvl w:val="0"/>
          <w:numId w:val="61"/>
        </w:numPr>
        <w:shd w:val="clear" w:color="auto" w:fill="FFFFFF"/>
        <w:spacing w:before="0" w:beforeAutospacing="0" w:after="0" w:afterAutospacing="0"/>
        <w:jc w:val="both"/>
        <w:rPr>
          <w:sz w:val="28"/>
          <w:szCs w:val="28"/>
        </w:rPr>
      </w:pPr>
      <w:r w:rsidRPr="005332AD">
        <w:rPr>
          <w:rStyle w:val="a9"/>
          <w:sz w:val="28"/>
          <w:szCs w:val="28"/>
        </w:rPr>
        <w:t>Кислотно-основной катализ</w:t>
      </w:r>
    </w:p>
    <w:p w14:paraId="159C8A7F" w14:textId="77777777" w:rsidR="005572FC" w:rsidRPr="005332AD" w:rsidRDefault="005572FC" w:rsidP="005572FC">
      <w:pPr>
        <w:pStyle w:val="ds-markdown-paragraph"/>
        <w:numPr>
          <w:ilvl w:val="1"/>
          <w:numId w:val="61"/>
        </w:numPr>
        <w:shd w:val="clear" w:color="auto" w:fill="FFFFFF"/>
        <w:spacing w:before="0" w:beforeAutospacing="0" w:after="0" w:afterAutospacing="0"/>
        <w:jc w:val="both"/>
        <w:rPr>
          <w:sz w:val="28"/>
          <w:szCs w:val="28"/>
        </w:rPr>
      </w:pPr>
      <w:r w:rsidRPr="005332AD">
        <w:rPr>
          <w:sz w:val="28"/>
          <w:szCs w:val="28"/>
        </w:rPr>
        <w:t>Реакция этерификации:</w:t>
      </w:r>
    </w:p>
    <w:p w14:paraId="7464A51C" w14:textId="2AE40C7C" w:rsidR="005572FC" w:rsidRPr="005332AD" w:rsidRDefault="005572FC" w:rsidP="005572FC">
      <w:pPr>
        <w:shd w:val="clear" w:color="auto" w:fill="FFFFFF"/>
        <w:spacing w:after="0" w:line="240" w:lineRule="auto"/>
        <w:ind w:left="1440"/>
        <w:jc w:val="both"/>
        <w:rPr>
          <w:rStyle w:val="vlist-s"/>
          <w:rFonts w:ascii="Times New Roman" w:hAnsi="Times New Roman" w:cs="Times New Roman"/>
          <w:sz w:val="28"/>
          <w:szCs w:val="28"/>
          <w:lang w:val="pt-PT"/>
        </w:rPr>
      </w:pPr>
      <w:r w:rsidRPr="005332AD">
        <w:rPr>
          <w:rStyle w:val="katex-mathml"/>
          <w:rFonts w:ascii="Times New Roman" w:hAnsi="Times New Roman" w:cs="Times New Roman"/>
          <w:sz w:val="28"/>
          <w:szCs w:val="28"/>
          <w:bdr w:val="none" w:sz="0" w:space="0" w:color="auto" w:frame="1"/>
          <w:lang w:val="pt-PT"/>
        </w:rPr>
        <w:t>CH</w:t>
      </w:r>
      <w:r w:rsidRPr="005332AD">
        <w:rPr>
          <w:rStyle w:val="katex-mathml"/>
          <w:rFonts w:ascii="Times New Roman" w:hAnsi="Times New Roman" w:cs="Times New Roman"/>
          <w:sz w:val="28"/>
          <w:szCs w:val="28"/>
          <w:bdr w:val="none" w:sz="0" w:space="0" w:color="auto" w:frame="1"/>
          <w:vertAlign w:val="subscript"/>
          <w:lang w:val="pt-PT"/>
        </w:rPr>
        <w:t>3</w:t>
      </w:r>
      <w:r w:rsidRPr="005332AD">
        <w:rPr>
          <w:rStyle w:val="katex-mathml"/>
          <w:rFonts w:ascii="Times New Roman" w:hAnsi="Times New Roman" w:cs="Times New Roman"/>
          <w:sz w:val="28"/>
          <w:szCs w:val="28"/>
          <w:bdr w:val="none" w:sz="0" w:space="0" w:color="auto" w:frame="1"/>
          <w:lang w:val="pt-PT"/>
        </w:rPr>
        <w:t>COOH+C</w:t>
      </w:r>
      <w:r w:rsidRPr="005332AD">
        <w:rPr>
          <w:rStyle w:val="katex-mathml"/>
          <w:rFonts w:ascii="Times New Roman" w:hAnsi="Times New Roman" w:cs="Times New Roman"/>
          <w:sz w:val="28"/>
          <w:szCs w:val="28"/>
          <w:bdr w:val="none" w:sz="0" w:space="0" w:color="auto" w:frame="1"/>
          <w:vertAlign w:val="subscript"/>
          <w:lang w:val="pt-PT"/>
        </w:rPr>
        <w:t>2</w:t>
      </w:r>
      <w:r w:rsidRPr="005332AD">
        <w:rPr>
          <w:rStyle w:val="katex-mathml"/>
          <w:rFonts w:ascii="Times New Roman" w:hAnsi="Times New Roman" w:cs="Times New Roman"/>
          <w:sz w:val="28"/>
          <w:szCs w:val="28"/>
          <w:bdr w:val="none" w:sz="0" w:space="0" w:color="auto" w:frame="1"/>
          <w:lang w:val="pt-PT"/>
        </w:rPr>
        <w:t>H</w:t>
      </w:r>
      <w:r w:rsidRPr="005332AD">
        <w:rPr>
          <w:rStyle w:val="katex-mathml"/>
          <w:rFonts w:ascii="Times New Roman" w:hAnsi="Times New Roman" w:cs="Times New Roman"/>
          <w:sz w:val="28"/>
          <w:szCs w:val="28"/>
          <w:bdr w:val="none" w:sz="0" w:space="0" w:color="auto" w:frame="1"/>
          <w:vertAlign w:val="subscript"/>
          <w:lang w:val="pt-PT"/>
        </w:rPr>
        <w:t>5</w:t>
      </w:r>
      <w:r w:rsidRPr="005332AD">
        <w:rPr>
          <w:rStyle w:val="katex-mathml"/>
          <w:rFonts w:ascii="Times New Roman" w:hAnsi="Times New Roman" w:cs="Times New Roman"/>
          <w:sz w:val="28"/>
          <w:szCs w:val="28"/>
          <w:bdr w:val="none" w:sz="0" w:space="0" w:color="auto" w:frame="1"/>
          <w:lang w:val="pt-PT"/>
        </w:rPr>
        <w:t>OH→</w:t>
      </w:r>
      <w:r w:rsidRPr="005332AD">
        <w:rPr>
          <w:rStyle w:val="katex-mathml"/>
          <w:rFonts w:ascii="Times New Roman" w:hAnsi="Times New Roman" w:cs="Times New Roman"/>
          <w:sz w:val="28"/>
          <w:szCs w:val="28"/>
          <w:bdr w:val="none" w:sz="0" w:space="0" w:color="auto" w:frame="1"/>
        </w:rPr>
        <w:t>(</w:t>
      </w:r>
      <w:r w:rsidRPr="005332AD">
        <w:rPr>
          <w:rStyle w:val="katex-mathml"/>
          <w:rFonts w:ascii="Times New Roman" w:hAnsi="Times New Roman" w:cs="Times New Roman"/>
          <w:sz w:val="28"/>
          <w:szCs w:val="28"/>
          <w:bdr w:val="none" w:sz="0" w:space="0" w:color="auto" w:frame="1"/>
          <w:lang w:val="pt-PT"/>
        </w:rPr>
        <w:t>H</w:t>
      </w:r>
      <w:r w:rsidRPr="005332AD">
        <w:rPr>
          <w:rStyle w:val="katex-mathml"/>
          <w:rFonts w:ascii="Times New Roman" w:hAnsi="Times New Roman" w:cs="Times New Roman"/>
          <w:sz w:val="28"/>
          <w:szCs w:val="28"/>
          <w:bdr w:val="none" w:sz="0" w:space="0" w:color="auto" w:frame="1"/>
          <w:vertAlign w:val="superscript"/>
          <w:lang w:val="pt-PT"/>
        </w:rPr>
        <w:t>+</w:t>
      </w:r>
      <w:r w:rsidRPr="005332AD">
        <w:rPr>
          <w:rStyle w:val="katex-mathml"/>
          <w:rFonts w:ascii="Times New Roman" w:hAnsi="Times New Roman" w:cs="Times New Roman"/>
          <w:sz w:val="28"/>
          <w:szCs w:val="28"/>
          <w:bdr w:val="none" w:sz="0" w:space="0" w:color="auto" w:frame="1"/>
        </w:rPr>
        <w:t>)</w:t>
      </w:r>
      <w:r w:rsidRPr="005332AD">
        <w:rPr>
          <w:rStyle w:val="katex-mathml"/>
          <w:rFonts w:ascii="Times New Roman" w:hAnsi="Times New Roman" w:cs="Times New Roman"/>
          <w:sz w:val="28"/>
          <w:szCs w:val="28"/>
          <w:bdr w:val="none" w:sz="0" w:space="0" w:color="auto" w:frame="1"/>
          <w:lang w:val="pt-PT"/>
        </w:rPr>
        <w:t>CH</w:t>
      </w:r>
      <w:r w:rsidRPr="005332AD">
        <w:rPr>
          <w:rStyle w:val="katex-mathml"/>
          <w:rFonts w:ascii="Times New Roman" w:hAnsi="Times New Roman" w:cs="Times New Roman"/>
          <w:sz w:val="28"/>
          <w:szCs w:val="28"/>
          <w:bdr w:val="none" w:sz="0" w:space="0" w:color="auto" w:frame="1"/>
          <w:vertAlign w:val="subscript"/>
          <w:lang w:val="pt-PT"/>
        </w:rPr>
        <w:t>3</w:t>
      </w:r>
      <w:r w:rsidRPr="005332AD">
        <w:rPr>
          <w:rStyle w:val="katex-mathml"/>
          <w:rFonts w:ascii="Times New Roman" w:hAnsi="Times New Roman" w:cs="Times New Roman"/>
          <w:sz w:val="28"/>
          <w:szCs w:val="28"/>
          <w:bdr w:val="none" w:sz="0" w:space="0" w:color="auto" w:frame="1"/>
          <w:lang w:val="pt-PT"/>
        </w:rPr>
        <w:t>COOC</w:t>
      </w:r>
      <w:r w:rsidRPr="005332AD">
        <w:rPr>
          <w:rStyle w:val="katex-mathml"/>
          <w:rFonts w:ascii="Times New Roman" w:hAnsi="Times New Roman" w:cs="Times New Roman"/>
          <w:sz w:val="28"/>
          <w:szCs w:val="28"/>
          <w:bdr w:val="none" w:sz="0" w:space="0" w:color="auto" w:frame="1"/>
          <w:vertAlign w:val="subscript"/>
          <w:lang w:val="pt-PT"/>
        </w:rPr>
        <w:t>2</w:t>
      </w:r>
      <w:r w:rsidRPr="005332AD">
        <w:rPr>
          <w:rStyle w:val="katex-mathml"/>
          <w:rFonts w:ascii="Times New Roman" w:hAnsi="Times New Roman" w:cs="Times New Roman"/>
          <w:sz w:val="28"/>
          <w:szCs w:val="28"/>
          <w:bdr w:val="none" w:sz="0" w:space="0" w:color="auto" w:frame="1"/>
          <w:lang w:val="pt-PT"/>
        </w:rPr>
        <w:t>H</w:t>
      </w:r>
      <w:r w:rsidRPr="005332AD">
        <w:rPr>
          <w:rStyle w:val="katex-mathml"/>
          <w:rFonts w:ascii="Times New Roman" w:hAnsi="Times New Roman" w:cs="Times New Roman"/>
          <w:sz w:val="28"/>
          <w:szCs w:val="28"/>
          <w:bdr w:val="none" w:sz="0" w:space="0" w:color="auto" w:frame="1"/>
          <w:vertAlign w:val="subscript"/>
          <w:lang w:val="pt-PT"/>
        </w:rPr>
        <w:t>5</w:t>
      </w:r>
      <w:r w:rsidRPr="005332AD">
        <w:rPr>
          <w:rStyle w:val="katex-mathml"/>
          <w:rFonts w:ascii="Times New Roman" w:hAnsi="Times New Roman" w:cs="Times New Roman"/>
          <w:sz w:val="28"/>
          <w:szCs w:val="28"/>
          <w:bdr w:val="none" w:sz="0" w:space="0" w:color="auto" w:frame="1"/>
          <w:lang w:val="pt-PT"/>
        </w:rPr>
        <w:t>+H</w:t>
      </w:r>
      <w:r w:rsidRPr="005332AD">
        <w:rPr>
          <w:rStyle w:val="katex-mathml"/>
          <w:rFonts w:ascii="Times New Roman" w:hAnsi="Times New Roman" w:cs="Times New Roman"/>
          <w:sz w:val="28"/>
          <w:szCs w:val="28"/>
          <w:bdr w:val="none" w:sz="0" w:space="0" w:color="auto" w:frame="1"/>
          <w:vertAlign w:val="subscript"/>
          <w:lang w:val="pt-PT"/>
        </w:rPr>
        <w:t>2</w:t>
      </w:r>
      <w:r w:rsidRPr="005332AD">
        <w:rPr>
          <w:rStyle w:val="katex-mathml"/>
          <w:rFonts w:ascii="Times New Roman" w:hAnsi="Times New Roman" w:cs="Times New Roman"/>
          <w:sz w:val="28"/>
          <w:szCs w:val="28"/>
          <w:bdr w:val="none" w:sz="0" w:space="0" w:color="auto" w:frame="1"/>
          <w:lang w:val="pt-PT"/>
        </w:rPr>
        <w:t>O</w:t>
      </w:r>
      <w:r w:rsidRPr="005332AD">
        <w:rPr>
          <w:rStyle w:val="vlist-s"/>
          <w:rFonts w:ascii="Times New Roman" w:hAnsi="Times New Roman" w:cs="Times New Roman"/>
          <w:sz w:val="28"/>
          <w:szCs w:val="28"/>
          <w:lang w:val="pt-PT"/>
        </w:rPr>
        <w:t xml:space="preserve"> </w:t>
      </w:r>
    </w:p>
    <w:p w14:paraId="2DD283B4" w14:textId="4296C486" w:rsidR="005572FC" w:rsidRPr="005332AD" w:rsidRDefault="005572FC" w:rsidP="005572FC">
      <w:pPr>
        <w:shd w:val="clear" w:color="auto" w:fill="FFFFFF"/>
        <w:spacing w:after="0" w:line="240" w:lineRule="auto"/>
        <w:ind w:left="1440"/>
        <w:jc w:val="both"/>
        <w:rPr>
          <w:rFonts w:ascii="Times New Roman" w:hAnsi="Times New Roman" w:cs="Times New Roman"/>
          <w:sz w:val="28"/>
          <w:szCs w:val="28"/>
        </w:rPr>
      </w:pPr>
      <w:r w:rsidRPr="005332AD">
        <w:rPr>
          <w:rFonts w:ascii="Times New Roman" w:hAnsi="Times New Roman" w:cs="Times New Roman"/>
          <w:sz w:val="28"/>
          <w:szCs w:val="28"/>
        </w:rPr>
        <w:t>Ионы </w:t>
      </w:r>
      <w:r w:rsidRPr="005332AD">
        <w:rPr>
          <w:rStyle w:val="katex-mathml"/>
          <w:rFonts w:ascii="Times New Roman" w:hAnsi="Times New Roman" w:cs="Times New Roman"/>
          <w:sz w:val="28"/>
          <w:szCs w:val="28"/>
          <w:bdr w:val="none" w:sz="0" w:space="0" w:color="auto" w:frame="1"/>
        </w:rPr>
        <w:t>H</w:t>
      </w:r>
      <w:r w:rsidRPr="005332AD">
        <w:rPr>
          <w:rStyle w:val="katex-mathml"/>
          <w:rFonts w:ascii="Times New Roman" w:hAnsi="Times New Roman" w:cs="Times New Roman"/>
          <w:sz w:val="28"/>
          <w:szCs w:val="28"/>
          <w:bdr w:val="none" w:sz="0" w:space="0" w:color="auto" w:frame="1"/>
          <w:vertAlign w:val="superscript"/>
        </w:rPr>
        <w:t>+</w:t>
      </w:r>
      <w:r w:rsidRPr="005332AD">
        <w:rPr>
          <w:rFonts w:ascii="Times New Roman" w:hAnsi="Times New Roman" w:cs="Times New Roman"/>
          <w:sz w:val="28"/>
          <w:szCs w:val="28"/>
        </w:rPr>
        <w:t xml:space="preserve"> или </w:t>
      </w:r>
      <w:r w:rsidRPr="005332AD">
        <w:rPr>
          <w:rStyle w:val="katex-mathml"/>
          <w:rFonts w:ascii="Times New Roman" w:hAnsi="Times New Roman" w:cs="Times New Roman"/>
          <w:sz w:val="28"/>
          <w:szCs w:val="28"/>
          <w:bdr w:val="none" w:sz="0" w:space="0" w:color="auto" w:frame="1"/>
        </w:rPr>
        <w:t>OH</w:t>
      </w:r>
      <w:r w:rsidRPr="005332AD">
        <w:rPr>
          <w:rStyle w:val="katex-mathml"/>
          <w:rFonts w:ascii="Times New Roman" w:hAnsi="Times New Roman" w:cs="Times New Roman"/>
          <w:sz w:val="28"/>
          <w:szCs w:val="28"/>
          <w:bdr w:val="none" w:sz="0" w:space="0" w:color="auto" w:frame="1"/>
          <w:vertAlign w:val="superscript"/>
        </w:rPr>
        <w:t>−</w:t>
      </w:r>
      <w:r w:rsidRPr="005332AD">
        <w:rPr>
          <w:rFonts w:ascii="Times New Roman" w:hAnsi="Times New Roman" w:cs="Times New Roman"/>
          <w:sz w:val="28"/>
          <w:szCs w:val="28"/>
        </w:rPr>
        <w:t xml:space="preserve"> ускоряют реакцию.</w:t>
      </w:r>
    </w:p>
    <w:p w14:paraId="00136CC8" w14:textId="77777777" w:rsidR="005572FC" w:rsidRPr="005332AD" w:rsidRDefault="005572FC" w:rsidP="005572FC">
      <w:pPr>
        <w:pStyle w:val="ds-markdown-paragraph"/>
        <w:numPr>
          <w:ilvl w:val="0"/>
          <w:numId w:val="61"/>
        </w:numPr>
        <w:shd w:val="clear" w:color="auto" w:fill="FFFFFF"/>
        <w:spacing w:before="0" w:beforeAutospacing="0" w:after="0" w:afterAutospacing="0"/>
        <w:jc w:val="both"/>
        <w:rPr>
          <w:sz w:val="28"/>
          <w:szCs w:val="28"/>
        </w:rPr>
      </w:pPr>
      <w:r w:rsidRPr="005332AD">
        <w:rPr>
          <w:rStyle w:val="a9"/>
          <w:sz w:val="28"/>
          <w:szCs w:val="28"/>
        </w:rPr>
        <w:t>Ферментативный катализ</w:t>
      </w:r>
    </w:p>
    <w:p w14:paraId="0440E6B6" w14:textId="77777777" w:rsidR="005572FC" w:rsidRPr="005332AD" w:rsidRDefault="005572FC" w:rsidP="005572FC">
      <w:pPr>
        <w:pStyle w:val="ds-markdown-paragraph"/>
        <w:numPr>
          <w:ilvl w:val="1"/>
          <w:numId w:val="61"/>
        </w:numPr>
        <w:shd w:val="clear" w:color="auto" w:fill="FFFFFF"/>
        <w:spacing w:before="0" w:beforeAutospacing="0" w:after="0" w:afterAutospacing="0"/>
        <w:jc w:val="both"/>
        <w:rPr>
          <w:sz w:val="28"/>
          <w:szCs w:val="28"/>
        </w:rPr>
      </w:pPr>
      <w:r w:rsidRPr="005332AD">
        <w:rPr>
          <w:sz w:val="28"/>
          <w:szCs w:val="28"/>
        </w:rPr>
        <w:t>Действие ферментов (например, гидролиз сахарозы катализируется </w:t>
      </w:r>
      <w:r w:rsidRPr="005332AD">
        <w:rPr>
          <w:rStyle w:val="a9"/>
          <w:sz w:val="28"/>
          <w:szCs w:val="28"/>
        </w:rPr>
        <w:t>инвертазой</w:t>
      </w:r>
      <w:r w:rsidRPr="005332AD">
        <w:rPr>
          <w:sz w:val="28"/>
          <w:szCs w:val="28"/>
        </w:rPr>
        <w:t>).</w:t>
      </w:r>
    </w:p>
    <w:p w14:paraId="48DF947B" w14:textId="77777777" w:rsidR="005572FC" w:rsidRPr="005332AD" w:rsidRDefault="005572FC" w:rsidP="005572FC">
      <w:pPr>
        <w:pStyle w:val="ds-markdown-paragraph"/>
        <w:numPr>
          <w:ilvl w:val="0"/>
          <w:numId w:val="61"/>
        </w:numPr>
        <w:shd w:val="clear" w:color="auto" w:fill="FFFFFF"/>
        <w:spacing w:before="0" w:beforeAutospacing="0" w:after="0" w:afterAutospacing="0"/>
        <w:jc w:val="both"/>
        <w:rPr>
          <w:sz w:val="28"/>
          <w:szCs w:val="28"/>
        </w:rPr>
      </w:pPr>
      <w:r w:rsidRPr="005332AD">
        <w:rPr>
          <w:rStyle w:val="a9"/>
          <w:sz w:val="28"/>
          <w:szCs w:val="28"/>
        </w:rPr>
        <w:t>Катализ комплексами металлов</w:t>
      </w:r>
    </w:p>
    <w:p w14:paraId="44501B4D" w14:textId="19315543" w:rsidR="005572FC" w:rsidRPr="005332AD" w:rsidRDefault="005572FC" w:rsidP="005572FC">
      <w:pPr>
        <w:pStyle w:val="ds-markdown-paragraph"/>
        <w:numPr>
          <w:ilvl w:val="1"/>
          <w:numId w:val="61"/>
        </w:numPr>
        <w:shd w:val="clear" w:color="auto" w:fill="FFFFFF"/>
        <w:spacing w:before="0" w:beforeAutospacing="0" w:after="0" w:afterAutospacing="0"/>
        <w:jc w:val="both"/>
        <w:rPr>
          <w:sz w:val="28"/>
          <w:szCs w:val="28"/>
        </w:rPr>
      </w:pPr>
      <w:r w:rsidRPr="005332AD">
        <w:rPr>
          <w:sz w:val="28"/>
          <w:szCs w:val="28"/>
        </w:rPr>
        <w:t>Окисление SO₂ в SO₃ в процессе контактного метода (катализатор: </w:t>
      </w:r>
      <w:r w:rsidRPr="005332AD">
        <w:rPr>
          <w:rStyle w:val="katex-mathml"/>
          <w:sz w:val="28"/>
          <w:szCs w:val="28"/>
          <w:bdr w:val="none" w:sz="0" w:space="0" w:color="auto" w:frame="1"/>
        </w:rPr>
        <w:t>V</w:t>
      </w:r>
      <w:r w:rsidRPr="005332AD">
        <w:rPr>
          <w:rStyle w:val="katex-mathml"/>
          <w:sz w:val="28"/>
          <w:szCs w:val="28"/>
          <w:bdr w:val="none" w:sz="0" w:space="0" w:color="auto" w:frame="1"/>
          <w:vertAlign w:val="subscript"/>
        </w:rPr>
        <w:t>2</w:t>
      </w:r>
      <w:r w:rsidRPr="005332AD">
        <w:rPr>
          <w:rStyle w:val="katex-mathml"/>
          <w:sz w:val="28"/>
          <w:szCs w:val="28"/>
          <w:bdr w:val="none" w:sz="0" w:space="0" w:color="auto" w:frame="1"/>
        </w:rPr>
        <w:t>O</w:t>
      </w:r>
      <w:r w:rsidRPr="005332AD">
        <w:rPr>
          <w:rStyle w:val="katex-mathml"/>
          <w:sz w:val="28"/>
          <w:szCs w:val="28"/>
          <w:bdr w:val="none" w:sz="0" w:space="0" w:color="auto" w:frame="1"/>
          <w:vertAlign w:val="subscript"/>
        </w:rPr>
        <w:t>5</w:t>
      </w:r>
      <w:r w:rsidRPr="005332AD">
        <w:rPr>
          <w:sz w:val="28"/>
          <w:szCs w:val="28"/>
        </w:rPr>
        <w:t>).</w:t>
      </w:r>
    </w:p>
    <w:p w14:paraId="503440D3" w14:textId="77777777" w:rsidR="005572FC" w:rsidRPr="005332AD" w:rsidRDefault="005572FC" w:rsidP="005572FC">
      <w:pPr>
        <w:pStyle w:val="3"/>
        <w:shd w:val="clear" w:color="auto" w:fill="FFFFFF"/>
        <w:ind w:firstLine="708"/>
        <w:rPr>
          <w:szCs w:val="28"/>
        </w:rPr>
      </w:pPr>
      <w:r w:rsidRPr="005332AD">
        <w:rPr>
          <w:rStyle w:val="a9"/>
          <w:b/>
          <w:bCs w:val="0"/>
          <w:szCs w:val="28"/>
        </w:rPr>
        <w:t>2.2. Гетерогенный катализ</w:t>
      </w:r>
    </w:p>
    <w:p w14:paraId="7FA7AF0C" w14:textId="77777777" w:rsidR="005572FC" w:rsidRPr="005332AD" w:rsidRDefault="005572FC" w:rsidP="005572FC">
      <w:pPr>
        <w:pStyle w:val="ds-markdown-paragraph"/>
        <w:shd w:val="clear" w:color="auto" w:fill="FFFFFF"/>
        <w:spacing w:before="0" w:beforeAutospacing="0" w:after="0" w:afterAutospacing="0"/>
        <w:ind w:firstLine="708"/>
        <w:jc w:val="both"/>
        <w:rPr>
          <w:sz w:val="28"/>
          <w:szCs w:val="28"/>
        </w:rPr>
      </w:pPr>
      <w:r w:rsidRPr="005332AD">
        <w:rPr>
          <w:sz w:val="28"/>
          <w:szCs w:val="28"/>
        </w:rPr>
        <w:t>Катализатор и реагенты находятся в </w:t>
      </w:r>
      <w:r w:rsidRPr="005332AD">
        <w:rPr>
          <w:rStyle w:val="a9"/>
          <w:sz w:val="28"/>
          <w:szCs w:val="28"/>
        </w:rPr>
        <w:t>разных фазах</w:t>
      </w:r>
      <w:r w:rsidRPr="005332AD">
        <w:rPr>
          <w:sz w:val="28"/>
          <w:szCs w:val="28"/>
        </w:rPr>
        <w:t> (обычно твердый катализатор + газ/жидкость).</w:t>
      </w:r>
    </w:p>
    <w:p w14:paraId="5EF35BBD" w14:textId="77777777" w:rsidR="005572FC" w:rsidRPr="005332AD" w:rsidRDefault="005572FC" w:rsidP="005572FC">
      <w:pPr>
        <w:pStyle w:val="ds-markdown-paragraph"/>
        <w:shd w:val="clear" w:color="auto" w:fill="FFFFFF"/>
        <w:spacing w:before="0" w:beforeAutospacing="0" w:after="0" w:afterAutospacing="0"/>
        <w:jc w:val="both"/>
        <w:rPr>
          <w:sz w:val="28"/>
          <w:szCs w:val="28"/>
        </w:rPr>
      </w:pPr>
      <w:r w:rsidRPr="005332AD">
        <w:rPr>
          <w:rStyle w:val="a9"/>
          <w:sz w:val="28"/>
          <w:szCs w:val="28"/>
        </w:rPr>
        <w:t>Примеры:</w:t>
      </w:r>
    </w:p>
    <w:p w14:paraId="39134F95" w14:textId="77777777" w:rsidR="005572FC" w:rsidRPr="005332AD" w:rsidRDefault="005572FC" w:rsidP="005572FC">
      <w:pPr>
        <w:pStyle w:val="ds-markdown-paragraph"/>
        <w:numPr>
          <w:ilvl w:val="0"/>
          <w:numId w:val="62"/>
        </w:numPr>
        <w:shd w:val="clear" w:color="auto" w:fill="FFFFFF"/>
        <w:spacing w:before="0" w:beforeAutospacing="0" w:after="0" w:afterAutospacing="0"/>
        <w:jc w:val="both"/>
        <w:rPr>
          <w:sz w:val="28"/>
          <w:szCs w:val="28"/>
        </w:rPr>
      </w:pPr>
      <w:r w:rsidRPr="005332AD">
        <w:rPr>
          <w:rStyle w:val="a9"/>
          <w:sz w:val="28"/>
          <w:szCs w:val="28"/>
        </w:rPr>
        <w:t>Гидрирование алкенов на никеле или платине:</w:t>
      </w:r>
    </w:p>
    <w:p w14:paraId="34E0CC83" w14:textId="685A4D7A" w:rsidR="005572FC" w:rsidRPr="005332AD" w:rsidRDefault="005572FC" w:rsidP="005572FC">
      <w:pPr>
        <w:shd w:val="clear" w:color="auto" w:fill="FFFFFF"/>
        <w:spacing w:after="0" w:line="240" w:lineRule="auto"/>
        <w:ind w:left="720"/>
        <w:jc w:val="both"/>
        <w:rPr>
          <w:rFonts w:ascii="Times New Roman" w:hAnsi="Times New Roman" w:cs="Times New Roman"/>
          <w:sz w:val="28"/>
          <w:szCs w:val="28"/>
          <w:lang w:val="pt-PT"/>
        </w:rPr>
      </w:pPr>
      <w:r w:rsidRPr="005332AD">
        <w:rPr>
          <w:rStyle w:val="katex-mathml"/>
          <w:rFonts w:ascii="Times New Roman" w:hAnsi="Times New Roman" w:cs="Times New Roman"/>
          <w:sz w:val="28"/>
          <w:szCs w:val="28"/>
          <w:bdr w:val="none" w:sz="0" w:space="0" w:color="auto" w:frame="1"/>
          <w:lang w:val="pt-PT"/>
        </w:rPr>
        <w:t>C</w:t>
      </w:r>
      <w:r w:rsidRPr="005332AD">
        <w:rPr>
          <w:rStyle w:val="katex-mathml"/>
          <w:rFonts w:ascii="Times New Roman" w:hAnsi="Times New Roman" w:cs="Times New Roman"/>
          <w:sz w:val="28"/>
          <w:szCs w:val="28"/>
          <w:bdr w:val="none" w:sz="0" w:space="0" w:color="auto" w:frame="1"/>
          <w:vertAlign w:val="subscript"/>
          <w:lang w:val="pt-PT"/>
        </w:rPr>
        <w:t>2</w:t>
      </w:r>
      <w:r w:rsidRPr="005332AD">
        <w:rPr>
          <w:rStyle w:val="katex-mathml"/>
          <w:rFonts w:ascii="Times New Roman" w:hAnsi="Times New Roman" w:cs="Times New Roman"/>
          <w:sz w:val="28"/>
          <w:szCs w:val="28"/>
          <w:bdr w:val="none" w:sz="0" w:space="0" w:color="auto" w:frame="1"/>
          <w:lang w:val="pt-PT"/>
        </w:rPr>
        <w:t>H</w:t>
      </w:r>
      <w:r w:rsidRPr="005332AD">
        <w:rPr>
          <w:rStyle w:val="katex-mathml"/>
          <w:rFonts w:ascii="Times New Roman" w:hAnsi="Times New Roman" w:cs="Times New Roman"/>
          <w:sz w:val="28"/>
          <w:szCs w:val="28"/>
          <w:bdr w:val="none" w:sz="0" w:space="0" w:color="auto" w:frame="1"/>
          <w:vertAlign w:val="subscript"/>
          <w:lang w:val="pt-PT"/>
        </w:rPr>
        <w:t>4</w:t>
      </w:r>
      <w:r w:rsidRPr="005332AD">
        <w:rPr>
          <w:rStyle w:val="katex-mathml"/>
          <w:rFonts w:ascii="Times New Roman" w:hAnsi="Times New Roman" w:cs="Times New Roman"/>
          <w:sz w:val="28"/>
          <w:szCs w:val="28"/>
          <w:bdr w:val="none" w:sz="0" w:space="0" w:color="auto" w:frame="1"/>
          <w:lang w:val="pt-PT"/>
        </w:rPr>
        <w:t>+H</w:t>
      </w:r>
      <w:r w:rsidRPr="005332AD">
        <w:rPr>
          <w:rStyle w:val="katex-mathml"/>
          <w:rFonts w:ascii="Times New Roman" w:hAnsi="Times New Roman" w:cs="Times New Roman"/>
          <w:sz w:val="28"/>
          <w:szCs w:val="28"/>
          <w:bdr w:val="none" w:sz="0" w:space="0" w:color="auto" w:frame="1"/>
          <w:vertAlign w:val="subscript"/>
          <w:lang w:val="pt-PT"/>
        </w:rPr>
        <w:t>2</w:t>
      </w:r>
      <w:r w:rsidRPr="005332AD">
        <w:rPr>
          <w:rStyle w:val="katex-mathml"/>
          <w:rFonts w:ascii="Times New Roman" w:hAnsi="Times New Roman" w:cs="Times New Roman"/>
          <w:sz w:val="28"/>
          <w:szCs w:val="28"/>
          <w:bdr w:val="none" w:sz="0" w:space="0" w:color="auto" w:frame="1"/>
          <w:lang w:val="pt-PT"/>
        </w:rPr>
        <w:t>→NiC</w:t>
      </w:r>
      <w:r w:rsidRPr="005332AD">
        <w:rPr>
          <w:rStyle w:val="katex-mathml"/>
          <w:rFonts w:ascii="Times New Roman" w:hAnsi="Times New Roman" w:cs="Times New Roman"/>
          <w:sz w:val="28"/>
          <w:szCs w:val="28"/>
          <w:bdr w:val="none" w:sz="0" w:space="0" w:color="auto" w:frame="1"/>
          <w:vertAlign w:val="subscript"/>
          <w:lang w:val="pt-PT"/>
        </w:rPr>
        <w:t>2</w:t>
      </w:r>
      <w:r w:rsidRPr="005332AD">
        <w:rPr>
          <w:rStyle w:val="katex-mathml"/>
          <w:rFonts w:ascii="Times New Roman" w:hAnsi="Times New Roman" w:cs="Times New Roman"/>
          <w:sz w:val="28"/>
          <w:szCs w:val="28"/>
          <w:bdr w:val="none" w:sz="0" w:space="0" w:color="auto" w:frame="1"/>
          <w:lang w:val="pt-PT"/>
        </w:rPr>
        <w:t>H</w:t>
      </w:r>
      <w:r w:rsidRPr="005332AD">
        <w:rPr>
          <w:rStyle w:val="katex-mathml"/>
          <w:rFonts w:ascii="Times New Roman" w:hAnsi="Times New Roman" w:cs="Times New Roman"/>
          <w:sz w:val="28"/>
          <w:szCs w:val="28"/>
          <w:bdr w:val="none" w:sz="0" w:space="0" w:color="auto" w:frame="1"/>
          <w:vertAlign w:val="subscript"/>
          <w:lang w:val="pt-PT"/>
        </w:rPr>
        <w:t>6</w:t>
      </w:r>
    </w:p>
    <w:p w14:paraId="2F129F13" w14:textId="77777777" w:rsidR="005572FC" w:rsidRPr="005332AD" w:rsidRDefault="005572FC" w:rsidP="005572FC">
      <w:pPr>
        <w:pStyle w:val="ds-markdown-paragraph"/>
        <w:shd w:val="clear" w:color="auto" w:fill="FFFFFF"/>
        <w:spacing w:before="0" w:beforeAutospacing="0" w:after="0" w:afterAutospacing="0"/>
        <w:ind w:firstLine="360"/>
        <w:jc w:val="both"/>
        <w:rPr>
          <w:sz w:val="28"/>
          <w:szCs w:val="28"/>
        </w:rPr>
      </w:pPr>
      <w:r w:rsidRPr="005332AD">
        <w:rPr>
          <w:sz w:val="28"/>
          <w:szCs w:val="28"/>
        </w:rPr>
        <w:t>Водород и этилен адсорбируются на поверхности металла, где происходит разрыв π-связи и образование σ-связей.</w:t>
      </w:r>
    </w:p>
    <w:p w14:paraId="786D5B70" w14:textId="77777777" w:rsidR="005572FC" w:rsidRPr="005332AD" w:rsidRDefault="005572FC" w:rsidP="005572FC">
      <w:pPr>
        <w:pStyle w:val="ds-markdown-paragraph"/>
        <w:numPr>
          <w:ilvl w:val="0"/>
          <w:numId w:val="62"/>
        </w:numPr>
        <w:shd w:val="clear" w:color="auto" w:fill="FFFFFF"/>
        <w:spacing w:before="0" w:beforeAutospacing="0" w:after="0" w:afterAutospacing="0"/>
        <w:jc w:val="both"/>
        <w:rPr>
          <w:sz w:val="28"/>
          <w:szCs w:val="28"/>
        </w:rPr>
      </w:pPr>
      <w:r w:rsidRPr="005332AD">
        <w:rPr>
          <w:rStyle w:val="a9"/>
          <w:sz w:val="28"/>
          <w:szCs w:val="28"/>
        </w:rPr>
        <w:t>Каталитический крекинг нефти</w:t>
      </w:r>
      <w:r w:rsidRPr="005332AD">
        <w:rPr>
          <w:sz w:val="28"/>
          <w:szCs w:val="28"/>
        </w:rPr>
        <w:t> (цеолиты, алюмосиликаты).</w:t>
      </w:r>
    </w:p>
    <w:p w14:paraId="1659D917" w14:textId="77777777" w:rsidR="005572FC" w:rsidRPr="005332AD" w:rsidRDefault="005572FC" w:rsidP="005572FC">
      <w:pPr>
        <w:pStyle w:val="ds-markdown-paragraph"/>
        <w:numPr>
          <w:ilvl w:val="0"/>
          <w:numId w:val="62"/>
        </w:numPr>
        <w:shd w:val="clear" w:color="auto" w:fill="FFFFFF"/>
        <w:spacing w:before="0" w:beforeAutospacing="0" w:after="0" w:afterAutospacing="0"/>
        <w:jc w:val="both"/>
        <w:rPr>
          <w:sz w:val="28"/>
          <w:szCs w:val="28"/>
        </w:rPr>
      </w:pPr>
      <w:r w:rsidRPr="005332AD">
        <w:rPr>
          <w:rStyle w:val="a9"/>
          <w:sz w:val="28"/>
          <w:szCs w:val="28"/>
        </w:rPr>
        <w:t>Окисление CO в выхлопных газах</w:t>
      </w:r>
      <w:r w:rsidRPr="005332AD">
        <w:rPr>
          <w:sz w:val="28"/>
          <w:szCs w:val="28"/>
        </w:rPr>
        <w:t> (катализаторы на основе Pt, Pd, Rh).</w:t>
      </w:r>
    </w:p>
    <w:p w14:paraId="0FEA1582" w14:textId="77777777" w:rsidR="005572FC" w:rsidRPr="005332AD" w:rsidRDefault="005572FC" w:rsidP="005572FC">
      <w:pPr>
        <w:pStyle w:val="3"/>
        <w:shd w:val="clear" w:color="auto" w:fill="FFFFFF"/>
        <w:rPr>
          <w:szCs w:val="28"/>
        </w:rPr>
      </w:pPr>
      <w:r w:rsidRPr="005332AD">
        <w:rPr>
          <w:rStyle w:val="a9"/>
          <w:b/>
          <w:bCs w:val="0"/>
          <w:szCs w:val="28"/>
        </w:rPr>
        <w:lastRenderedPageBreak/>
        <w:t>2.3. Ферментативный катализ</w:t>
      </w:r>
    </w:p>
    <w:p w14:paraId="2247E103" w14:textId="25583597" w:rsidR="005572FC" w:rsidRPr="005332AD" w:rsidRDefault="005572FC" w:rsidP="005572FC">
      <w:pPr>
        <w:pStyle w:val="ds-markdown-paragraph"/>
        <w:shd w:val="clear" w:color="auto" w:fill="FFFFFF"/>
        <w:spacing w:before="0" w:beforeAutospacing="0" w:after="0" w:afterAutospacing="0"/>
        <w:jc w:val="both"/>
        <w:rPr>
          <w:sz w:val="28"/>
          <w:szCs w:val="28"/>
        </w:rPr>
      </w:pPr>
      <w:r w:rsidRPr="005332AD">
        <w:rPr>
          <w:sz w:val="28"/>
          <w:szCs w:val="28"/>
        </w:rPr>
        <w:t>Ферменты – биологические катализаторы с высокой </w:t>
      </w:r>
      <w:r w:rsidRPr="005332AD">
        <w:rPr>
          <w:rStyle w:val="a9"/>
          <w:sz w:val="28"/>
          <w:szCs w:val="28"/>
        </w:rPr>
        <w:t>селективностью</w:t>
      </w:r>
      <w:r w:rsidRPr="005332AD">
        <w:rPr>
          <w:sz w:val="28"/>
          <w:szCs w:val="28"/>
        </w:rPr>
        <w:t> и эффективностью.</w:t>
      </w:r>
    </w:p>
    <w:p w14:paraId="3A900030" w14:textId="77777777" w:rsidR="005572FC" w:rsidRPr="005332AD" w:rsidRDefault="005572FC" w:rsidP="005572FC">
      <w:pPr>
        <w:pStyle w:val="ds-markdown-paragraph"/>
        <w:shd w:val="clear" w:color="auto" w:fill="FFFFFF"/>
        <w:spacing w:before="0" w:beforeAutospacing="0" w:after="0" w:afterAutospacing="0"/>
        <w:jc w:val="both"/>
        <w:rPr>
          <w:sz w:val="28"/>
          <w:szCs w:val="28"/>
        </w:rPr>
      </w:pPr>
      <w:r w:rsidRPr="005332AD">
        <w:rPr>
          <w:rStyle w:val="a9"/>
          <w:sz w:val="28"/>
          <w:szCs w:val="28"/>
        </w:rPr>
        <w:t>Особенности:</w:t>
      </w:r>
    </w:p>
    <w:p w14:paraId="416411F2" w14:textId="77777777" w:rsidR="005572FC" w:rsidRPr="005332AD" w:rsidRDefault="005572FC" w:rsidP="005572FC">
      <w:pPr>
        <w:pStyle w:val="ds-markdown-paragraph"/>
        <w:numPr>
          <w:ilvl w:val="0"/>
          <w:numId w:val="63"/>
        </w:numPr>
        <w:shd w:val="clear" w:color="auto" w:fill="FFFFFF"/>
        <w:spacing w:before="0" w:beforeAutospacing="0" w:after="0" w:afterAutospacing="0"/>
        <w:jc w:val="both"/>
        <w:rPr>
          <w:sz w:val="28"/>
          <w:szCs w:val="28"/>
        </w:rPr>
      </w:pPr>
      <w:r w:rsidRPr="005332AD">
        <w:rPr>
          <w:sz w:val="28"/>
          <w:szCs w:val="28"/>
        </w:rPr>
        <w:t>Работают при мягких условиях (низкие температуры, нормальное давление).</w:t>
      </w:r>
    </w:p>
    <w:p w14:paraId="371148F5" w14:textId="77777777" w:rsidR="005572FC" w:rsidRPr="005332AD" w:rsidRDefault="005572FC" w:rsidP="005572FC">
      <w:pPr>
        <w:pStyle w:val="ds-markdown-paragraph"/>
        <w:numPr>
          <w:ilvl w:val="0"/>
          <w:numId w:val="63"/>
        </w:numPr>
        <w:shd w:val="clear" w:color="auto" w:fill="FFFFFF"/>
        <w:spacing w:before="0" w:beforeAutospacing="0" w:after="0" w:afterAutospacing="0"/>
        <w:jc w:val="both"/>
        <w:rPr>
          <w:sz w:val="28"/>
          <w:szCs w:val="28"/>
        </w:rPr>
      </w:pPr>
      <w:r w:rsidRPr="005332AD">
        <w:rPr>
          <w:sz w:val="28"/>
          <w:szCs w:val="28"/>
        </w:rPr>
        <w:t>Имеют </w:t>
      </w:r>
      <w:r w:rsidRPr="005332AD">
        <w:rPr>
          <w:rStyle w:val="a9"/>
          <w:sz w:val="28"/>
          <w:szCs w:val="28"/>
        </w:rPr>
        <w:t>активный центр</w:t>
      </w:r>
      <w:r w:rsidRPr="005332AD">
        <w:rPr>
          <w:sz w:val="28"/>
          <w:szCs w:val="28"/>
        </w:rPr>
        <w:t>, комплементарный субстрату (модель "ключ-замок").</w:t>
      </w:r>
    </w:p>
    <w:p w14:paraId="2D28A2E4" w14:textId="77777777" w:rsidR="005572FC" w:rsidRPr="005332AD" w:rsidRDefault="005572FC" w:rsidP="005572FC">
      <w:pPr>
        <w:pStyle w:val="ds-markdown-paragraph"/>
        <w:shd w:val="clear" w:color="auto" w:fill="FFFFFF"/>
        <w:spacing w:before="0" w:beforeAutospacing="0" w:after="0" w:afterAutospacing="0"/>
        <w:jc w:val="both"/>
        <w:rPr>
          <w:sz w:val="28"/>
          <w:szCs w:val="28"/>
        </w:rPr>
      </w:pPr>
      <w:r w:rsidRPr="005332AD">
        <w:rPr>
          <w:rStyle w:val="a9"/>
          <w:sz w:val="28"/>
          <w:szCs w:val="28"/>
        </w:rPr>
        <w:t>Пример:</w:t>
      </w:r>
    </w:p>
    <w:p w14:paraId="0AFDCE09" w14:textId="77777777" w:rsidR="005572FC" w:rsidRPr="005332AD" w:rsidRDefault="005572FC" w:rsidP="005572FC">
      <w:pPr>
        <w:pStyle w:val="ds-markdown-paragraph"/>
        <w:numPr>
          <w:ilvl w:val="0"/>
          <w:numId w:val="64"/>
        </w:numPr>
        <w:shd w:val="clear" w:color="auto" w:fill="FFFFFF"/>
        <w:spacing w:before="0" w:beforeAutospacing="0" w:after="0" w:afterAutospacing="0"/>
        <w:jc w:val="both"/>
        <w:rPr>
          <w:sz w:val="28"/>
          <w:szCs w:val="28"/>
        </w:rPr>
      </w:pPr>
      <w:r w:rsidRPr="005332AD">
        <w:rPr>
          <w:sz w:val="28"/>
          <w:szCs w:val="28"/>
        </w:rPr>
        <w:t>Действие </w:t>
      </w:r>
      <w:r w:rsidRPr="005332AD">
        <w:rPr>
          <w:rStyle w:val="a9"/>
          <w:sz w:val="28"/>
          <w:szCs w:val="28"/>
        </w:rPr>
        <w:t>каталазы</w:t>
      </w:r>
      <w:r w:rsidRPr="005332AD">
        <w:rPr>
          <w:sz w:val="28"/>
          <w:szCs w:val="28"/>
        </w:rPr>
        <w:t> на перекись водорода:</w:t>
      </w:r>
    </w:p>
    <w:p w14:paraId="3C11CC69" w14:textId="28E6EF53" w:rsidR="005572FC" w:rsidRPr="005332AD" w:rsidRDefault="005572FC" w:rsidP="005572FC">
      <w:pPr>
        <w:shd w:val="clear" w:color="auto" w:fill="FFFFFF"/>
        <w:spacing w:after="0" w:line="240" w:lineRule="auto"/>
        <w:ind w:left="720"/>
        <w:jc w:val="both"/>
        <w:rPr>
          <w:rFonts w:ascii="Times New Roman" w:hAnsi="Times New Roman" w:cs="Times New Roman"/>
          <w:sz w:val="28"/>
          <w:szCs w:val="28"/>
          <w:lang w:val="pt-PT"/>
        </w:rPr>
      </w:pPr>
      <w:r w:rsidRPr="005332AD">
        <w:rPr>
          <w:rStyle w:val="katex-mathml"/>
          <w:rFonts w:ascii="Times New Roman" w:hAnsi="Times New Roman" w:cs="Times New Roman"/>
          <w:sz w:val="28"/>
          <w:szCs w:val="28"/>
          <w:bdr w:val="none" w:sz="0" w:space="0" w:color="auto" w:frame="1"/>
          <w:lang w:val="pt-PT"/>
        </w:rPr>
        <w:t>2H</w:t>
      </w:r>
      <w:r w:rsidRPr="005332AD">
        <w:rPr>
          <w:rStyle w:val="katex-mathml"/>
          <w:rFonts w:ascii="Times New Roman" w:hAnsi="Times New Roman" w:cs="Times New Roman"/>
          <w:sz w:val="28"/>
          <w:szCs w:val="28"/>
          <w:bdr w:val="none" w:sz="0" w:space="0" w:color="auto" w:frame="1"/>
          <w:vertAlign w:val="subscript"/>
          <w:lang w:val="pt-PT"/>
        </w:rPr>
        <w:t>2</w:t>
      </w:r>
      <w:r w:rsidRPr="005332AD">
        <w:rPr>
          <w:rStyle w:val="katex-mathml"/>
          <w:rFonts w:ascii="Times New Roman" w:hAnsi="Times New Roman" w:cs="Times New Roman"/>
          <w:sz w:val="28"/>
          <w:szCs w:val="28"/>
          <w:bdr w:val="none" w:sz="0" w:space="0" w:color="auto" w:frame="1"/>
          <w:lang w:val="pt-PT"/>
        </w:rPr>
        <w:t>O</w:t>
      </w:r>
      <w:r w:rsidRPr="005332AD">
        <w:rPr>
          <w:rStyle w:val="katex-mathml"/>
          <w:rFonts w:ascii="Times New Roman" w:hAnsi="Times New Roman" w:cs="Times New Roman"/>
          <w:sz w:val="28"/>
          <w:szCs w:val="28"/>
          <w:bdr w:val="none" w:sz="0" w:space="0" w:color="auto" w:frame="1"/>
          <w:vertAlign w:val="subscript"/>
          <w:lang w:val="pt-PT"/>
        </w:rPr>
        <w:t>2</w:t>
      </w:r>
      <w:r w:rsidRPr="005332AD">
        <w:rPr>
          <w:rStyle w:val="katex-mathml"/>
          <w:rFonts w:ascii="Times New Roman" w:hAnsi="Times New Roman" w:cs="Times New Roman"/>
          <w:sz w:val="28"/>
          <w:szCs w:val="28"/>
          <w:bdr w:val="none" w:sz="0" w:space="0" w:color="auto" w:frame="1"/>
          <w:lang w:val="pt-PT"/>
        </w:rPr>
        <w:t>→</w:t>
      </w:r>
      <w:r w:rsidRPr="005332AD">
        <w:rPr>
          <w:rStyle w:val="katex-mathml"/>
          <w:rFonts w:ascii="Times New Roman" w:hAnsi="Times New Roman" w:cs="Times New Roman"/>
          <w:sz w:val="28"/>
          <w:szCs w:val="28"/>
          <w:bdr w:val="none" w:sz="0" w:space="0" w:color="auto" w:frame="1"/>
        </w:rPr>
        <w:t>(каталаза)</w:t>
      </w:r>
      <w:r w:rsidRPr="005332AD">
        <w:rPr>
          <w:rStyle w:val="katex-mathml"/>
          <w:rFonts w:ascii="Times New Roman" w:hAnsi="Times New Roman" w:cs="Times New Roman"/>
          <w:sz w:val="28"/>
          <w:szCs w:val="28"/>
          <w:bdr w:val="none" w:sz="0" w:space="0" w:color="auto" w:frame="1"/>
          <w:lang w:val="pt-PT"/>
        </w:rPr>
        <w:t>2H</w:t>
      </w:r>
      <w:r w:rsidRPr="005332AD">
        <w:rPr>
          <w:rStyle w:val="katex-mathml"/>
          <w:rFonts w:ascii="Times New Roman" w:hAnsi="Times New Roman" w:cs="Times New Roman"/>
          <w:sz w:val="28"/>
          <w:szCs w:val="28"/>
          <w:bdr w:val="none" w:sz="0" w:space="0" w:color="auto" w:frame="1"/>
          <w:vertAlign w:val="subscript"/>
          <w:lang w:val="pt-PT"/>
        </w:rPr>
        <w:t>2</w:t>
      </w:r>
      <w:r w:rsidRPr="005332AD">
        <w:rPr>
          <w:rStyle w:val="katex-mathml"/>
          <w:rFonts w:ascii="Times New Roman" w:hAnsi="Times New Roman" w:cs="Times New Roman"/>
          <w:sz w:val="28"/>
          <w:szCs w:val="28"/>
          <w:bdr w:val="none" w:sz="0" w:space="0" w:color="auto" w:frame="1"/>
          <w:lang w:val="pt-PT"/>
        </w:rPr>
        <w:t>O+O</w:t>
      </w:r>
      <w:r w:rsidRPr="005332AD">
        <w:rPr>
          <w:rStyle w:val="katex-mathml"/>
          <w:rFonts w:ascii="Times New Roman" w:hAnsi="Times New Roman" w:cs="Times New Roman"/>
          <w:sz w:val="28"/>
          <w:szCs w:val="28"/>
          <w:bdr w:val="none" w:sz="0" w:space="0" w:color="auto" w:frame="1"/>
          <w:vertAlign w:val="subscript"/>
          <w:lang w:val="pt-PT"/>
        </w:rPr>
        <w:t>2</w:t>
      </w:r>
      <w:r w:rsidRPr="005332AD">
        <w:rPr>
          <w:rStyle w:val="vlist-s"/>
          <w:rFonts w:ascii="Times New Roman" w:hAnsi="Times New Roman" w:cs="Times New Roman"/>
          <w:sz w:val="28"/>
          <w:szCs w:val="28"/>
          <w:lang w:val="pt-PT"/>
        </w:rPr>
        <w:t xml:space="preserve"> ​</w:t>
      </w:r>
    </w:p>
    <w:p w14:paraId="3FEBEE68" w14:textId="77777777" w:rsidR="005572FC" w:rsidRPr="005572FC" w:rsidRDefault="005572FC" w:rsidP="005572FC">
      <w:pPr>
        <w:spacing w:after="0" w:line="240" w:lineRule="auto"/>
        <w:ind w:right="57" w:firstLine="708"/>
        <w:jc w:val="both"/>
        <w:rPr>
          <w:rFonts w:ascii="Times New Roman" w:hAnsi="Times New Roman" w:cs="Times New Roman"/>
          <w:sz w:val="28"/>
          <w:szCs w:val="28"/>
        </w:rPr>
      </w:pPr>
    </w:p>
    <w:p w14:paraId="5086E2EA" w14:textId="77777777" w:rsidR="00F01A73" w:rsidRPr="005572FC" w:rsidRDefault="00F01A73" w:rsidP="007E689D">
      <w:pPr>
        <w:spacing w:after="0" w:line="240" w:lineRule="auto"/>
        <w:ind w:right="57" w:firstLine="709"/>
        <w:jc w:val="both"/>
        <w:rPr>
          <w:rFonts w:ascii="Times New Roman" w:hAnsi="Times New Roman" w:cs="Times New Roman"/>
          <w:sz w:val="28"/>
          <w:szCs w:val="28"/>
        </w:rPr>
      </w:pPr>
    </w:p>
    <w:p w14:paraId="1F286190" w14:textId="6209AE6D" w:rsidR="002911C7" w:rsidRPr="002440B1" w:rsidRDefault="002911C7" w:rsidP="005572FC">
      <w:pPr>
        <w:pStyle w:val="3"/>
        <w:ind w:firstLine="708"/>
        <w:jc w:val="center"/>
        <w:rPr>
          <w:szCs w:val="28"/>
        </w:rPr>
      </w:pPr>
      <w:bookmarkStart w:id="15" w:name="_Toc163201972"/>
      <w:r w:rsidRPr="002440B1">
        <w:rPr>
          <w:szCs w:val="28"/>
        </w:rPr>
        <w:t xml:space="preserve">Лекция </w:t>
      </w:r>
      <w:r w:rsidR="007E689D" w:rsidRPr="00A5717D">
        <w:rPr>
          <w:szCs w:val="28"/>
        </w:rPr>
        <w:t>9</w:t>
      </w:r>
      <w:r w:rsidRPr="002440B1">
        <w:rPr>
          <w:szCs w:val="28"/>
        </w:rPr>
        <w:t>: Химическое равновесие</w:t>
      </w:r>
      <w:bookmarkEnd w:id="15"/>
    </w:p>
    <w:p w14:paraId="6B33944C" w14:textId="77777777" w:rsidR="002911C7" w:rsidRPr="002440B1" w:rsidRDefault="002911C7" w:rsidP="00D25B2F">
      <w:pPr>
        <w:spacing w:after="0" w:line="240" w:lineRule="auto"/>
        <w:ind w:right="57" w:firstLine="709"/>
        <w:rPr>
          <w:rFonts w:ascii="Times New Roman" w:hAnsi="Times New Roman" w:cs="Times New Roman"/>
          <w:b/>
          <w:sz w:val="28"/>
          <w:szCs w:val="28"/>
        </w:rPr>
      </w:pPr>
    </w:p>
    <w:p w14:paraId="05B8EFC7" w14:textId="5CFB9426" w:rsidR="00EA62D7" w:rsidRPr="00EA62D7" w:rsidRDefault="00EA62D7" w:rsidP="00EA62D7">
      <w:pPr>
        <w:spacing w:after="0" w:line="240" w:lineRule="auto"/>
        <w:ind w:right="57" w:firstLine="709"/>
        <w:rPr>
          <w:rFonts w:ascii="Times New Roman" w:hAnsi="Times New Roman" w:cs="Times New Roman"/>
          <w:sz w:val="28"/>
          <w:szCs w:val="28"/>
        </w:rPr>
      </w:pPr>
      <w:r>
        <w:rPr>
          <w:rFonts w:ascii="Times New Roman" w:hAnsi="Times New Roman" w:cs="Times New Roman"/>
          <w:sz w:val="28"/>
          <w:szCs w:val="28"/>
        </w:rPr>
        <w:t>1.</w:t>
      </w:r>
      <w:r w:rsidRPr="00EA62D7">
        <w:rPr>
          <w:rFonts w:ascii="Times New Roman" w:hAnsi="Times New Roman" w:cs="Times New Roman"/>
          <w:sz w:val="28"/>
          <w:szCs w:val="28"/>
        </w:rPr>
        <w:t>Необратимые и обратимые процессы.</w:t>
      </w:r>
    </w:p>
    <w:p w14:paraId="22D36655" w14:textId="77777777" w:rsidR="00EA62D7" w:rsidRPr="00EA62D7" w:rsidRDefault="00EA62D7" w:rsidP="00EA62D7">
      <w:pPr>
        <w:spacing w:after="0" w:line="240" w:lineRule="auto"/>
        <w:ind w:right="57" w:firstLine="709"/>
        <w:rPr>
          <w:rFonts w:ascii="Times New Roman" w:hAnsi="Times New Roman" w:cs="Times New Roman"/>
          <w:sz w:val="28"/>
          <w:szCs w:val="28"/>
        </w:rPr>
      </w:pPr>
      <w:r w:rsidRPr="00EA62D7">
        <w:rPr>
          <w:rFonts w:ascii="Times New Roman" w:hAnsi="Times New Roman" w:cs="Times New Roman"/>
          <w:sz w:val="28"/>
          <w:szCs w:val="28"/>
        </w:rPr>
        <w:t>2. Химическое равновесие. Константа химического равновесия.</w:t>
      </w:r>
    </w:p>
    <w:p w14:paraId="18658CE3" w14:textId="230997D5" w:rsidR="002911C7" w:rsidRPr="002440B1" w:rsidRDefault="00EA62D7" w:rsidP="00EA62D7">
      <w:pPr>
        <w:spacing w:after="0" w:line="240" w:lineRule="auto"/>
        <w:ind w:right="57" w:firstLine="709"/>
        <w:rPr>
          <w:rFonts w:ascii="Times New Roman" w:hAnsi="Times New Roman" w:cs="Times New Roman"/>
          <w:b/>
          <w:sz w:val="28"/>
          <w:szCs w:val="28"/>
        </w:rPr>
      </w:pPr>
      <w:r w:rsidRPr="00EA62D7">
        <w:rPr>
          <w:rFonts w:ascii="Times New Roman" w:hAnsi="Times New Roman" w:cs="Times New Roman"/>
          <w:sz w:val="28"/>
          <w:szCs w:val="28"/>
        </w:rPr>
        <w:t>3. Принцип Ле Шателье.</w:t>
      </w:r>
    </w:p>
    <w:p w14:paraId="0ADAA5DA" w14:textId="77777777" w:rsidR="00CE3864" w:rsidRPr="002440B1" w:rsidRDefault="00CE3864" w:rsidP="00D25B2F">
      <w:pPr>
        <w:spacing w:after="0" w:line="240" w:lineRule="auto"/>
        <w:ind w:right="57" w:firstLine="709"/>
        <w:rPr>
          <w:rFonts w:ascii="Times New Roman" w:hAnsi="Times New Roman" w:cs="Times New Roman"/>
          <w:b/>
          <w:sz w:val="28"/>
          <w:szCs w:val="28"/>
        </w:rPr>
      </w:pPr>
    </w:p>
    <w:p w14:paraId="01195751" w14:textId="77777777" w:rsidR="002911C7" w:rsidRPr="002440B1" w:rsidRDefault="002911C7" w:rsidP="00C431CD">
      <w:pPr>
        <w:numPr>
          <w:ilvl w:val="0"/>
          <w:numId w:val="14"/>
        </w:numPr>
        <w:spacing w:after="0" w:line="240" w:lineRule="auto"/>
        <w:ind w:left="0" w:right="57" w:firstLine="709"/>
        <w:rPr>
          <w:rFonts w:ascii="Times New Roman" w:hAnsi="Times New Roman" w:cs="Times New Roman"/>
          <w:b/>
          <w:sz w:val="28"/>
          <w:szCs w:val="28"/>
        </w:rPr>
      </w:pPr>
      <w:r w:rsidRPr="002440B1">
        <w:rPr>
          <w:rFonts w:ascii="Times New Roman" w:hAnsi="Times New Roman" w:cs="Times New Roman"/>
          <w:b/>
          <w:sz w:val="28"/>
          <w:szCs w:val="28"/>
        </w:rPr>
        <w:t>Понятие о химическом равновесии. Константа химического равновесия.</w:t>
      </w:r>
    </w:p>
    <w:p w14:paraId="44377DF7" w14:textId="77777777" w:rsidR="002911C7" w:rsidRPr="002440B1" w:rsidRDefault="002911C7" w:rsidP="00D25B2F">
      <w:pPr>
        <w:spacing w:after="0" w:line="240" w:lineRule="auto"/>
        <w:ind w:right="57" w:firstLine="709"/>
        <w:rPr>
          <w:rFonts w:ascii="Times New Roman" w:hAnsi="Times New Roman" w:cs="Times New Roman"/>
          <w:b/>
          <w:sz w:val="28"/>
          <w:szCs w:val="28"/>
        </w:rPr>
      </w:pPr>
    </w:p>
    <w:p w14:paraId="1FE847C6" w14:textId="77777777" w:rsidR="002911C7" w:rsidRPr="002440B1" w:rsidRDefault="002911C7" w:rsidP="00D25B2F">
      <w:pPr>
        <w:pStyle w:val="a3"/>
        <w:ind w:right="57" w:firstLine="709"/>
        <w:rPr>
          <w:szCs w:val="28"/>
        </w:rPr>
      </w:pPr>
      <w:r w:rsidRPr="002440B1">
        <w:rPr>
          <w:szCs w:val="28"/>
        </w:rPr>
        <w:t xml:space="preserve">Все химические реакции делятся на необратимые и обратимые. </w:t>
      </w:r>
    </w:p>
    <w:p w14:paraId="2D162A1B"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i/>
          <w:sz w:val="28"/>
          <w:szCs w:val="28"/>
        </w:rPr>
        <w:t xml:space="preserve">Необратимые химические реакции </w:t>
      </w:r>
      <w:r w:rsidRPr="002440B1">
        <w:rPr>
          <w:rFonts w:ascii="Times New Roman" w:hAnsi="Times New Roman" w:cs="Times New Roman"/>
          <w:sz w:val="28"/>
          <w:szCs w:val="28"/>
        </w:rPr>
        <w:t>– это реакции, которые протекают в одном направлении (</w:t>
      </w:r>
      <w:r w:rsidRPr="002440B1">
        <w:rPr>
          <w:rFonts w:ascii="Times New Roman" w:hAnsi="Times New Roman" w:cs="Times New Roman"/>
          <w:sz w:val="28"/>
          <w:szCs w:val="28"/>
        </w:rPr>
        <w:sym w:font="Symbol" w:char="F0AE"/>
      </w:r>
      <w:r w:rsidRPr="002440B1">
        <w:rPr>
          <w:rFonts w:ascii="Times New Roman" w:hAnsi="Times New Roman" w:cs="Times New Roman"/>
          <w:sz w:val="28"/>
          <w:szCs w:val="28"/>
        </w:rPr>
        <w:t>) и протекают до конца, то есть до полного израсходования одного из исходных реагирующих веществ.</w:t>
      </w:r>
    </w:p>
    <w:p w14:paraId="465A29F8"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u w:val="single"/>
        </w:rPr>
        <w:t>Пример:</w:t>
      </w:r>
      <w:r w:rsidRPr="002440B1">
        <w:rPr>
          <w:rFonts w:ascii="Times New Roman" w:hAnsi="Times New Roman" w:cs="Times New Roman"/>
          <w:sz w:val="28"/>
          <w:szCs w:val="28"/>
        </w:rPr>
        <w:t xml:space="preserve"> Zn + 2HCl </w:t>
      </w:r>
      <w:r w:rsidRPr="002440B1">
        <w:rPr>
          <w:rFonts w:ascii="Times New Roman" w:hAnsi="Times New Roman" w:cs="Times New Roman"/>
          <w:sz w:val="28"/>
          <w:szCs w:val="28"/>
        </w:rPr>
        <w:sym w:font="Symbol" w:char="F0AE"/>
      </w:r>
      <w:r w:rsidRPr="002440B1">
        <w:rPr>
          <w:rFonts w:ascii="Times New Roman" w:hAnsi="Times New Roman" w:cs="Times New Roman"/>
          <w:sz w:val="28"/>
          <w:szCs w:val="28"/>
        </w:rPr>
        <w:t xml:space="preserve"> ZnCl</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 xml:space="preserve"> + H</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sym w:font="Symbol" w:char="F0AD"/>
      </w:r>
    </w:p>
    <w:p w14:paraId="0C08F8F9"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Эта реакция протекает или до полного израсходования цинка (Zn), или до полного израсходования соляной кислоты (HCl).</w:t>
      </w:r>
    </w:p>
    <w:p w14:paraId="4F440ED2"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i/>
          <w:sz w:val="28"/>
          <w:szCs w:val="28"/>
        </w:rPr>
        <w:t xml:space="preserve">Обратимые химические реакции </w:t>
      </w:r>
      <w:r w:rsidRPr="002440B1">
        <w:rPr>
          <w:rFonts w:ascii="Times New Roman" w:hAnsi="Times New Roman" w:cs="Times New Roman"/>
          <w:sz w:val="28"/>
          <w:szCs w:val="28"/>
        </w:rPr>
        <w:t>– это реакции, которые одновременно протекают и в прямом, и в обратном направлениях (</w:t>
      </w:r>
      <w:r w:rsidRPr="002440B1">
        <w:rPr>
          <w:rFonts w:ascii="Times New Roman" w:hAnsi="Times New Roman" w:cs="Times New Roman"/>
          <w:sz w:val="28"/>
          <w:szCs w:val="28"/>
        </w:rPr>
        <w:sym w:font="Symbol" w:char="F0AB"/>
      </w:r>
      <w:r w:rsidRPr="002440B1">
        <w:rPr>
          <w:rFonts w:ascii="Times New Roman" w:hAnsi="Times New Roman" w:cs="Times New Roman"/>
          <w:sz w:val="28"/>
          <w:szCs w:val="28"/>
        </w:rPr>
        <w:t>). Обратимые реакции протекают не до конца и ни одно из реагирующих веществ не расходуется полностью. Обратимая реакция заканчивается установлением химического равновесия.</w:t>
      </w:r>
    </w:p>
    <w:p w14:paraId="00F96822"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Примеры обратимых реакций:</w:t>
      </w:r>
    </w:p>
    <w:p w14:paraId="7B1C8BA8"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а) N</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 xml:space="preserve"> + 3H</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 xml:space="preserve"> </w:t>
      </w:r>
      <w:r w:rsidRPr="002440B1">
        <w:rPr>
          <w:rFonts w:ascii="Times New Roman" w:hAnsi="Times New Roman" w:cs="Times New Roman"/>
          <w:sz w:val="28"/>
          <w:szCs w:val="28"/>
        </w:rPr>
        <w:sym w:font="Symbol" w:char="F0AB"/>
      </w:r>
      <w:r w:rsidRPr="002440B1">
        <w:rPr>
          <w:rFonts w:ascii="Times New Roman" w:hAnsi="Times New Roman" w:cs="Times New Roman"/>
          <w:sz w:val="28"/>
          <w:szCs w:val="28"/>
          <w:vertAlign w:val="superscript"/>
        </w:rPr>
        <w:t>t</w:t>
      </w:r>
      <w:r w:rsidRPr="002440B1">
        <w:rPr>
          <w:rFonts w:ascii="Times New Roman" w:hAnsi="Times New Roman" w:cs="Times New Roman"/>
          <w:sz w:val="28"/>
          <w:szCs w:val="28"/>
          <w:vertAlign w:val="superscript"/>
        </w:rPr>
        <w:sym w:font="Symbol" w:char="F0B0"/>
      </w:r>
      <w:r w:rsidRPr="002440B1">
        <w:rPr>
          <w:rFonts w:ascii="Times New Roman" w:hAnsi="Times New Roman" w:cs="Times New Roman"/>
          <w:sz w:val="28"/>
          <w:szCs w:val="28"/>
        </w:rPr>
        <w:t xml:space="preserve"> 2NH</w:t>
      </w:r>
      <w:r w:rsidRPr="002440B1">
        <w:rPr>
          <w:rFonts w:ascii="Times New Roman" w:hAnsi="Times New Roman" w:cs="Times New Roman"/>
          <w:sz w:val="28"/>
          <w:szCs w:val="28"/>
          <w:vertAlign w:val="subscript"/>
        </w:rPr>
        <w:t>3</w:t>
      </w:r>
      <w:r w:rsidRPr="002440B1">
        <w:rPr>
          <w:rFonts w:ascii="Times New Roman" w:hAnsi="Times New Roman" w:cs="Times New Roman"/>
          <w:sz w:val="28"/>
          <w:szCs w:val="28"/>
        </w:rPr>
        <w:t xml:space="preserve"> (синтез аммиака)</w:t>
      </w:r>
    </w:p>
    <w:p w14:paraId="1126ABCA"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б) CH</w:t>
      </w:r>
      <w:r w:rsidRPr="002440B1">
        <w:rPr>
          <w:rFonts w:ascii="Times New Roman" w:hAnsi="Times New Roman" w:cs="Times New Roman"/>
          <w:sz w:val="28"/>
          <w:szCs w:val="28"/>
          <w:vertAlign w:val="subscript"/>
        </w:rPr>
        <w:t>3</w:t>
      </w:r>
      <w:r w:rsidRPr="002440B1">
        <w:rPr>
          <w:rFonts w:ascii="Times New Roman" w:hAnsi="Times New Roman" w:cs="Times New Roman"/>
          <w:sz w:val="28"/>
          <w:szCs w:val="28"/>
        </w:rPr>
        <w:t xml:space="preserve">COOH </w:t>
      </w:r>
      <w:r w:rsidRPr="002440B1">
        <w:rPr>
          <w:rFonts w:ascii="Times New Roman" w:hAnsi="Times New Roman" w:cs="Times New Roman"/>
          <w:sz w:val="28"/>
          <w:szCs w:val="28"/>
        </w:rPr>
        <w:sym w:font="Symbol" w:char="F0AB"/>
      </w:r>
      <w:r w:rsidRPr="002440B1">
        <w:rPr>
          <w:rFonts w:ascii="Times New Roman" w:hAnsi="Times New Roman" w:cs="Times New Roman"/>
          <w:sz w:val="28"/>
          <w:szCs w:val="28"/>
        </w:rPr>
        <w:t xml:space="preserve"> H</w:t>
      </w:r>
      <w:r w:rsidRPr="002440B1">
        <w:rPr>
          <w:rFonts w:ascii="Times New Roman" w:hAnsi="Times New Roman" w:cs="Times New Roman"/>
          <w:sz w:val="28"/>
          <w:szCs w:val="28"/>
          <w:vertAlign w:val="superscript"/>
        </w:rPr>
        <w:sym w:font="Symbol" w:char="F02B"/>
      </w:r>
      <w:r w:rsidRPr="002440B1">
        <w:rPr>
          <w:rFonts w:ascii="Times New Roman" w:hAnsi="Times New Roman" w:cs="Times New Roman"/>
          <w:sz w:val="28"/>
          <w:szCs w:val="28"/>
        </w:rPr>
        <w:t xml:space="preserve"> + CH</w:t>
      </w:r>
      <w:r w:rsidRPr="002440B1">
        <w:rPr>
          <w:rFonts w:ascii="Times New Roman" w:hAnsi="Times New Roman" w:cs="Times New Roman"/>
          <w:sz w:val="28"/>
          <w:szCs w:val="28"/>
          <w:vertAlign w:val="subscript"/>
        </w:rPr>
        <w:t>3</w:t>
      </w:r>
      <w:r w:rsidRPr="002440B1">
        <w:rPr>
          <w:rFonts w:ascii="Times New Roman" w:hAnsi="Times New Roman" w:cs="Times New Roman"/>
          <w:sz w:val="28"/>
          <w:szCs w:val="28"/>
        </w:rPr>
        <w:t>COO</w:t>
      </w:r>
      <w:r w:rsidRPr="002440B1">
        <w:rPr>
          <w:rFonts w:ascii="Times New Roman" w:hAnsi="Times New Roman" w:cs="Times New Roman"/>
          <w:sz w:val="28"/>
          <w:szCs w:val="28"/>
          <w:vertAlign w:val="superscript"/>
        </w:rPr>
        <w:t>-</w:t>
      </w:r>
      <w:r w:rsidRPr="002440B1">
        <w:rPr>
          <w:rFonts w:ascii="Times New Roman" w:hAnsi="Times New Roman" w:cs="Times New Roman"/>
          <w:sz w:val="28"/>
          <w:szCs w:val="28"/>
        </w:rPr>
        <w:t xml:space="preserve"> (ионизация кислоты)</w:t>
      </w:r>
    </w:p>
    <w:p w14:paraId="139917DD"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в) KCN + HOH </w:t>
      </w:r>
      <w:r w:rsidRPr="002440B1">
        <w:rPr>
          <w:rFonts w:ascii="Times New Roman" w:hAnsi="Times New Roman" w:cs="Times New Roman"/>
          <w:sz w:val="28"/>
          <w:szCs w:val="28"/>
        </w:rPr>
        <w:sym w:font="Symbol" w:char="F0AB"/>
      </w:r>
      <w:r w:rsidRPr="002440B1">
        <w:rPr>
          <w:rFonts w:ascii="Times New Roman" w:hAnsi="Times New Roman" w:cs="Times New Roman"/>
          <w:sz w:val="28"/>
          <w:szCs w:val="28"/>
        </w:rPr>
        <w:t xml:space="preserve"> KOH + HCN (гидролиз соли)</w:t>
      </w:r>
    </w:p>
    <w:p w14:paraId="73352497"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Признаки необратимости химической реакции:</w:t>
      </w:r>
    </w:p>
    <w:p w14:paraId="58C9B49B" w14:textId="77777777" w:rsidR="002911C7" w:rsidRPr="002440B1" w:rsidRDefault="002911C7" w:rsidP="00C431CD">
      <w:pPr>
        <w:numPr>
          <w:ilvl w:val="0"/>
          <w:numId w:val="11"/>
        </w:numPr>
        <w:tabs>
          <w:tab w:val="clear" w:pos="360"/>
          <w:tab w:val="num" w:pos="927"/>
        </w:tabs>
        <w:spacing w:after="0" w:line="240" w:lineRule="auto"/>
        <w:ind w:left="0"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Образование нерастворимого осадка: </w:t>
      </w:r>
    </w:p>
    <w:p w14:paraId="4D2292F9" w14:textId="77777777" w:rsidR="002911C7" w:rsidRPr="002440B1" w:rsidRDefault="002911C7" w:rsidP="00D25B2F">
      <w:pPr>
        <w:pStyle w:val="4"/>
        <w:ind w:right="57" w:firstLine="709"/>
        <w:rPr>
          <w:b w:val="0"/>
          <w:i w:val="0"/>
          <w:sz w:val="28"/>
          <w:szCs w:val="28"/>
        </w:rPr>
      </w:pPr>
      <w:r w:rsidRPr="002440B1">
        <w:rPr>
          <w:b w:val="0"/>
          <w:i w:val="0"/>
          <w:sz w:val="28"/>
          <w:szCs w:val="28"/>
        </w:rPr>
        <w:t>AgNO</w:t>
      </w:r>
      <w:r w:rsidRPr="002440B1">
        <w:rPr>
          <w:b w:val="0"/>
          <w:i w:val="0"/>
          <w:sz w:val="28"/>
          <w:szCs w:val="28"/>
          <w:vertAlign w:val="subscript"/>
        </w:rPr>
        <w:t>3</w:t>
      </w:r>
      <w:r w:rsidRPr="002440B1">
        <w:rPr>
          <w:b w:val="0"/>
          <w:i w:val="0"/>
          <w:sz w:val="28"/>
          <w:szCs w:val="28"/>
        </w:rPr>
        <w:t xml:space="preserve"> + KCl </w:t>
      </w:r>
      <w:r w:rsidRPr="002440B1">
        <w:rPr>
          <w:b w:val="0"/>
          <w:i w:val="0"/>
          <w:sz w:val="28"/>
          <w:szCs w:val="28"/>
        </w:rPr>
        <w:sym w:font="Symbol" w:char="F0AE"/>
      </w:r>
      <w:r w:rsidRPr="002440B1">
        <w:rPr>
          <w:b w:val="0"/>
          <w:i w:val="0"/>
          <w:sz w:val="28"/>
          <w:szCs w:val="28"/>
        </w:rPr>
        <w:t xml:space="preserve"> AgCl</w:t>
      </w:r>
      <w:r w:rsidRPr="002440B1">
        <w:rPr>
          <w:b w:val="0"/>
          <w:i w:val="0"/>
          <w:sz w:val="28"/>
          <w:szCs w:val="28"/>
        </w:rPr>
        <w:sym w:font="Symbol" w:char="F0AF"/>
      </w:r>
      <w:r w:rsidRPr="002440B1">
        <w:rPr>
          <w:b w:val="0"/>
          <w:i w:val="0"/>
          <w:sz w:val="28"/>
          <w:szCs w:val="28"/>
        </w:rPr>
        <w:t xml:space="preserve"> + KNO</w:t>
      </w:r>
      <w:r w:rsidRPr="002440B1">
        <w:rPr>
          <w:b w:val="0"/>
          <w:i w:val="0"/>
          <w:sz w:val="28"/>
          <w:szCs w:val="28"/>
          <w:vertAlign w:val="subscript"/>
        </w:rPr>
        <w:t>3</w:t>
      </w:r>
      <w:r w:rsidRPr="002440B1">
        <w:rPr>
          <w:b w:val="0"/>
          <w:i w:val="0"/>
          <w:sz w:val="28"/>
          <w:szCs w:val="28"/>
        </w:rPr>
        <w:t>;</w:t>
      </w:r>
    </w:p>
    <w:p w14:paraId="426D2D2E" w14:textId="77777777" w:rsidR="002911C7" w:rsidRPr="002440B1" w:rsidRDefault="002911C7" w:rsidP="00C431CD">
      <w:pPr>
        <w:numPr>
          <w:ilvl w:val="0"/>
          <w:numId w:val="11"/>
        </w:numPr>
        <w:tabs>
          <w:tab w:val="clear" w:pos="360"/>
          <w:tab w:val="num" w:pos="927"/>
        </w:tabs>
        <w:spacing w:after="0" w:line="240" w:lineRule="auto"/>
        <w:ind w:left="0" w:right="57" w:firstLine="709"/>
        <w:jc w:val="both"/>
        <w:rPr>
          <w:rFonts w:ascii="Times New Roman" w:hAnsi="Times New Roman" w:cs="Times New Roman"/>
          <w:sz w:val="28"/>
          <w:szCs w:val="28"/>
        </w:rPr>
      </w:pPr>
      <w:r w:rsidRPr="002440B1">
        <w:rPr>
          <w:rFonts w:ascii="Times New Roman" w:hAnsi="Times New Roman" w:cs="Times New Roman"/>
          <w:sz w:val="28"/>
          <w:szCs w:val="28"/>
        </w:rPr>
        <w:t>Выделение газа:</w:t>
      </w:r>
    </w:p>
    <w:p w14:paraId="716B0591" w14:textId="77777777" w:rsidR="002911C7" w:rsidRPr="00993E4E" w:rsidRDefault="002911C7" w:rsidP="00D25B2F">
      <w:pPr>
        <w:pStyle w:val="5"/>
        <w:ind w:right="57" w:firstLine="709"/>
        <w:jc w:val="center"/>
        <w:rPr>
          <w:szCs w:val="28"/>
          <w:lang w:val="pt-PT"/>
        </w:rPr>
      </w:pPr>
      <w:r w:rsidRPr="00993E4E">
        <w:rPr>
          <w:szCs w:val="28"/>
          <w:lang w:val="pt-PT"/>
        </w:rPr>
        <w:t xml:space="preserve">               Cu + 4HNO</w:t>
      </w:r>
      <w:r w:rsidRPr="00993E4E">
        <w:rPr>
          <w:szCs w:val="28"/>
          <w:vertAlign w:val="subscript"/>
          <w:lang w:val="pt-PT"/>
        </w:rPr>
        <w:t>3</w:t>
      </w:r>
      <w:r w:rsidRPr="00993E4E">
        <w:rPr>
          <w:szCs w:val="28"/>
          <w:lang w:val="pt-PT"/>
        </w:rPr>
        <w:t xml:space="preserve"> </w:t>
      </w:r>
      <w:r w:rsidRPr="002440B1">
        <w:rPr>
          <w:szCs w:val="28"/>
        </w:rPr>
        <w:sym w:font="Symbol" w:char="F0AE"/>
      </w:r>
      <w:r w:rsidRPr="00993E4E">
        <w:rPr>
          <w:szCs w:val="28"/>
          <w:lang w:val="pt-PT"/>
        </w:rPr>
        <w:t xml:space="preserve"> Cu(NO</w:t>
      </w:r>
      <w:r w:rsidRPr="00993E4E">
        <w:rPr>
          <w:szCs w:val="28"/>
          <w:vertAlign w:val="subscript"/>
          <w:lang w:val="pt-PT"/>
        </w:rPr>
        <w:t>3</w:t>
      </w:r>
      <w:r w:rsidRPr="00993E4E">
        <w:rPr>
          <w:szCs w:val="28"/>
          <w:lang w:val="pt-PT"/>
        </w:rPr>
        <w:t>)</w:t>
      </w:r>
      <w:r w:rsidRPr="00993E4E">
        <w:rPr>
          <w:szCs w:val="28"/>
          <w:vertAlign w:val="subscript"/>
          <w:lang w:val="pt-PT"/>
        </w:rPr>
        <w:t>2</w:t>
      </w:r>
      <w:r w:rsidRPr="00993E4E">
        <w:rPr>
          <w:szCs w:val="28"/>
          <w:lang w:val="pt-PT"/>
        </w:rPr>
        <w:t xml:space="preserve"> + 2NO</w:t>
      </w:r>
      <w:r w:rsidRPr="00993E4E">
        <w:rPr>
          <w:szCs w:val="28"/>
          <w:vertAlign w:val="subscript"/>
          <w:lang w:val="pt-PT"/>
        </w:rPr>
        <w:t>2</w:t>
      </w:r>
      <w:r w:rsidRPr="002440B1">
        <w:rPr>
          <w:szCs w:val="28"/>
        </w:rPr>
        <w:sym w:font="Symbol" w:char="F0AD"/>
      </w:r>
      <w:r w:rsidRPr="00993E4E">
        <w:rPr>
          <w:szCs w:val="28"/>
          <w:lang w:val="pt-PT"/>
        </w:rPr>
        <w:t xml:space="preserve"> + 2H</w:t>
      </w:r>
      <w:r w:rsidRPr="00993E4E">
        <w:rPr>
          <w:szCs w:val="28"/>
          <w:vertAlign w:val="subscript"/>
          <w:lang w:val="pt-PT"/>
        </w:rPr>
        <w:t>2</w:t>
      </w:r>
      <w:r w:rsidRPr="00993E4E">
        <w:rPr>
          <w:szCs w:val="28"/>
          <w:lang w:val="pt-PT"/>
        </w:rPr>
        <w:t>O;</w:t>
      </w:r>
    </w:p>
    <w:p w14:paraId="31C16CEF" w14:textId="77777777" w:rsidR="002911C7" w:rsidRPr="002440B1" w:rsidRDefault="002911C7" w:rsidP="00C431CD">
      <w:pPr>
        <w:numPr>
          <w:ilvl w:val="0"/>
          <w:numId w:val="11"/>
        </w:numPr>
        <w:tabs>
          <w:tab w:val="clear" w:pos="360"/>
          <w:tab w:val="num" w:pos="927"/>
        </w:tabs>
        <w:spacing w:after="0" w:line="240" w:lineRule="auto"/>
        <w:ind w:left="0" w:right="57" w:firstLine="709"/>
        <w:jc w:val="both"/>
        <w:rPr>
          <w:rFonts w:ascii="Times New Roman" w:hAnsi="Times New Roman" w:cs="Times New Roman"/>
          <w:sz w:val="28"/>
          <w:szCs w:val="28"/>
        </w:rPr>
      </w:pPr>
      <w:r w:rsidRPr="002440B1">
        <w:rPr>
          <w:rFonts w:ascii="Times New Roman" w:hAnsi="Times New Roman" w:cs="Times New Roman"/>
          <w:sz w:val="28"/>
          <w:szCs w:val="28"/>
        </w:rPr>
        <w:t>Образование слабого электролита (H</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O и др.):</w:t>
      </w:r>
    </w:p>
    <w:p w14:paraId="647CDDF8" w14:textId="520530ED" w:rsidR="002911C7" w:rsidRPr="002440B1" w:rsidRDefault="002911C7" w:rsidP="00D03A46">
      <w:pPr>
        <w:spacing w:after="0" w:line="240" w:lineRule="auto"/>
        <w:ind w:right="57" w:firstLine="709"/>
        <w:jc w:val="center"/>
        <w:rPr>
          <w:rFonts w:ascii="Times New Roman" w:hAnsi="Times New Roman" w:cs="Times New Roman"/>
          <w:sz w:val="28"/>
          <w:szCs w:val="28"/>
        </w:rPr>
      </w:pPr>
      <w:r w:rsidRPr="002440B1">
        <w:rPr>
          <w:rFonts w:ascii="Times New Roman" w:hAnsi="Times New Roman" w:cs="Times New Roman"/>
          <w:sz w:val="28"/>
          <w:szCs w:val="28"/>
        </w:rPr>
        <w:lastRenderedPageBreak/>
        <w:t xml:space="preserve">KOH + HCl </w:t>
      </w:r>
      <w:r w:rsidRPr="002440B1">
        <w:rPr>
          <w:rFonts w:ascii="Times New Roman" w:hAnsi="Times New Roman" w:cs="Times New Roman"/>
          <w:sz w:val="28"/>
          <w:szCs w:val="28"/>
        </w:rPr>
        <w:sym w:font="Symbol" w:char="F0AE"/>
      </w:r>
      <w:r w:rsidRPr="002440B1">
        <w:rPr>
          <w:rFonts w:ascii="Times New Roman" w:hAnsi="Times New Roman" w:cs="Times New Roman"/>
          <w:sz w:val="28"/>
          <w:szCs w:val="28"/>
        </w:rPr>
        <w:t xml:space="preserve"> KCl + H</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O;</w:t>
      </w:r>
    </w:p>
    <w:p w14:paraId="255C686F" w14:textId="77777777" w:rsidR="002911C7" w:rsidRPr="002440B1" w:rsidRDefault="002911C7" w:rsidP="00C431CD">
      <w:pPr>
        <w:numPr>
          <w:ilvl w:val="0"/>
          <w:numId w:val="11"/>
        </w:numPr>
        <w:tabs>
          <w:tab w:val="clear" w:pos="360"/>
          <w:tab w:val="num" w:pos="927"/>
        </w:tabs>
        <w:spacing w:after="0" w:line="240" w:lineRule="auto"/>
        <w:ind w:left="0" w:right="57" w:firstLine="709"/>
        <w:jc w:val="both"/>
        <w:rPr>
          <w:rFonts w:ascii="Times New Roman" w:hAnsi="Times New Roman" w:cs="Times New Roman"/>
          <w:sz w:val="28"/>
          <w:szCs w:val="28"/>
        </w:rPr>
      </w:pPr>
      <w:r w:rsidRPr="002440B1">
        <w:rPr>
          <w:rFonts w:ascii="Times New Roman" w:hAnsi="Times New Roman" w:cs="Times New Roman"/>
          <w:sz w:val="28"/>
          <w:szCs w:val="28"/>
        </w:rPr>
        <w:t>Образование прочных комплексов:</w:t>
      </w:r>
    </w:p>
    <w:p w14:paraId="651F2F08" w14:textId="2C32E22B" w:rsidR="002911C7" w:rsidRPr="00993E4E" w:rsidRDefault="002911C7" w:rsidP="00D03A46">
      <w:pPr>
        <w:pStyle w:val="5"/>
        <w:ind w:right="57" w:firstLine="709"/>
        <w:jc w:val="center"/>
        <w:rPr>
          <w:szCs w:val="28"/>
          <w:lang w:val="de-DE"/>
        </w:rPr>
      </w:pPr>
      <w:r w:rsidRPr="00993E4E">
        <w:rPr>
          <w:szCs w:val="28"/>
          <w:lang w:val="de-DE"/>
        </w:rPr>
        <w:t>AgNO</w:t>
      </w:r>
      <w:r w:rsidRPr="00993E4E">
        <w:rPr>
          <w:szCs w:val="28"/>
          <w:vertAlign w:val="subscript"/>
          <w:lang w:val="de-DE"/>
        </w:rPr>
        <w:t>3</w:t>
      </w:r>
      <w:r w:rsidRPr="00993E4E">
        <w:rPr>
          <w:szCs w:val="28"/>
          <w:lang w:val="de-DE"/>
        </w:rPr>
        <w:t xml:space="preserve"> + 2NH</w:t>
      </w:r>
      <w:r w:rsidRPr="00993E4E">
        <w:rPr>
          <w:szCs w:val="28"/>
          <w:vertAlign w:val="subscript"/>
          <w:lang w:val="de-DE"/>
        </w:rPr>
        <w:t>3</w:t>
      </w:r>
      <w:r w:rsidRPr="00993E4E">
        <w:rPr>
          <w:szCs w:val="28"/>
          <w:lang w:val="de-DE"/>
        </w:rPr>
        <w:t xml:space="preserve"> </w:t>
      </w:r>
      <w:r w:rsidRPr="002440B1">
        <w:rPr>
          <w:szCs w:val="28"/>
        </w:rPr>
        <w:sym w:font="Symbol" w:char="F0AE"/>
      </w:r>
      <w:r w:rsidRPr="00993E4E">
        <w:rPr>
          <w:szCs w:val="28"/>
          <w:lang w:val="de-DE"/>
        </w:rPr>
        <w:t xml:space="preserve"> </w:t>
      </w:r>
      <w:r w:rsidRPr="002440B1">
        <w:rPr>
          <w:szCs w:val="28"/>
        </w:rPr>
        <w:sym w:font="Symbol" w:char="F05B"/>
      </w:r>
      <w:r w:rsidRPr="00993E4E">
        <w:rPr>
          <w:szCs w:val="28"/>
          <w:lang w:val="de-DE"/>
        </w:rPr>
        <w:t>Ag(NH</w:t>
      </w:r>
      <w:r w:rsidRPr="00993E4E">
        <w:rPr>
          <w:szCs w:val="28"/>
          <w:vertAlign w:val="subscript"/>
          <w:lang w:val="de-DE"/>
        </w:rPr>
        <w:t>3</w:t>
      </w:r>
      <w:r w:rsidRPr="00993E4E">
        <w:rPr>
          <w:szCs w:val="28"/>
          <w:lang w:val="de-DE"/>
        </w:rPr>
        <w:t>)</w:t>
      </w:r>
      <w:r w:rsidRPr="00993E4E">
        <w:rPr>
          <w:szCs w:val="28"/>
          <w:vertAlign w:val="subscript"/>
          <w:lang w:val="de-DE"/>
        </w:rPr>
        <w:t>2</w:t>
      </w:r>
      <w:r w:rsidRPr="002440B1">
        <w:rPr>
          <w:szCs w:val="28"/>
        </w:rPr>
        <w:sym w:font="Symbol" w:char="F05D"/>
      </w:r>
      <w:r w:rsidRPr="00993E4E">
        <w:rPr>
          <w:szCs w:val="28"/>
          <w:lang w:val="de-DE"/>
        </w:rPr>
        <w:t>NO</w:t>
      </w:r>
      <w:r w:rsidRPr="00993E4E">
        <w:rPr>
          <w:szCs w:val="28"/>
          <w:vertAlign w:val="subscript"/>
          <w:lang w:val="de-DE"/>
        </w:rPr>
        <w:t>3</w:t>
      </w:r>
      <w:r w:rsidRPr="00993E4E">
        <w:rPr>
          <w:szCs w:val="28"/>
          <w:lang w:val="de-DE"/>
        </w:rPr>
        <w:t>;</w:t>
      </w:r>
    </w:p>
    <w:p w14:paraId="785C3565" w14:textId="77777777" w:rsidR="002911C7" w:rsidRPr="002440B1" w:rsidRDefault="002911C7" w:rsidP="00C431CD">
      <w:pPr>
        <w:numPr>
          <w:ilvl w:val="0"/>
          <w:numId w:val="11"/>
        </w:numPr>
        <w:tabs>
          <w:tab w:val="clear" w:pos="360"/>
          <w:tab w:val="num" w:pos="927"/>
        </w:tabs>
        <w:spacing w:after="0" w:line="240" w:lineRule="auto"/>
        <w:ind w:left="0" w:right="57" w:firstLine="709"/>
        <w:jc w:val="both"/>
        <w:rPr>
          <w:rFonts w:ascii="Times New Roman" w:hAnsi="Times New Roman" w:cs="Times New Roman"/>
          <w:sz w:val="28"/>
          <w:szCs w:val="28"/>
        </w:rPr>
      </w:pPr>
      <w:r w:rsidRPr="002440B1">
        <w:rPr>
          <w:rFonts w:ascii="Times New Roman" w:hAnsi="Times New Roman" w:cs="Times New Roman"/>
          <w:sz w:val="28"/>
          <w:szCs w:val="28"/>
        </w:rPr>
        <w:t>Выделение большого количества тепла:</w:t>
      </w:r>
    </w:p>
    <w:p w14:paraId="04796EB0" w14:textId="77777777" w:rsidR="002911C7" w:rsidRPr="002440B1" w:rsidRDefault="002911C7" w:rsidP="00D03A46">
      <w:pPr>
        <w:spacing w:after="0" w:line="240" w:lineRule="auto"/>
        <w:ind w:right="57" w:firstLine="709"/>
        <w:jc w:val="center"/>
        <w:rPr>
          <w:rFonts w:ascii="Times New Roman" w:hAnsi="Times New Roman" w:cs="Times New Roman"/>
          <w:sz w:val="28"/>
          <w:szCs w:val="28"/>
        </w:rPr>
      </w:pPr>
      <w:r w:rsidRPr="002440B1">
        <w:rPr>
          <w:rFonts w:ascii="Times New Roman" w:hAnsi="Times New Roman" w:cs="Times New Roman"/>
          <w:sz w:val="28"/>
          <w:szCs w:val="28"/>
        </w:rPr>
        <w:t>2Mg + O</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 xml:space="preserve"> </w:t>
      </w:r>
      <w:r w:rsidRPr="002440B1">
        <w:rPr>
          <w:rFonts w:ascii="Times New Roman" w:hAnsi="Times New Roman" w:cs="Times New Roman"/>
          <w:sz w:val="28"/>
          <w:szCs w:val="28"/>
        </w:rPr>
        <w:sym w:font="Symbol" w:char="F0AE"/>
      </w:r>
      <w:r w:rsidRPr="002440B1">
        <w:rPr>
          <w:rFonts w:ascii="Times New Roman" w:hAnsi="Times New Roman" w:cs="Times New Roman"/>
          <w:sz w:val="28"/>
          <w:szCs w:val="28"/>
        </w:rPr>
        <w:t xml:space="preserve"> 2MgO + Q (где Q – очень большое количество тепла).</w:t>
      </w:r>
    </w:p>
    <w:p w14:paraId="41980751" w14:textId="77777777" w:rsidR="002911C7" w:rsidRPr="002440B1" w:rsidRDefault="002911C7" w:rsidP="00D25B2F">
      <w:pPr>
        <w:pStyle w:val="a3"/>
        <w:ind w:right="57" w:firstLine="709"/>
        <w:rPr>
          <w:szCs w:val="28"/>
        </w:rPr>
      </w:pPr>
      <w:r w:rsidRPr="002440B1">
        <w:rPr>
          <w:szCs w:val="28"/>
        </w:rPr>
        <w:t>Рассмотрим гомогенную обратимую реакцию:</w:t>
      </w:r>
    </w:p>
    <w:p w14:paraId="005D7CCE" w14:textId="77777777" w:rsidR="002911C7" w:rsidRPr="002440B1" w:rsidRDefault="002911C7" w:rsidP="00D25B2F">
      <w:pPr>
        <w:spacing w:after="0" w:line="240" w:lineRule="auto"/>
        <w:ind w:right="57" w:firstLine="709"/>
        <w:jc w:val="center"/>
        <w:rPr>
          <w:rFonts w:ascii="Times New Roman" w:hAnsi="Times New Roman" w:cs="Times New Roman"/>
          <w:sz w:val="28"/>
          <w:szCs w:val="28"/>
        </w:rPr>
      </w:pPr>
      <w:r w:rsidRPr="002440B1">
        <w:rPr>
          <w:rFonts w:ascii="Times New Roman" w:hAnsi="Times New Roman" w:cs="Times New Roman"/>
          <w:position w:val="-14"/>
          <w:sz w:val="28"/>
          <w:szCs w:val="28"/>
        </w:rPr>
        <w:object w:dxaOrig="2020" w:dyaOrig="540" w14:anchorId="03AB4EA9">
          <v:shape id="_x0000_i1047" type="#_x0000_t75" style="width:138.55pt;height:36.7pt" o:ole="" fillcolor="window">
            <v:imagedata r:id="rId86" o:title=""/>
          </v:shape>
          <o:OLEObject Type="Embed" ProgID="Equation.3" ShapeID="_x0000_i1047" DrawAspect="Content" ObjectID="_1814000052" r:id="rId87"/>
        </w:object>
      </w:r>
    </w:p>
    <w:p w14:paraId="1D899E2A" w14:textId="77777777" w:rsidR="002911C7" w:rsidRPr="002440B1" w:rsidRDefault="002911C7" w:rsidP="00D0456A">
      <w:pPr>
        <w:pStyle w:val="aa"/>
        <w:rPr>
          <w:b/>
          <w:szCs w:val="28"/>
        </w:rPr>
      </w:pPr>
      <w:r w:rsidRPr="002440B1">
        <w:rPr>
          <w:szCs w:val="28"/>
        </w:rPr>
        <w:t>На рисунке показано изменение скорости прямой реакции и обратной реакции с течением времени обратимой реакции.</w:t>
      </w:r>
    </w:p>
    <w:p w14:paraId="438574FF" w14:textId="77777777" w:rsidR="002911C7" w:rsidRPr="002440B1" w:rsidRDefault="002911C7" w:rsidP="00D25B2F">
      <w:pPr>
        <w:spacing w:after="0" w:line="240" w:lineRule="auto"/>
        <w:ind w:right="57" w:firstLine="709"/>
        <w:jc w:val="center"/>
        <w:rPr>
          <w:rFonts w:ascii="Times New Roman" w:hAnsi="Times New Roman" w:cs="Times New Roman"/>
          <w:sz w:val="28"/>
          <w:szCs w:val="28"/>
        </w:rPr>
      </w:pPr>
      <w:r w:rsidRPr="002440B1">
        <w:rPr>
          <w:rFonts w:ascii="Times New Roman" w:hAnsi="Times New Roman" w:cs="Times New Roman"/>
          <w:position w:val="-10"/>
          <w:sz w:val="28"/>
          <w:szCs w:val="28"/>
        </w:rPr>
        <w:object w:dxaOrig="180" w:dyaOrig="340" w14:anchorId="5DF560EA">
          <v:shape id="_x0000_i1048" type="#_x0000_t75" style="width:8.85pt;height:17pt" o:ole="" fillcolor="window">
            <v:imagedata r:id="rId88" o:title=""/>
          </v:shape>
          <o:OLEObject Type="Embed" ProgID="Equation.3" ShapeID="_x0000_i1048" DrawAspect="Content" ObjectID="_1814000053" r:id="rId89"/>
        </w:object>
      </w:r>
      <w:r w:rsidRPr="002440B1">
        <w:rPr>
          <w:rFonts w:ascii="Times New Roman" w:hAnsi="Times New Roman" w:cs="Times New Roman"/>
          <w:position w:val="-10"/>
          <w:sz w:val="28"/>
          <w:szCs w:val="28"/>
        </w:rPr>
        <w:object w:dxaOrig="180" w:dyaOrig="340" w14:anchorId="2993E1B4">
          <v:shape id="_x0000_i1049" type="#_x0000_t75" style="width:8.85pt;height:17pt" o:ole="" fillcolor="window">
            <v:imagedata r:id="rId88" o:title=""/>
          </v:shape>
          <o:OLEObject Type="Embed" ProgID="Equation.3" ShapeID="_x0000_i1049" DrawAspect="Content" ObjectID="_1814000054" r:id="rId90"/>
        </w:object>
      </w:r>
    </w:p>
    <w:p w14:paraId="71E6244A" w14:textId="77777777" w:rsidR="002911C7" w:rsidRPr="002440B1" w:rsidRDefault="002911C7" w:rsidP="00D25B2F">
      <w:pPr>
        <w:spacing w:after="0" w:line="240" w:lineRule="auto"/>
        <w:ind w:right="57" w:firstLine="709"/>
        <w:jc w:val="center"/>
        <w:rPr>
          <w:rFonts w:ascii="Times New Roman" w:hAnsi="Times New Roman" w:cs="Times New Roman"/>
          <w:sz w:val="28"/>
          <w:szCs w:val="28"/>
        </w:rPr>
      </w:pPr>
      <w:r w:rsidRPr="002440B1">
        <w:rPr>
          <w:rFonts w:ascii="Times New Roman" w:hAnsi="Times New Roman" w:cs="Times New Roman"/>
          <w:noProof/>
          <w:sz w:val="28"/>
          <w:szCs w:val="28"/>
          <w:lang w:eastAsia="ru-RU"/>
        </w:rPr>
        <w:drawing>
          <wp:inline distT="0" distB="0" distL="0" distR="0" wp14:anchorId="29467110" wp14:editId="0E6C2EE9">
            <wp:extent cx="3860800" cy="2654300"/>
            <wp:effectExtent l="0" t="0" r="6350" b="0"/>
            <wp:docPr id="280" name="Рисунок 280" descr="график (фар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 descr="график (фарм)"/>
                    <pic:cNvPicPr>
                      <a:picLocks noChangeAspect="1" noChangeArrowheads="1"/>
                    </pic:cNvPicPr>
                  </pic:nvPicPr>
                  <pic:blipFill>
                    <a:blip r:embed="rId91">
                      <a:lum bright="-6000" contrast="30000"/>
                      <a:extLst>
                        <a:ext uri="{28A0092B-C50C-407E-A947-70E740481C1C}">
                          <a14:useLocalDpi xmlns:a14="http://schemas.microsoft.com/office/drawing/2010/main" val="0"/>
                        </a:ext>
                      </a:extLst>
                    </a:blip>
                    <a:srcRect/>
                    <a:stretch>
                      <a:fillRect/>
                    </a:stretch>
                  </pic:blipFill>
                  <pic:spPr bwMode="auto">
                    <a:xfrm>
                      <a:off x="0" y="0"/>
                      <a:ext cx="3860800" cy="2654300"/>
                    </a:xfrm>
                    <a:prstGeom prst="rect">
                      <a:avLst/>
                    </a:prstGeom>
                    <a:noFill/>
                    <a:ln>
                      <a:noFill/>
                    </a:ln>
                  </pic:spPr>
                </pic:pic>
              </a:graphicData>
            </a:graphic>
          </wp:inline>
        </w:drawing>
      </w:r>
    </w:p>
    <w:p w14:paraId="250B19EE"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В начальный момент времени при смешении в сосуде исходных веществ (H</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 xml:space="preserve"> и I</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 скорость прямой реакции определяется начальными концентрациями этих веществ и будет большой, а скорость обратной реакции (</w:t>
      </w:r>
      <w:r w:rsidRPr="002440B1">
        <w:rPr>
          <w:rFonts w:ascii="Times New Roman" w:hAnsi="Times New Roman" w:cs="Times New Roman"/>
          <w:sz w:val="28"/>
          <w:szCs w:val="28"/>
        </w:rPr>
        <w:sym w:font="Symbol" w:char="F075"/>
      </w:r>
      <w:r w:rsidRPr="002440B1">
        <w:rPr>
          <w:rFonts w:ascii="Times New Roman" w:hAnsi="Times New Roman" w:cs="Times New Roman"/>
          <w:sz w:val="28"/>
          <w:szCs w:val="28"/>
          <w:vertAlign w:val="subscript"/>
        </w:rPr>
        <w:t>обр.</w:t>
      </w:r>
      <w:r w:rsidRPr="002440B1">
        <w:rPr>
          <w:rFonts w:ascii="Times New Roman" w:hAnsi="Times New Roman" w:cs="Times New Roman"/>
          <w:sz w:val="28"/>
          <w:szCs w:val="28"/>
        </w:rPr>
        <w:t>) равна нулю, так как концентрация продукта реакции HI в начальный момент времени равна нулю. По мере протекания прямой реакции исходные вещества H</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 xml:space="preserve"> и I</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 xml:space="preserve"> расходуются и поэтому их концентрации уменьшаются, в результате этого уменьшается и скорость прямой реакции (</w:t>
      </w:r>
      <w:r w:rsidRPr="002440B1">
        <w:rPr>
          <w:rFonts w:ascii="Times New Roman" w:hAnsi="Times New Roman" w:cs="Times New Roman"/>
          <w:sz w:val="28"/>
          <w:szCs w:val="28"/>
        </w:rPr>
        <w:sym w:font="Symbol" w:char="F075"/>
      </w:r>
      <w:r w:rsidRPr="002440B1">
        <w:rPr>
          <w:rFonts w:ascii="Times New Roman" w:hAnsi="Times New Roman" w:cs="Times New Roman"/>
          <w:sz w:val="28"/>
          <w:szCs w:val="28"/>
          <w:vertAlign w:val="subscript"/>
        </w:rPr>
        <w:t>пр.</w:t>
      </w:r>
      <w:r w:rsidRPr="002440B1">
        <w:rPr>
          <w:rFonts w:ascii="Times New Roman" w:hAnsi="Times New Roman" w:cs="Times New Roman"/>
          <w:sz w:val="28"/>
          <w:szCs w:val="28"/>
        </w:rPr>
        <w:t>). По мере протекания прямой реакции в сосуде образуется продукт реакции HI, концентрация которого с течением времени увеличивается, поэтому и скорость обратной реакции (</w:t>
      </w:r>
      <w:r w:rsidRPr="002440B1">
        <w:rPr>
          <w:rFonts w:ascii="Times New Roman" w:hAnsi="Times New Roman" w:cs="Times New Roman"/>
          <w:sz w:val="28"/>
          <w:szCs w:val="28"/>
        </w:rPr>
        <w:sym w:font="Symbol" w:char="F075"/>
      </w:r>
      <w:r w:rsidRPr="002440B1">
        <w:rPr>
          <w:rFonts w:ascii="Times New Roman" w:hAnsi="Times New Roman" w:cs="Times New Roman"/>
          <w:sz w:val="28"/>
          <w:szCs w:val="28"/>
          <w:vertAlign w:val="subscript"/>
        </w:rPr>
        <w:t>обр.</w:t>
      </w:r>
      <w:r w:rsidRPr="002440B1">
        <w:rPr>
          <w:rFonts w:ascii="Times New Roman" w:hAnsi="Times New Roman" w:cs="Times New Roman"/>
          <w:sz w:val="28"/>
          <w:szCs w:val="28"/>
        </w:rPr>
        <w:t>) тоже увеличивается. Когда скорости прямой и обратной реакций становятся равными (в момент времени t</w:t>
      </w:r>
      <w:r w:rsidRPr="002440B1">
        <w:rPr>
          <w:rFonts w:ascii="Times New Roman" w:hAnsi="Times New Roman" w:cs="Times New Roman"/>
          <w:sz w:val="28"/>
          <w:szCs w:val="28"/>
          <w:vertAlign w:val="subscript"/>
        </w:rPr>
        <w:t>равн.</w:t>
      </w:r>
      <w:r w:rsidRPr="002440B1">
        <w:rPr>
          <w:rFonts w:ascii="Times New Roman" w:hAnsi="Times New Roman" w:cs="Times New Roman"/>
          <w:sz w:val="28"/>
          <w:szCs w:val="28"/>
        </w:rPr>
        <w:t>), наступает (устанавливается) химическое равновесие между водородом Н</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 йодом I</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 xml:space="preserve"> и HI, то есть число образуемых и распавшихся молекул HI в единицу времени становятся одинаковыми, поэтому концентрации Н</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 I</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 xml:space="preserve"> и HI с течением времени не изменяются, то есть постоянны во времени.</w:t>
      </w:r>
    </w:p>
    <w:p w14:paraId="35EE7A6E"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По закону действующих масс, скорости прямой и обратной реакций выражаются следующим образом:</w:t>
      </w:r>
    </w:p>
    <w:p w14:paraId="18DBA5EE" w14:textId="77777777" w:rsidR="002911C7" w:rsidRPr="002440B1" w:rsidRDefault="002911C7" w:rsidP="00D25B2F">
      <w:pPr>
        <w:spacing w:after="0" w:line="240" w:lineRule="auto"/>
        <w:ind w:right="57" w:firstLine="709"/>
        <w:jc w:val="center"/>
        <w:rPr>
          <w:rFonts w:ascii="Times New Roman" w:hAnsi="Times New Roman" w:cs="Times New Roman"/>
          <w:sz w:val="28"/>
          <w:szCs w:val="28"/>
        </w:rPr>
      </w:pPr>
      <w:r w:rsidRPr="002440B1">
        <w:rPr>
          <w:rFonts w:ascii="Times New Roman" w:hAnsi="Times New Roman" w:cs="Times New Roman"/>
          <w:position w:val="-32"/>
          <w:sz w:val="28"/>
          <w:szCs w:val="28"/>
        </w:rPr>
        <w:object w:dxaOrig="2439" w:dyaOrig="560" w14:anchorId="675047AE">
          <v:shape id="_x0000_i1050" type="#_x0000_t75" style="width:141.95pt;height:31.9pt" o:ole="" fillcolor="window">
            <v:imagedata r:id="rId92" o:title=""/>
          </v:shape>
          <o:OLEObject Type="Embed" ProgID="Equation.3" ShapeID="_x0000_i1050" DrawAspect="Content" ObjectID="_1814000055" r:id="rId93"/>
        </w:object>
      </w:r>
    </w:p>
    <w:p w14:paraId="3D795861" w14:textId="77777777" w:rsidR="002911C7" w:rsidRPr="002440B1" w:rsidRDefault="002911C7" w:rsidP="00D25B2F">
      <w:pPr>
        <w:spacing w:after="0" w:line="240" w:lineRule="auto"/>
        <w:ind w:right="57" w:firstLine="709"/>
        <w:jc w:val="center"/>
        <w:rPr>
          <w:rFonts w:ascii="Times New Roman" w:hAnsi="Times New Roman" w:cs="Times New Roman"/>
          <w:sz w:val="28"/>
          <w:szCs w:val="28"/>
        </w:rPr>
      </w:pPr>
      <w:r w:rsidRPr="002440B1">
        <w:rPr>
          <w:rFonts w:ascii="Times New Roman" w:hAnsi="Times New Roman" w:cs="Times New Roman"/>
          <w:position w:val="-24"/>
          <w:sz w:val="28"/>
          <w:szCs w:val="28"/>
        </w:rPr>
        <w:object w:dxaOrig="1960" w:dyaOrig="580" w14:anchorId="0DDAD068">
          <v:shape id="_x0000_i1051" type="#_x0000_t75" style="width:126.35pt;height:36.7pt" o:ole="" fillcolor="window">
            <v:imagedata r:id="rId94" o:title=""/>
          </v:shape>
          <o:OLEObject Type="Embed" ProgID="Equation.3" ShapeID="_x0000_i1051" DrawAspect="Content" ObjectID="_1814000056" r:id="rId95"/>
        </w:object>
      </w:r>
    </w:p>
    <w:p w14:paraId="73404E90" w14:textId="77777777" w:rsidR="002911C7" w:rsidRPr="002440B1" w:rsidRDefault="002911C7" w:rsidP="00D25B2F">
      <w:pPr>
        <w:pStyle w:val="aa"/>
        <w:ind w:right="57" w:firstLine="709"/>
        <w:rPr>
          <w:szCs w:val="28"/>
        </w:rPr>
      </w:pPr>
      <w:r w:rsidRPr="002440B1">
        <w:rPr>
          <w:szCs w:val="28"/>
        </w:rPr>
        <w:t xml:space="preserve">При наступлении химического равновесия </w:t>
      </w:r>
      <w:r w:rsidRPr="002440B1">
        <w:rPr>
          <w:szCs w:val="28"/>
        </w:rPr>
        <w:sym w:font="Symbol" w:char="F075"/>
      </w:r>
      <w:r w:rsidRPr="002440B1">
        <w:rPr>
          <w:szCs w:val="28"/>
          <w:vertAlign w:val="subscript"/>
        </w:rPr>
        <w:t>пр.</w:t>
      </w:r>
      <w:r w:rsidRPr="002440B1">
        <w:rPr>
          <w:szCs w:val="28"/>
        </w:rPr>
        <w:t xml:space="preserve"> = </w:t>
      </w:r>
      <w:r w:rsidRPr="002440B1">
        <w:rPr>
          <w:szCs w:val="28"/>
        </w:rPr>
        <w:sym w:font="Symbol" w:char="F075"/>
      </w:r>
      <w:r w:rsidRPr="002440B1">
        <w:rPr>
          <w:szCs w:val="28"/>
          <w:vertAlign w:val="subscript"/>
        </w:rPr>
        <w:t>обр.</w:t>
      </w:r>
      <w:r w:rsidRPr="002440B1">
        <w:rPr>
          <w:szCs w:val="28"/>
        </w:rPr>
        <w:t>, откуда получаем</w:t>
      </w:r>
    </w:p>
    <w:p w14:paraId="0512D58A" w14:textId="77777777" w:rsidR="002911C7" w:rsidRPr="002440B1" w:rsidRDefault="002911C7" w:rsidP="00D25B2F">
      <w:pPr>
        <w:spacing w:after="0" w:line="240" w:lineRule="auto"/>
        <w:ind w:right="57" w:firstLine="709"/>
        <w:jc w:val="center"/>
        <w:rPr>
          <w:rFonts w:ascii="Times New Roman" w:hAnsi="Times New Roman" w:cs="Times New Roman"/>
          <w:sz w:val="28"/>
          <w:szCs w:val="28"/>
        </w:rPr>
      </w:pPr>
      <w:r w:rsidRPr="002440B1">
        <w:rPr>
          <w:rFonts w:ascii="Times New Roman" w:hAnsi="Times New Roman" w:cs="Times New Roman"/>
          <w:position w:val="-32"/>
          <w:sz w:val="28"/>
          <w:szCs w:val="28"/>
        </w:rPr>
        <w:object w:dxaOrig="3640" w:dyaOrig="680" w14:anchorId="1E79D25E">
          <v:shape id="_x0000_i1052" type="#_x0000_t75" style="width:215.3pt;height:40.1pt" o:ole="" fillcolor="window">
            <v:imagedata r:id="rId96" o:title=""/>
          </v:shape>
          <o:OLEObject Type="Embed" ProgID="Equation.3" ShapeID="_x0000_i1052" DrawAspect="Content" ObjectID="_1814000057" r:id="rId97"/>
        </w:object>
      </w:r>
    </w:p>
    <w:p w14:paraId="3E96BFE9" w14:textId="77777777" w:rsidR="002911C7" w:rsidRPr="002440B1" w:rsidRDefault="002911C7" w:rsidP="00D25B2F">
      <w:pPr>
        <w:spacing w:after="0" w:line="240" w:lineRule="auto"/>
        <w:ind w:right="57" w:firstLine="709"/>
        <w:jc w:val="center"/>
        <w:rPr>
          <w:rFonts w:ascii="Times New Roman" w:hAnsi="Times New Roman" w:cs="Times New Roman"/>
          <w:sz w:val="28"/>
          <w:szCs w:val="28"/>
        </w:rPr>
      </w:pPr>
      <w:r w:rsidRPr="002440B1">
        <w:rPr>
          <w:rFonts w:ascii="Times New Roman" w:hAnsi="Times New Roman" w:cs="Times New Roman"/>
          <w:position w:val="-52"/>
          <w:sz w:val="28"/>
          <w:szCs w:val="28"/>
        </w:rPr>
        <w:object w:dxaOrig="1980" w:dyaOrig="1100" w14:anchorId="4288168C">
          <v:shape id="_x0000_i1053" type="#_x0000_t75" style="width:120.25pt;height:65.9pt" o:ole="" fillcolor="window">
            <v:imagedata r:id="rId98" o:title=""/>
          </v:shape>
          <o:OLEObject Type="Embed" ProgID="Equation.3" ShapeID="_x0000_i1053" DrawAspect="Content" ObjectID="_1814000058" r:id="rId99"/>
        </w:object>
      </w:r>
    </w:p>
    <w:p w14:paraId="384D3100" w14:textId="371B5EF1"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Так как константы скорости k</w:t>
      </w:r>
      <w:r w:rsidRPr="002440B1">
        <w:rPr>
          <w:rFonts w:ascii="Times New Roman" w:hAnsi="Times New Roman" w:cs="Times New Roman"/>
          <w:sz w:val="28"/>
          <w:szCs w:val="28"/>
          <w:vertAlign w:val="subscript"/>
        </w:rPr>
        <w:t>пр.</w:t>
      </w:r>
      <w:r w:rsidRPr="002440B1">
        <w:rPr>
          <w:rFonts w:ascii="Times New Roman" w:hAnsi="Times New Roman" w:cs="Times New Roman"/>
          <w:sz w:val="28"/>
          <w:szCs w:val="28"/>
        </w:rPr>
        <w:t xml:space="preserve"> и k</w:t>
      </w:r>
      <w:r w:rsidRPr="002440B1">
        <w:rPr>
          <w:rFonts w:ascii="Times New Roman" w:hAnsi="Times New Roman" w:cs="Times New Roman"/>
          <w:sz w:val="28"/>
          <w:szCs w:val="28"/>
          <w:vertAlign w:val="subscript"/>
        </w:rPr>
        <w:t>обр.</w:t>
      </w:r>
      <w:r w:rsidRPr="002440B1">
        <w:rPr>
          <w:rFonts w:ascii="Times New Roman" w:hAnsi="Times New Roman" w:cs="Times New Roman"/>
          <w:sz w:val="28"/>
          <w:szCs w:val="28"/>
        </w:rPr>
        <w:t xml:space="preserve"> при данной температуре постоянны, то и их отношение k</w:t>
      </w:r>
      <w:r w:rsidRPr="002440B1">
        <w:rPr>
          <w:rFonts w:ascii="Times New Roman" w:hAnsi="Times New Roman" w:cs="Times New Roman"/>
          <w:sz w:val="28"/>
          <w:szCs w:val="28"/>
          <w:vertAlign w:val="subscript"/>
        </w:rPr>
        <w:t>пр.</w:t>
      </w:r>
      <w:r w:rsidRPr="002440B1">
        <w:rPr>
          <w:rFonts w:ascii="Times New Roman" w:hAnsi="Times New Roman" w:cs="Times New Roman"/>
          <w:sz w:val="28"/>
          <w:szCs w:val="28"/>
        </w:rPr>
        <w:t>/k</w:t>
      </w:r>
      <w:r w:rsidRPr="002440B1">
        <w:rPr>
          <w:rFonts w:ascii="Times New Roman" w:hAnsi="Times New Roman" w:cs="Times New Roman"/>
          <w:sz w:val="28"/>
          <w:szCs w:val="28"/>
          <w:vertAlign w:val="subscript"/>
        </w:rPr>
        <w:t>обр.</w:t>
      </w:r>
      <w:r w:rsidRPr="002440B1">
        <w:rPr>
          <w:rFonts w:ascii="Times New Roman" w:hAnsi="Times New Roman" w:cs="Times New Roman"/>
          <w:sz w:val="28"/>
          <w:szCs w:val="28"/>
        </w:rPr>
        <w:t xml:space="preserve"> тоже будет постоянной величиной и называется константой химического равновесия данной реакции (обозначается большой буквой К).</w:t>
      </w:r>
    </w:p>
    <w:p w14:paraId="045DA14C"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Таким образом, </w:t>
      </w:r>
      <w:r w:rsidRPr="002440B1">
        <w:rPr>
          <w:rFonts w:ascii="Times New Roman" w:hAnsi="Times New Roman" w:cs="Times New Roman"/>
          <w:position w:val="-52"/>
          <w:sz w:val="28"/>
          <w:szCs w:val="28"/>
        </w:rPr>
        <w:object w:dxaOrig="2380" w:dyaOrig="1100" w14:anchorId="79D5CDC0">
          <v:shape id="_x0000_i1054" type="#_x0000_t75" style="width:146.7pt;height:67.9pt" o:ole="" fillcolor="window">
            <v:imagedata r:id="rId100" o:title=""/>
          </v:shape>
          <o:OLEObject Type="Embed" ProgID="Equation.3" ShapeID="_x0000_i1054" DrawAspect="Content" ObjectID="_1814000059" r:id="rId101"/>
        </w:object>
      </w:r>
    </w:p>
    <w:p w14:paraId="1701A15A"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Для гомогенной обратимой реакции в общем виде:</w:t>
      </w:r>
    </w:p>
    <w:p w14:paraId="3497AAC6" w14:textId="77777777" w:rsidR="002911C7" w:rsidRPr="002440B1" w:rsidRDefault="002911C7" w:rsidP="00D25B2F">
      <w:pPr>
        <w:spacing w:after="0" w:line="240" w:lineRule="auto"/>
        <w:ind w:right="57" w:firstLine="709"/>
        <w:jc w:val="center"/>
        <w:rPr>
          <w:rFonts w:ascii="Times New Roman" w:hAnsi="Times New Roman" w:cs="Times New Roman"/>
          <w:sz w:val="28"/>
          <w:szCs w:val="28"/>
        </w:rPr>
      </w:pPr>
      <w:r w:rsidRPr="002440B1">
        <w:rPr>
          <w:rFonts w:ascii="Times New Roman" w:hAnsi="Times New Roman" w:cs="Times New Roman"/>
          <w:sz w:val="28"/>
          <w:szCs w:val="28"/>
        </w:rPr>
        <w:t>аА + bВ ↔ dD + еЕ</w:t>
      </w:r>
    </w:p>
    <w:p w14:paraId="397F46CC"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константа равновесия будет равна:</w:t>
      </w:r>
    </w:p>
    <w:p w14:paraId="62CBC3EB" w14:textId="77777777" w:rsidR="002911C7" w:rsidRPr="002440B1" w:rsidRDefault="002911C7" w:rsidP="00D25B2F">
      <w:pPr>
        <w:spacing w:after="0" w:line="240" w:lineRule="auto"/>
        <w:ind w:right="57" w:firstLine="709"/>
        <w:jc w:val="center"/>
        <w:rPr>
          <w:rFonts w:ascii="Times New Roman" w:hAnsi="Times New Roman" w:cs="Times New Roman"/>
          <w:sz w:val="28"/>
          <w:szCs w:val="28"/>
        </w:rPr>
      </w:pPr>
      <w:r w:rsidRPr="002440B1">
        <w:rPr>
          <w:rFonts w:ascii="Times New Roman" w:hAnsi="Times New Roman" w:cs="Times New Roman"/>
          <w:position w:val="-46"/>
          <w:sz w:val="28"/>
          <w:szCs w:val="28"/>
        </w:rPr>
        <w:object w:dxaOrig="1880" w:dyaOrig="1040" w14:anchorId="1A43373D">
          <v:shape id="_x0000_i1055" type="#_x0000_t75" style="width:122.25pt;height:67.25pt" o:ole="" fillcolor="window">
            <v:imagedata r:id="rId102" o:title=""/>
          </v:shape>
          <o:OLEObject Type="Embed" ProgID="Equation.3" ShapeID="_x0000_i1055" DrawAspect="Content" ObjectID="_1814000060" r:id="rId103"/>
        </w:object>
      </w:r>
    </w:p>
    <w:p w14:paraId="3E27F6F9"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position w:val="-36"/>
          <w:sz w:val="28"/>
          <w:szCs w:val="28"/>
        </w:rPr>
        <w:object w:dxaOrig="1600" w:dyaOrig="840" w14:anchorId="1FAAD5A3">
          <v:shape id="_x0000_i1056" type="#_x0000_t75" style="width:101.2pt;height:53pt" o:ole="" fillcolor="window">
            <v:imagedata r:id="rId104" o:title=""/>
          </v:shape>
          <o:OLEObject Type="Embed" ProgID="Equation.3" ShapeID="_x0000_i1056" DrawAspect="Content" ObjectID="_1814000061" r:id="rId105"/>
        </w:object>
      </w:r>
      <w:r w:rsidRPr="002440B1">
        <w:rPr>
          <w:rFonts w:ascii="Times New Roman" w:hAnsi="Times New Roman" w:cs="Times New Roman"/>
          <w:sz w:val="28"/>
          <w:szCs w:val="28"/>
        </w:rPr>
        <w:t xml:space="preserve">- </w:t>
      </w:r>
      <w:r w:rsidRPr="002440B1">
        <w:rPr>
          <w:rFonts w:ascii="Times New Roman" w:hAnsi="Times New Roman" w:cs="Times New Roman"/>
          <w:b/>
          <w:sz w:val="28"/>
          <w:szCs w:val="28"/>
        </w:rPr>
        <w:t>закон химического равновесия или закон действующих масс для обратимой реакции.</w:t>
      </w:r>
    </w:p>
    <w:p w14:paraId="1E3A77D0" w14:textId="77777777" w:rsidR="002911C7" w:rsidRPr="002440B1" w:rsidRDefault="002911C7" w:rsidP="00D25B2F">
      <w:pPr>
        <w:pStyle w:val="a3"/>
        <w:ind w:right="57" w:firstLine="709"/>
        <w:rPr>
          <w:szCs w:val="28"/>
        </w:rPr>
      </w:pPr>
      <w:r w:rsidRPr="002440B1">
        <w:rPr>
          <w:szCs w:val="28"/>
        </w:rPr>
        <w:t>Таким образом, константа химического равновесия обратимой реакции равна отношению произведения равновесных концентраций продуктов реакции к произведению равновесных концентраций исходных веществ (при этом концентрации веществ берутся в степенях, равных коэффициентам в уравнении обратимой реакции).</w:t>
      </w:r>
    </w:p>
    <w:p w14:paraId="441339BC"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Константа равновесия (К) характеризует степень протекания прямой и обратной реакций, показывает, куда смещено химическое равновесие (влево или вправо) и характеризует выход продуктов реакции. Если К намного больше единицы (например, 10</w:t>
      </w:r>
      <w:r w:rsidRPr="002440B1">
        <w:rPr>
          <w:rFonts w:ascii="Times New Roman" w:hAnsi="Times New Roman" w:cs="Times New Roman"/>
          <w:sz w:val="28"/>
          <w:szCs w:val="28"/>
          <w:vertAlign w:val="superscript"/>
        </w:rPr>
        <w:t>3</w:t>
      </w:r>
      <w:r w:rsidRPr="002440B1">
        <w:rPr>
          <w:rFonts w:ascii="Times New Roman" w:hAnsi="Times New Roman" w:cs="Times New Roman"/>
          <w:sz w:val="28"/>
          <w:szCs w:val="28"/>
        </w:rPr>
        <w:t>), то равновесие смещено вправо (</w:t>
      </w:r>
      <w:r w:rsidRPr="002440B1">
        <w:rPr>
          <w:rFonts w:ascii="Times New Roman" w:hAnsi="Times New Roman" w:cs="Times New Roman"/>
          <w:sz w:val="28"/>
          <w:szCs w:val="28"/>
        </w:rPr>
        <w:sym w:font="Symbol" w:char="F0AE"/>
      </w:r>
      <w:r w:rsidRPr="002440B1">
        <w:rPr>
          <w:rFonts w:ascii="Times New Roman" w:hAnsi="Times New Roman" w:cs="Times New Roman"/>
          <w:sz w:val="28"/>
          <w:szCs w:val="28"/>
        </w:rPr>
        <w:t>) и выход продуктов реакции (веществ D и E) будет большим. И, наоборот, если константа равновесия намного меньше единицы (например, 10</w:t>
      </w:r>
      <w:r w:rsidRPr="002440B1">
        <w:rPr>
          <w:rFonts w:ascii="Times New Roman" w:hAnsi="Times New Roman" w:cs="Times New Roman"/>
          <w:sz w:val="28"/>
          <w:szCs w:val="28"/>
          <w:vertAlign w:val="superscript"/>
        </w:rPr>
        <w:t>-3</w:t>
      </w:r>
      <w:r w:rsidRPr="002440B1">
        <w:rPr>
          <w:rFonts w:ascii="Times New Roman" w:hAnsi="Times New Roman" w:cs="Times New Roman"/>
          <w:sz w:val="28"/>
          <w:szCs w:val="28"/>
        </w:rPr>
        <w:t>), то равновесие смещено влево в сторону исходных веществ (</w:t>
      </w:r>
      <w:r w:rsidRPr="002440B1">
        <w:rPr>
          <w:rFonts w:ascii="Times New Roman" w:hAnsi="Times New Roman" w:cs="Times New Roman"/>
          <w:sz w:val="28"/>
          <w:szCs w:val="28"/>
        </w:rPr>
        <w:sym w:font="Symbol" w:char="F0AC"/>
      </w:r>
      <w:r w:rsidRPr="002440B1">
        <w:rPr>
          <w:rFonts w:ascii="Times New Roman" w:hAnsi="Times New Roman" w:cs="Times New Roman"/>
          <w:sz w:val="28"/>
          <w:szCs w:val="28"/>
        </w:rPr>
        <w:t>), поэтому выход продуктов реакции будет мал.</w:t>
      </w:r>
    </w:p>
    <w:p w14:paraId="309AAC9A"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Константа равновесия (К) </w:t>
      </w:r>
      <w:r w:rsidRPr="002440B1">
        <w:rPr>
          <w:rFonts w:ascii="Times New Roman" w:hAnsi="Times New Roman" w:cs="Times New Roman"/>
          <w:sz w:val="28"/>
          <w:szCs w:val="28"/>
          <w:u w:val="single"/>
        </w:rPr>
        <w:t>зависит</w:t>
      </w:r>
      <w:r w:rsidRPr="002440B1">
        <w:rPr>
          <w:rFonts w:ascii="Times New Roman" w:hAnsi="Times New Roman" w:cs="Times New Roman"/>
          <w:sz w:val="28"/>
          <w:szCs w:val="28"/>
        </w:rPr>
        <w:t>:</w:t>
      </w:r>
    </w:p>
    <w:p w14:paraId="38DC587A" w14:textId="77777777" w:rsidR="002911C7" w:rsidRPr="002440B1" w:rsidRDefault="002911C7" w:rsidP="00C431CD">
      <w:pPr>
        <w:numPr>
          <w:ilvl w:val="0"/>
          <w:numId w:val="12"/>
        </w:numPr>
        <w:spacing w:after="0" w:line="240" w:lineRule="auto"/>
        <w:ind w:left="0" w:right="57" w:firstLine="709"/>
        <w:jc w:val="both"/>
        <w:rPr>
          <w:rFonts w:ascii="Times New Roman" w:hAnsi="Times New Roman" w:cs="Times New Roman"/>
          <w:sz w:val="28"/>
          <w:szCs w:val="28"/>
        </w:rPr>
      </w:pPr>
      <w:r w:rsidRPr="002440B1">
        <w:rPr>
          <w:rFonts w:ascii="Times New Roman" w:hAnsi="Times New Roman" w:cs="Times New Roman"/>
          <w:sz w:val="28"/>
          <w:szCs w:val="28"/>
        </w:rPr>
        <w:t>от природы реагирующих веществ;</w:t>
      </w:r>
    </w:p>
    <w:p w14:paraId="783B1390" w14:textId="77777777" w:rsidR="002911C7" w:rsidRPr="002440B1" w:rsidRDefault="002911C7" w:rsidP="00C431CD">
      <w:pPr>
        <w:numPr>
          <w:ilvl w:val="0"/>
          <w:numId w:val="12"/>
        </w:numPr>
        <w:spacing w:after="0" w:line="240" w:lineRule="auto"/>
        <w:ind w:left="0" w:right="57" w:firstLine="709"/>
        <w:jc w:val="both"/>
        <w:rPr>
          <w:rFonts w:ascii="Times New Roman" w:hAnsi="Times New Roman" w:cs="Times New Roman"/>
          <w:sz w:val="28"/>
          <w:szCs w:val="28"/>
        </w:rPr>
      </w:pPr>
      <w:r w:rsidRPr="002440B1">
        <w:rPr>
          <w:rFonts w:ascii="Times New Roman" w:hAnsi="Times New Roman" w:cs="Times New Roman"/>
          <w:sz w:val="28"/>
          <w:szCs w:val="28"/>
        </w:rPr>
        <w:lastRenderedPageBreak/>
        <w:t>от температуры.</w:t>
      </w:r>
    </w:p>
    <w:p w14:paraId="0D6A73F3"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Константа равновесия (К) </w:t>
      </w:r>
      <w:r w:rsidRPr="002440B1">
        <w:rPr>
          <w:rFonts w:ascii="Times New Roman" w:hAnsi="Times New Roman" w:cs="Times New Roman"/>
          <w:sz w:val="28"/>
          <w:szCs w:val="28"/>
          <w:u w:val="single"/>
        </w:rPr>
        <w:t>не зависит</w:t>
      </w:r>
      <w:r w:rsidRPr="002440B1">
        <w:rPr>
          <w:rFonts w:ascii="Times New Roman" w:hAnsi="Times New Roman" w:cs="Times New Roman"/>
          <w:sz w:val="28"/>
          <w:szCs w:val="28"/>
        </w:rPr>
        <w:t>:</w:t>
      </w:r>
    </w:p>
    <w:p w14:paraId="47EEF5D6" w14:textId="77777777" w:rsidR="002911C7" w:rsidRPr="002440B1" w:rsidRDefault="002911C7" w:rsidP="00C431CD">
      <w:pPr>
        <w:numPr>
          <w:ilvl w:val="0"/>
          <w:numId w:val="13"/>
        </w:numPr>
        <w:spacing w:after="0" w:line="240" w:lineRule="auto"/>
        <w:ind w:left="0" w:right="57" w:firstLine="709"/>
        <w:jc w:val="both"/>
        <w:rPr>
          <w:rFonts w:ascii="Times New Roman" w:hAnsi="Times New Roman" w:cs="Times New Roman"/>
          <w:sz w:val="28"/>
          <w:szCs w:val="28"/>
        </w:rPr>
      </w:pPr>
      <w:r w:rsidRPr="002440B1">
        <w:rPr>
          <w:rFonts w:ascii="Times New Roman" w:hAnsi="Times New Roman" w:cs="Times New Roman"/>
          <w:sz w:val="28"/>
          <w:szCs w:val="28"/>
        </w:rPr>
        <w:t>от концентрации веществ;</w:t>
      </w:r>
    </w:p>
    <w:p w14:paraId="3559F44D" w14:textId="77777777" w:rsidR="002911C7" w:rsidRPr="002440B1" w:rsidRDefault="002911C7" w:rsidP="00C431CD">
      <w:pPr>
        <w:numPr>
          <w:ilvl w:val="0"/>
          <w:numId w:val="13"/>
        </w:numPr>
        <w:spacing w:after="0" w:line="240" w:lineRule="auto"/>
        <w:ind w:left="0" w:right="57" w:firstLine="709"/>
        <w:jc w:val="both"/>
        <w:rPr>
          <w:rFonts w:ascii="Times New Roman" w:hAnsi="Times New Roman" w:cs="Times New Roman"/>
          <w:sz w:val="28"/>
          <w:szCs w:val="28"/>
        </w:rPr>
      </w:pPr>
      <w:r w:rsidRPr="002440B1">
        <w:rPr>
          <w:rFonts w:ascii="Times New Roman" w:hAnsi="Times New Roman" w:cs="Times New Roman"/>
          <w:sz w:val="28"/>
          <w:szCs w:val="28"/>
        </w:rPr>
        <w:t>от присутствия катализатора.</w:t>
      </w:r>
    </w:p>
    <w:p w14:paraId="56FDF47B"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p>
    <w:p w14:paraId="6798E999"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Константы равновесия можно выражать через концентрации (обозначается К</w:t>
      </w:r>
      <w:r w:rsidRPr="002440B1">
        <w:rPr>
          <w:rFonts w:ascii="Times New Roman" w:hAnsi="Times New Roman" w:cs="Times New Roman"/>
          <w:sz w:val="28"/>
          <w:szCs w:val="28"/>
          <w:vertAlign w:val="subscript"/>
        </w:rPr>
        <w:t>с</w:t>
      </w:r>
      <w:r w:rsidRPr="002440B1">
        <w:rPr>
          <w:rFonts w:ascii="Times New Roman" w:hAnsi="Times New Roman" w:cs="Times New Roman"/>
          <w:sz w:val="28"/>
          <w:szCs w:val="28"/>
        </w:rPr>
        <w:t>), через давления (обозначается К</w:t>
      </w:r>
      <w:r w:rsidRPr="002440B1">
        <w:rPr>
          <w:rFonts w:ascii="Times New Roman" w:hAnsi="Times New Roman" w:cs="Times New Roman"/>
          <w:sz w:val="28"/>
          <w:szCs w:val="28"/>
          <w:vertAlign w:val="subscript"/>
        </w:rPr>
        <w:t>р</w:t>
      </w:r>
      <w:r w:rsidRPr="002440B1">
        <w:rPr>
          <w:rFonts w:ascii="Times New Roman" w:hAnsi="Times New Roman" w:cs="Times New Roman"/>
          <w:sz w:val="28"/>
          <w:szCs w:val="28"/>
        </w:rPr>
        <w:t>) и через активности (обозначается К</w:t>
      </w:r>
      <w:r w:rsidRPr="002440B1">
        <w:rPr>
          <w:rFonts w:ascii="Times New Roman" w:hAnsi="Times New Roman" w:cs="Times New Roman"/>
          <w:sz w:val="28"/>
          <w:szCs w:val="28"/>
          <w:vertAlign w:val="subscript"/>
        </w:rPr>
        <w:t>а</w:t>
      </w:r>
      <w:r w:rsidRPr="002440B1">
        <w:rPr>
          <w:rFonts w:ascii="Times New Roman" w:hAnsi="Times New Roman" w:cs="Times New Roman"/>
          <w:sz w:val="28"/>
          <w:szCs w:val="28"/>
        </w:rPr>
        <w:t>).</w:t>
      </w:r>
    </w:p>
    <w:p w14:paraId="70468765"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Если обратимая реакция протекает в растворе, то константу равновесия этой реакции выражаем через равновесные концентрации веществ, то есть </w:t>
      </w:r>
    </w:p>
    <w:p w14:paraId="5CC50E59" w14:textId="77777777" w:rsidR="002911C7" w:rsidRPr="002440B1" w:rsidRDefault="002911C7" w:rsidP="00D25B2F">
      <w:pPr>
        <w:spacing w:after="0" w:line="240" w:lineRule="auto"/>
        <w:ind w:right="57" w:firstLine="709"/>
        <w:jc w:val="center"/>
        <w:rPr>
          <w:rFonts w:ascii="Times New Roman" w:hAnsi="Times New Roman" w:cs="Times New Roman"/>
          <w:sz w:val="28"/>
          <w:szCs w:val="28"/>
        </w:rPr>
      </w:pPr>
      <w:r w:rsidRPr="002440B1">
        <w:rPr>
          <w:rFonts w:ascii="Times New Roman" w:hAnsi="Times New Roman" w:cs="Times New Roman"/>
          <w:position w:val="-30"/>
          <w:sz w:val="28"/>
          <w:szCs w:val="28"/>
        </w:rPr>
        <w:object w:dxaOrig="1500" w:dyaOrig="720" w14:anchorId="77D283B6">
          <v:shape id="_x0000_i1057" type="#_x0000_t75" style="width:119.55pt;height:57.05pt" o:ole="" fillcolor="window">
            <v:imagedata r:id="rId106" o:title=""/>
          </v:shape>
          <o:OLEObject Type="Embed" ProgID="Equation.3" ShapeID="_x0000_i1057" DrawAspect="Content" ObjectID="_1814000062" r:id="rId107"/>
        </w:object>
      </w:r>
      <w:r w:rsidRPr="002440B1">
        <w:rPr>
          <w:rFonts w:ascii="Times New Roman" w:hAnsi="Times New Roman" w:cs="Times New Roman"/>
          <w:sz w:val="28"/>
          <w:szCs w:val="28"/>
        </w:rPr>
        <w:t>(см. выше)</w:t>
      </w:r>
    </w:p>
    <w:p w14:paraId="0EC45276" w14:textId="77777777" w:rsidR="002911C7" w:rsidRPr="002440B1" w:rsidRDefault="002911C7" w:rsidP="00D25B2F">
      <w:pPr>
        <w:pStyle w:val="a3"/>
        <w:ind w:right="57" w:firstLine="709"/>
        <w:rPr>
          <w:szCs w:val="28"/>
        </w:rPr>
      </w:pPr>
      <w:r w:rsidRPr="002440B1">
        <w:rPr>
          <w:szCs w:val="28"/>
        </w:rPr>
        <w:t>Если протекает обратимая реакция:</w:t>
      </w:r>
    </w:p>
    <w:p w14:paraId="1C9C4273" w14:textId="77777777" w:rsidR="002911C7" w:rsidRPr="002440B1" w:rsidRDefault="002911C7" w:rsidP="00D25B2F">
      <w:pPr>
        <w:spacing w:after="0" w:line="240" w:lineRule="auto"/>
        <w:ind w:right="57" w:firstLine="709"/>
        <w:jc w:val="center"/>
        <w:rPr>
          <w:rFonts w:ascii="Times New Roman" w:hAnsi="Times New Roman" w:cs="Times New Roman"/>
          <w:sz w:val="28"/>
          <w:szCs w:val="28"/>
        </w:rPr>
      </w:pPr>
      <w:r w:rsidRPr="002440B1">
        <w:rPr>
          <w:rFonts w:ascii="Times New Roman" w:hAnsi="Times New Roman" w:cs="Times New Roman"/>
          <w:sz w:val="28"/>
          <w:szCs w:val="28"/>
        </w:rPr>
        <w:t>аА(г) + bВ(г) ↔ dD(г) + еЕ(г),</w:t>
      </w:r>
    </w:p>
    <w:p w14:paraId="31ADF77E"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причем все вещества (A, B, D и E) находятся в газообразном состоянии, то константу равновесия можно выразить через парциальные давления газов:</w:t>
      </w:r>
    </w:p>
    <w:p w14:paraId="79FC5BB6" w14:textId="77777777" w:rsidR="002911C7" w:rsidRPr="002440B1" w:rsidRDefault="002911C7" w:rsidP="00D25B2F">
      <w:pPr>
        <w:spacing w:after="0" w:line="240" w:lineRule="auto"/>
        <w:ind w:right="57" w:firstLine="709"/>
        <w:jc w:val="center"/>
        <w:rPr>
          <w:rFonts w:ascii="Times New Roman" w:hAnsi="Times New Roman" w:cs="Times New Roman"/>
          <w:sz w:val="28"/>
          <w:szCs w:val="28"/>
        </w:rPr>
      </w:pPr>
      <w:r w:rsidRPr="002440B1">
        <w:rPr>
          <w:rFonts w:ascii="Times New Roman" w:hAnsi="Times New Roman" w:cs="Times New Roman"/>
          <w:position w:val="-46"/>
          <w:sz w:val="28"/>
          <w:szCs w:val="28"/>
        </w:rPr>
        <w:object w:dxaOrig="1460" w:dyaOrig="1040" w14:anchorId="6213D17B">
          <v:shape id="_x0000_i1058" type="#_x0000_t75" style="width:125.65pt;height:78.8pt" o:ole="" fillcolor="window">
            <v:imagedata r:id="rId108" o:title=""/>
          </v:shape>
          <o:OLEObject Type="Embed" ProgID="Equation.3" ShapeID="_x0000_i1058" DrawAspect="Content" ObjectID="_1814000063" r:id="rId109"/>
        </w:object>
      </w:r>
    </w:p>
    <w:p w14:paraId="61574522"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где р</w:t>
      </w:r>
      <w:r w:rsidRPr="002440B1">
        <w:rPr>
          <w:rFonts w:ascii="Times New Roman" w:hAnsi="Times New Roman" w:cs="Times New Roman"/>
          <w:sz w:val="28"/>
          <w:szCs w:val="28"/>
          <w:vertAlign w:val="subscript"/>
        </w:rPr>
        <w:t>D</w:t>
      </w:r>
      <w:r w:rsidRPr="002440B1">
        <w:rPr>
          <w:rFonts w:ascii="Times New Roman" w:hAnsi="Times New Roman" w:cs="Times New Roman"/>
          <w:sz w:val="28"/>
          <w:szCs w:val="28"/>
        </w:rPr>
        <w:t>, p</w:t>
      </w:r>
      <w:r w:rsidRPr="002440B1">
        <w:rPr>
          <w:rFonts w:ascii="Times New Roman" w:hAnsi="Times New Roman" w:cs="Times New Roman"/>
          <w:sz w:val="28"/>
          <w:szCs w:val="28"/>
          <w:vertAlign w:val="subscript"/>
        </w:rPr>
        <w:t>E</w:t>
      </w:r>
      <w:r w:rsidRPr="002440B1">
        <w:rPr>
          <w:rFonts w:ascii="Times New Roman" w:hAnsi="Times New Roman" w:cs="Times New Roman"/>
          <w:sz w:val="28"/>
          <w:szCs w:val="28"/>
        </w:rPr>
        <w:t>, p</w:t>
      </w:r>
      <w:r w:rsidRPr="002440B1">
        <w:rPr>
          <w:rFonts w:ascii="Times New Roman" w:hAnsi="Times New Roman" w:cs="Times New Roman"/>
          <w:sz w:val="28"/>
          <w:szCs w:val="28"/>
          <w:vertAlign w:val="subscript"/>
        </w:rPr>
        <w:t>A</w:t>
      </w:r>
      <w:r w:rsidRPr="002440B1">
        <w:rPr>
          <w:rFonts w:ascii="Times New Roman" w:hAnsi="Times New Roman" w:cs="Times New Roman"/>
          <w:sz w:val="28"/>
          <w:szCs w:val="28"/>
        </w:rPr>
        <w:t xml:space="preserve"> и p</w:t>
      </w:r>
      <w:r w:rsidRPr="002440B1">
        <w:rPr>
          <w:rFonts w:ascii="Times New Roman" w:hAnsi="Times New Roman" w:cs="Times New Roman"/>
          <w:sz w:val="28"/>
          <w:szCs w:val="28"/>
          <w:vertAlign w:val="subscript"/>
        </w:rPr>
        <w:t>B</w:t>
      </w:r>
      <w:r w:rsidRPr="002440B1">
        <w:rPr>
          <w:rFonts w:ascii="Times New Roman" w:hAnsi="Times New Roman" w:cs="Times New Roman"/>
          <w:sz w:val="28"/>
          <w:szCs w:val="28"/>
        </w:rPr>
        <w:t xml:space="preserve"> – равновесные парциальные давления газообразных веществ D, E, A и B соответственно.</w:t>
      </w:r>
    </w:p>
    <w:p w14:paraId="6C041878" w14:textId="684F4DD4" w:rsidR="002911C7" w:rsidRPr="002440B1" w:rsidRDefault="002911C7" w:rsidP="00D25B2F">
      <w:pPr>
        <w:pStyle w:val="a3"/>
        <w:ind w:right="57" w:firstLine="709"/>
        <w:rPr>
          <w:szCs w:val="28"/>
        </w:rPr>
      </w:pPr>
      <w:r w:rsidRPr="002440B1">
        <w:rPr>
          <w:szCs w:val="28"/>
        </w:rPr>
        <w:t xml:space="preserve">Для неидеальных газов (когда парциальные давления газов велики) и растворов высоких концентраций (когда концентрации </w:t>
      </w:r>
      <w:r w:rsidR="008D3358" w:rsidRPr="002440B1">
        <w:rPr>
          <w:szCs w:val="28"/>
        </w:rPr>
        <w:t>«</w:t>
      </w:r>
      <w:r w:rsidRPr="002440B1">
        <w:rPr>
          <w:szCs w:val="28"/>
        </w:rPr>
        <w:t>с</w:t>
      </w:r>
      <w:r w:rsidR="008D3358" w:rsidRPr="002440B1">
        <w:rPr>
          <w:szCs w:val="28"/>
        </w:rPr>
        <w:t>»</w:t>
      </w:r>
      <w:r w:rsidRPr="002440B1">
        <w:rPr>
          <w:szCs w:val="28"/>
        </w:rPr>
        <w:t xml:space="preserve"> веществ большие) константу равновесия обратимых реакций выражают через активные концентрации веществ:</w:t>
      </w:r>
    </w:p>
    <w:p w14:paraId="742B9BBE" w14:textId="77777777" w:rsidR="002911C7" w:rsidRPr="002440B1" w:rsidRDefault="002911C7" w:rsidP="00D25B2F">
      <w:pPr>
        <w:spacing w:after="0" w:line="240" w:lineRule="auto"/>
        <w:ind w:right="57" w:firstLine="709"/>
        <w:jc w:val="center"/>
        <w:rPr>
          <w:rFonts w:ascii="Times New Roman" w:hAnsi="Times New Roman" w:cs="Times New Roman"/>
          <w:sz w:val="28"/>
          <w:szCs w:val="28"/>
        </w:rPr>
      </w:pPr>
      <w:r w:rsidRPr="002440B1">
        <w:rPr>
          <w:rFonts w:ascii="Times New Roman" w:hAnsi="Times New Roman" w:cs="Times New Roman"/>
          <w:position w:val="-46"/>
          <w:sz w:val="28"/>
          <w:szCs w:val="28"/>
        </w:rPr>
        <w:object w:dxaOrig="1840" w:dyaOrig="1040" w14:anchorId="2D5838F9">
          <v:shape id="_x0000_i1059" type="#_x0000_t75" style="width:117.5pt;height:66.55pt" o:ole="" fillcolor="window">
            <v:imagedata r:id="rId110" o:title=""/>
          </v:shape>
          <o:OLEObject Type="Embed" ProgID="Equation.3" ShapeID="_x0000_i1059" DrawAspect="Content" ObjectID="_1814000064" r:id="rId111"/>
        </w:object>
      </w:r>
    </w:p>
    <w:p w14:paraId="4802B472"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где а – активность или активная концентрация вещества, которая равна: </w:t>
      </w:r>
    </w:p>
    <w:p w14:paraId="2AD14CF6" w14:textId="6B52FD47" w:rsidR="002911C7" w:rsidRPr="002440B1" w:rsidRDefault="002911C7" w:rsidP="00D25B2F">
      <w:pPr>
        <w:spacing w:after="0" w:line="240" w:lineRule="auto"/>
        <w:ind w:right="57" w:firstLine="709"/>
        <w:jc w:val="center"/>
        <w:rPr>
          <w:rFonts w:ascii="Times New Roman" w:hAnsi="Times New Roman" w:cs="Times New Roman"/>
          <w:b/>
          <w:bCs/>
          <w:sz w:val="28"/>
          <w:szCs w:val="28"/>
        </w:rPr>
      </w:pPr>
      <w:r w:rsidRPr="002440B1">
        <w:rPr>
          <w:rFonts w:ascii="Times New Roman" w:hAnsi="Times New Roman" w:cs="Times New Roman"/>
          <w:b/>
          <w:bCs/>
          <w:sz w:val="28"/>
          <w:szCs w:val="28"/>
        </w:rPr>
        <w:t>а = f</w:t>
      </w:r>
      <w:r w:rsidRPr="002440B1">
        <w:rPr>
          <w:rFonts w:ascii="Times New Roman" w:hAnsi="Times New Roman" w:cs="Times New Roman"/>
          <w:b/>
          <w:bCs/>
          <w:sz w:val="28"/>
          <w:szCs w:val="28"/>
        </w:rPr>
        <w:sym w:font="Symbol" w:char="F0D7"/>
      </w:r>
      <w:r w:rsidRPr="002440B1">
        <w:rPr>
          <w:rFonts w:ascii="Times New Roman" w:hAnsi="Times New Roman" w:cs="Times New Roman"/>
          <w:b/>
          <w:bCs/>
          <w:sz w:val="28"/>
          <w:szCs w:val="28"/>
        </w:rPr>
        <w:t xml:space="preserve">c, </w:t>
      </w:r>
    </w:p>
    <w:p w14:paraId="3A824126" w14:textId="0C9A7D97" w:rsidR="002911C7" w:rsidRPr="002440B1" w:rsidRDefault="00D03A46" w:rsidP="00D03A46">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где </w:t>
      </w:r>
      <w:r w:rsidR="002911C7" w:rsidRPr="002440B1">
        <w:rPr>
          <w:rFonts w:ascii="Times New Roman" w:hAnsi="Times New Roman" w:cs="Times New Roman"/>
          <w:sz w:val="28"/>
          <w:szCs w:val="28"/>
        </w:rPr>
        <w:t>с – истинная концентрация вещества,</w:t>
      </w:r>
    </w:p>
    <w:p w14:paraId="320A2918" w14:textId="77777777" w:rsidR="002911C7" w:rsidRPr="002440B1" w:rsidRDefault="002911C7" w:rsidP="00D03A46">
      <w:pPr>
        <w:spacing w:after="0" w:line="240" w:lineRule="auto"/>
        <w:ind w:right="57" w:firstLine="1134"/>
        <w:jc w:val="both"/>
        <w:rPr>
          <w:rFonts w:ascii="Times New Roman" w:hAnsi="Times New Roman" w:cs="Times New Roman"/>
          <w:sz w:val="28"/>
          <w:szCs w:val="28"/>
        </w:rPr>
      </w:pPr>
      <w:r w:rsidRPr="002440B1">
        <w:rPr>
          <w:rFonts w:ascii="Times New Roman" w:hAnsi="Times New Roman" w:cs="Times New Roman"/>
          <w:sz w:val="28"/>
          <w:szCs w:val="28"/>
        </w:rPr>
        <w:t>f – коэффициент активности.</w:t>
      </w:r>
    </w:p>
    <w:p w14:paraId="4AD752D6"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Если рассмотрим гетерогенную обратимую реакцию, например: </w:t>
      </w:r>
    </w:p>
    <w:p w14:paraId="4191C2C5" w14:textId="77777777" w:rsidR="002911C7" w:rsidRPr="002440B1" w:rsidRDefault="002911C7" w:rsidP="00D25B2F">
      <w:pPr>
        <w:tabs>
          <w:tab w:val="left" w:pos="2835"/>
        </w:tabs>
        <w:spacing w:after="0" w:line="240" w:lineRule="auto"/>
        <w:ind w:right="57" w:firstLine="709"/>
        <w:jc w:val="center"/>
        <w:rPr>
          <w:rFonts w:ascii="Times New Roman" w:hAnsi="Times New Roman" w:cs="Times New Roman"/>
          <w:sz w:val="28"/>
          <w:szCs w:val="28"/>
        </w:rPr>
      </w:pPr>
      <w:r w:rsidRPr="002440B1">
        <w:rPr>
          <w:rFonts w:ascii="Times New Roman" w:hAnsi="Times New Roman" w:cs="Times New Roman"/>
          <w:position w:val="-14"/>
          <w:sz w:val="28"/>
          <w:szCs w:val="28"/>
        </w:rPr>
        <w:object w:dxaOrig="2500" w:dyaOrig="540" w14:anchorId="2C8E6167">
          <v:shape id="_x0000_i1060" type="#_x0000_t75" style="width:162.35pt;height:35.3pt" o:ole="" fillcolor="window">
            <v:imagedata r:id="rId112" o:title=""/>
          </v:shape>
          <o:OLEObject Type="Embed" ProgID="Equation.3" ShapeID="_x0000_i1060" DrawAspect="Content" ObjectID="_1814000065" r:id="rId113"/>
        </w:object>
      </w:r>
    </w:p>
    <w:p w14:paraId="0FE9D00B" w14:textId="77777777" w:rsidR="002911C7" w:rsidRPr="002440B1" w:rsidRDefault="002911C7" w:rsidP="00D25B2F">
      <w:pPr>
        <w:tabs>
          <w:tab w:val="left" w:pos="2835"/>
        </w:tabs>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то константа равновесия будет в этом случае равна:</w:t>
      </w:r>
    </w:p>
    <w:p w14:paraId="17DEEC9F" w14:textId="77777777" w:rsidR="002911C7" w:rsidRPr="002440B1" w:rsidRDefault="002911C7" w:rsidP="00D25B2F">
      <w:pPr>
        <w:tabs>
          <w:tab w:val="left" w:pos="2835"/>
        </w:tabs>
        <w:spacing w:after="0" w:line="240" w:lineRule="auto"/>
        <w:ind w:right="57" w:firstLine="709"/>
        <w:jc w:val="center"/>
        <w:rPr>
          <w:rFonts w:ascii="Times New Roman" w:hAnsi="Times New Roman" w:cs="Times New Roman"/>
          <w:sz w:val="28"/>
          <w:szCs w:val="28"/>
        </w:rPr>
      </w:pPr>
      <w:r w:rsidRPr="002440B1">
        <w:rPr>
          <w:rFonts w:ascii="Times New Roman" w:hAnsi="Times New Roman" w:cs="Times New Roman"/>
          <w:position w:val="-30"/>
          <w:sz w:val="28"/>
          <w:szCs w:val="28"/>
        </w:rPr>
        <w:object w:dxaOrig="1440" w:dyaOrig="740" w14:anchorId="6D3B880E">
          <v:shape id="_x0000_i1061" type="#_x0000_t75" style="width:91pt;height:47.55pt" o:ole="" fillcolor="window">
            <v:imagedata r:id="rId114" o:title=""/>
          </v:shape>
          <o:OLEObject Type="Embed" ProgID="Equation.3" ShapeID="_x0000_i1061" DrawAspect="Content" ObjectID="_1814000066" r:id="rId115"/>
        </w:object>
      </w:r>
    </w:p>
    <w:p w14:paraId="5E285332" w14:textId="77777777" w:rsidR="002911C7" w:rsidRPr="002440B1" w:rsidRDefault="002911C7" w:rsidP="00D25B2F">
      <w:pPr>
        <w:tabs>
          <w:tab w:val="left" w:pos="2835"/>
        </w:tabs>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lastRenderedPageBreak/>
        <w:t>Концентрация твердого углерода С</w:t>
      </w:r>
      <w:r w:rsidRPr="002440B1">
        <w:rPr>
          <w:rFonts w:ascii="Times New Roman" w:hAnsi="Times New Roman" w:cs="Times New Roman"/>
          <w:sz w:val="28"/>
          <w:szCs w:val="28"/>
          <w:vertAlign w:val="subscript"/>
        </w:rPr>
        <w:t>(тв)</w:t>
      </w:r>
      <w:r w:rsidRPr="002440B1">
        <w:rPr>
          <w:rFonts w:ascii="Times New Roman" w:hAnsi="Times New Roman" w:cs="Times New Roman"/>
          <w:sz w:val="28"/>
          <w:szCs w:val="28"/>
        </w:rPr>
        <w:t xml:space="preserve"> будет практически постоянной величиной и поэтому не входит в выражение константы равновесия.</w:t>
      </w:r>
    </w:p>
    <w:p w14:paraId="4C0C9149" w14:textId="77777777" w:rsidR="002911C7" w:rsidRPr="002440B1" w:rsidRDefault="002911C7" w:rsidP="00D25B2F">
      <w:pPr>
        <w:tabs>
          <w:tab w:val="left" w:pos="2835"/>
        </w:tabs>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u w:val="single"/>
        </w:rPr>
        <w:t>Примеры:</w:t>
      </w:r>
      <w:r w:rsidRPr="002440B1">
        <w:rPr>
          <w:rFonts w:ascii="Times New Roman" w:hAnsi="Times New Roman" w:cs="Times New Roman"/>
          <w:sz w:val="28"/>
          <w:szCs w:val="28"/>
        </w:rPr>
        <w:t xml:space="preserve">  </w:t>
      </w:r>
    </w:p>
    <w:p w14:paraId="192E7B7B" w14:textId="77777777" w:rsidR="002911C7" w:rsidRPr="002440B1" w:rsidRDefault="002911C7" w:rsidP="00D25B2F">
      <w:pPr>
        <w:tabs>
          <w:tab w:val="left" w:pos="2835"/>
        </w:tabs>
        <w:spacing w:after="0" w:line="240" w:lineRule="auto"/>
        <w:ind w:right="57" w:firstLine="709"/>
        <w:jc w:val="center"/>
        <w:rPr>
          <w:rFonts w:ascii="Times New Roman" w:hAnsi="Times New Roman" w:cs="Times New Roman"/>
          <w:sz w:val="28"/>
          <w:szCs w:val="28"/>
        </w:rPr>
      </w:pPr>
      <w:r w:rsidRPr="002440B1">
        <w:rPr>
          <w:rFonts w:ascii="Times New Roman" w:hAnsi="Times New Roman" w:cs="Times New Roman"/>
          <w:sz w:val="28"/>
          <w:szCs w:val="28"/>
        </w:rPr>
        <w:t>3H</w:t>
      </w:r>
      <w:r w:rsidRPr="002440B1">
        <w:rPr>
          <w:rFonts w:ascii="Times New Roman" w:hAnsi="Times New Roman" w:cs="Times New Roman"/>
          <w:sz w:val="28"/>
          <w:szCs w:val="28"/>
          <w:vertAlign w:val="subscript"/>
        </w:rPr>
        <w:t>2(г)</w:t>
      </w:r>
      <w:r w:rsidRPr="002440B1">
        <w:rPr>
          <w:rFonts w:ascii="Times New Roman" w:hAnsi="Times New Roman" w:cs="Times New Roman"/>
          <w:sz w:val="28"/>
          <w:szCs w:val="28"/>
        </w:rPr>
        <w:t xml:space="preserve"> + N</w:t>
      </w:r>
      <w:r w:rsidRPr="002440B1">
        <w:rPr>
          <w:rFonts w:ascii="Times New Roman" w:hAnsi="Times New Roman" w:cs="Times New Roman"/>
          <w:sz w:val="28"/>
          <w:szCs w:val="28"/>
          <w:vertAlign w:val="subscript"/>
        </w:rPr>
        <w:t>2(</w:t>
      </w:r>
      <w:proofErr w:type="gramStart"/>
      <w:r w:rsidRPr="002440B1">
        <w:rPr>
          <w:rFonts w:ascii="Times New Roman" w:hAnsi="Times New Roman" w:cs="Times New Roman"/>
          <w:sz w:val="28"/>
          <w:szCs w:val="28"/>
          <w:vertAlign w:val="subscript"/>
        </w:rPr>
        <w:t>г)</w:t>
      </w:r>
      <w:r w:rsidRPr="002440B1">
        <w:rPr>
          <w:rFonts w:ascii="Times New Roman" w:hAnsi="Times New Roman" w:cs="Times New Roman"/>
          <w:sz w:val="28"/>
          <w:szCs w:val="28"/>
        </w:rPr>
        <w:t xml:space="preserve"> </w:t>
      </w:r>
      <w:r w:rsidRPr="002440B1">
        <w:rPr>
          <w:rFonts w:ascii="Times New Roman" w:hAnsi="Times New Roman" w:cs="Times New Roman"/>
          <w:sz w:val="28"/>
          <w:szCs w:val="28"/>
        </w:rPr>
        <w:sym w:font="Symbol" w:char="F0AB"/>
      </w:r>
      <w:r w:rsidRPr="002440B1">
        <w:rPr>
          <w:rFonts w:ascii="Times New Roman" w:hAnsi="Times New Roman" w:cs="Times New Roman"/>
          <w:sz w:val="28"/>
          <w:szCs w:val="28"/>
        </w:rPr>
        <w:t xml:space="preserve"> 2</w:t>
      </w:r>
      <w:proofErr w:type="gramEnd"/>
      <w:r w:rsidRPr="002440B1">
        <w:rPr>
          <w:rFonts w:ascii="Times New Roman" w:hAnsi="Times New Roman" w:cs="Times New Roman"/>
          <w:sz w:val="28"/>
          <w:szCs w:val="28"/>
        </w:rPr>
        <w:t>NH</w:t>
      </w:r>
      <w:r w:rsidRPr="002440B1">
        <w:rPr>
          <w:rFonts w:ascii="Times New Roman" w:hAnsi="Times New Roman" w:cs="Times New Roman"/>
          <w:sz w:val="28"/>
          <w:szCs w:val="28"/>
          <w:vertAlign w:val="subscript"/>
        </w:rPr>
        <w:t>3(г)</w:t>
      </w:r>
      <w:r w:rsidRPr="002440B1">
        <w:rPr>
          <w:rFonts w:ascii="Times New Roman" w:hAnsi="Times New Roman" w:cs="Times New Roman"/>
          <w:sz w:val="28"/>
          <w:szCs w:val="28"/>
        </w:rPr>
        <w:t xml:space="preserve">    </w:t>
      </w:r>
      <w:r w:rsidRPr="002440B1">
        <w:rPr>
          <w:rFonts w:ascii="Times New Roman" w:hAnsi="Times New Roman" w:cs="Times New Roman"/>
          <w:position w:val="-32"/>
          <w:sz w:val="28"/>
          <w:szCs w:val="28"/>
        </w:rPr>
        <w:object w:dxaOrig="2020" w:dyaOrig="760" w14:anchorId="1FDF608C">
          <v:shape id="_x0000_i1062" type="#_x0000_t75" style="width:114.8pt;height:43.45pt" o:ole="" fillcolor="window">
            <v:imagedata r:id="rId116" o:title=""/>
          </v:shape>
          <o:OLEObject Type="Embed" ProgID="Equation.3" ShapeID="_x0000_i1062" DrawAspect="Content" ObjectID="_1814000067" r:id="rId117"/>
        </w:object>
      </w:r>
      <w:r w:rsidRPr="002440B1">
        <w:rPr>
          <w:rFonts w:ascii="Times New Roman" w:hAnsi="Times New Roman" w:cs="Times New Roman"/>
          <w:position w:val="-38"/>
          <w:sz w:val="28"/>
          <w:szCs w:val="28"/>
        </w:rPr>
        <w:object w:dxaOrig="1719" w:dyaOrig="840" w14:anchorId="57879E38">
          <v:shape id="_x0000_i1063" type="#_x0000_t75" style="width:117.5pt;height:57.75pt" o:ole="" fillcolor="window">
            <v:imagedata r:id="rId118" o:title=""/>
          </v:shape>
          <o:OLEObject Type="Embed" ProgID="Equation.3" ShapeID="_x0000_i1063" DrawAspect="Content" ObjectID="_1814000068" r:id="rId119"/>
        </w:object>
      </w:r>
    </w:p>
    <w:p w14:paraId="2743EEFC" w14:textId="77777777" w:rsidR="002911C7" w:rsidRPr="002440B1" w:rsidRDefault="002911C7" w:rsidP="00D25B2F">
      <w:pPr>
        <w:tabs>
          <w:tab w:val="left" w:pos="2835"/>
        </w:tabs>
        <w:spacing w:after="0" w:line="240" w:lineRule="auto"/>
        <w:ind w:right="57" w:firstLine="709"/>
        <w:jc w:val="center"/>
        <w:rPr>
          <w:rFonts w:ascii="Times New Roman" w:hAnsi="Times New Roman" w:cs="Times New Roman"/>
          <w:sz w:val="28"/>
          <w:szCs w:val="28"/>
        </w:rPr>
      </w:pPr>
      <w:r w:rsidRPr="002440B1">
        <w:rPr>
          <w:rFonts w:ascii="Times New Roman" w:hAnsi="Times New Roman" w:cs="Times New Roman"/>
          <w:sz w:val="28"/>
          <w:szCs w:val="28"/>
        </w:rPr>
        <w:t>2SO</w:t>
      </w:r>
      <w:r w:rsidRPr="002440B1">
        <w:rPr>
          <w:rFonts w:ascii="Times New Roman" w:hAnsi="Times New Roman" w:cs="Times New Roman"/>
          <w:sz w:val="28"/>
          <w:szCs w:val="28"/>
          <w:vertAlign w:val="subscript"/>
        </w:rPr>
        <w:t>2(г)</w:t>
      </w:r>
      <w:r w:rsidRPr="002440B1">
        <w:rPr>
          <w:rFonts w:ascii="Times New Roman" w:hAnsi="Times New Roman" w:cs="Times New Roman"/>
          <w:sz w:val="28"/>
          <w:szCs w:val="28"/>
        </w:rPr>
        <w:t xml:space="preserve"> + O</w:t>
      </w:r>
      <w:r w:rsidRPr="002440B1">
        <w:rPr>
          <w:rFonts w:ascii="Times New Roman" w:hAnsi="Times New Roman" w:cs="Times New Roman"/>
          <w:sz w:val="28"/>
          <w:szCs w:val="28"/>
          <w:vertAlign w:val="subscript"/>
        </w:rPr>
        <w:t>2(</w:t>
      </w:r>
      <w:proofErr w:type="gramStart"/>
      <w:r w:rsidRPr="002440B1">
        <w:rPr>
          <w:rFonts w:ascii="Times New Roman" w:hAnsi="Times New Roman" w:cs="Times New Roman"/>
          <w:sz w:val="28"/>
          <w:szCs w:val="28"/>
          <w:vertAlign w:val="subscript"/>
        </w:rPr>
        <w:t>г)</w:t>
      </w:r>
      <w:r w:rsidRPr="002440B1">
        <w:rPr>
          <w:rFonts w:ascii="Times New Roman" w:hAnsi="Times New Roman" w:cs="Times New Roman"/>
          <w:sz w:val="28"/>
          <w:szCs w:val="28"/>
        </w:rPr>
        <w:t xml:space="preserve"> </w:t>
      </w:r>
      <w:r w:rsidRPr="002440B1">
        <w:rPr>
          <w:rFonts w:ascii="Times New Roman" w:hAnsi="Times New Roman" w:cs="Times New Roman"/>
          <w:sz w:val="28"/>
          <w:szCs w:val="28"/>
        </w:rPr>
        <w:sym w:font="Symbol" w:char="F0AB"/>
      </w:r>
      <w:r w:rsidRPr="002440B1">
        <w:rPr>
          <w:rFonts w:ascii="Times New Roman" w:hAnsi="Times New Roman" w:cs="Times New Roman"/>
          <w:sz w:val="28"/>
          <w:szCs w:val="28"/>
        </w:rPr>
        <w:t xml:space="preserve"> 2</w:t>
      </w:r>
      <w:proofErr w:type="gramEnd"/>
      <w:r w:rsidRPr="002440B1">
        <w:rPr>
          <w:rFonts w:ascii="Times New Roman" w:hAnsi="Times New Roman" w:cs="Times New Roman"/>
          <w:sz w:val="28"/>
          <w:szCs w:val="28"/>
        </w:rPr>
        <w:t>SO</w:t>
      </w:r>
      <w:r w:rsidRPr="002440B1">
        <w:rPr>
          <w:rFonts w:ascii="Times New Roman" w:hAnsi="Times New Roman" w:cs="Times New Roman"/>
          <w:sz w:val="28"/>
          <w:szCs w:val="28"/>
          <w:vertAlign w:val="subscript"/>
        </w:rPr>
        <w:t>3(г)</w:t>
      </w:r>
      <w:r w:rsidRPr="002440B1">
        <w:rPr>
          <w:rFonts w:ascii="Times New Roman" w:hAnsi="Times New Roman" w:cs="Times New Roman"/>
          <w:sz w:val="28"/>
          <w:szCs w:val="28"/>
        </w:rPr>
        <w:t xml:space="preserve">    </w:t>
      </w:r>
      <w:r w:rsidRPr="002440B1">
        <w:rPr>
          <w:rFonts w:ascii="Times New Roman" w:hAnsi="Times New Roman" w:cs="Times New Roman"/>
          <w:position w:val="-32"/>
          <w:sz w:val="28"/>
          <w:szCs w:val="28"/>
        </w:rPr>
        <w:object w:dxaOrig="2260" w:dyaOrig="760" w14:anchorId="08CDAF80">
          <v:shape id="_x0000_i1064" type="#_x0000_t75" style="width:129.05pt;height:42.8pt" o:ole="" fillcolor="window">
            <v:imagedata r:id="rId120" o:title=""/>
          </v:shape>
          <o:OLEObject Type="Embed" ProgID="Equation.3" ShapeID="_x0000_i1064" DrawAspect="Content" ObjectID="_1814000069" r:id="rId121"/>
        </w:object>
      </w:r>
      <w:r w:rsidRPr="002440B1">
        <w:rPr>
          <w:rFonts w:ascii="Times New Roman" w:hAnsi="Times New Roman" w:cs="Times New Roman"/>
          <w:position w:val="-34"/>
          <w:sz w:val="28"/>
          <w:szCs w:val="28"/>
        </w:rPr>
        <w:object w:dxaOrig="1780" w:dyaOrig="800" w14:anchorId="55D27D38">
          <v:shape id="_x0000_i1065" type="#_x0000_t75" style="width:120.25pt;height:55pt" o:ole="" fillcolor="window">
            <v:imagedata r:id="rId122" o:title=""/>
          </v:shape>
          <o:OLEObject Type="Embed" ProgID="Equation.3" ShapeID="_x0000_i1065" DrawAspect="Content" ObjectID="_1814000070" r:id="rId123"/>
        </w:object>
      </w:r>
      <w:r w:rsidRPr="002440B1">
        <w:rPr>
          <w:rFonts w:ascii="Times New Roman" w:hAnsi="Times New Roman" w:cs="Times New Roman"/>
          <w:sz w:val="28"/>
          <w:szCs w:val="28"/>
        </w:rPr>
        <w:t xml:space="preserve">  </w:t>
      </w:r>
    </w:p>
    <w:p w14:paraId="7433F018" w14:textId="77777777" w:rsidR="002911C7" w:rsidRPr="002440B1" w:rsidRDefault="002911C7" w:rsidP="00D25B2F">
      <w:pPr>
        <w:tabs>
          <w:tab w:val="left" w:pos="2835"/>
        </w:tabs>
        <w:spacing w:after="0" w:line="240" w:lineRule="auto"/>
        <w:ind w:right="57" w:firstLine="709"/>
        <w:jc w:val="center"/>
        <w:rPr>
          <w:rFonts w:ascii="Times New Roman" w:hAnsi="Times New Roman" w:cs="Times New Roman"/>
          <w:sz w:val="28"/>
          <w:szCs w:val="28"/>
        </w:rPr>
      </w:pPr>
      <w:r w:rsidRPr="002440B1">
        <w:rPr>
          <w:rFonts w:ascii="Times New Roman" w:hAnsi="Times New Roman" w:cs="Times New Roman"/>
          <w:sz w:val="28"/>
          <w:szCs w:val="28"/>
        </w:rPr>
        <w:t>Fe</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O</w:t>
      </w:r>
      <w:r w:rsidRPr="002440B1">
        <w:rPr>
          <w:rFonts w:ascii="Times New Roman" w:hAnsi="Times New Roman" w:cs="Times New Roman"/>
          <w:sz w:val="28"/>
          <w:szCs w:val="28"/>
          <w:vertAlign w:val="subscript"/>
        </w:rPr>
        <w:t>3(тв)</w:t>
      </w:r>
      <w:r w:rsidRPr="002440B1">
        <w:rPr>
          <w:rFonts w:ascii="Times New Roman" w:hAnsi="Times New Roman" w:cs="Times New Roman"/>
          <w:sz w:val="28"/>
          <w:szCs w:val="28"/>
        </w:rPr>
        <w:t xml:space="preserve"> + 3CO</w:t>
      </w:r>
      <w:r w:rsidRPr="002440B1">
        <w:rPr>
          <w:rFonts w:ascii="Times New Roman" w:hAnsi="Times New Roman" w:cs="Times New Roman"/>
          <w:sz w:val="28"/>
          <w:szCs w:val="28"/>
          <w:vertAlign w:val="subscript"/>
        </w:rPr>
        <w:t>(</w:t>
      </w:r>
      <w:proofErr w:type="gramStart"/>
      <w:r w:rsidRPr="002440B1">
        <w:rPr>
          <w:rFonts w:ascii="Times New Roman" w:hAnsi="Times New Roman" w:cs="Times New Roman"/>
          <w:sz w:val="28"/>
          <w:szCs w:val="28"/>
          <w:vertAlign w:val="subscript"/>
        </w:rPr>
        <w:t>г)</w:t>
      </w:r>
      <w:r w:rsidRPr="002440B1">
        <w:rPr>
          <w:rFonts w:ascii="Times New Roman" w:hAnsi="Times New Roman" w:cs="Times New Roman"/>
          <w:sz w:val="28"/>
          <w:szCs w:val="28"/>
        </w:rPr>
        <w:t xml:space="preserve"> </w:t>
      </w:r>
      <w:r w:rsidRPr="002440B1">
        <w:rPr>
          <w:rFonts w:ascii="Times New Roman" w:hAnsi="Times New Roman" w:cs="Times New Roman"/>
          <w:sz w:val="28"/>
          <w:szCs w:val="28"/>
        </w:rPr>
        <w:sym w:font="Symbol" w:char="F0AB"/>
      </w:r>
      <w:r w:rsidRPr="002440B1">
        <w:rPr>
          <w:rFonts w:ascii="Times New Roman" w:hAnsi="Times New Roman" w:cs="Times New Roman"/>
          <w:sz w:val="28"/>
          <w:szCs w:val="28"/>
        </w:rPr>
        <w:t xml:space="preserve"> 3</w:t>
      </w:r>
      <w:proofErr w:type="gramEnd"/>
      <w:r w:rsidRPr="002440B1">
        <w:rPr>
          <w:rFonts w:ascii="Times New Roman" w:hAnsi="Times New Roman" w:cs="Times New Roman"/>
          <w:sz w:val="28"/>
          <w:szCs w:val="28"/>
        </w:rPr>
        <w:t>CO</w:t>
      </w:r>
      <w:r w:rsidRPr="002440B1">
        <w:rPr>
          <w:rFonts w:ascii="Times New Roman" w:hAnsi="Times New Roman" w:cs="Times New Roman"/>
          <w:sz w:val="28"/>
          <w:szCs w:val="28"/>
          <w:vertAlign w:val="subscript"/>
        </w:rPr>
        <w:t>2(г)</w:t>
      </w:r>
      <w:r w:rsidRPr="002440B1">
        <w:rPr>
          <w:rFonts w:ascii="Times New Roman" w:hAnsi="Times New Roman" w:cs="Times New Roman"/>
          <w:sz w:val="28"/>
          <w:szCs w:val="28"/>
        </w:rPr>
        <w:t xml:space="preserve"> + 2Fe</w:t>
      </w:r>
      <w:r w:rsidRPr="002440B1">
        <w:rPr>
          <w:rFonts w:ascii="Times New Roman" w:hAnsi="Times New Roman" w:cs="Times New Roman"/>
          <w:sz w:val="28"/>
          <w:szCs w:val="28"/>
          <w:vertAlign w:val="subscript"/>
        </w:rPr>
        <w:t>(тв)</w:t>
      </w:r>
      <w:r w:rsidRPr="002440B1">
        <w:rPr>
          <w:rFonts w:ascii="Times New Roman" w:hAnsi="Times New Roman" w:cs="Times New Roman"/>
          <w:sz w:val="28"/>
          <w:szCs w:val="28"/>
        </w:rPr>
        <w:t xml:space="preserve">      </w:t>
      </w:r>
      <w:r w:rsidRPr="002440B1">
        <w:rPr>
          <w:rFonts w:ascii="Times New Roman" w:hAnsi="Times New Roman" w:cs="Times New Roman"/>
          <w:position w:val="-30"/>
          <w:sz w:val="28"/>
          <w:szCs w:val="28"/>
        </w:rPr>
        <w:object w:dxaOrig="1620" w:dyaOrig="740" w14:anchorId="071A9E45">
          <v:shape id="_x0000_i1066" type="#_x0000_t75" style="width:98.5pt;height:44.85pt" o:ole="" fillcolor="window">
            <v:imagedata r:id="rId124" o:title=""/>
          </v:shape>
          <o:OLEObject Type="Embed" ProgID="Equation.3" ShapeID="_x0000_i1066" DrawAspect="Content" ObjectID="_1814000071" r:id="rId125"/>
        </w:object>
      </w:r>
      <w:r w:rsidRPr="002440B1">
        <w:rPr>
          <w:rFonts w:ascii="Times New Roman" w:hAnsi="Times New Roman" w:cs="Times New Roman"/>
          <w:position w:val="-30"/>
          <w:sz w:val="28"/>
          <w:szCs w:val="28"/>
        </w:rPr>
        <w:object w:dxaOrig="1320" w:dyaOrig="760" w14:anchorId="23367723">
          <v:shape id="_x0000_i1067" type="#_x0000_t75" style="width:91pt;height:53pt" o:ole="" fillcolor="window">
            <v:imagedata r:id="rId126" o:title=""/>
          </v:shape>
          <o:OLEObject Type="Embed" ProgID="Equation.3" ShapeID="_x0000_i1067" DrawAspect="Content" ObjectID="_1814000072" r:id="rId127"/>
        </w:object>
      </w:r>
    </w:p>
    <w:p w14:paraId="078EAB8E" w14:textId="77777777" w:rsidR="002911C7" w:rsidRPr="002440B1" w:rsidRDefault="002911C7" w:rsidP="00D25B2F">
      <w:pPr>
        <w:pStyle w:val="a3"/>
        <w:tabs>
          <w:tab w:val="left" w:pos="2835"/>
        </w:tabs>
        <w:ind w:right="57" w:firstLine="709"/>
        <w:rPr>
          <w:szCs w:val="28"/>
        </w:rPr>
      </w:pPr>
      <w:r w:rsidRPr="002440B1">
        <w:rPr>
          <w:szCs w:val="28"/>
        </w:rPr>
        <w:t>По численному значению константы равновесия реакции можно сказать, куда сдвинуто равновесие обратимой реакции, то есть указать преобладающее (преимущественное) направление реакции (в прямом или обратном направлениях).</w:t>
      </w:r>
    </w:p>
    <w:p w14:paraId="07580A2E" w14:textId="77777777" w:rsidR="002911C7" w:rsidRPr="002440B1" w:rsidRDefault="002911C7" w:rsidP="00D25B2F">
      <w:pPr>
        <w:tabs>
          <w:tab w:val="left" w:pos="2835"/>
        </w:tabs>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О направлении реакции можно сказать и по изменению энергии Гиббса </w:t>
      </w:r>
      <w:r w:rsidRPr="002440B1">
        <w:rPr>
          <w:rFonts w:ascii="Times New Roman" w:hAnsi="Times New Roman" w:cs="Times New Roman"/>
          <w:sz w:val="28"/>
          <w:szCs w:val="28"/>
        </w:rPr>
        <w:sym w:font="Symbol" w:char="F044"/>
      </w:r>
      <w:r w:rsidRPr="002440B1">
        <w:rPr>
          <w:rFonts w:ascii="Times New Roman" w:hAnsi="Times New Roman" w:cs="Times New Roman"/>
          <w:sz w:val="28"/>
          <w:szCs w:val="28"/>
        </w:rPr>
        <w:t>G</w:t>
      </w:r>
      <w:r w:rsidRPr="002440B1">
        <w:rPr>
          <w:rFonts w:ascii="Times New Roman" w:hAnsi="Times New Roman" w:cs="Times New Roman"/>
          <w:sz w:val="28"/>
          <w:szCs w:val="28"/>
        </w:rPr>
        <w:sym w:font="Symbol" w:char="F0B0"/>
      </w:r>
      <w:r w:rsidRPr="002440B1">
        <w:rPr>
          <w:rFonts w:ascii="Times New Roman" w:hAnsi="Times New Roman" w:cs="Times New Roman"/>
          <w:sz w:val="28"/>
          <w:szCs w:val="28"/>
        </w:rPr>
        <w:t xml:space="preserve">. Поэтому </w:t>
      </w:r>
      <w:r w:rsidRPr="002440B1">
        <w:rPr>
          <w:rFonts w:ascii="Times New Roman" w:hAnsi="Times New Roman" w:cs="Times New Roman"/>
          <w:sz w:val="28"/>
          <w:szCs w:val="28"/>
        </w:rPr>
        <w:sym w:font="Symbol" w:char="F044"/>
      </w:r>
      <w:r w:rsidRPr="002440B1">
        <w:rPr>
          <w:rFonts w:ascii="Times New Roman" w:hAnsi="Times New Roman" w:cs="Times New Roman"/>
          <w:sz w:val="28"/>
          <w:szCs w:val="28"/>
        </w:rPr>
        <w:t>G</w:t>
      </w:r>
      <w:r w:rsidRPr="002440B1">
        <w:rPr>
          <w:rFonts w:ascii="Times New Roman" w:hAnsi="Times New Roman" w:cs="Times New Roman"/>
          <w:sz w:val="28"/>
          <w:szCs w:val="28"/>
        </w:rPr>
        <w:sym w:font="Symbol" w:char="F0B0"/>
      </w:r>
      <w:r w:rsidRPr="002440B1">
        <w:rPr>
          <w:rFonts w:ascii="Times New Roman" w:hAnsi="Times New Roman" w:cs="Times New Roman"/>
          <w:sz w:val="28"/>
          <w:szCs w:val="28"/>
        </w:rPr>
        <w:t xml:space="preserve"> и константа равновесия связаны между собой соотношением:</w:t>
      </w:r>
    </w:p>
    <w:p w14:paraId="578B44E6" w14:textId="752C3327" w:rsidR="002911C7" w:rsidRPr="002440B1" w:rsidRDefault="002911C7" w:rsidP="00D25B2F">
      <w:pPr>
        <w:tabs>
          <w:tab w:val="left" w:pos="2835"/>
        </w:tabs>
        <w:spacing w:after="0" w:line="240" w:lineRule="auto"/>
        <w:ind w:right="57" w:firstLine="709"/>
        <w:jc w:val="center"/>
        <w:rPr>
          <w:rFonts w:ascii="Times New Roman" w:hAnsi="Times New Roman" w:cs="Times New Roman"/>
          <w:sz w:val="28"/>
          <w:szCs w:val="28"/>
        </w:rPr>
      </w:pPr>
      <w:r w:rsidRPr="002440B1">
        <w:rPr>
          <w:rFonts w:ascii="Times New Roman" w:hAnsi="Times New Roman" w:cs="Times New Roman"/>
          <w:b/>
          <w:bCs/>
          <w:sz w:val="28"/>
          <w:szCs w:val="28"/>
        </w:rPr>
        <w:sym w:font="Symbol" w:char="F044"/>
      </w:r>
      <w:r w:rsidRPr="002440B1">
        <w:rPr>
          <w:rFonts w:ascii="Times New Roman" w:hAnsi="Times New Roman" w:cs="Times New Roman"/>
          <w:b/>
          <w:bCs/>
          <w:sz w:val="28"/>
          <w:szCs w:val="28"/>
        </w:rPr>
        <w:t>G</w:t>
      </w:r>
      <w:r w:rsidRPr="002440B1">
        <w:rPr>
          <w:rFonts w:ascii="Times New Roman" w:hAnsi="Times New Roman" w:cs="Times New Roman"/>
          <w:b/>
          <w:bCs/>
          <w:sz w:val="28"/>
          <w:szCs w:val="28"/>
        </w:rPr>
        <w:sym w:font="Symbol" w:char="F0B0"/>
      </w:r>
      <w:r w:rsidRPr="002440B1">
        <w:rPr>
          <w:rFonts w:ascii="Times New Roman" w:hAnsi="Times New Roman" w:cs="Times New Roman"/>
          <w:b/>
          <w:bCs/>
          <w:sz w:val="28"/>
          <w:szCs w:val="28"/>
        </w:rPr>
        <w:t xml:space="preserve"> = -RTlnK</w:t>
      </w:r>
      <w:r w:rsidRPr="002440B1">
        <w:rPr>
          <w:rFonts w:ascii="Times New Roman" w:hAnsi="Times New Roman" w:cs="Times New Roman"/>
          <w:b/>
          <w:bCs/>
          <w:sz w:val="28"/>
          <w:szCs w:val="28"/>
          <w:vertAlign w:val="subscript"/>
        </w:rPr>
        <w:t>р</w:t>
      </w:r>
      <w:r w:rsidRPr="002440B1">
        <w:rPr>
          <w:rFonts w:ascii="Times New Roman" w:hAnsi="Times New Roman" w:cs="Times New Roman"/>
          <w:sz w:val="28"/>
          <w:szCs w:val="28"/>
        </w:rPr>
        <w:t xml:space="preserve">, </w:t>
      </w:r>
    </w:p>
    <w:p w14:paraId="14DF229E" w14:textId="4C9A7637" w:rsidR="002911C7" w:rsidRPr="002440B1" w:rsidRDefault="00D03A46" w:rsidP="00D25B2F">
      <w:pPr>
        <w:tabs>
          <w:tab w:val="left" w:pos="2835"/>
        </w:tabs>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где </w:t>
      </w:r>
      <w:r w:rsidR="002911C7" w:rsidRPr="002440B1">
        <w:rPr>
          <w:rFonts w:ascii="Times New Roman" w:hAnsi="Times New Roman" w:cs="Times New Roman"/>
          <w:sz w:val="28"/>
          <w:szCs w:val="28"/>
        </w:rPr>
        <w:sym w:font="Symbol" w:char="F044"/>
      </w:r>
      <w:r w:rsidR="002911C7" w:rsidRPr="002440B1">
        <w:rPr>
          <w:rFonts w:ascii="Times New Roman" w:hAnsi="Times New Roman" w:cs="Times New Roman"/>
          <w:sz w:val="28"/>
          <w:szCs w:val="28"/>
        </w:rPr>
        <w:t>G</w:t>
      </w:r>
      <w:r w:rsidR="002911C7" w:rsidRPr="002440B1">
        <w:rPr>
          <w:rFonts w:ascii="Times New Roman" w:hAnsi="Times New Roman" w:cs="Times New Roman"/>
          <w:sz w:val="28"/>
          <w:szCs w:val="28"/>
        </w:rPr>
        <w:sym w:font="Symbol" w:char="F0B0"/>
      </w:r>
      <w:r w:rsidR="002911C7" w:rsidRPr="002440B1">
        <w:rPr>
          <w:rFonts w:ascii="Times New Roman" w:hAnsi="Times New Roman" w:cs="Times New Roman"/>
          <w:sz w:val="28"/>
          <w:szCs w:val="28"/>
        </w:rPr>
        <w:t xml:space="preserve"> - стандартное изменение энергии Гиббса реакции;</w:t>
      </w:r>
    </w:p>
    <w:p w14:paraId="4F3FD2ED" w14:textId="77777777" w:rsidR="002911C7" w:rsidRPr="002440B1" w:rsidRDefault="002911C7" w:rsidP="00D03A46">
      <w:pPr>
        <w:tabs>
          <w:tab w:val="left" w:pos="2835"/>
        </w:tabs>
        <w:spacing w:after="0" w:line="240" w:lineRule="auto"/>
        <w:ind w:right="57" w:firstLine="1134"/>
        <w:jc w:val="both"/>
        <w:rPr>
          <w:rFonts w:ascii="Times New Roman" w:hAnsi="Times New Roman" w:cs="Times New Roman"/>
          <w:sz w:val="28"/>
          <w:szCs w:val="28"/>
        </w:rPr>
      </w:pPr>
      <w:r w:rsidRPr="002440B1">
        <w:rPr>
          <w:rFonts w:ascii="Times New Roman" w:hAnsi="Times New Roman" w:cs="Times New Roman"/>
          <w:sz w:val="28"/>
          <w:szCs w:val="28"/>
        </w:rPr>
        <w:t>Т – абсолютная температура в градусах Кельвина;</w:t>
      </w:r>
    </w:p>
    <w:p w14:paraId="5E8BAB88" w14:textId="77777777" w:rsidR="002911C7" w:rsidRPr="002440B1" w:rsidRDefault="002911C7" w:rsidP="00D03A46">
      <w:pPr>
        <w:tabs>
          <w:tab w:val="left" w:pos="2835"/>
        </w:tabs>
        <w:spacing w:after="0" w:line="240" w:lineRule="auto"/>
        <w:ind w:right="57" w:firstLine="1134"/>
        <w:jc w:val="both"/>
        <w:rPr>
          <w:rFonts w:ascii="Times New Roman" w:hAnsi="Times New Roman" w:cs="Times New Roman"/>
          <w:sz w:val="28"/>
          <w:szCs w:val="28"/>
        </w:rPr>
      </w:pPr>
      <w:r w:rsidRPr="002440B1">
        <w:rPr>
          <w:rFonts w:ascii="Times New Roman" w:hAnsi="Times New Roman" w:cs="Times New Roman"/>
          <w:sz w:val="28"/>
          <w:szCs w:val="28"/>
        </w:rPr>
        <w:t>R – газовая постоянная (8,314 Дж/моль</w:t>
      </w:r>
      <w:r w:rsidRPr="002440B1">
        <w:rPr>
          <w:rFonts w:ascii="Times New Roman" w:hAnsi="Times New Roman" w:cs="Times New Roman"/>
          <w:sz w:val="28"/>
          <w:szCs w:val="28"/>
        </w:rPr>
        <w:sym w:font="Symbol" w:char="F0D7"/>
      </w:r>
      <w:r w:rsidRPr="002440B1">
        <w:rPr>
          <w:rFonts w:ascii="Times New Roman" w:hAnsi="Times New Roman" w:cs="Times New Roman"/>
          <w:sz w:val="28"/>
          <w:szCs w:val="28"/>
        </w:rPr>
        <w:t>К).</w:t>
      </w:r>
    </w:p>
    <w:p w14:paraId="2F406DA7" w14:textId="77777777" w:rsidR="002911C7" w:rsidRPr="002440B1" w:rsidRDefault="002911C7" w:rsidP="00D0456A">
      <w:pPr>
        <w:pStyle w:val="aa"/>
        <w:rPr>
          <w:b/>
          <w:szCs w:val="28"/>
        </w:rPr>
      </w:pPr>
      <w:r w:rsidRPr="002440B1">
        <w:rPr>
          <w:b/>
          <w:szCs w:val="28"/>
        </w:rPr>
        <w:t xml:space="preserve">Из уравнения следует, что если </w:t>
      </w:r>
      <w:r w:rsidRPr="002440B1">
        <w:rPr>
          <w:b/>
          <w:szCs w:val="28"/>
        </w:rPr>
        <w:sym w:font="Symbol" w:char="F044"/>
      </w:r>
      <w:r w:rsidRPr="002440B1">
        <w:rPr>
          <w:b/>
          <w:szCs w:val="28"/>
        </w:rPr>
        <w:t>G</w:t>
      </w:r>
      <w:r w:rsidRPr="002440B1">
        <w:rPr>
          <w:b/>
          <w:szCs w:val="28"/>
        </w:rPr>
        <w:sym w:font="Symbol" w:char="F03C"/>
      </w:r>
      <w:r w:rsidRPr="002440B1">
        <w:rPr>
          <w:b/>
          <w:szCs w:val="28"/>
        </w:rPr>
        <w:t>0 (то есть имеет отрицательное значение), то К</w:t>
      </w:r>
      <w:r w:rsidRPr="002440B1">
        <w:rPr>
          <w:b/>
          <w:szCs w:val="28"/>
          <w:vertAlign w:val="subscript"/>
        </w:rPr>
        <w:t>р</w:t>
      </w:r>
      <w:r w:rsidRPr="002440B1">
        <w:rPr>
          <w:b/>
          <w:szCs w:val="28"/>
        </w:rPr>
        <w:sym w:font="Symbol" w:char="F03E"/>
      </w:r>
      <w:r w:rsidRPr="002440B1">
        <w:rPr>
          <w:b/>
          <w:szCs w:val="28"/>
        </w:rPr>
        <w:t>1 и это означает, что реакция протекает преимущественно в прямом направлении (</w:t>
      </w:r>
      <w:r w:rsidRPr="002440B1">
        <w:rPr>
          <w:b/>
          <w:szCs w:val="28"/>
        </w:rPr>
        <w:sym w:font="Symbol" w:char="F0AE"/>
      </w:r>
      <w:r w:rsidRPr="002440B1">
        <w:rPr>
          <w:b/>
          <w:szCs w:val="28"/>
        </w:rPr>
        <w:t xml:space="preserve">). Если же </w:t>
      </w:r>
      <w:r w:rsidRPr="002440B1">
        <w:rPr>
          <w:b/>
          <w:szCs w:val="28"/>
        </w:rPr>
        <w:sym w:font="Symbol" w:char="F044"/>
      </w:r>
      <w:r w:rsidRPr="002440B1">
        <w:rPr>
          <w:b/>
          <w:szCs w:val="28"/>
        </w:rPr>
        <w:t>G</w:t>
      </w:r>
      <w:r w:rsidRPr="002440B1">
        <w:rPr>
          <w:b/>
          <w:szCs w:val="28"/>
        </w:rPr>
        <w:sym w:font="Symbol" w:char="F03E"/>
      </w:r>
      <w:r w:rsidRPr="002440B1">
        <w:rPr>
          <w:b/>
          <w:szCs w:val="28"/>
        </w:rPr>
        <w:t>0, то К</w:t>
      </w:r>
      <w:r w:rsidRPr="002440B1">
        <w:rPr>
          <w:b/>
          <w:szCs w:val="28"/>
          <w:vertAlign w:val="subscript"/>
        </w:rPr>
        <w:t>р</w:t>
      </w:r>
      <w:r w:rsidRPr="002440B1">
        <w:rPr>
          <w:b/>
          <w:szCs w:val="28"/>
        </w:rPr>
        <w:sym w:font="Symbol" w:char="F03C"/>
      </w:r>
      <w:r w:rsidRPr="002440B1">
        <w:rPr>
          <w:b/>
          <w:szCs w:val="28"/>
        </w:rPr>
        <w:t>1 и в этом случае реакция преимущественно протекает в обратном направлении (</w:t>
      </w:r>
      <w:r w:rsidRPr="002440B1">
        <w:rPr>
          <w:b/>
          <w:szCs w:val="28"/>
        </w:rPr>
        <w:sym w:font="Symbol" w:char="F0AC"/>
      </w:r>
      <w:r w:rsidRPr="002440B1">
        <w:rPr>
          <w:b/>
          <w:szCs w:val="28"/>
        </w:rPr>
        <w:t>).</w:t>
      </w:r>
    </w:p>
    <w:p w14:paraId="55BB7310" w14:textId="77777777" w:rsidR="002911C7" w:rsidRPr="002440B1" w:rsidRDefault="002911C7" w:rsidP="00D25B2F">
      <w:pPr>
        <w:pStyle w:val="a5"/>
        <w:spacing w:after="0"/>
        <w:ind w:right="57" w:firstLine="709"/>
        <w:rPr>
          <w:sz w:val="28"/>
          <w:szCs w:val="28"/>
        </w:rPr>
      </w:pPr>
    </w:p>
    <w:p w14:paraId="133A0D06" w14:textId="77777777" w:rsidR="002911C7" w:rsidRPr="002440B1" w:rsidRDefault="002911C7" w:rsidP="00C431CD">
      <w:pPr>
        <w:numPr>
          <w:ilvl w:val="0"/>
          <w:numId w:val="14"/>
        </w:numPr>
        <w:spacing w:after="0" w:line="240" w:lineRule="auto"/>
        <w:ind w:left="0" w:right="57" w:firstLine="709"/>
        <w:rPr>
          <w:rFonts w:ascii="Times New Roman" w:hAnsi="Times New Roman" w:cs="Times New Roman"/>
          <w:b/>
          <w:sz w:val="28"/>
          <w:szCs w:val="28"/>
        </w:rPr>
      </w:pPr>
      <w:r w:rsidRPr="002440B1">
        <w:rPr>
          <w:rFonts w:ascii="Times New Roman" w:hAnsi="Times New Roman" w:cs="Times New Roman"/>
          <w:b/>
          <w:sz w:val="28"/>
          <w:szCs w:val="28"/>
        </w:rPr>
        <w:t>Смещение химического равновесия. Принцип Ле-Шателье.</w:t>
      </w:r>
    </w:p>
    <w:p w14:paraId="35125B59" w14:textId="77777777" w:rsidR="002911C7" w:rsidRPr="002440B1" w:rsidRDefault="002911C7" w:rsidP="00D25B2F">
      <w:pPr>
        <w:pStyle w:val="a5"/>
        <w:spacing w:after="0"/>
        <w:ind w:right="57" w:firstLine="709"/>
        <w:rPr>
          <w:sz w:val="28"/>
          <w:szCs w:val="28"/>
        </w:rPr>
      </w:pPr>
    </w:p>
    <w:p w14:paraId="1C4739B4" w14:textId="07E24432" w:rsidR="002911C7" w:rsidRPr="002440B1" w:rsidRDefault="002911C7" w:rsidP="00D25B2F">
      <w:pPr>
        <w:pStyle w:val="a5"/>
        <w:spacing w:after="0"/>
        <w:ind w:right="57" w:firstLine="709"/>
        <w:jc w:val="both"/>
        <w:rPr>
          <w:sz w:val="28"/>
          <w:szCs w:val="28"/>
        </w:rPr>
      </w:pPr>
      <w:r w:rsidRPr="002440B1">
        <w:rPr>
          <w:sz w:val="28"/>
          <w:szCs w:val="28"/>
        </w:rPr>
        <w:t>Состояние химического равновесия при данных неизменных внешних условиях сохраняется длительное время. При изменении внешних условий (изменение температуры, давления или концентрации</w:t>
      </w:r>
      <w:r w:rsidR="00D03A46" w:rsidRPr="002440B1">
        <w:rPr>
          <w:sz w:val="28"/>
          <w:szCs w:val="28"/>
        </w:rPr>
        <w:t xml:space="preserve"> </w:t>
      </w:r>
      <w:r w:rsidRPr="002440B1">
        <w:rPr>
          <w:sz w:val="28"/>
          <w:szCs w:val="28"/>
        </w:rPr>
        <w:t>реагирующих веществ) состояние химического равновесия нарушается и происходит смещение химического равновесия или вправо (</w:t>
      </w:r>
      <w:r w:rsidRPr="002440B1">
        <w:rPr>
          <w:sz w:val="28"/>
          <w:szCs w:val="28"/>
        </w:rPr>
        <w:sym w:font="Symbol" w:char="F0AE"/>
      </w:r>
      <w:r w:rsidRPr="002440B1">
        <w:rPr>
          <w:sz w:val="28"/>
          <w:szCs w:val="28"/>
        </w:rPr>
        <w:t>), то есть в сторону прямой реакции; или влево (</w:t>
      </w:r>
      <w:r w:rsidRPr="002440B1">
        <w:rPr>
          <w:sz w:val="28"/>
          <w:szCs w:val="28"/>
        </w:rPr>
        <w:sym w:font="Symbol" w:char="F0AC"/>
      </w:r>
      <w:r w:rsidRPr="002440B1">
        <w:rPr>
          <w:sz w:val="28"/>
          <w:szCs w:val="28"/>
        </w:rPr>
        <w:t xml:space="preserve">), то есть в сторону исходных веществ. </w:t>
      </w:r>
    </w:p>
    <w:p w14:paraId="737D7618" w14:textId="77777777" w:rsidR="002911C7" w:rsidRPr="002440B1" w:rsidRDefault="002911C7" w:rsidP="00D25B2F">
      <w:pPr>
        <w:pStyle w:val="a3"/>
        <w:tabs>
          <w:tab w:val="left" w:pos="2835"/>
        </w:tabs>
        <w:ind w:right="57" w:firstLine="709"/>
        <w:rPr>
          <w:szCs w:val="28"/>
        </w:rPr>
      </w:pPr>
      <w:r w:rsidRPr="002440B1">
        <w:rPr>
          <w:szCs w:val="28"/>
        </w:rPr>
        <w:t xml:space="preserve">Смещение химического равновесия при изменении внешних условий подчиняется принципу Ле-Шателье, который гласит: </w:t>
      </w:r>
    </w:p>
    <w:p w14:paraId="2F287067" w14:textId="77777777" w:rsidR="002911C7" w:rsidRPr="002440B1" w:rsidRDefault="002911C7" w:rsidP="00D25B2F">
      <w:pPr>
        <w:pStyle w:val="a3"/>
        <w:tabs>
          <w:tab w:val="left" w:pos="2835"/>
        </w:tabs>
        <w:ind w:right="57" w:firstLine="709"/>
        <w:rPr>
          <w:b/>
          <w:szCs w:val="28"/>
        </w:rPr>
      </w:pPr>
      <w:r w:rsidRPr="002440B1">
        <w:rPr>
          <w:b/>
          <w:szCs w:val="28"/>
        </w:rPr>
        <w:t xml:space="preserve">если изменить внешние условия (изменить температуру, давление или концентрации веществ, то химическое равновесие обратимой </w:t>
      </w:r>
      <w:r w:rsidRPr="002440B1">
        <w:rPr>
          <w:b/>
          <w:szCs w:val="28"/>
        </w:rPr>
        <w:lastRenderedPageBreak/>
        <w:t>реакции смещается в том направлении, чтобы уменьшить внешнее воздействие.</w:t>
      </w:r>
    </w:p>
    <w:p w14:paraId="3D6CF8A8" w14:textId="6BCD1D07" w:rsidR="002911C7" w:rsidRPr="002440B1" w:rsidRDefault="002911C7" w:rsidP="00D25B2F">
      <w:pPr>
        <w:pStyle w:val="a3"/>
        <w:tabs>
          <w:tab w:val="left" w:pos="2835"/>
        </w:tabs>
        <w:ind w:right="57" w:firstLine="709"/>
        <w:rPr>
          <w:szCs w:val="28"/>
        </w:rPr>
      </w:pPr>
      <w:r w:rsidRPr="002440B1">
        <w:rPr>
          <w:szCs w:val="28"/>
        </w:rPr>
        <w:t>1) при повышении температуры (нагревании) равновесие обратимой реакции смещается в сторону эндотермической реакции; при понижении температуры (охлаждении) равновесие обратимой реакции смещается в сторону экзотермической реакции. Например, при нагревании равновесие обратимой реакции 3H</w:t>
      </w:r>
      <w:r w:rsidRPr="002440B1">
        <w:rPr>
          <w:szCs w:val="28"/>
          <w:vertAlign w:val="subscript"/>
        </w:rPr>
        <w:t xml:space="preserve">2 </w:t>
      </w:r>
      <w:r w:rsidRPr="002440B1">
        <w:rPr>
          <w:szCs w:val="28"/>
        </w:rPr>
        <w:sym w:font="Symbol" w:char="F02B"/>
      </w:r>
      <w:r w:rsidRPr="002440B1">
        <w:rPr>
          <w:szCs w:val="28"/>
        </w:rPr>
        <w:t xml:space="preserve"> N</w:t>
      </w:r>
      <w:r w:rsidRPr="002440B1">
        <w:rPr>
          <w:szCs w:val="28"/>
          <w:vertAlign w:val="subscript"/>
        </w:rPr>
        <w:t xml:space="preserve">2 </w:t>
      </w:r>
      <w:r w:rsidRPr="002440B1">
        <w:rPr>
          <w:szCs w:val="28"/>
        </w:rPr>
        <w:sym w:font="Symbol" w:char="F0AB"/>
      </w:r>
      <w:r w:rsidRPr="002440B1">
        <w:rPr>
          <w:szCs w:val="28"/>
        </w:rPr>
        <w:t xml:space="preserve"> 2NH</w:t>
      </w:r>
      <w:r w:rsidRPr="002440B1">
        <w:rPr>
          <w:szCs w:val="28"/>
          <w:vertAlign w:val="subscript"/>
        </w:rPr>
        <w:t xml:space="preserve">3 </w:t>
      </w:r>
      <w:r w:rsidRPr="002440B1">
        <w:rPr>
          <w:szCs w:val="28"/>
        </w:rPr>
        <w:sym w:font="Symbol" w:char="F02B"/>
      </w:r>
      <w:r w:rsidRPr="002440B1">
        <w:rPr>
          <w:szCs w:val="28"/>
        </w:rPr>
        <w:t xml:space="preserve"> Q смещается влево (</w:t>
      </w:r>
      <w:r w:rsidRPr="002440B1">
        <w:rPr>
          <w:szCs w:val="28"/>
        </w:rPr>
        <w:sym w:font="Symbol" w:char="F0AC"/>
      </w:r>
      <w:r w:rsidRPr="002440B1">
        <w:rPr>
          <w:szCs w:val="28"/>
        </w:rPr>
        <w:t>), а при охлаждении – вправо (</w:t>
      </w:r>
      <w:r w:rsidRPr="002440B1">
        <w:rPr>
          <w:szCs w:val="28"/>
        </w:rPr>
        <w:sym w:font="Symbol" w:char="F0AE"/>
      </w:r>
      <w:r w:rsidRPr="002440B1">
        <w:rPr>
          <w:szCs w:val="28"/>
        </w:rPr>
        <w:t>).</w:t>
      </w:r>
    </w:p>
    <w:p w14:paraId="5474AC91" w14:textId="36DF9752" w:rsidR="00D0456A" w:rsidRPr="002440B1" w:rsidRDefault="002911C7" w:rsidP="003E51FD">
      <w:pPr>
        <w:pStyle w:val="a3"/>
        <w:tabs>
          <w:tab w:val="left" w:pos="2835"/>
        </w:tabs>
        <w:ind w:right="57" w:firstLine="709"/>
        <w:rPr>
          <w:szCs w:val="28"/>
        </w:rPr>
      </w:pPr>
      <w:r w:rsidRPr="002440B1">
        <w:rPr>
          <w:szCs w:val="28"/>
        </w:rPr>
        <w:t xml:space="preserve">2) при повышении давления равновесие обратимой реакции смещается в сторону уменьшения числа молей газообразных веществ, а при уменьшении давления </w:t>
      </w:r>
      <w:r w:rsidRPr="002440B1">
        <w:rPr>
          <w:szCs w:val="28"/>
        </w:rPr>
        <w:sym w:font="Symbol" w:char="F02D"/>
      </w:r>
      <w:r w:rsidRPr="002440B1">
        <w:rPr>
          <w:szCs w:val="28"/>
        </w:rPr>
        <w:t xml:space="preserve"> в сторону увеличения числа молей газообразных веществ. Например, при повышении давления равновесие обратимой реакции:</w:t>
      </w:r>
    </w:p>
    <w:p w14:paraId="53617544" w14:textId="77777777" w:rsidR="003E51FD" w:rsidRPr="002440B1" w:rsidRDefault="003E51FD" w:rsidP="003E51FD">
      <w:pPr>
        <w:pStyle w:val="a3"/>
        <w:tabs>
          <w:tab w:val="left" w:pos="2835"/>
        </w:tabs>
        <w:ind w:right="57" w:firstLine="709"/>
        <w:rPr>
          <w:szCs w:val="28"/>
        </w:rPr>
      </w:pPr>
    </w:p>
    <w:p w14:paraId="1AB8627B" w14:textId="2EA6BDF6" w:rsidR="003E51FD" w:rsidRPr="002440B1" w:rsidRDefault="002911C7" w:rsidP="00D03A46">
      <w:pPr>
        <w:pStyle w:val="aa"/>
        <w:jc w:val="center"/>
        <w:rPr>
          <w:szCs w:val="28"/>
          <w:vertAlign w:val="subscript"/>
        </w:rPr>
      </w:pPr>
      <w:r w:rsidRPr="002440B1">
        <w:rPr>
          <w:szCs w:val="28"/>
        </w:rPr>
        <w:t>3H</w:t>
      </w:r>
      <w:r w:rsidRPr="002440B1">
        <w:rPr>
          <w:szCs w:val="28"/>
          <w:vertAlign w:val="subscript"/>
        </w:rPr>
        <w:t>2</w:t>
      </w:r>
      <w:r w:rsidRPr="002440B1">
        <w:rPr>
          <w:szCs w:val="28"/>
        </w:rPr>
        <w:t xml:space="preserve"> </w:t>
      </w:r>
      <w:r w:rsidRPr="002440B1">
        <w:rPr>
          <w:szCs w:val="28"/>
          <w:vertAlign w:val="subscript"/>
        </w:rPr>
        <w:t xml:space="preserve">( г) </w:t>
      </w:r>
      <w:r w:rsidRPr="002440B1">
        <w:rPr>
          <w:szCs w:val="28"/>
        </w:rPr>
        <w:sym w:font="Symbol" w:char="F02B"/>
      </w:r>
      <w:r w:rsidRPr="002440B1">
        <w:rPr>
          <w:szCs w:val="28"/>
        </w:rPr>
        <w:t>N</w:t>
      </w:r>
      <w:r w:rsidRPr="002440B1">
        <w:rPr>
          <w:szCs w:val="28"/>
          <w:vertAlign w:val="subscript"/>
        </w:rPr>
        <w:t>2( г)</w:t>
      </w:r>
      <w:r w:rsidRPr="002440B1">
        <w:rPr>
          <w:szCs w:val="28"/>
        </w:rPr>
        <w:sym w:font="Symbol" w:char="F0AB"/>
      </w:r>
      <w:r w:rsidRPr="002440B1">
        <w:rPr>
          <w:szCs w:val="28"/>
        </w:rPr>
        <w:t>2NH</w:t>
      </w:r>
      <w:r w:rsidRPr="002440B1">
        <w:rPr>
          <w:szCs w:val="28"/>
          <w:vertAlign w:val="subscript"/>
        </w:rPr>
        <w:t>3( г)</w:t>
      </w:r>
    </w:p>
    <w:p w14:paraId="165A88B8" w14:textId="77777777" w:rsidR="003E51FD" w:rsidRPr="002440B1" w:rsidRDefault="003E51FD" w:rsidP="00D0456A">
      <w:pPr>
        <w:pStyle w:val="aa"/>
        <w:rPr>
          <w:szCs w:val="28"/>
        </w:rPr>
      </w:pPr>
    </w:p>
    <w:p w14:paraId="62CEA0A0" w14:textId="3ABCEF58" w:rsidR="002911C7" w:rsidRPr="002440B1" w:rsidRDefault="002911C7" w:rsidP="00D0456A">
      <w:pPr>
        <w:pStyle w:val="aa"/>
        <w:rPr>
          <w:b/>
          <w:szCs w:val="28"/>
        </w:rPr>
      </w:pPr>
      <w:r w:rsidRPr="002440B1">
        <w:rPr>
          <w:szCs w:val="28"/>
        </w:rPr>
        <w:t>смещается вправо (</w:t>
      </w:r>
      <w:r w:rsidRPr="002440B1">
        <w:rPr>
          <w:szCs w:val="28"/>
        </w:rPr>
        <w:sym w:font="Symbol" w:char="F0AE"/>
      </w:r>
      <w:r w:rsidRPr="002440B1">
        <w:rPr>
          <w:szCs w:val="28"/>
        </w:rPr>
        <w:t xml:space="preserve">), а при понижении давления </w:t>
      </w:r>
      <w:r w:rsidRPr="002440B1">
        <w:rPr>
          <w:szCs w:val="28"/>
        </w:rPr>
        <w:sym w:font="Symbol" w:char="F02D"/>
      </w:r>
      <w:r w:rsidRPr="002440B1">
        <w:rPr>
          <w:szCs w:val="28"/>
        </w:rPr>
        <w:t xml:space="preserve"> влево (</w:t>
      </w:r>
      <w:r w:rsidRPr="002440B1">
        <w:rPr>
          <w:szCs w:val="28"/>
        </w:rPr>
        <w:sym w:font="Symbol" w:char="F0AC"/>
      </w:r>
      <w:r w:rsidRPr="002440B1">
        <w:rPr>
          <w:szCs w:val="28"/>
        </w:rPr>
        <w:t>).</w:t>
      </w:r>
    </w:p>
    <w:p w14:paraId="2BF517DB" w14:textId="6CAF1374" w:rsidR="002911C7" w:rsidRPr="002440B1" w:rsidRDefault="002911C7" w:rsidP="00D0456A">
      <w:pPr>
        <w:pStyle w:val="aa"/>
        <w:rPr>
          <w:b/>
          <w:szCs w:val="28"/>
        </w:rPr>
      </w:pPr>
      <w:r w:rsidRPr="002440B1">
        <w:rPr>
          <w:szCs w:val="28"/>
        </w:rPr>
        <w:t>3) при увеличении концентрации какого-либо вещества (путем его добавления) равновесие обратимой реакции смещается в сторону реакции, по которой это вещество реагирует, то есть расходуется. При уменьшении концентрации какого-либо вещества равновесие обратимой реакции смещается в сторону реакции, по которой это вещество образуется. Например, для обратимой реакции:</w:t>
      </w:r>
    </w:p>
    <w:p w14:paraId="50A679EC" w14:textId="77777777" w:rsidR="003E51FD" w:rsidRPr="002440B1" w:rsidRDefault="003E51FD" w:rsidP="00D0456A">
      <w:pPr>
        <w:pStyle w:val="aa"/>
        <w:jc w:val="left"/>
        <w:rPr>
          <w:szCs w:val="28"/>
        </w:rPr>
      </w:pPr>
    </w:p>
    <w:p w14:paraId="74A0FE74" w14:textId="138A37BD" w:rsidR="002911C7" w:rsidRPr="002440B1" w:rsidRDefault="002911C7" w:rsidP="00D03A46">
      <w:pPr>
        <w:pStyle w:val="aa"/>
        <w:jc w:val="center"/>
        <w:rPr>
          <w:b/>
          <w:szCs w:val="28"/>
        </w:rPr>
      </w:pPr>
      <w:r w:rsidRPr="002440B1">
        <w:rPr>
          <w:szCs w:val="28"/>
        </w:rPr>
        <w:t>3H</w:t>
      </w:r>
      <w:r w:rsidRPr="002440B1">
        <w:rPr>
          <w:szCs w:val="28"/>
          <w:vertAlign w:val="subscript"/>
        </w:rPr>
        <w:t xml:space="preserve">2 </w:t>
      </w:r>
      <w:r w:rsidRPr="002440B1">
        <w:rPr>
          <w:szCs w:val="28"/>
        </w:rPr>
        <w:sym w:font="Symbol" w:char="F02B"/>
      </w:r>
      <w:r w:rsidRPr="002440B1">
        <w:rPr>
          <w:szCs w:val="28"/>
        </w:rPr>
        <w:t xml:space="preserve"> N</w:t>
      </w:r>
      <w:r w:rsidRPr="002440B1">
        <w:rPr>
          <w:szCs w:val="28"/>
          <w:vertAlign w:val="subscript"/>
        </w:rPr>
        <w:t xml:space="preserve">2 </w:t>
      </w:r>
      <w:r w:rsidRPr="002440B1">
        <w:rPr>
          <w:szCs w:val="28"/>
        </w:rPr>
        <w:sym w:font="Symbol" w:char="F0AB"/>
      </w:r>
      <w:r w:rsidRPr="002440B1">
        <w:rPr>
          <w:szCs w:val="28"/>
        </w:rPr>
        <w:t xml:space="preserve"> 2NH</w:t>
      </w:r>
      <w:r w:rsidRPr="002440B1">
        <w:rPr>
          <w:szCs w:val="28"/>
          <w:vertAlign w:val="subscript"/>
        </w:rPr>
        <w:t>3</w:t>
      </w:r>
    </w:p>
    <w:p w14:paraId="275EB81B" w14:textId="77777777" w:rsidR="003E51FD" w:rsidRPr="002440B1" w:rsidRDefault="003E51FD" w:rsidP="00D0456A">
      <w:pPr>
        <w:pStyle w:val="aa"/>
        <w:rPr>
          <w:szCs w:val="28"/>
        </w:rPr>
      </w:pPr>
    </w:p>
    <w:p w14:paraId="64EE088C" w14:textId="77C9BACC" w:rsidR="002911C7" w:rsidRPr="002440B1" w:rsidRDefault="002911C7" w:rsidP="003E51FD">
      <w:pPr>
        <w:pStyle w:val="aa"/>
        <w:rPr>
          <w:szCs w:val="28"/>
        </w:rPr>
      </w:pPr>
      <w:r w:rsidRPr="002440B1">
        <w:rPr>
          <w:szCs w:val="28"/>
        </w:rPr>
        <w:t>увеличение концентрации исходных веществ (H</w:t>
      </w:r>
      <w:r w:rsidRPr="002440B1">
        <w:rPr>
          <w:szCs w:val="28"/>
          <w:vertAlign w:val="subscript"/>
        </w:rPr>
        <w:t>2</w:t>
      </w:r>
      <w:r w:rsidRPr="002440B1">
        <w:rPr>
          <w:szCs w:val="28"/>
        </w:rPr>
        <w:t xml:space="preserve"> или N</w:t>
      </w:r>
      <w:r w:rsidRPr="002440B1">
        <w:rPr>
          <w:szCs w:val="28"/>
          <w:vertAlign w:val="subscript"/>
        </w:rPr>
        <w:t>2</w:t>
      </w:r>
      <w:r w:rsidRPr="002440B1">
        <w:rPr>
          <w:szCs w:val="28"/>
        </w:rPr>
        <w:t>) будет смещать равновесие вправо (</w:t>
      </w:r>
      <w:r w:rsidRPr="002440B1">
        <w:rPr>
          <w:szCs w:val="28"/>
        </w:rPr>
        <w:sym w:font="Symbol" w:char="F0AE"/>
      </w:r>
      <w:r w:rsidRPr="002440B1">
        <w:rPr>
          <w:szCs w:val="28"/>
        </w:rPr>
        <w:t xml:space="preserve">), а при уменьшении концентрации этих веществ </w:t>
      </w:r>
      <w:r w:rsidRPr="002440B1">
        <w:rPr>
          <w:szCs w:val="28"/>
        </w:rPr>
        <w:sym w:font="Symbol" w:char="F02D"/>
      </w:r>
      <w:r w:rsidRPr="002440B1">
        <w:rPr>
          <w:szCs w:val="28"/>
        </w:rPr>
        <w:t xml:space="preserve"> влево (</w:t>
      </w:r>
      <w:r w:rsidRPr="002440B1">
        <w:rPr>
          <w:szCs w:val="28"/>
        </w:rPr>
        <w:sym w:font="Symbol" w:char="F0AC"/>
      </w:r>
      <w:r w:rsidRPr="002440B1">
        <w:rPr>
          <w:szCs w:val="28"/>
        </w:rPr>
        <w:t>). При увеличении концентрации продукта реакции (NH</w:t>
      </w:r>
      <w:r w:rsidRPr="002440B1">
        <w:rPr>
          <w:szCs w:val="28"/>
          <w:vertAlign w:val="subscript"/>
        </w:rPr>
        <w:t>3</w:t>
      </w:r>
      <w:r w:rsidRPr="002440B1">
        <w:rPr>
          <w:szCs w:val="28"/>
        </w:rPr>
        <w:t>) равновесие смещается влево (</w:t>
      </w:r>
      <w:r w:rsidRPr="002440B1">
        <w:rPr>
          <w:szCs w:val="28"/>
        </w:rPr>
        <w:sym w:font="Symbol" w:char="F0AC"/>
      </w:r>
      <w:r w:rsidRPr="002440B1">
        <w:rPr>
          <w:szCs w:val="28"/>
        </w:rPr>
        <w:t>), а при уменьшении концентрации NH</w:t>
      </w:r>
      <w:r w:rsidRPr="002440B1">
        <w:rPr>
          <w:szCs w:val="28"/>
          <w:vertAlign w:val="subscript"/>
        </w:rPr>
        <w:t>3</w:t>
      </w:r>
      <w:r w:rsidRPr="002440B1">
        <w:rPr>
          <w:szCs w:val="28"/>
        </w:rPr>
        <w:t xml:space="preserve"> </w:t>
      </w:r>
      <w:r w:rsidRPr="002440B1">
        <w:rPr>
          <w:szCs w:val="28"/>
        </w:rPr>
        <w:sym w:font="Symbol" w:char="F02D"/>
      </w:r>
      <w:r w:rsidRPr="002440B1">
        <w:rPr>
          <w:szCs w:val="28"/>
        </w:rPr>
        <w:t xml:space="preserve"> вправо (</w:t>
      </w:r>
      <w:r w:rsidRPr="002440B1">
        <w:rPr>
          <w:szCs w:val="28"/>
        </w:rPr>
        <w:sym w:font="Symbol" w:char="F0AE"/>
      </w:r>
      <w:r w:rsidRPr="002440B1">
        <w:rPr>
          <w:szCs w:val="28"/>
        </w:rPr>
        <w:t xml:space="preserve">). </w:t>
      </w:r>
    </w:p>
    <w:p w14:paraId="1ACAD61A" w14:textId="77777777" w:rsidR="002911C7" w:rsidRPr="002440B1" w:rsidRDefault="002911C7" w:rsidP="00C431CD">
      <w:pPr>
        <w:numPr>
          <w:ilvl w:val="0"/>
          <w:numId w:val="14"/>
        </w:numPr>
        <w:spacing w:after="0" w:line="240" w:lineRule="auto"/>
        <w:ind w:left="0" w:right="57" w:firstLine="709"/>
        <w:rPr>
          <w:rFonts w:ascii="Times New Roman" w:hAnsi="Times New Roman" w:cs="Times New Roman"/>
          <w:b/>
          <w:sz w:val="28"/>
          <w:szCs w:val="28"/>
        </w:rPr>
      </w:pPr>
      <w:r w:rsidRPr="002440B1">
        <w:rPr>
          <w:rFonts w:ascii="Times New Roman" w:hAnsi="Times New Roman" w:cs="Times New Roman"/>
          <w:b/>
          <w:sz w:val="28"/>
          <w:szCs w:val="28"/>
        </w:rPr>
        <w:t xml:space="preserve"> Энергия активации каталитических реакций и сущность действия катализатора.</w:t>
      </w:r>
    </w:p>
    <w:p w14:paraId="728464DB" w14:textId="77777777" w:rsidR="002911C7" w:rsidRPr="002440B1" w:rsidRDefault="002911C7" w:rsidP="00D25B2F">
      <w:pPr>
        <w:pStyle w:val="a3"/>
        <w:ind w:right="57" w:firstLine="709"/>
        <w:rPr>
          <w:szCs w:val="28"/>
        </w:rPr>
      </w:pPr>
    </w:p>
    <w:p w14:paraId="5C1E155A" w14:textId="77777777" w:rsidR="002911C7" w:rsidRPr="002440B1" w:rsidRDefault="002911C7" w:rsidP="00D25B2F">
      <w:pPr>
        <w:pStyle w:val="a3"/>
        <w:ind w:right="57" w:firstLine="709"/>
        <w:rPr>
          <w:szCs w:val="28"/>
        </w:rPr>
      </w:pPr>
      <w:r w:rsidRPr="002440B1">
        <w:rPr>
          <w:szCs w:val="28"/>
        </w:rPr>
        <w:t xml:space="preserve">Для изменения скорости реакций используют катализаторы. </w:t>
      </w:r>
    </w:p>
    <w:p w14:paraId="0925F7D6"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i/>
          <w:sz w:val="28"/>
          <w:szCs w:val="28"/>
        </w:rPr>
        <w:t xml:space="preserve">Катализатор </w:t>
      </w:r>
      <w:r w:rsidRPr="002440B1">
        <w:rPr>
          <w:rFonts w:ascii="Times New Roman" w:hAnsi="Times New Roman" w:cs="Times New Roman"/>
          <w:sz w:val="28"/>
          <w:szCs w:val="28"/>
        </w:rPr>
        <w:sym w:font="Symbol" w:char="F02D"/>
      </w:r>
      <w:r w:rsidRPr="002440B1">
        <w:rPr>
          <w:rFonts w:ascii="Times New Roman" w:hAnsi="Times New Roman" w:cs="Times New Roman"/>
          <w:sz w:val="28"/>
          <w:szCs w:val="28"/>
        </w:rPr>
        <w:t xml:space="preserve"> это вещество, которое изменяет (увеличивает или уменьшает) скорость реакции, участвуя в ней, но остающееся после реакции в неизменном состоянии и количестве.</w:t>
      </w:r>
    </w:p>
    <w:p w14:paraId="10A193ED"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Катализатор считается </w:t>
      </w:r>
      <w:r w:rsidRPr="002440B1">
        <w:rPr>
          <w:rFonts w:ascii="Times New Roman" w:hAnsi="Times New Roman" w:cs="Times New Roman"/>
          <w:i/>
          <w:sz w:val="28"/>
          <w:szCs w:val="28"/>
        </w:rPr>
        <w:t>положительным</w:t>
      </w:r>
      <w:r w:rsidRPr="002440B1">
        <w:rPr>
          <w:rFonts w:ascii="Times New Roman" w:hAnsi="Times New Roman" w:cs="Times New Roman"/>
          <w:sz w:val="28"/>
          <w:szCs w:val="28"/>
        </w:rPr>
        <w:t xml:space="preserve">, если он увеличивает скорость реакции, и </w:t>
      </w:r>
      <w:r w:rsidRPr="002440B1">
        <w:rPr>
          <w:rFonts w:ascii="Times New Roman" w:hAnsi="Times New Roman" w:cs="Times New Roman"/>
          <w:i/>
          <w:sz w:val="28"/>
          <w:szCs w:val="28"/>
        </w:rPr>
        <w:t>отрицательным</w:t>
      </w:r>
      <w:r w:rsidRPr="002440B1">
        <w:rPr>
          <w:rFonts w:ascii="Times New Roman" w:hAnsi="Times New Roman" w:cs="Times New Roman"/>
          <w:sz w:val="28"/>
          <w:szCs w:val="28"/>
        </w:rPr>
        <w:t>, если катализатор уменьшает скорость реакции. В качестве катализатора могут быть металлы, оксиды, основания, кислоты, соли, стенки реакционного сосуда и т.д.</w:t>
      </w:r>
    </w:p>
    <w:p w14:paraId="21B4B401"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В случае гомогенного катализа реагирующие вещества и катализатор образуют одну фазу (газ или раствор), при этом катализатор равномерно распределен в реакционном объеме. Например, пары воды (катализатор) ускоряют реакцию окисления СО:</w:t>
      </w:r>
    </w:p>
    <w:p w14:paraId="2C6A5A17" w14:textId="77777777" w:rsidR="002911C7" w:rsidRPr="002440B1" w:rsidRDefault="002911C7" w:rsidP="00D25B2F">
      <w:pPr>
        <w:spacing w:after="0" w:line="240" w:lineRule="auto"/>
        <w:ind w:right="57" w:firstLine="709"/>
        <w:jc w:val="center"/>
        <w:rPr>
          <w:rFonts w:ascii="Times New Roman" w:hAnsi="Times New Roman" w:cs="Times New Roman"/>
          <w:sz w:val="28"/>
          <w:szCs w:val="28"/>
        </w:rPr>
      </w:pPr>
      <w:r w:rsidRPr="002440B1">
        <w:rPr>
          <w:rFonts w:ascii="Times New Roman" w:hAnsi="Times New Roman" w:cs="Times New Roman"/>
          <w:position w:val="-14"/>
          <w:sz w:val="28"/>
          <w:szCs w:val="28"/>
        </w:rPr>
        <w:object w:dxaOrig="2360" w:dyaOrig="560" w14:anchorId="7B854AC9">
          <v:shape id="_x0000_i1068" type="#_x0000_t75" style="width:153.5pt;height:36.7pt" o:ole="" fillcolor="window">
            <v:imagedata r:id="rId128" o:title=""/>
          </v:shape>
          <o:OLEObject Type="Embed" ProgID="Equation.3" ShapeID="_x0000_i1068" DrawAspect="Content" ObjectID="_1814000073" r:id="rId129"/>
        </w:object>
      </w:r>
    </w:p>
    <w:p w14:paraId="070EE206"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В случае гетерогенного катализа катализатор и реагирующие вещества находятся в разных агрегатных состояниях. </w:t>
      </w:r>
    </w:p>
    <w:p w14:paraId="6101C676"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Например</w:t>
      </w:r>
      <w:proofErr w:type="gramStart"/>
      <w:r w:rsidRPr="002440B1">
        <w:rPr>
          <w:rFonts w:ascii="Times New Roman" w:hAnsi="Times New Roman" w:cs="Times New Roman"/>
          <w:sz w:val="28"/>
          <w:szCs w:val="28"/>
        </w:rPr>
        <w:t xml:space="preserve">, </w:t>
      </w:r>
      <w:r w:rsidRPr="002440B1">
        <w:rPr>
          <w:rFonts w:ascii="Times New Roman" w:hAnsi="Times New Roman" w:cs="Times New Roman"/>
          <w:position w:val="-14"/>
          <w:sz w:val="28"/>
          <w:szCs w:val="28"/>
        </w:rPr>
        <w:object w:dxaOrig="2740" w:dyaOrig="560" w14:anchorId="4392EF64">
          <v:shape id="_x0000_i1069" type="#_x0000_t75" style="width:171.15pt;height:35.3pt" o:ole="" fillcolor="window">
            <v:imagedata r:id="rId50" o:title=""/>
          </v:shape>
          <o:OLEObject Type="Embed" ProgID="Equation.3" ShapeID="_x0000_i1069" DrawAspect="Content" ObjectID="_1814000074" r:id="rId130"/>
        </w:object>
      </w:r>
      <w:r w:rsidRPr="002440B1">
        <w:rPr>
          <w:rFonts w:ascii="Times New Roman" w:hAnsi="Times New Roman" w:cs="Times New Roman"/>
          <w:sz w:val="28"/>
          <w:szCs w:val="28"/>
        </w:rPr>
        <w:t>.</w:t>
      </w:r>
      <w:proofErr w:type="gramEnd"/>
      <w:r w:rsidRPr="002440B1">
        <w:rPr>
          <w:rFonts w:ascii="Times New Roman" w:hAnsi="Times New Roman" w:cs="Times New Roman"/>
          <w:sz w:val="28"/>
          <w:szCs w:val="28"/>
        </w:rPr>
        <w:t xml:space="preserve"> В этом случае реакция протекает на поверхности твердого катализатора (никеля).</w:t>
      </w:r>
    </w:p>
    <w:p w14:paraId="1C27853F"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 Рассмотрим реакцию А + В </w:t>
      </w:r>
      <w:r w:rsidRPr="002440B1">
        <w:rPr>
          <w:rFonts w:ascii="Times New Roman" w:hAnsi="Times New Roman" w:cs="Times New Roman"/>
          <w:sz w:val="28"/>
          <w:szCs w:val="28"/>
        </w:rPr>
        <w:sym w:font="Symbol" w:char="F0AE"/>
      </w:r>
      <w:r w:rsidRPr="002440B1">
        <w:rPr>
          <w:rFonts w:ascii="Times New Roman" w:hAnsi="Times New Roman" w:cs="Times New Roman"/>
          <w:sz w:val="28"/>
          <w:szCs w:val="28"/>
        </w:rPr>
        <w:t xml:space="preserve"> АВ (без катализатора).</w:t>
      </w:r>
    </w:p>
    <w:p w14:paraId="332F7656" w14:textId="32A44A5E"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В присутствии катализатора (К) реакция идет по</w:t>
      </w:r>
      <w:r w:rsidR="003E51FD" w:rsidRPr="002440B1">
        <w:rPr>
          <w:rFonts w:ascii="Times New Roman" w:hAnsi="Times New Roman" w:cs="Times New Roman"/>
          <w:sz w:val="28"/>
          <w:szCs w:val="28"/>
        </w:rPr>
        <w:t>-</w:t>
      </w:r>
      <w:r w:rsidRPr="002440B1">
        <w:rPr>
          <w:rFonts w:ascii="Times New Roman" w:hAnsi="Times New Roman" w:cs="Times New Roman"/>
          <w:sz w:val="28"/>
          <w:szCs w:val="28"/>
        </w:rPr>
        <w:t>другому: в этом случае катализатор сначала реагирует с исходным веществом А (или с веществом В), образуя с ним промежуточное реакционноспособное соединение АК, которое, взаимодействуя с другим исходным веществом В, образует продукт реакции АВ, выделяя при этом катализатор в прежнем виде:</w:t>
      </w:r>
    </w:p>
    <w:p w14:paraId="3EDBA0C7" w14:textId="77777777" w:rsidR="002911C7" w:rsidRPr="002440B1" w:rsidRDefault="002911C7" w:rsidP="00D0456A">
      <w:pPr>
        <w:pStyle w:val="aa"/>
        <w:rPr>
          <w:szCs w:val="28"/>
        </w:rPr>
      </w:pPr>
      <w:r w:rsidRPr="002440B1">
        <w:rPr>
          <w:szCs w:val="28"/>
        </w:rPr>
        <w:t xml:space="preserve">А + К </w:t>
      </w:r>
      <w:r w:rsidRPr="002440B1">
        <w:rPr>
          <w:szCs w:val="28"/>
        </w:rPr>
        <w:sym w:font="Symbol" w:char="F0AE"/>
      </w:r>
      <w:r w:rsidRPr="002440B1">
        <w:rPr>
          <w:szCs w:val="28"/>
        </w:rPr>
        <w:t xml:space="preserve"> АК</w:t>
      </w:r>
    </w:p>
    <w:p w14:paraId="0AB3BC7A" w14:textId="77777777" w:rsidR="002911C7" w:rsidRPr="002440B1" w:rsidRDefault="002911C7" w:rsidP="00D25B2F">
      <w:pPr>
        <w:spacing w:after="0" w:line="240" w:lineRule="auto"/>
        <w:ind w:right="57" w:firstLine="709"/>
        <w:jc w:val="center"/>
        <w:rPr>
          <w:rFonts w:ascii="Times New Roman" w:hAnsi="Times New Roman" w:cs="Times New Roman"/>
          <w:sz w:val="28"/>
          <w:szCs w:val="28"/>
        </w:rPr>
      </w:pPr>
      <w:r w:rsidRPr="002440B1">
        <w:rPr>
          <w:rFonts w:ascii="Times New Roman" w:hAnsi="Times New Roman" w:cs="Times New Roman"/>
          <w:sz w:val="28"/>
          <w:szCs w:val="28"/>
        </w:rPr>
        <w:t xml:space="preserve">АК + В </w:t>
      </w:r>
      <w:r w:rsidRPr="002440B1">
        <w:rPr>
          <w:rFonts w:ascii="Times New Roman" w:hAnsi="Times New Roman" w:cs="Times New Roman"/>
          <w:sz w:val="28"/>
          <w:szCs w:val="28"/>
        </w:rPr>
        <w:sym w:font="Symbol" w:char="F0AE"/>
      </w:r>
      <w:r w:rsidRPr="002440B1">
        <w:rPr>
          <w:rFonts w:ascii="Times New Roman" w:hAnsi="Times New Roman" w:cs="Times New Roman"/>
          <w:sz w:val="28"/>
          <w:szCs w:val="28"/>
        </w:rPr>
        <w:t xml:space="preserve"> АВ + К</w:t>
      </w:r>
    </w:p>
    <w:p w14:paraId="2C52410E"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Складывая эти два уравнения, получаем А + В </w:t>
      </w:r>
      <w:r w:rsidRPr="002440B1">
        <w:rPr>
          <w:rFonts w:ascii="Times New Roman" w:hAnsi="Times New Roman" w:cs="Times New Roman"/>
          <w:sz w:val="28"/>
          <w:szCs w:val="28"/>
        </w:rPr>
        <w:sym w:font="Symbol" w:char="F0AE"/>
      </w:r>
      <w:r w:rsidRPr="002440B1">
        <w:rPr>
          <w:rFonts w:ascii="Times New Roman" w:hAnsi="Times New Roman" w:cs="Times New Roman"/>
          <w:sz w:val="28"/>
          <w:szCs w:val="28"/>
        </w:rPr>
        <w:t xml:space="preserve"> АВ, то есть катализатор выделяется в свободном виде и в неизменном количестве.</w:t>
      </w:r>
    </w:p>
    <w:p w14:paraId="6A967A6B"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В большинстве случаев действие катализатора объясняется тем, что он уменьшает энергию активации реакции. Так как энергия активации понижается, то некоторые неактивные молекулы, энергия которых была недостаточна для химического взаимодействия, теперь становятся активными, поэтому скорость реакции увеличивается.</w:t>
      </w:r>
    </w:p>
    <w:p w14:paraId="29E34DE3"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Следует отметить, что катализатор не смещает химическое равновесие обратимой реакции, так как в одинаковой степени увеличивает скорость как прямой, так и обратной реакций, поэтому состояние химического равновесия не нарушается и выход продуктов реакции не изменяется. Катализатор лишь ускоряет наступление химического равновесия.</w:t>
      </w:r>
    </w:p>
    <w:p w14:paraId="102FD057" w14:textId="77777777" w:rsidR="00D226DD" w:rsidRDefault="00D226DD" w:rsidP="00D25B2F">
      <w:pPr>
        <w:pStyle w:val="Web"/>
        <w:spacing w:before="0" w:beforeAutospacing="0" w:after="0" w:afterAutospacing="0"/>
        <w:ind w:right="57" w:firstLine="709"/>
        <w:rPr>
          <w:rFonts w:ascii="Times New Roman" w:hAnsi="Times New Roman" w:cs="Times New Roman"/>
          <w:b/>
          <w:sz w:val="28"/>
          <w:szCs w:val="28"/>
        </w:rPr>
      </w:pPr>
    </w:p>
    <w:p w14:paraId="46DB5AD5" w14:textId="77777777" w:rsidR="00C431CD" w:rsidRDefault="00C431CD" w:rsidP="00D25B2F">
      <w:pPr>
        <w:pStyle w:val="Web"/>
        <w:spacing w:before="0" w:beforeAutospacing="0" w:after="0" w:afterAutospacing="0"/>
        <w:ind w:right="57" w:firstLine="709"/>
        <w:rPr>
          <w:rFonts w:ascii="Times New Roman" w:hAnsi="Times New Roman" w:cs="Times New Roman"/>
          <w:b/>
          <w:sz w:val="28"/>
          <w:szCs w:val="28"/>
        </w:rPr>
      </w:pPr>
    </w:p>
    <w:p w14:paraId="061B3A08" w14:textId="77777777" w:rsidR="00C431CD" w:rsidRPr="002440B1" w:rsidRDefault="00C431CD" w:rsidP="00D25B2F">
      <w:pPr>
        <w:pStyle w:val="Web"/>
        <w:spacing w:before="0" w:beforeAutospacing="0" w:after="0" w:afterAutospacing="0"/>
        <w:ind w:right="57" w:firstLine="709"/>
        <w:rPr>
          <w:rFonts w:ascii="Times New Roman" w:hAnsi="Times New Roman" w:cs="Times New Roman"/>
          <w:b/>
          <w:sz w:val="28"/>
          <w:szCs w:val="28"/>
        </w:rPr>
      </w:pPr>
    </w:p>
    <w:p w14:paraId="58F2AFDC" w14:textId="00E5DC35" w:rsidR="00C431CD" w:rsidRDefault="00C431CD" w:rsidP="00C431CD">
      <w:pPr>
        <w:pStyle w:val="TableParagraph"/>
        <w:ind w:left="108" w:right="103"/>
        <w:jc w:val="center"/>
        <w:rPr>
          <w:b/>
          <w:spacing w:val="-2"/>
          <w:sz w:val="28"/>
          <w:szCs w:val="28"/>
        </w:rPr>
      </w:pPr>
      <w:r w:rsidRPr="00C431CD">
        <w:rPr>
          <w:b/>
          <w:spacing w:val="-2"/>
          <w:sz w:val="28"/>
          <w:szCs w:val="28"/>
        </w:rPr>
        <w:t>Лекция 10: Состояние</w:t>
      </w:r>
      <w:r w:rsidRPr="00C431CD">
        <w:rPr>
          <w:b/>
          <w:spacing w:val="12"/>
          <w:sz w:val="28"/>
          <w:szCs w:val="28"/>
        </w:rPr>
        <w:t xml:space="preserve"> </w:t>
      </w:r>
      <w:r w:rsidRPr="00C431CD">
        <w:rPr>
          <w:b/>
          <w:spacing w:val="-2"/>
          <w:sz w:val="28"/>
          <w:szCs w:val="28"/>
        </w:rPr>
        <w:t>вещества. Дисперсные</w:t>
      </w:r>
      <w:r w:rsidRPr="00C431CD">
        <w:rPr>
          <w:b/>
          <w:spacing w:val="13"/>
          <w:sz w:val="28"/>
          <w:szCs w:val="28"/>
        </w:rPr>
        <w:t xml:space="preserve"> </w:t>
      </w:r>
      <w:r w:rsidRPr="00C431CD">
        <w:rPr>
          <w:b/>
          <w:spacing w:val="-2"/>
          <w:sz w:val="28"/>
          <w:szCs w:val="28"/>
        </w:rPr>
        <w:t>системы</w:t>
      </w:r>
    </w:p>
    <w:p w14:paraId="497F1E91" w14:textId="77777777" w:rsidR="00B225D1" w:rsidRPr="00C431CD" w:rsidRDefault="00B225D1" w:rsidP="00C431CD">
      <w:pPr>
        <w:pStyle w:val="TableParagraph"/>
        <w:ind w:left="108" w:right="103"/>
        <w:jc w:val="center"/>
        <w:rPr>
          <w:b/>
          <w:sz w:val="28"/>
          <w:szCs w:val="28"/>
        </w:rPr>
      </w:pPr>
    </w:p>
    <w:p w14:paraId="22FED6E6" w14:textId="6B45CAD6" w:rsidR="00C431CD" w:rsidRPr="00C431CD" w:rsidRDefault="00C431CD" w:rsidP="00C431CD">
      <w:pPr>
        <w:pStyle w:val="TableParagraph"/>
        <w:numPr>
          <w:ilvl w:val="0"/>
          <w:numId w:val="49"/>
        </w:numPr>
        <w:ind w:right="103"/>
        <w:jc w:val="both"/>
        <w:rPr>
          <w:sz w:val="28"/>
          <w:szCs w:val="28"/>
        </w:rPr>
      </w:pPr>
      <w:r w:rsidRPr="00C431CD">
        <w:rPr>
          <w:sz w:val="28"/>
          <w:szCs w:val="28"/>
        </w:rPr>
        <w:t xml:space="preserve">Понятие агрегатного состояния вещества. </w:t>
      </w:r>
    </w:p>
    <w:p w14:paraId="5F02CB6D" w14:textId="77777777" w:rsidR="00C431CD" w:rsidRPr="00C431CD" w:rsidRDefault="00C431CD" w:rsidP="00C431CD">
      <w:pPr>
        <w:pStyle w:val="TableParagraph"/>
        <w:numPr>
          <w:ilvl w:val="0"/>
          <w:numId w:val="49"/>
        </w:numPr>
        <w:ind w:right="97"/>
        <w:jc w:val="both"/>
        <w:rPr>
          <w:sz w:val="28"/>
          <w:szCs w:val="28"/>
        </w:rPr>
      </w:pPr>
      <w:r w:rsidRPr="00C431CD">
        <w:rPr>
          <w:sz w:val="28"/>
          <w:szCs w:val="28"/>
        </w:rPr>
        <w:t xml:space="preserve">Понятие о промежуточных агрегатных состояниях. </w:t>
      </w:r>
    </w:p>
    <w:p w14:paraId="1558490A" w14:textId="0CA43618" w:rsidR="00D226DD" w:rsidRDefault="00C431CD" w:rsidP="00C431CD">
      <w:pPr>
        <w:pStyle w:val="Web"/>
        <w:spacing w:before="0" w:beforeAutospacing="0" w:after="0" w:afterAutospacing="0"/>
        <w:ind w:right="57" w:firstLine="709"/>
        <w:rPr>
          <w:rFonts w:ascii="Times New Roman" w:hAnsi="Times New Roman" w:cs="Times New Roman"/>
          <w:sz w:val="28"/>
          <w:szCs w:val="28"/>
        </w:rPr>
      </w:pPr>
      <w:r>
        <w:rPr>
          <w:rFonts w:ascii="Times New Roman" w:hAnsi="Times New Roman" w:cs="Times New Roman"/>
          <w:sz w:val="28"/>
          <w:szCs w:val="28"/>
        </w:rPr>
        <w:t xml:space="preserve">   3. </w:t>
      </w:r>
      <w:r w:rsidRPr="00C431CD">
        <w:rPr>
          <w:rFonts w:ascii="Times New Roman" w:hAnsi="Times New Roman" w:cs="Times New Roman"/>
          <w:sz w:val="28"/>
          <w:szCs w:val="28"/>
        </w:rPr>
        <w:t>Характеристика дисперсных систем и их классификация</w:t>
      </w:r>
    </w:p>
    <w:p w14:paraId="5D8DFBE7" w14:textId="77777777" w:rsidR="00C431CD" w:rsidRDefault="00C431CD" w:rsidP="00C431CD">
      <w:pPr>
        <w:pStyle w:val="Web"/>
        <w:spacing w:before="0" w:beforeAutospacing="0" w:after="0" w:afterAutospacing="0"/>
        <w:ind w:right="57" w:firstLine="709"/>
        <w:rPr>
          <w:rFonts w:ascii="Times New Roman" w:hAnsi="Times New Roman" w:cs="Times New Roman"/>
          <w:sz w:val="28"/>
          <w:szCs w:val="28"/>
        </w:rPr>
      </w:pPr>
    </w:p>
    <w:p w14:paraId="09B0290C" w14:textId="77777777" w:rsidR="00C431CD" w:rsidRPr="00C431CD" w:rsidRDefault="00C431CD" w:rsidP="00C431CD">
      <w:pPr>
        <w:shd w:val="clear" w:color="auto" w:fill="FFFFFF"/>
        <w:spacing w:after="0" w:line="240" w:lineRule="auto"/>
        <w:ind w:firstLine="708"/>
        <w:jc w:val="both"/>
        <w:rPr>
          <w:rFonts w:ascii="Times New Roman" w:eastAsia="Times New Roman" w:hAnsi="Times New Roman" w:cs="Times New Roman"/>
          <w:sz w:val="28"/>
          <w:szCs w:val="28"/>
          <w:lang w:eastAsia="ru-RU"/>
        </w:rPr>
      </w:pPr>
      <w:r w:rsidRPr="00C431CD">
        <w:rPr>
          <w:rFonts w:ascii="Times New Roman" w:eastAsia="Times New Roman" w:hAnsi="Times New Roman" w:cs="Times New Roman"/>
          <w:sz w:val="28"/>
          <w:szCs w:val="28"/>
          <w:lang w:eastAsia="ru-RU"/>
        </w:rPr>
        <w:t>В зависимости от условий окружающей среды одно и то же вещество может находиться в разных состояниях: твёрдом, жидком и газообразном. Такие состояния называются агрегатными.</w:t>
      </w:r>
    </w:p>
    <w:p w14:paraId="46236429" w14:textId="77777777" w:rsidR="00C431CD" w:rsidRPr="00C431CD" w:rsidRDefault="00C431CD" w:rsidP="00C431CD">
      <w:pPr>
        <w:shd w:val="clear" w:color="auto" w:fill="FFFFFF"/>
        <w:spacing w:after="0" w:line="240" w:lineRule="auto"/>
        <w:ind w:firstLine="708"/>
        <w:jc w:val="both"/>
        <w:rPr>
          <w:rFonts w:ascii="Times New Roman" w:eastAsia="Times New Roman" w:hAnsi="Times New Roman" w:cs="Times New Roman"/>
          <w:sz w:val="28"/>
          <w:szCs w:val="28"/>
          <w:lang w:eastAsia="ru-RU"/>
        </w:rPr>
      </w:pPr>
      <w:r w:rsidRPr="00C431CD">
        <w:rPr>
          <w:rFonts w:ascii="Times New Roman" w:eastAsia="Times New Roman" w:hAnsi="Times New Roman" w:cs="Times New Roman"/>
          <w:sz w:val="28"/>
          <w:szCs w:val="28"/>
          <w:lang w:eastAsia="ru-RU"/>
        </w:rPr>
        <w:t>Переходы из одного состояния в другое называют </w:t>
      </w:r>
      <w:r w:rsidRPr="00C431CD">
        <w:rPr>
          <w:rFonts w:ascii="Times New Roman" w:eastAsia="Times New Roman" w:hAnsi="Times New Roman" w:cs="Times New Roman"/>
          <w:b/>
          <w:bCs/>
          <w:sz w:val="28"/>
          <w:szCs w:val="28"/>
          <w:lang w:eastAsia="ru-RU"/>
        </w:rPr>
        <w:t>фазовыми переходами.</w:t>
      </w:r>
    </w:p>
    <w:p w14:paraId="56C65894" w14:textId="77777777" w:rsidR="00C431CD" w:rsidRPr="00C431CD" w:rsidRDefault="00C431CD" w:rsidP="00C431CD">
      <w:pPr>
        <w:numPr>
          <w:ilvl w:val="0"/>
          <w:numId w:val="50"/>
        </w:numPr>
        <w:shd w:val="clear" w:color="auto" w:fill="FFFFFF"/>
        <w:spacing w:after="0" w:line="240" w:lineRule="auto"/>
        <w:jc w:val="both"/>
        <w:rPr>
          <w:rFonts w:ascii="Times New Roman" w:eastAsia="Times New Roman" w:hAnsi="Times New Roman" w:cs="Times New Roman"/>
          <w:sz w:val="28"/>
          <w:szCs w:val="28"/>
          <w:lang w:eastAsia="ru-RU"/>
        </w:rPr>
      </w:pPr>
      <w:r w:rsidRPr="00C431CD">
        <w:rPr>
          <w:rFonts w:ascii="Times New Roman" w:eastAsia="Times New Roman" w:hAnsi="Times New Roman" w:cs="Times New Roman"/>
          <w:sz w:val="28"/>
          <w:szCs w:val="28"/>
          <w:lang w:eastAsia="ru-RU"/>
        </w:rPr>
        <w:t>твердые тела сохраняют объем и форму (несжимаемы), имеют кристаллическое строение, характеризуются плотной упаковкой и дальним порядком в расположении частиц;</w:t>
      </w:r>
    </w:p>
    <w:p w14:paraId="1240FDE2" w14:textId="77777777" w:rsidR="00C431CD" w:rsidRPr="00C431CD" w:rsidRDefault="00C431CD" w:rsidP="00C431CD">
      <w:pPr>
        <w:numPr>
          <w:ilvl w:val="0"/>
          <w:numId w:val="50"/>
        </w:numPr>
        <w:shd w:val="clear" w:color="auto" w:fill="FFFFFF"/>
        <w:spacing w:after="0" w:line="240" w:lineRule="auto"/>
        <w:jc w:val="both"/>
        <w:rPr>
          <w:rFonts w:ascii="Times New Roman" w:eastAsia="Times New Roman" w:hAnsi="Times New Roman" w:cs="Times New Roman"/>
          <w:sz w:val="28"/>
          <w:szCs w:val="28"/>
          <w:lang w:eastAsia="ru-RU"/>
        </w:rPr>
      </w:pPr>
      <w:r w:rsidRPr="00C431CD">
        <w:rPr>
          <w:rFonts w:ascii="Times New Roman" w:eastAsia="Times New Roman" w:hAnsi="Times New Roman" w:cs="Times New Roman"/>
          <w:sz w:val="28"/>
          <w:szCs w:val="28"/>
          <w:lang w:eastAsia="ru-RU"/>
        </w:rPr>
        <w:lastRenderedPageBreak/>
        <w:t>жидкости текучи, практически не сжимаются (сохраняют объем), принимают форму сосуда, характеризуются плотной упаковкой и ближним порядком в расположении частиц;</w:t>
      </w:r>
    </w:p>
    <w:p w14:paraId="625891F4" w14:textId="77777777" w:rsidR="00C431CD" w:rsidRPr="00C431CD" w:rsidRDefault="00C431CD" w:rsidP="00C431CD">
      <w:pPr>
        <w:numPr>
          <w:ilvl w:val="0"/>
          <w:numId w:val="50"/>
        </w:numPr>
        <w:shd w:val="clear" w:color="auto" w:fill="FFFFFF"/>
        <w:spacing w:after="0" w:line="240" w:lineRule="auto"/>
        <w:jc w:val="both"/>
        <w:rPr>
          <w:rFonts w:ascii="Times New Roman" w:eastAsia="Times New Roman" w:hAnsi="Times New Roman" w:cs="Times New Roman"/>
          <w:sz w:val="28"/>
          <w:szCs w:val="28"/>
          <w:lang w:eastAsia="ru-RU"/>
        </w:rPr>
      </w:pPr>
      <w:r w:rsidRPr="00C431CD">
        <w:rPr>
          <w:rFonts w:ascii="Times New Roman" w:eastAsia="Times New Roman" w:hAnsi="Times New Roman" w:cs="Times New Roman"/>
          <w:sz w:val="28"/>
          <w:szCs w:val="28"/>
          <w:lang w:eastAsia="ru-RU"/>
        </w:rPr>
        <w:t>газы легко сжимаются, полностью занимают весь предоставленный им объем, имеют малую плотность, характеризуются большими расстояниями и слабым взаимодействием частиц вещества.</w:t>
      </w:r>
    </w:p>
    <w:p w14:paraId="7AE42916" w14:textId="77777777" w:rsidR="00C431CD" w:rsidRPr="00C431CD" w:rsidRDefault="00C431CD" w:rsidP="00C431CD">
      <w:pPr>
        <w:shd w:val="clear" w:color="auto" w:fill="FFFFFF"/>
        <w:spacing w:after="0" w:line="240" w:lineRule="auto"/>
        <w:ind w:firstLine="708"/>
        <w:jc w:val="both"/>
        <w:rPr>
          <w:rFonts w:ascii="Times New Roman" w:eastAsia="Times New Roman" w:hAnsi="Times New Roman" w:cs="Times New Roman"/>
          <w:sz w:val="28"/>
          <w:szCs w:val="28"/>
          <w:lang w:eastAsia="ru-RU"/>
        </w:rPr>
      </w:pPr>
      <w:r w:rsidRPr="00C431CD">
        <w:rPr>
          <w:rFonts w:ascii="Times New Roman" w:eastAsia="Times New Roman" w:hAnsi="Times New Roman" w:cs="Times New Roman"/>
          <w:sz w:val="28"/>
          <w:szCs w:val="28"/>
          <w:lang w:eastAsia="ru-RU"/>
        </w:rPr>
        <w:t>Особенности свойств вещества в различных агрегатных состояниях широко используют для практических целей. Например, в металлургии плавят металлы и получают сплавы. В паровых котлах создают перегретый пар, который в дальнейшем приводит в действие паровые турбины, вырабатывающие электроэнергию. На циклическом сжижении и испарении специальных хладагентов основана работа холодильных установок, в том числе домашних холодильников.</w:t>
      </w:r>
    </w:p>
    <w:p w14:paraId="1E091CF7" w14:textId="77777777" w:rsidR="00C431CD" w:rsidRPr="00C431CD" w:rsidRDefault="00C431CD" w:rsidP="00C431CD">
      <w:pPr>
        <w:shd w:val="clear" w:color="auto" w:fill="FFFFFF"/>
        <w:spacing w:after="0" w:line="240" w:lineRule="auto"/>
        <w:ind w:firstLine="708"/>
        <w:jc w:val="both"/>
        <w:rPr>
          <w:rFonts w:ascii="Times New Roman" w:eastAsia="Times New Roman" w:hAnsi="Times New Roman" w:cs="Times New Roman"/>
          <w:sz w:val="28"/>
          <w:szCs w:val="28"/>
          <w:lang w:eastAsia="ru-RU"/>
        </w:rPr>
      </w:pPr>
      <w:r w:rsidRPr="00C431CD">
        <w:rPr>
          <w:rFonts w:ascii="Times New Roman" w:eastAsia="Times New Roman" w:hAnsi="Times New Roman" w:cs="Times New Roman"/>
          <w:sz w:val="28"/>
          <w:szCs w:val="28"/>
          <w:lang w:eastAsia="ru-RU"/>
        </w:rPr>
        <w:t>В природе масштабы переходов между агрегатными состояниями значительны. Примером может служить испарение воды с поверхности океанов, морей, рек и других водоёмов с последующим охлаждением и конденсацией пара, что приводит к образованию облаков и туманов, выпадению росы.</w:t>
      </w:r>
    </w:p>
    <w:p w14:paraId="5EA8FFD4" w14:textId="77777777" w:rsidR="00C431CD" w:rsidRPr="00C431CD" w:rsidRDefault="00C431CD" w:rsidP="00C431CD">
      <w:pPr>
        <w:shd w:val="clear" w:color="auto" w:fill="FFFFFF"/>
        <w:spacing w:after="0" w:line="240" w:lineRule="auto"/>
        <w:ind w:firstLine="708"/>
        <w:jc w:val="both"/>
        <w:rPr>
          <w:rFonts w:ascii="Times New Roman" w:eastAsia="Times New Roman" w:hAnsi="Times New Roman" w:cs="Times New Roman"/>
          <w:sz w:val="28"/>
          <w:szCs w:val="28"/>
          <w:lang w:eastAsia="ru-RU"/>
        </w:rPr>
      </w:pPr>
      <w:r w:rsidRPr="00C431CD">
        <w:rPr>
          <w:rFonts w:ascii="Times New Roman" w:eastAsia="Times New Roman" w:hAnsi="Times New Roman" w:cs="Times New Roman"/>
          <w:sz w:val="28"/>
          <w:szCs w:val="28"/>
          <w:lang w:eastAsia="ru-RU"/>
        </w:rPr>
        <w:t>Чтобы осознанно управлять фазовыми переходами, необходимо знать условия, при которых разные вещества находятся в том или ином состоянии, в частности сочетание температуры и давления, соответствующих каждому из агрегатных состояний. Не менее важно понимать, как устроены вещества, а также разбираться в закономерностях и механизмах фазовых переходов.</w:t>
      </w:r>
    </w:p>
    <w:p w14:paraId="146B4887" w14:textId="77777777" w:rsidR="00C431CD" w:rsidRPr="00C431CD" w:rsidRDefault="00C431CD" w:rsidP="00C431CD">
      <w:pPr>
        <w:shd w:val="clear" w:color="auto" w:fill="FFFFFF"/>
        <w:spacing w:after="0" w:line="240" w:lineRule="auto"/>
        <w:ind w:firstLine="708"/>
        <w:jc w:val="both"/>
        <w:rPr>
          <w:rFonts w:ascii="Times New Roman" w:eastAsia="Times New Roman" w:hAnsi="Times New Roman" w:cs="Times New Roman"/>
          <w:sz w:val="28"/>
          <w:szCs w:val="28"/>
          <w:lang w:eastAsia="ru-RU"/>
        </w:rPr>
      </w:pPr>
      <w:r w:rsidRPr="00C431CD">
        <w:rPr>
          <w:rFonts w:ascii="Times New Roman" w:eastAsia="Times New Roman" w:hAnsi="Times New Roman" w:cs="Times New Roman"/>
          <w:bCs/>
          <w:sz w:val="28"/>
          <w:szCs w:val="28"/>
          <w:lang w:eastAsia="ru-RU"/>
        </w:rPr>
        <w:t>Следует помнить, что молекулы одного и того же вещества в разных состояниях одинаковы.</w:t>
      </w:r>
    </w:p>
    <w:p w14:paraId="72CA14B8" w14:textId="77777777" w:rsidR="00C431CD" w:rsidRDefault="00C431CD" w:rsidP="00C431CD">
      <w:pPr>
        <w:shd w:val="clear" w:color="auto" w:fill="FFFFFF"/>
        <w:spacing w:after="0" w:line="240" w:lineRule="auto"/>
        <w:ind w:firstLine="708"/>
        <w:jc w:val="both"/>
        <w:rPr>
          <w:rFonts w:ascii="Times New Roman" w:eastAsia="Times New Roman" w:hAnsi="Times New Roman" w:cs="Times New Roman"/>
          <w:sz w:val="28"/>
          <w:szCs w:val="28"/>
          <w:lang w:eastAsia="ru-RU"/>
        </w:rPr>
      </w:pPr>
      <w:r w:rsidRPr="00C431CD">
        <w:rPr>
          <w:rFonts w:ascii="Times New Roman" w:eastAsia="Times New Roman" w:hAnsi="Times New Roman" w:cs="Times New Roman"/>
          <w:sz w:val="28"/>
          <w:szCs w:val="28"/>
          <w:lang w:eastAsia="ru-RU"/>
        </w:rPr>
        <w:t>Агрегатное состояние определяется взаимным расположением молекул, тесно связанным с их взаимодействием и характером движения.</w:t>
      </w:r>
    </w:p>
    <w:p w14:paraId="58FB345E" w14:textId="77777777" w:rsidR="00C431CD" w:rsidRDefault="00C431CD" w:rsidP="00C431CD">
      <w:pPr>
        <w:shd w:val="clear" w:color="auto" w:fill="FFFFFF"/>
        <w:spacing w:after="0" w:line="240" w:lineRule="auto"/>
        <w:ind w:firstLine="708"/>
        <w:jc w:val="both"/>
        <w:rPr>
          <w:rFonts w:ascii="Times New Roman" w:eastAsia="Times New Roman" w:hAnsi="Times New Roman" w:cs="Times New Roman"/>
          <w:sz w:val="28"/>
          <w:szCs w:val="28"/>
          <w:lang w:eastAsia="ru-RU"/>
        </w:rPr>
      </w:pPr>
    </w:p>
    <w:p w14:paraId="3814D3D7" w14:textId="3E2515CA" w:rsidR="00C431CD" w:rsidRDefault="00C431CD" w:rsidP="00C431CD">
      <w:pPr>
        <w:shd w:val="clear" w:color="auto" w:fill="FFFFFF"/>
        <w:spacing w:after="0" w:line="240" w:lineRule="auto"/>
        <w:ind w:firstLine="708"/>
        <w:jc w:val="center"/>
        <w:rPr>
          <w:rFonts w:ascii="Times New Roman" w:eastAsia="Times New Roman" w:hAnsi="Times New Roman" w:cs="Times New Roman"/>
          <w:sz w:val="28"/>
          <w:szCs w:val="28"/>
          <w:lang w:eastAsia="ru-RU"/>
        </w:rPr>
      </w:pPr>
      <w:r w:rsidRPr="00C431CD">
        <w:rPr>
          <w:rFonts w:ascii="Times New Roman" w:eastAsia="Times New Roman" w:hAnsi="Times New Roman" w:cs="Times New Roman"/>
          <w:noProof/>
          <w:sz w:val="28"/>
          <w:szCs w:val="28"/>
          <w:lang w:eastAsia="ru-RU"/>
        </w:rPr>
        <w:drawing>
          <wp:inline distT="0" distB="0" distL="0" distR="0" wp14:anchorId="3EF6BADE" wp14:editId="10CC19A8">
            <wp:extent cx="4357991" cy="2454651"/>
            <wp:effectExtent l="0" t="0" r="0" b="0"/>
            <wp:docPr id="11" name="Рисунок 11" descr="https://uploads-foxford-ru.ngcdn.ru/uploads/tinymce_file/file/65369/ede917e09e33d74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https://uploads-foxford-ru.ngcdn.ru/uploads/tinymce_file/file/65369/ede917e09e33d74c.png"/>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4366372" cy="2459372"/>
                    </a:xfrm>
                    <a:prstGeom prst="rect">
                      <a:avLst/>
                    </a:prstGeom>
                    <a:noFill/>
                    <a:ln>
                      <a:noFill/>
                    </a:ln>
                  </pic:spPr>
                </pic:pic>
              </a:graphicData>
            </a:graphic>
          </wp:inline>
        </w:drawing>
      </w:r>
    </w:p>
    <w:p w14:paraId="48DF630D" w14:textId="4FDC5050" w:rsidR="00C431CD" w:rsidRPr="00C431CD" w:rsidRDefault="00C431CD" w:rsidP="00C431CD">
      <w:pPr>
        <w:shd w:val="clear" w:color="auto" w:fill="FFFFFF"/>
        <w:spacing w:after="0" w:line="240" w:lineRule="auto"/>
        <w:ind w:firstLine="708"/>
        <w:jc w:val="both"/>
        <w:rPr>
          <w:rFonts w:ascii="Times New Roman" w:eastAsia="Times New Roman" w:hAnsi="Times New Roman" w:cs="Times New Roman"/>
          <w:sz w:val="28"/>
          <w:szCs w:val="28"/>
          <w:lang w:eastAsia="ru-RU"/>
        </w:rPr>
      </w:pPr>
      <w:r w:rsidRPr="00C431CD">
        <w:rPr>
          <w:rFonts w:ascii="Times New Roman" w:eastAsia="Times New Roman" w:hAnsi="Times New Roman" w:cs="Times New Roman"/>
          <w:sz w:val="28"/>
          <w:szCs w:val="28"/>
          <w:lang w:eastAsia="ru-RU"/>
        </w:rPr>
        <w:t>Рис.</w:t>
      </w:r>
      <w:r>
        <w:rPr>
          <w:rFonts w:ascii="Times New Roman" w:eastAsia="Times New Roman" w:hAnsi="Times New Roman" w:cs="Times New Roman"/>
          <w:sz w:val="28"/>
          <w:szCs w:val="28"/>
          <w:lang w:eastAsia="ru-RU"/>
        </w:rPr>
        <w:t>10.</w:t>
      </w:r>
      <w:r w:rsidRPr="00C431CD">
        <w:rPr>
          <w:rFonts w:ascii="Times New Roman" w:eastAsia="Times New Roman" w:hAnsi="Times New Roman" w:cs="Times New Roman"/>
          <w:sz w:val="28"/>
          <w:szCs w:val="28"/>
          <w:lang w:eastAsia="ru-RU"/>
        </w:rPr>
        <w:t>1 Характер взаимного расположения и взаимодействия молекул воды в разных агрегатных состояниях</w:t>
      </w:r>
    </w:p>
    <w:p w14:paraId="3CE7C7AF" w14:textId="77777777" w:rsidR="00C431CD" w:rsidRPr="00C431CD" w:rsidRDefault="00C431CD" w:rsidP="00C431CD">
      <w:pPr>
        <w:shd w:val="clear" w:color="auto" w:fill="FFFFFF"/>
        <w:spacing w:after="0" w:line="240" w:lineRule="auto"/>
        <w:jc w:val="both"/>
        <w:rPr>
          <w:rFonts w:ascii="Times New Roman" w:eastAsia="Times New Roman" w:hAnsi="Times New Roman" w:cs="Times New Roman"/>
          <w:sz w:val="28"/>
          <w:szCs w:val="28"/>
          <w:lang w:eastAsia="ru-RU"/>
        </w:rPr>
      </w:pPr>
    </w:p>
    <w:p w14:paraId="22E455E0" w14:textId="4A7D320A" w:rsidR="00C431CD" w:rsidRPr="00C431CD" w:rsidRDefault="00C431CD" w:rsidP="00C431CD">
      <w:pPr>
        <w:shd w:val="clear" w:color="auto" w:fill="FFFFFF"/>
        <w:spacing w:after="0" w:line="240" w:lineRule="auto"/>
        <w:ind w:firstLine="708"/>
        <w:jc w:val="both"/>
        <w:rPr>
          <w:rFonts w:ascii="Times New Roman" w:eastAsia="Times New Roman" w:hAnsi="Times New Roman" w:cs="Times New Roman"/>
          <w:sz w:val="28"/>
          <w:szCs w:val="28"/>
          <w:lang w:eastAsia="ru-RU"/>
        </w:rPr>
      </w:pPr>
      <w:r w:rsidRPr="00C431CD">
        <w:rPr>
          <w:rFonts w:ascii="Times New Roman" w:eastAsia="Times New Roman" w:hAnsi="Times New Roman" w:cs="Times New Roman"/>
          <w:sz w:val="28"/>
          <w:szCs w:val="28"/>
          <w:lang w:eastAsia="ru-RU"/>
        </w:rPr>
        <w:lastRenderedPageBreak/>
        <w:t>На рис.</w:t>
      </w:r>
      <w:r>
        <w:rPr>
          <w:rFonts w:ascii="Times New Roman" w:eastAsia="Times New Roman" w:hAnsi="Times New Roman" w:cs="Times New Roman"/>
          <w:sz w:val="28"/>
          <w:szCs w:val="28"/>
          <w:lang w:eastAsia="ru-RU"/>
        </w:rPr>
        <w:t xml:space="preserve">10.1 </w:t>
      </w:r>
      <w:r w:rsidRPr="00C431CD">
        <w:rPr>
          <w:rFonts w:ascii="Times New Roman" w:eastAsia="Times New Roman" w:hAnsi="Times New Roman" w:cs="Times New Roman"/>
          <w:sz w:val="28"/>
          <w:szCs w:val="28"/>
          <w:lang w:eastAsia="ru-RU"/>
        </w:rPr>
        <w:t xml:space="preserve">показаны различия взаимного расположения молекул и преимущественных взаимодействий между ними (отражено тонкими линиями) в кристаллическом (твёрдом), жидком и газообразном состояниях. </w:t>
      </w:r>
    </w:p>
    <w:p w14:paraId="3C91C891" w14:textId="0C679534" w:rsidR="00C431CD" w:rsidRPr="00C431CD" w:rsidRDefault="00C431CD" w:rsidP="00C431CD">
      <w:pPr>
        <w:shd w:val="clear" w:color="auto" w:fill="FFFFFF"/>
        <w:spacing w:after="0" w:line="240" w:lineRule="auto"/>
        <w:jc w:val="both"/>
        <w:rPr>
          <w:rFonts w:ascii="Times New Roman" w:eastAsia="Times New Roman" w:hAnsi="Times New Roman" w:cs="Times New Roman"/>
          <w:sz w:val="28"/>
          <w:szCs w:val="28"/>
          <w:lang w:eastAsia="ru-RU"/>
        </w:rPr>
      </w:pPr>
      <w:r w:rsidRPr="00C431CD">
        <w:rPr>
          <w:rFonts w:ascii="Times New Roman" w:eastAsia="Times New Roman" w:hAnsi="Times New Roman" w:cs="Times New Roman"/>
          <w:sz w:val="28"/>
          <w:szCs w:val="28"/>
          <w:lang w:eastAsia="ru-RU"/>
        </w:rPr>
        <w:t xml:space="preserve">В кристаллах молекулы расположены строго упорядоченно вблизи мест своего равновесия, называемых узлами кристаллической решётки. Положения узлов определяются общим взаимодействием упорядоченно расположенных молекул. В равновесии взаимодействия с соседними молекулами </w:t>
      </w:r>
      <w:r>
        <w:rPr>
          <w:rFonts w:ascii="Times New Roman" w:eastAsia="Times New Roman" w:hAnsi="Times New Roman" w:cs="Times New Roman"/>
          <w:sz w:val="28"/>
          <w:szCs w:val="28"/>
          <w:lang w:eastAsia="ru-RU"/>
        </w:rPr>
        <w:t>–</w:t>
      </w:r>
      <w:r w:rsidRPr="00C431CD">
        <w:rPr>
          <w:rFonts w:ascii="Times New Roman" w:eastAsia="Times New Roman" w:hAnsi="Times New Roman" w:cs="Times New Roman"/>
          <w:sz w:val="28"/>
          <w:szCs w:val="28"/>
          <w:lang w:eastAsia="ru-RU"/>
        </w:rPr>
        <w:t xml:space="preserve"> притяжение и отталкивание </w:t>
      </w:r>
      <w:r>
        <w:rPr>
          <w:rFonts w:ascii="Times New Roman" w:eastAsia="Times New Roman" w:hAnsi="Times New Roman" w:cs="Times New Roman"/>
          <w:sz w:val="28"/>
          <w:szCs w:val="28"/>
          <w:lang w:eastAsia="ru-RU"/>
        </w:rPr>
        <w:t>–</w:t>
      </w:r>
      <w:r w:rsidRPr="00C431CD">
        <w:rPr>
          <w:rFonts w:ascii="Times New Roman" w:eastAsia="Times New Roman" w:hAnsi="Times New Roman" w:cs="Times New Roman"/>
          <w:sz w:val="28"/>
          <w:szCs w:val="28"/>
          <w:lang w:eastAsia="ru-RU"/>
        </w:rPr>
        <w:t xml:space="preserve"> компенсируют друг друга. При сближении молекул начинает доминировать отталкивание, при взаимном удалении </w:t>
      </w:r>
      <w:r>
        <w:rPr>
          <w:rFonts w:ascii="Times New Roman" w:eastAsia="Times New Roman" w:hAnsi="Times New Roman" w:cs="Times New Roman"/>
          <w:sz w:val="28"/>
          <w:szCs w:val="28"/>
          <w:lang w:eastAsia="ru-RU"/>
        </w:rPr>
        <w:t>–</w:t>
      </w:r>
      <w:r w:rsidRPr="00C431CD">
        <w:rPr>
          <w:rFonts w:ascii="Times New Roman" w:eastAsia="Times New Roman" w:hAnsi="Times New Roman" w:cs="Times New Roman"/>
          <w:sz w:val="28"/>
          <w:szCs w:val="28"/>
          <w:lang w:eastAsia="ru-RU"/>
        </w:rPr>
        <w:t xml:space="preserve"> притяжение. Молекулы очень редко покидают свои положения равновесия. Движение каждой молекулы как целого главным образом имеет характер колебаний вблизи узлов решётки. Однако, вопреки нередко высказываемым утверждениям, развиваемые при таких колебаниях скорости молекул довольно велики </w:t>
      </w:r>
      <w:r>
        <w:rPr>
          <w:rFonts w:ascii="Times New Roman" w:eastAsia="Times New Roman" w:hAnsi="Times New Roman" w:cs="Times New Roman"/>
          <w:sz w:val="28"/>
          <w:szCs w:val="28"/>
          <w:lang w:eastAsia="ru-RU"/>
        </w:rPr>
        <w:t>–</w:t>
      </w:r>
      <w:r w:rsidRPr="00C431CD">
        <w:rPr>
          <w:rFonts w:ascii="Times New Roman" w:eastAsia="Times New Roman" w:hAnsi="Times New Roman" w:cs="Times New Roman"/>
          <w:sz w:val="28"/>
          <w:szCs w:val="28"/>
          <w:lang w:eastAsia="ru-RU"/>
        </w:rPr>
        <w:t xml:space="preserve"> они существенно не отличаются от характерных скоростей движения тех же молекул в жидкостях или газах равной температуры. </w:t>
      </w:r>
    </w:p>
    <w:p w14:paraId="7D62212B" w14:textId="77777777" w:rsidR="00C431CD" w:rsidRPr="00C431CD" w:rsidRDefault="00C431CD" w:rsidP="00C431CD">
      <w:pPr>
        <w:shd w:val="clear" w:color="auto" w:fill="FFFFFF"/>
        <w:spacing w:after="0" w:line="240" w:lineRule="auto"/>
        <w:ind w:firstLine="708"/>
        <w:jc w:val="both"/>
        <w:rPr>
          <w:rFonts w:ascii="Times New Roman" w:eastAsia="Times New Roman" w:hAnsi="Times New Roman" w:cs="Times New Roman"/>
          <w:sz w:val="28"/>
          <w:szCs w:val="28"/>
          <w:lang w:eastAsia="ru-RU"/>
        </w:rPr>
      </w:pPr>
      <w:r w:rsidRPr="00C431CD">
        <w:rPr>
          <w:rFonts w:ascii="Times New Roman" w:eastAsia="Times New Roman" w:hAnsi="Times New Roman" w:cs="Times New Roman"/>
          <w:sz w:val="28"/>
          <w:szCs w:val="28"/>
          <w:lang w:eastAsia="ru-RU"/>
        </w:rPr>
        <w:t>У веществ в жидком состоянии, так же как и в твёрдом, расстояния между молекулами немногим больше размеров самих молекул, и поэтому жидкости тоже малосжимаемы. Однако отсутствие строгого порядка во взаимном расположении молекул жидкостей приводит к тому, что этим молекулам гораздо проще (сравнительно с молекулами кристаллов) изменять своё положение среди соседей. Поэтому они легко перемещаются при воздействии даже небольших сдвигающих сил, чем объясняется высокая текучесть жидкостей. Именно благодаря текучести жидкость способна оказывать давление на стенки сосуда, в отличие от твёрдых тел, создающих давление только на дно. Растекаясь, жидкость приобретает форму сосуда, в который её поместили.</w:t>
      </w:r>
    </w:p>
    <w:p w14:paraId="71D3A0DD" w14:textId="5C8776FA" w:rsidR="00C431CD" w:rsidRPr="00C431CD" w:rsidRDefault="00C431CD" w:rsidP="00C431CD">
      <w:pPr>
        <w:shd w:val="clear" w:color="auto" w:fill="FFFFFF"/>
        <w:spacing w:after="0" w:line="240" w:lineRule="auto"/>
        <w:ind w:firstLine="708"/>
        <w:jc w:val="both"/>
        <w:rPr>
          <w:rFonts w:ascii="Times New Roman" w:eastAsia="Times New Roman" w:hAnsi="Times New Roman" w:cs="Times New Roman"/>
          <w:sz w:val="28"/>
          <w:szCs w:val="28"/>
          <w:lang w:eastAsia="ru-RU"/>
        </w:rPr>
      </w:pPr>
      <w:r w:rsidRPr="00C431CD">
        <w:rPr>
          <w:rFonts w:ascii="Times New Roman" w:eastAsia="Times New Roman" w:hAnsi="Times New Roman" w:cs="Times New Roman"/>
          <w:sz w:val="28"/>
          <w:szCs w:val="28"/>
          <w:lang w:eastAsia="ru-RU"/>
        </w:rPr>
        <w:t>В газах при атмосферном давлении расстояния между молекулами во много раз превышают размеры самих молекул, поэтому притяжения между ними почти нет, а отталкивание заметно только при столкновениях. Малое межмолекулярное притяжение позволяет газам занимать весь предоставленный им объём, а практическое отсутствие отталкивания делает их относительно легкосжимаемыми. Сопротивление, которое оказывают газы при сжатии, обязано своим происхождением вовсе не взаимному отталкиванию их молекул, а развиваемому ими давлению, которое возникает из-за хаотических ударо</w:t>
      </w:r>
      <w:r>
        <w:rPr>
          <w:rFonts w:ascii="Times New Roman" w:eastAsia="Times New Roman" w:hAnsi="Times New Roman" w:cs="Times New Roman"/>
          <w:sz w:val="28"/>
          <w:szCs w:val="28"/>
          <w:lang w:eastAsia="ru-RU"/>
        </w:rPr>
        <w:t>в отдельных молекул.</w:t>
      </w:r>
    </w:p>
    <w:p w14:paraId="5B454231" w14:textId="0B0939A8" w:rsidR="00304FD7" w:rsidRPr="00A5717D" w:rsidRDefault="00C431CD" w:rsidP="00304FD7">
      <w:pPr>
        <w:shd w:val="clear" w:color="auto" w:fill="FFFFFF"/>
        <w:spacing w:after="0" w:line="240" w:lineRule="auto"/>
        <w:ind w:firstLine="708"/>
        <w:jc w:val="both"/>
        <w:rPr>
          <w:rFonts w:ascii="Times New Roman" w:eastAsia="Times New Roman" w:hAnsi="Times New Roman" w:cs="Times New Roman"/>
          <w:sz w:val="28"/>
          <w:szCs w:val="28"/>
          <w:lang w:eastAsia="ru-RU"/>
        </w:rPr>
      </w:pPr>
      <w:r w:rsidRPr="00C431CD">
        <w:rPr>
          <w:rFonts w:ascii="Times New Roman" w:eastAsia="Times New Roman" w:hAnsi="Times New Roman" w:cs="Times New Roman"/>
          <w:sz w:val="28"/>
          <w:szCs w:val="28"/>
          <w:lang w:eastAsia="ru-RU"/>
        </w:rPr>
        <w:t xml:space="preserve">Вещество может переходить из любого агрегатного состояния в любое другое. На рис. </w:t>
      </w:r>
      <w:r>
        <w:rPr>
          <w:rFonts w:ascii="Times New Roman" w:eastAsia="Times New Roman" w:hAnsi="Times New Roman" w:cs="Times New Roman"/>
          <w:sz w:val="28"/>
          <w:szCs w:val="28"/>
          <w:lang w:eastAsia="ru-RU"/>
        </w:rPr>
        <w:t>10.2</w:t>
      </w:r>
      <w:r w:rsidRPr="00C431CD">
        <w:rPr>
          <w:rFonts w:ascii="Times New Roman" w:eastAsia="Times New Roman" w:hAnsi="Times New Roman" w:cs="Times New Roman"/>
          <w:sz w:val="28"/>
          <w:szCs w:val="28"/>
          <w:lang w:eastAsia="ru-RU"/>
        </w:rPr>
        <w:t xml:space="preserve"> представлена схема переходов между агрегатными состояниями и указаны названия соответствующих процессов.</w:t>
      </w:r>
      <w:r w:rsidR="00304FD7" w:rsidRPr="00304FD7">
        <w:rPr>
          <w:rFonts w:ascii="Times New Roman" w:eastAsia="Times New Roman" w:hAnsi="Times New Roman" w:cs="Times New Roman"/>
          <w:sz w:val="28"/>
          <w:szCs w:val="28"/>
          <w:lang w:eastAsia="ru-RU"/>
        </w:rPr>
        <w:t xml:space="preserve"> </w:t>
      </w:r>
      <w:r w:rsidR="00304FD7" w:rsidRPr="00A5717D">
        <w:rPr>
          <w:rFonts w:ascii="Times New Roman" w:eastAsia="Times New Roman" w:hAnsi="Times New Roman" w:cs="Times New Roman"/>
          <w:sz w:val="28"/>
          <w:szCs w:val="28"/>
          <w:lang w:eastAsia="ru-RU"/>
        </w:rPr>
        <w:t>В природе чаще всего встречаются смеси различных веществ. Большинство веществ, находящихся в окружающем нас мире находится в раздробленном (диспергированном) состоянии, то есть состоит из дисперсных систем. Дисперсные системы широко распространены в природе и участвуют во многих технологических процессах.</w:t>
      </w:r>
    </w:p>
    <w:p w14:paraId="010106BF" w14:textId="27455561" w:rsidR="00C431CD" w:rsidRDefault="00C431CD" w:rsidP="00C431CD">
      <w:pPr>
        <w:shd w:val="clear" w:color="auto" w:fill="FFFFFF"/>
        <w:spacing w:after="0" w:line="240" w:lineRule="auto"/>
        <w:ind w:firstLine="708"/>
        <w:jc w:val="both"/>
        <w:rPr>
          <w:rFonts w:ascii="Times New Roman" w:eastAsia="Times New Roman" w:hAnsi="Times New Roman" w:cs="Times New Roman"/>
          <w:sz w:val="28"/>
          <w:szCs w:val="28"/>
          <w:lang w:eastAsia="ru-RU"/>
        </w:rPr>
      </w:pPr>
    </w:p>
    <w:p w14:paraId="29E927C2" w14:textId="11BEC044" w:rsidR="00C431CD" w:rsidRDefault="00C431CD" w:rsidP="00C431CD">
      <w:pPr>
        <w:shd w:val="clear" w:color="auto" w:fill="FFFFFF"/>
        <w:spacing w:after="0" w:line="240" w:lineRule="auto"/>
        <w:ind w:firstLine="708"/>
        <w:jc w:val="center"/>
        <w:rPr>
          <w:rFonts w:ascii="Times New Roman" w:eastAsia="Times New Roman" w:hAnsi="Times New Roman" w:cs="Times New Roman"/>
          <w:sz w:val="28"/>
          <w:szCs w:val="28"/>
          <w:lang w:eastAsia="ru-RU"/>
        </w:rPr>
      </w:pPr>
      <w:r w:rsidRPr="00C431CD">
        <w:rPr>
          <w:rFonts w:ascii="Times New Roman" w:eastAsia="Times New Roman" w:hAnsi="Times New Roman" w:cs="Times New Roman"/>
          <w:noProof/>
          <w:sz w:val="28"/>
          <w:szCs w:val="28"/>
          <w:lang w:eastAsia="ru-RU"/>
        </w:rPr>
        <w:lastRenderedPageBreak/>
        <w:drawing>
          <wp:inline distT="0" distB="0" distL="0" distR="0" wp14:anchorId="015E6855" wp14:editId="799454E0">
            <wp:extent cx="4863715" cy="3210127"/>
            <wp:effectExtent l="0" t="0" r="0" b="0"/>
            <wp:docPr id="12" name="Рисунок 12" descr="https://uploads-foxford-ru.ngcdn.ru/uploads/tinymce_file/file/65370/96fae782f5cb972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https://uploads-foxford-ru.ngcdn.ru/uploads/tinymce_file/file/65370/96fae782f5cb972e.png"/>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4896157" cy="3231539"/>
                    </a:xfrm>
                    <a:prstGeom prst="rect">
                      <a:avLst/>
                    </a:prstGeom>
                    <a:noFill/>
                    <a:ln>
                      <a:noFill/>
                    </a:ln>
                  </pic:spPr>
                </pic:pic>
              </a:graphicData>
            </a:graphic>
          </wp:inline>
        </w:drawing>
      </w:r>
    </w:p>
    <w:p w14:paraId="46DE8AE7" w14:textId="77777777" w:rsidR="003458EA" w:rsidRDefault="003458EA" w:rsidP="00C431CD">
      <w:pPr>
        <w:shd w:val="clear" w:color="auto" w:fill="FFFFFF"/>
        <w:spacing w:after="0" w:line="240" w:lineRule="auto"/>
        <w:ind w:firstLine="708"/>
        <w:jc w:val="center"/>
        <w:rPr>
          <w:rFonts w:ascii="Times New Roman" w:eastAsia="Times New Roman" w:hAnsi="Times New Roman" w:cs="Times New Roman"/>
          <w:sz w:val="28"/>
          <w:szCs w:val="28"/>
          <w:lang w:eastAsia="ru-RU"/>
        </w:rPr>
      </w:pPr>
    </w:p>
    <w:p w14:paraId="5A3609A0" w14:textId="36ECD582" w:rsidR="00C431CD" w:rsidRPr="00C431CD" w:rsidRDefault="00C431CD" w:rsidP="00C431CD">
      <w:pPr>
        <w:shd w:val="clear" w:color="auto" w:fill="FFFFFF"/>
        <w:spacing w:after="0" w:line="240" w:lineRule="auto"/>
        <w:ind w:firstLine="708"/>
        <w:jc w:val="both"/>
        <w:rPr>
          <w:rFonts w:ascii="Times New Roman" w:eastAsia="Times New Roman" w:hAnsi="Times New Roman" w:cs="Times New Roman"/>
          <w:sz w:val="28"/>
          <w:szCs w:val="28"/>
          <w:lang w:eastAsia="ru-RU"/>
        </w:rPr>
      </w:pPr>
      <w:r w:rsidRPr="00C431CD">
        <w:rPr>
          <w:rFonts w:ascii="Times New Roman" w:eastAsia="Times New Roman" w:hAnsi="Times New Roman" w:cs="Times New Roman"/>
          <w:sz w:val="28"/>
          <w:szCs w:val="28"/>
          <w:lang w:eastAsia="ru-RU"/>
        </w:rPr>
        <w:t>Рис.</w:t>
      </w:r>
      <w:r>
        <w:rPr>
          <w:rFonts w:ascii="Times New Roman" w:eastAsia="Times New Roman" w:hAnsi="Times New Roman" w:cs="Times New Roman"/>
          <w:sz w:val="28"/>
          <w:szCs w:val="28"/>
          <w:lang w:eastAsia="ru-RU"/>
        </w:rPr>
        <w:t>10.</w:t>
      </w:r>
      <w:r w:rsidRPr="00C431CD">
        <w:rPr>
          <w:rFonts w:ascii="Times New Roman" w:eastAsia="Times New Roman" w:hAnsi="Times New Roman" w:cs="Times New Roman"/>
          <w:sz w:val="28"/>
          <w:szCs w:val="28"/>
          <w:lang w:eastAsia="ru-RU"/>
        </w:rPr>
        <w:t>2 Схематическое изображение переходов вещества из одного агрегатного состояния в другое и их названия</w:t>
      </w:r>
    </w:p>
    <w:p w14:paraId="661C31D7" w14:textId="77777777" w:rsidR="00C431CD" w:rsidRPr="00C431CD" w:rsidRDefault="00C431CD" w:rsidP="00C431CD">
      <w:pPr>
        <w:shd w:val="clear" w:color="auto" w:fill="FFFFFF"/>
        <w:spacing w:after="0" w:line="240" w:lineRule="auto"/>
        <w:ind w:firstLine="708"/>
        <w:jc w:val="both"/>
        <w:rPr>
          <w:rFonts w:ascii="Times New Roman" w:eastAsia="Times New Roman" w:hAnsi="Times New Roman" w:cs="Times New Roman"/>
          <w:sz w:val="28"/>
          <w:szCs w:val="28"/>
          <w:lang w:eastAsia="ru-RU"/>
        </w:rPr>
      </w:pPr>
    </w:p>
    <w:p w14:paraId="60DF9927" w14:textId="26475FDC" w:rsidR="00C431CD" w:rsidRDefault="00C431CD" w:rsidP="00C431CD">
      <w:pPr>
        <w:shd w:val="clear" w:color="auto" w:fill="FFFFFF"/>
        <w:spacing w:after="0" w:line="240" w:lineRule="auto"/>
        <w:ind w:firstLine="708"/>
        <w:jc w:val="both"/>
        <w:rPr>
          <w:rFonts w:ascii="Times New Roman" w:eastAsia="Times New Roman" w:hAnsi="Times New Roman" w:cs="Times New Roman"/>
          <w:sz w:val="28"/>
          <w:szCs w:val="28"/>
          <w:lang w:eastAsia="ru-RU"/>
        </w:rPr>
      </w:pPr>
      <w:r w:rsidRPr="00C431CD">
        <w:rPr>
          <w:rFonts w:ascii="Times New Roman" w:eastAsia="Times New Roman" w:hAnsi="Times New Roman" w:cs="Times New Roman"/>
          <w:sz w:val="28"/>
          <w:szCs w:val="28"/>
          <w:lang w:eastAsia="ru-RU"/>
        </w:rPr>
        <w:t xml:space="preserve">Прямой, без промежуточного образования жидкости, переход из твёрдого состояния в газообразное также называют возгонкой. Кроме того, есть и более общее название для перехода из жидкости в твёрдое тело </w:t>
      </w:r>
      <w:r>
        <w:rPr>
          <w:rFonts w:ascii="Times New Roman" w:eastAsia="Times New Roman" w:hAnsi="Times New Roman" w:cs="Times New Roman"/>
          <w:sz w:val="28"/>
          <w:szCs w:val="28"/>
          <w:lang w:eastAsia="ru-RU"/>
        </w:rPr>
        <w:t>–</w:t>
      </w:r>
      <w:r w:rsidRPr="00C431CD">
        <w:rPr>
          <w:rFonts w:ascii="Times New Roman" w:eastAsia="Times New Roman" w:hAnsi="Times New Roman" w:cs="Times New Roman"/>
          <w:sz w:val="28"/>
          <w:szCs w:val="28"/>
          <w:lang w:eastAsia="ru-RU"/>
        </w:rPr>
        <w:t xml:space="preserve"> это отвердевание. В отличие от кристаллизации, отвердевание относится также и к превращению жидкостей в аморфные тела.</w:t>
      </w:r>
    </w:p>
    <w:p w14:paraId="760B5527" w14:textId="282E00F0" w:rsidR="00A5717D" w:rsidRPr="00A5717D" w:rsidRDefault="00A5717D" w:rsidP="00A5717D">
      <w:pPr>
        <w:shd w:val="clear" w:color="auto" w:fill="FFFFFF"/>
        <w:spacing w:after="0" w:line="240" w:lineRule="auto"/>
        <w:ind w:firstLine="708"/>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Дисперсная система</w:t>
      </w:r>
      <w:r w:rsidRPr="00A5717D">
        <w:rPr>
          <w:rFonts w:ascii="Times New Roman" w:eastAsia="Times New Roman" w:hAnsi="Times New Roman" w:cs="Times New Roman"/>
          <w:sz w:val="28"/>
          <w:szCs w:val="28"/>
          <w:lang w:eastAsia="ru-RU"/>
        </w:rPr>
        <w:t xml:space="preserve"> – система, состоящая из двух или более веществ, причём одно из них в виде очень маленьких частиц равномерно распределено (диспергировано) в объёме другого.</w:t>
      </w:r>
    </w:p>
    <w:p w14:paraId="75B4DBDD" w14:textId="1F90ED1B" w:rsidR="00A5717D" w:rsidRPr="00A5717D" w:rsidRDefault="00A5717D" w:rsidP="00A5717D">
      <w:pPr>
        <w:shd w:val="clear" w:color="auto" w:fill="FFFFFF"/>
        <w:spacing w:after="0" w:line="240" w:lineRule="auto"/>
        <w:ind w:firstLine="708"/>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Дисперсная фаза</w:t>
      </w:r>
      <w:r w:rsidRPr="00A5717D">
        <w:rPr>
          <w:rFonts w:ascii="Times New Roman" w:eastAsia="Times New Roman" w:hAnsi="Times New Roman" w:cs="Times New Roman"/>
          <w:sz w:val="28"/>
          <w:szCs w:val="28"/>
          <w:lang w:eastAsia="ru-RU"/>
        </w:rPr>
        <w:t xml:space="preserve"> – вещество, которое присутствует в меньшем количестве и распределено в объёме другого вещества.</w:t>
      </w:r>
    </w:p>
    <w:p w14:paraId="257CCEC4" w14:textId="77777777" w:rsidR="00A5717D" w:rsidRPr="00A5717D" w:rsidRDefault="00A5717D" w:rsidP="00A5717D">
      <w:pPr>
        <w:shd w:val="clear" w:color="auto" w:fill="FFFFFF"/>
        <w:spacing w:after="0" w:line="240" w:lineRule="auto"/>
        <w:ind w:firstLine="708"/>
        <w:jc w:val="both"/>
        <w:rPr>
          <w:rFonts w:ascii="Times New Roman" w:eastAsia="Times New Roman" w:hAnsi="Times New Roman" w:cs="Times New Roman"/>
          <w:sz w:val="28"/>
          <w:szCs w:val="28"/>
          <w:lang w:eastAsia="ru-RU"/>
        </w:rPr>
      </w:pPr>
      <w:r w:rsidRPr="00A5717D">
        <w:rPr>
          <w:rFonts w:ascii="Times New Roman" w:eastAsia="Times New Roman" w:hAnsi="Times New Roman" w:cs="Times New Roman"/>
          <w:sz w:val="28"/>
          <w:szCs w:val="28"/>
          <w:lang w:eastAsia="ru-RU"/>
        </w:rPr>
        <w:t>Дисперсная фаза может состоять из нескольких веществ.</w:t>
      </w:r>
    </w:p>
    <w:p w14:paraId="2AA66317" w14:textId="7F0987A9" w:rsidR="00A5717D" w:rsidRPr="00A5717D" w:rsidRDefault="00A5717D" w:rsidP="00A5717D">
      <w:pPr>
        <w:shd w:val="clear" w:color="auto" w:fill="FFFFFF"/>
        <w:spacing w:after="0" w:line="240" w:lineRule="auto"/>
        <w:ind w:firstLine="708"/>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Дисперсионная среда</w:t>
      </w:r>
      <w:r w:rsidRPr="00A5717D">
        <w:rPr>
          <w:rFonts w:ascii="Times New Roman" w:eastAsia="Times New Roman" w:hAnsi="Times New Roman" w:cs="Times New Roman"/>
          <w:sz w:val="28"/>
          <w:szCs w:val="28"/>
          <w:lang w:eastAsia="ru-RU"/>
        </w:rPr>
        <w:t xml:space="preserve"> – вещество, присутствующее в большем количестве, в объёме которого распределена дисперсная фаза. </w:t>
      </w:r>
    </w:p>
    <w:p w14:paraId="120FA2D8" w14:textId="263A9FEB" w:rsidR="00C431CD" w:rsidRDefault="00A5717D" w:rsidP="00A5717D">
      <w:pPr>
        <w:shd w:val="clear" w:color="auto" w:fill="FFFFFF"/>
        <w:spacing w:after="0" w:line="240" w:lineRule="auto"/>
        <w:ind w:firstLine="708"/>
        <w:jc w:val="both"/>
        <w:rPr>
          <w:rFonts w:ascii="Times New Roman" w:eastAsia="Times New Roman" w:hAnsi="Times New Roman" w:cs="Times New Roman"/>
          <w:sz w:val="28"/>
          <w:szCs w:val="28"/>
          <w:lang w:eastAsia="ru-RU"/>
        </w:rPr>
      </w:pPr>
      <w:r w:rsidRPr="00A5717D">
        <w:rPr>
          <w:rFonts w:ascii="Times New Roman" w:eastAsia="Times New Roman" w:hAnsi="Times New Roman" w:cs="Times New Roman"/>
          <w:sz w:val="28"/>
          <w:szCs w:val="28"/>
          <w:lang w:eastAsia="ru-RU"/>
        </w:rPr>
        <w:t>Между дисперсионной средой и частицами дисперсной фазы существует поверхность раздела, поэтому дисперсные системы являются гетерогенными (неоднородными). Обязательное условие получения дисперсных систем – взаимная нерастворимость веществ, образующих дисперсную фазу и дисперсионную среду.</w:t>
      </w:r>
    </w:p>
    <w:p w14:paraId="05791D15" w14:textId="77777777" w:rsidR="00A5717D" w:rsidRPr="00A5717D" w:rsidRDefault="00A5717D" w:rsidP="00A5717D">
      <w:pPr>
        <w:shd w:val="clear" w:color="auto" w:fill="FFFFFF"/>
        <w:spacing w:after="0" w:line="240" w:lineRule="auto"/>
        <w:ind w:firstLine="708"/>
        <w:jc w:val="both"/>
        <w:rPr>
          <w:rFonts w:ascii="Times New Roman" w:eastAsia="Times New Roman" w:hAnsi="Times New Roman" w:cs="Times New Roman"/>
          <w:sz w:val="28"/>
          <w:szCs w:val="28"/>
          <w:lang w:eastAsia="ru-RU"/>
        </w:rPr>
      </w:pPr>
      <w:r w:rsidRPr="00A5717D">
        <w:rPr>
          <w:rFonts w:ascii="Times New Roman" w:eastAsia="Times New Roman" w:hAnsi="Times New Roman" w:cs="Times New Roman"/>
          <w:sz w:val="28"/>
          <w:szCs w:val="28"/>
          <w:lang w:eastAsia="ru-RU"/>
        </w:rPr>
        <w:t>Классификация дисперсных систем</w:t>
      </w:r>
    </w:p>
    <w:p w14:paraId="235E596C" w14:textId="77777777" w:rsidR="00A5717D" w:rsidRPr="00A5717D" w:rsidRDefault="00A5717D" w:rsidP="00A5717D">
      <w:pPr>
        <w:shd w:val="clear" w:color="auto" w:fill="FFFFFF"/>
        <w:spacing w:after="0" w:line="240" w:lineRule="auto"/>
        <w:ind w:firstLine="708"/>
        <w:jc w:val="both"/>
        <w:rPr>
          <w:rFonts w:ascii="Times New Roman" w:eastAsia="Times New Roman" w:hAnsi="Times New Roman" w:cs="Times New Roman"/>
          <w:sz w:val="28"/>
          <w:szCs w:val="28"/>
          <w:lang w:eastAsia="ru-RU"/>
        </w:rPr>
      </w:pPr>
      <w:r w:rsidRPr="00A5717D">
        <w:rPr>
          <w:rFonts w:ascii="Times New Roman" w:eastAsia="Times New Roman" w:hAnsi="Times New Roman" w:cs="Times New Roman"/>
          <w:sz w:val="28"/>
          <w:szCs w:val="28"/>
          <w:lang w:eastAsia="ru-RU"/>
        </w:rPr>
        <w:t>По агрегатному состоянию дисперсной фазы и дисперсионной среды</w:t>
      </w:r>
    </w:p>
    <w:p w14:paraId="3215BC29" w14:textId="3D3A9046" w:rsidR="00A5717D" w:rsidRDefault="00A5717D" w:rsidP="00A5717D">
      <w:pPr>
        <w:shd w:val="clear" w:color="auto" w:fill="FFFFFF"/>
        <w:spacing w:after="0" w:line="240" w:lineRule="auto"/>
        <w:ind w:firstLine="708"/>
        <w:jc w:val="both"/>
        <w:rPr>
          <w:rFonts w:ascii="Times New Roman" w:eastAsia="Times New Roman" w:hAnsi="Times New Roman" w:cs="Times New Roman"/>
          <w:sz w:val="28"/>
          <w:szCs w:val="28"/>
          <w:lang w:eastAsia="ru-RU"/>
        </w:rPr>
      </w:pPr>
      <w:r w:rsidRPr="00A5717D">
        <w:rPr>
          <w:rFonts w:ascii="Times New Roman" w:eastAsia="Times New Roman" w:hAnsi="Times New Roman" w:cs="Times New Roman"/>
          <w:sz w:val="28"/>
          <w:szCs w:val="28"/>
          <w:lang w:eastAsia="ru-RU"/>
        </w:rPr>
        <w:t>И дисперсионную среду, и дисперсную фазу могут составлять вещества, находящиеся в различных агрегатных состояниях – твёрдом, жидком и газообразном. В зависимости от сочетания агрегатного состояния дисперсной среды и дисперсной фазы можно выделить следующие дисперсные системы.</w:t>
      </w:r>
    </w:p>
    <w:p w14:paraId="506DC5C5" w14:textId="77777777" w:rsidR="005F53E6" w:rsidRDefault="005F53E6" w:rsidP="00A5717D">
      <w:pPr>
        <w:shd w:val="clear" w:color="auto" w:fill="FFFFFF"/>
        <w:spacing w:after="0" w:line="240" w:lineRule="auto"/>
        <w:jc w:val="center"/>
        <w:rPr>
          <w:rFonts w:ascii="Times New Roman" w:eastAsia="Times New Roman" w:hAnsi="Times New Roman" w:cs="Times New Roman"/>
          <w:b/>
          <w:bCs/>
          <w:sz w:val="28"/>
          <w:szCs w:val="28"/>
          <w:lang w:eastAsia="ru-RU"/>
        </w:rPr>
      </w:pPr>
    </w:p>
    <w:p w14:paraId="50FCE740" w14:textId="75E43FBA" w:rsidR="00A5717D" w:rsidRDefault="00A5717D" w:rsidP="00A5717D">
      <w:pPr>
        <w:shd w:val="clear" w:color="auto" w:fill="FFFFFF"/>
        <w:spacing w:after="0" w:line="240" w:lineRule="auto"/>
        <w:jc w:val="center"/>
        <w:rPr>
          <w:rFonts w:ascii="Times New Roman" w:eastAsia="Times New Roman" w:hAnsi="Times New Roman" w:cs="Times New Roman"/>
          <w:b/>
          <w:bCs/>
          <w:sz w:val="28"/>
          <w:szCs w:val="28"/>
          <w:lang w:eastAsia="ru-RU"/>
        </w:rPr>
      </w:pPr>
      <w:r w:rsidRPr="00A5717D">
        <w:rPr>
          <w:rFonts w:ascii="Times New Roman" w:eastAsia="Times New Roman" w:hAnsi="Times New Roman" w:cs="Times New Roman"/>
          <w:b/>
          <w:bCs/>
          <w:sz w:val="28"/>
          <w:szCs w:val="28"/>
          <w:lang w:eastAsia="ru-RU"/>
        </w:rPr>
        <w:lastRenderedPageBreak/>
        <w:t>Типы дисперсных систем</w:t>
      </w:r>
    </w:p>
    <w:p w14:paraId="4A890A30" w14:textId="77777777" w:rsidR="003458EA" w:rsidRPr="00A5717D" w:rsidRDefault="003458EA" w:rsidP="00A5717D">
      <w:pPr>
        <w:shd w:val="clear" w:color="auto" w:fill="FFFFFF"/>
        <w:spacing w:after="0" w:line="240" w:lineRule="auto"/>
        <w:jc w:val="center"/>
        <w:rPr>
          <w:rFonts w:ascii="Times New Roman" w:eastAsia="Times New Roman" w:hAnsi="Times New Roman" w:cs="Times New Roman"/>
          <w:color w:val="333333"/>
          <w:sz w:val="28"/>
          <w:szCs w:val="28"/>
          <w:lang w:eastAsia="ru-RU"/>
        </w:rPr>
      </w:pPr>
    </w:p>
    <w:tbl>
      <w:tblPr>
        <w:tblStyle w:val="afd"/>
        <w:tblW w:w="0" w:type="auto"/>
        <w:tblLook w:val="04A0" w:firstRow="1" w:lastRow="0" w:firstColumn="1" w:lastColumn="0" w:noHBand="0" w:noVBand="1"/>
      </w:tblPr>
      <w:tblGrid>
        <w:gridCol w:w="1943"/>
        <w:gridCol w:w="1927"/>
        <w:gridCol w:w="5475"/>
      </w:tblGrid>
      <w:tr w:rsidR="00A5717D" w:rsidRPr="00A5717D" w14:paraId="579F96CC" w14:textId="77777777" w:rsidTr="00A5717D">
        <w:trPr>
          <w:trHeight w:val="1235"/>
        </w:trPr>
        <w:tc>
          <w:tcPr>
            <w:tcW w:w="0" w:type="auto"/>
            <w:hideMark/>
          </w:tcPr>
          <w:p w14:paraId="114058A5" w14:textId="77777777" w:rsidR="00A5717D" w:rsidRPr="00A5717D" w:rsidRDefault="00A5717D" w:rsidP="00A5717D">
            <w:pPr>
              <w:jc w:val="both"/>
              <w:rPr>
                <w:rFonts w:ascii="Times New Roman" w:eastAsia="Times New Roman" w:hAnsi="Times New Roman" w:cs="Times New Roman"/>
                <w:sz w:val="24"/>
                <w:szCs w:val="24"/>
                <w:lang w:eastAsia="ru-RU"/>
              </w:rPr>
            </w:pPr>
            <w:r w:rsidRPr="00A5717D">
              <w:rPr>
                <w:rFonts w:ascii="Times New Roman" w:eastAsia="Times New Roman" w:hAnsi="Times New Roman" w:cs="Times New Roman"/>
                <w:sz w:val="24"/>
                <w:szCs w:val="24"/>
                <w:lang w:eastAsia="ru-RU"/>
              </w:rPr>
              <w:t>Дисперсионная среда</w:t>
            </w:r>
          </w:p>
        </w:tc>
        <w:tc>
          <w:tcPr>
            <w:tcW w:w="0" w:type="auto"/>
            <w:hideMark/>
          </w:tcPr>
          <w:p w14:paraId="6C9575F9" w14:textId="77777777" w:rsidR="00A5717D" w:rsidRPr="00A5717D" w:rsidRDefault="00A5717D" w:rsidP="00A5717D">
            <w:pPr>
              <w:jc w:val="both"/>
              <w:rPr>
                <w:rFonts w:ascii="Times New Roman" w:eastAsia="Times New Roman" w:hAnsi="Times New Roman" w:cs="Times New Roman"/>
                <w:sz w:val="24"/>
                <w:szCs w:val="24"/>
                <w:lang w:eastAsia="ru-RU"/>
              </w:rPr>
            </w:pPr>
            <w:r w:rsidRPr="00A5717D">
              <w:rPr>
                <w:rFonts w:ascii="Times New Roman" w:eastAsia="Times New Roman" w:hAnsi="Times New Roman" w:cs="Times New Roman"/>
                <w:sz w:val="24"/>
                <w:szCs w:val="24"/>
                <w:lang w:eastAsia="ru-RU"/>
              </w:rPr>
              <w:t>Дисперсная фаза, обозначение</w:t>
            </w:r>
          </w:p>
        </w:tc>
        <w:tc>
          <w:tcPr>
            <w:tcW w:w="0" w:type="auto"/>
            <w:hideMark/>
          </w:tcPr>
          <w:p w14:paraId="3CDBCEF6" w14:textId="77777777" w:rsidR="00A5717D" w:rsidRPr="00A5717D" w:rsidRDefault="00A5717D" w:rsidP="00A5717D">
            <w:pPr>
              <w:jc w:val="both"/>
              <w:rPr>
                <w:rFonts w:ascii="Times New Roman" w:eastAsia="Times New Roman" w:hAnsi="Times New Roman" w:cs="Times New Roman"/>
                <w:sz w:val="24"/>
                <w:szCs w:val="24"/>
                <w:lang w:eastAsia="ru-RU"/>
              </w:rPr>
            </w:pPr>
            <w:r w:rsidRPr="00A5717D">
              <w:rPr>
                <w:rFonts w:ascii="Times New Roman" w:eastAsia="Times New Roman" w:hAnsi="Times New Roman" w:cs="Times New Roman"/>
                <w:sz w:val="24"/>
                <w:szCs w:val="24"/>
                <w:lang w:eastAsia="ru-RU"/>
              </w:rPr>
              <w:t>Примеры некоторых природных и бытовых дисперсных систем</w:t>
            </w:r>
          </w:p>
        </w:tc>
      </w:tr>
      <w:tr w:rsidR="00A5717D" w:rsidRPr="00A5717D" w14:paraId="49EC0F18" w14:textId="77777777" w:rsidTr="00A5717D">
        <w:tc>
          <w:tcPr>
            <w:tcW w:w="0" w:type="auto"/>
            <w:vMerge w:val="restart"/>
            <w:hideMark/>
          </w:tcPr>
          <w:p w14:paraId="2068EB60" w14:textId="77777777" w:rsidR="00A5717D" w:rsidRPr="00A5717D" w:rsidRDefault="00A5717D" w:rsidP="00A5717D">
            <w:pPr>
              <w:jc w:val="both"/>
              <w:rPr>
                <w:rFonts w:ascii="Times New Roman" w:eastAsia="Times New Roman" w:hAnsi="Times New Roman" w:cs="Times New Roman"/>
                <w:sz w:val="24"/>
                <w:szCs w:val="24"/>
                <w:lang w:eastAsia="ru-RU"/>
              </w:rPr>
            </w:pPr>
            <w:r w:rsidRPr="00A5717D">
              <w:rPr>
                <w:rFonts w:ascii="Times New Roman" w:eastAsia="Times New Roman" w:hAnsi="Times New Roman" w:cs="Times New Roman"/>
                <w:sz w:val="24"/>
                <w:szCs w:val="24"/>
                <w:lang w:eastAsia="ru-RU"/>
              </w:rPr>
              <w:t>Газ</w:t>
            </w:r>
          </w:p>
        </w:tc>
        <w:tc>
          <w:tcPr>
            <w:tcW w:w="0" w:type="auto"/>
            <w:hideMark/>
          </w:tcPr>
          <w:p w14:paraId="741A7E7D" w14:textId="77777777" w:rsidR="00A5717D" w:rsidRPr="00A5717D" w:rsidRDefault="00A5717D" w:rsidP="00A5717D">
            <w:pPr>
              <w:jc w:val="both"/>
              <w:rPr>
                <w:rFonts w:ascii="Times New Roman" w:eastAsia="Times New Roman" w:hAnsi="Times New Roman" w:cs="Times New Roman"/>
                <w:sz w:val="24"/>
                <w:szCs w:val="24"/>
                <w:lang w:eastAsia="ru-RU"/>
              </w:rPr>
            </w:pPr>
            <w:r w:rsidRPr="00A5717D">
              <w:rPr>
                <w:rFonts w:ascii="Times New Roman" w:eastAsia="Times New Roman" w:hAnsi="Times New Roman" w:cs="Times New Roman"/>
                <w:sz w:val="24"/>
                <w:szCs w:val="24"/>
                <w:lang w:eastAsia="ru-RU"/>
              </w:rPr>
              <w:t>Газ</w:t>
            </w:r>
          </w:p>
          <w:p w14:paraId="37737F97" w14:textId="10E40262" w:rsidR="00A5717D" w:rsidRPr="00A5717D" w:rsidRDefault="00A5717D" w:rsidP="00A5717D">
            <w:pPr>
              <w:spacing w:after="100" w:afterAutospacing="1"/>
              <w:jc w:val="both"/>
              <w:rPr>
                <w:rFonts w:ascii="Times New Roman" w:eastAsia="Times New Roman" w:hAnsi="Times New Roman" w:cs="Times New Roman"/>
                <w:sz w:val="24"/>
                <w:szCs w:val="24"/>
                <w:lang w:eastAsia="ru-RU"/>
              </w:rPr>
            </w:pPr>
            <w:r w:rsidRPr="00A5717D">
              <w:rPr>
                <w:rFonts w:ascii="Times New Roman" w:eastAsia="Times New Roman" w:hAnsi="Times New Roman" w:cs="Times New Roman"/>
                <w:sz w:val="24"/>
                <w:szCs w:val="24"/>
                <w:lang w:eastAsia="ru-RU"/>
              </w:rPr>
              <w:t>г1/г2</w:t>
            </w:r>
          </w:p>
        </w:tc>
        <w:tc>
          <w:tcPr>
            <w:tcW w:w="0" w:type="auto"/>
            <w:hideMark/>
          </w:tcPr>
          <w:p w14:paraId="64F29932" w14:textId="77777777" w:rsidR="00A5717D" w:rsidRPr="00A5717D" w:rsidRDefault="00A5717D" w:rsidP="00A5717D">
            <w:pPr>
              <w:jc w:val="both"/>
              <w:rPr>
                <w:rFonts w:ascii="Times New Roman" w:eastAsia="Times New Roman" w:hAnsi="Times New Roman" w:cs="Times New Roman"/>
                <w:sz w:val="24"/>
                <w:szCs w:val="24"/>
                <w:lang w:eastAsia="ru-RU"/>
              </w:rPr>
            </w:pPr>
            <w:r w:rsidRPr="00A5717D">
              <w:rPr>
                <w:rFonts w:ascii="Times New Roman" w:eastAsia="Times New Roman" w:hAnsi="Times New Roman" w:cs="Times New Roman"/>
                <w:b/>
                <w:bCs/>
                <w:sz w:val="24"/>
                <w:szCs w:val="24"/>
                <w:lang w:eastAsia="ru-RU"/>
              </w:rPr>
              <w:t>Всегда гомогенная смесь</w:t>
            </w:r>
            <w:r w:rsidRPr="00A5717D">
              <w:rPr>
                <w:rFonts w:ascii="Times New Roman" w:eastAsia="Times New Roman" w:hAnsi="Times New Roman" w:cs="Times New Roman"/>
                <w:sz w:val="24"/>
                <w:szCs w:val="24"/>
                <w:lang w:eastAsia="ru-RU"/>
              </w:rPr>
              <w:t> (воздух, природный газ)</w:t>
            </w:r>
          </w:p>
        </w:tc>
      </w:tr>
      <w:tr w:rsidR="00A5717D" w:rsidRPr="00A5717D" w14:paraId="164D2DD4" w14:textId="77777777" w:rsidTr="00A5717D">
        <w:tc>
          <w:tcPr>
            <w:tcW w:w="0" w:type="auto"/>
            <w:vMerge/>
            <w:hideMark/>
          </w:tcPr>
          <w:p w14:paraId="000BF632" w14:textId="77777777" w:rsidR="00A5717D" w:rsidRPr="00A5717D" w:rsidRDefault="00A5717D" w:rsidP="00A5717D">
            <w:pPr>
              <w:jc w:val="both"/>
              <w:rPr>
                <w:rFonts w:ascii="Times New Roman" w:eastAsia="Times New Roman" w:hAnsi="Times New Roman" w:cs="Times New Roman"/>
                <w:sz w:val="24"/>
                <w:szCs w:val="24"/>
                <w:lang w:eastAsia="ru-RU"/>
              </w:rPr>
            </w:pPr>
          </w:p>
        </w:tc>
        <w:tc>
          <w:tcPr>
            <w:tcW w:w="0" w:type="auto"/>
            <w:hideMark/>
          </w:tcPr>
          <w:p w14:paraId="65F093E9" w14:textId="77777777" w:rsidR="00A5717D" w:rsidRPr="00A5717D" w:rsidRDefault="00A5717D" w:rsidP="00A5717D">
            <w:pPr>
              <w:jc w:val="both"/>
              <w:rPr>
                <w:rFonts w:ascii="Times New Roman" w:eastAsia="Times New Roman" w:hAnsi="Times New Roman" w:cs="Times New Roman"/>
                <w:sz w:val="24"/>
                <w:szCs w:val="24"/>
                <w:lang w:eastAsia="ru-RU"/>
              </w:rPr>
            </w:pPr>
            <w:r w:rsidRPr="00A5717D">
              <w:rPr>
                <w:rFonts w:ascii="Times New Roman" w:eastAsia="Times New Roman" w:hAnsi="Times New Roman" w:cs="Times New Roman"/>
                <w:sz w:val="24"/>
                <w:szCs w:val="24"/>
                <w:lang w:eastAsia="ru-RU"/>
              </w:rPr>
              <w:t>Жидкость</w:t>
            </w:r>
          </w:p>
          <w:p w14:paraId="596730E1" w14:textId="77777777" w:rsidR="00A5717D" w:rsidRPr="00A5717D" w:rsidRDefault="00A5717D" w:rsidP="00A5717D">
            <w:pPr>
              <w:spacing w:after="100" w:afterAutospacing="1"/>
              <w:jc w:val="both"/>
              <w:rPr>
                <w:rFonts w:ascii="Times New Roman" w:eastAsia="Times New Roman" w:hAnsi="Times New Roman" w:cs="Times New Roman"/>
                <w:sz w:val="24"/>
                <w:szCs w:val="24"/>
                <w:lang w:eastAsia="ru-RU"/>
              </w:rPr>
            </w:pPr>
            <w:r w:rsidRPr="00A5717D">
              <w:rPr>
                <w:rFonts w:ascii="Times New Roman" w:eastAsia="Times New Roman" w:hAnsi="Times New Roman" w:cs="Times New Roman"/>
                <w:sz w:val="24"/>
                <w:szCs w:val="24"/>
                <w:lang w:eastAsia="ru-RU"/>
              </w:rPr>
              <w:t>ж/г</w:t>
            </w:r>
          </w:p>
        </w:tc>
        <w:tc>
          <w:tcPr>
            <w:tcW w:w="0" w:type="auto"/>
            <w:hideMark/>
          </w:tcPr>
          <w:p w14:paraId="66CB0A0B" w14:textId="77777777" w:rsidR="00A5717D" w:rsidRPr="00A5717D" w:rsidRDefault="00A5717D" w:rsidP="00A5717D">
            <w:pPr>
              <w:jc w:val="both"/>
              <w:rPr>
                <w:rFonts w:ascii="Times New Roman" w:eastAsia="Times New Roman" w:hAnsi="Times New Roman" w:cs="Times New Roman"/>
                <w:sz w:val="24"/>
                <w:szCs w:val="24"/>
                <w:lang w:eastAsia="ru-RU"/>
              </w:rPr>
            </w:pPr>
            <w:r w:rsidRPr="00A5717D">
              <w:rPr>
                <w:rFonts w:ascii="Times New Roman" w:eastAsia="Times New Roman" w:hAnsi="Times New Roman" w:cs="Times New Roman"/>
                <w:sz w:val="24"/>
                <w:szCs w:val="24"/>
                <w:lang w:eastAsia="ru-RU"/>
              </w:rPr>
              <w:t>Аэрозоли: туман, попутный газ с капельками нефти, карбюраторная смесь в двигателях автомобилей (капельки бензина в воздухе)</w:t>
            </w:r>
          </w:p>
        </w:tc>
      </w:tr>
      <w:tr w:rsidR="00A5717D" w:rsidRPr="00A5717D" w14:paraId="3CFB4128" w14:textId="77777777" w:rsidTr="00A5717D">
        <w:tc>
          <w:tcPr>
            <w:tcW w:w="0" w:type="auto"/>
            <w:vMerge/>
            <w:hideMark/>
          </w:tcPr>
          <w:p w14:paraId="29E3CBB9" w14:textId="77777777" w:rsidR="00A5717D" w:rsidRPr="00A5717D" w:rsidRDefault="00A5717D" w:rsidP="00A5717D">
            <w:pPr>
              <w:jc w:val="both"/>
              <w:rPr>
                <w:rFonts w:ascii="Times New Roman" w:eastAsia="Times New Roman" w:hAnsi="Times New Roman" w:cs="Times New Roman"/>
                <w:sz w:val="24"/>
                <w:szCs w:val="24"/>
                <w:lang w:eastAsia="ru-RU"/>
              </w:rPr>
            </w:pPr>
          </w:p>
        </w:tc>
        <w:tc>
          <w:tcPr>
            <w:tcW w:w="0" w:type="auto"/>
            <w:hideMark/>
          </w:tcPr>
          <w:p w14:paraId="230B4A68" w14:textId="77777777" w:rsidR="00A5717D" w:rsidRPr="00A5717D" w:rsidRDefault="00A5717D" w:rsidP="00A5717D">
            <w:pPr>
              <w:jc w:val="both"/>
              <w:rPr>
                <w:rFonts w:ascii="Times New Roman" w:eastAsia="Times New Roman" w:hAnsi="Times New Roman" w:cs="Times New Roman"/>
                <w:sz w:val="24"/>
                <w:szCs w:val="24"/>
                <w:lang w:eastAsia="ru-RU"/>
              </w:rPr>
            </w:pPr>
            <w:r w:rsidRPr="00A5717D">
              <w:rPr>
                <w:rFonts w:ascii="Times New Roman" w:eastAsia="Times New Roman" w:hAnsi="Times New Roman" w:cs="Times New Roman"/>
                <w:sz w:val="24"/>
                <w:szCs w:val="24"/>
                <w:lang w:eastAsia="ru-RU"/>
              </w:rPr>
              <w:t>Твёрдое вещество</w:t>
            </w:r>
          </w:p>
          <w:p w14:paraId="0332353A" w14:textId="77777777" w:rsidR="00A5717D" w:rsidRPr="00A5717D" w:rsidRDefault="00A5717D" w:rsidP="00A5717D">
            <w:pPr>
              <w:spacing w:after="100" w:afterAutospacing="1"/>
              <w:jc w:val="both"/>
              <w:rPr>
                <w:rFonts w:ascii="Times New Roman" w:eastAsia="Times New Roman" w:hAnsi="Times New Roman" w:cs="Times New Roman"/>
                <w:sz w:val="24"/>
                <w:szCs w:val="24"/>
                <w:lang w:eastAsia="ru-RU"/>
              </w:rPr>
            </w:pPr>
            <w:r w:rsidRPr="00A5717D">
              <w:rPr>
                <w:rFonts w:ascii="Times New Roman" w:eastAsia="Times New Roman" w:hAnsi="Times New Roman" w:cs="Times New Roman"/>
                <w:sz w:val="24"/>
                <w:szCs w:val="24"/>
                <w:lang w:eastAsia="ru-RU"/>
              </w:rPr>
              <w:t>т/г</w:t>
            </w:r>
          </w:p>
        </w:tc>
        <w:tc>
          <w:tcPr>
            <w:tcW w:w="0" w:type="auto"/>
            <w:hideMark/>
          </w:tcPr>
          <w:p w14:paraId="3830A373" w14:textId="77777777" w:rsidR="00A5717D" w:rsidRPr="00A5717D" w:rsidRDefault="00A5717D" w:rsidP="00A5717D">
            <w:pPr>
              <w:jc w:val="both"/>
              <w:rPr>
                <w:rFonts w:ascii="Times New Roman" w:eastAsia="Times New Roman" w:hAnsi="Times New Roman" w:cs="Times New Roman"/>
                <w:sz w:val="24"/>
                <w:szCs w:val="24"/>
                <w:lang w:eastAsia="ru-RU"/>
              </w:rPr>
            </w:pPr>
            <w:r w:rsidRPr="00A5717D">
              <w:rPr>
                <w:rFonts w:ascii="Times New Roman" w:eastAsia="Times New Roman" w:hAnsi="Times New Roman" w:cs="Times New Roman"/>
                <w:sz w:val="24"/>
                <w:szCs w:val="24"/>
                <w:lang w:eastAsia="ru-RU"/>
              </w:rPr>
              <w:t>Аэрозоли: пыль в воздухе, дым, смог, самум (пыльные и песчаные бури)</w:t>
            </w:r>
          </w:p>
        </w:tc>
      </w:tr>
      <w:tr w:rsidR="00A5717D" w:rsidRPr="00A5717D" w14:paraId="3D6E34E0" w14:textId="77777777" w:rsidTr="00A5717D">
        <w:tc>
          <w:tcPr>
            <w:tcW w:w="0" w:type="auto"/>
            <w:vMerge w:val="restart"/>
            <w:hideMark/>
          </w:tcPr>
          <w:p w14:paraId="0DFF65DD" w14:textId="77777777" w:rsidR="00A5717D" w:rsidRPr="00A5717D" w:rsidRDefault="00A5717D" w:rsidP="00A5717D">
            <w:pPr>
              <w:jc w:val="both"/>
              <w:rPr>
                <w:rFonts w:ascii="Times New Roman" w:eastAsia="Times New Roman" w:hAnsi="Times New Roman" w:cs="Times New Roman"/>
                <w:sz w:val="24"/>
                <w:szCs w:val="24"/>
                <w:lang w:eastAsia="ru-RU"/>
              </w:rPr>
            </w:pPr>
            <w:r w:rsidRPr="00A5717D">
              <w:rPr>
                <w:rFonts w:ascii="Times New Roman" w:eastAsia="Times New Roman" w:hAnsi="Times New Roman" w:cs="Times New Roman"/>
                <w:sz w:val="24"/>
                <w:szCs w:val="24"/>
                <w:lang w:eastAsia="ru-RU"/>
              </w:rPr>
              <w:t>Жидкость</w:t>
            </w:r>
          </w:p>
        </w:tc>
        <w:tc>
          <w:tcPr>
            <w:tcW w:w="0" w:type="auto"/>
            <w:hideMark/>
          </w:tcPr>
          <w:p w14:paraId="19F389F5" w14:textId="77777777" w:rsidR="00A5717D" w:rsidRPr="00A5717D" w:rsidRDefault="00A5717D" w:rsidP="00A5717D">
            <w:pPr>
              <w:jc w:val="both"/>
              <w:rPr>
                <w:rFonts w:ascii="Times New Roman" w:eastAsia="Times New Roman" w:hAnsi="Times New Roman" w:cs="Times New Roman"/>
                <w:sz w:val="24"/>
                <w:szCs w:val="24"/>
                <w:lang w:eastAsia="ru-RU"/>
              </w:rPr>
            </w:pPr>
            <w:r w:rsidRPr="00A5717D">
              <w:rPr>
                <w:rFonts w:ascii="Times New Roman" w:eastAsia="Times New Roman" w:hAnsi="Times New Roman" w:cs="Times New Roman"/>
                <w:sz w:val="24"/>
                <w:szCs w:val="24"/>
                <w:lang w:eastAsia="ru-RU"/>
              </w:rPr>
              <w:t>Газ</w:t>
            </w:r>
          </w:p>
          <w:p w14:paraId="2F003819" w14:textId="77777777" w:rsidR="00A5717D" w:rsidRPr="00A5717D" w:rsidRDefault="00A5717D" w:rsidP="00A5717D">
            <w:pPr>
              <w:spacing w:after="100" w:afterAutospacing="1"/>
              <w:jc w:val="both"/>
              <w:rPr>
                <w:rFonts w:ascii="Times New Roman" w:eastAsia="Times New Roman" w:hAnsi="Times New Roman" w:cs="Times New Roman"/>
                <w:sz w:val="24"/>
                <w:szCs w:val="24"/>
                <w:lang w:eastAsia="ru-RU"/>
              </w:rPr>
            </w:pPr>
            <w:r w:rsidRPr="00A5717D">
              <w:rPr>
                <w:rFonts w:ascii="Times New Roman" w:eastAsia="Times New Roman" w:hAnsi="Times New Roman" w:cs="Times New Roman"/>
                <w:sz w:val="24"/>
                <w:szCs w:val="24"/>
                <w:lang w:eastAsia="ru-RU"/>
              </w:rPr>
              <w:t>г/ж</w:t>
            </w:r>
          </w:p>
        </w:tc>
        <w:tc>
          <w:tcPr>
            <w:tcW w:w="0" w:type="auto"/>
            <w:hideMark/>
          </w:tcPr>
          <w:p w14:paraId="3674E47C" w14:textId="77777777" w:rsidR="00A5717D" w:rsidRPr="00A5717D" w:rsidRDefault="00A5717D" w:rsidP="00A5717D">
            <w:pPr>
              <w:jc w:val="both"/>
              <w:rPr>
                <w:rFonts w:ascii="Times New Roman" w:eastAsia="Times New Roman" w:hAnsi="Times New Roman" w:cs="Times New Roman"/>
                <w:sz w:val="24"/>
                <w:szCs w:val="24"/>
                <w:lang w:eastAsia="ru-RU"/>
              </w:rPr>
            </w:pPr>
            <w:r w:rsidRPr="00A5717D">
              <w:rPr>
                <w:rFonts w:ascii="Times New Roman" w:eastAsia="Times New Roman" w:hAnsi="Times New Roman" w:cs="Times New Roman"/>
                <w:sz w:val="24"/>
                <w:szCs w:val="24"/>
                <w:lang w:eastAsia="ru-RU"/>
              </w:rPr>
              <w:t>Пены; шипучие напитки, взбитые сливки, взбитый куриный белок</w:t>
            </w:r>
          </w:p>
        </w:tc>
      </w:tr>
      <w:tr w:rsidR="00A5717D" w:rsidRPr="00A5717D" w14:paraId="6C25B5A6" w14:textId="77777777" w:rsidTr="00A5717D">
        <w:tc>
          <w:tcPr>
            <w:tcW w:w="0" w:type="auto"/>
            <w:vMerge/>
            <w:hideMark/>
          </w:tcPr>
          <w:p w14:paraId="47EF4852" w14:textId="77777777" w:rsidR="00A5717D" w:rsidRPr="00A5717D" w:rsidRDefault="00A5717D" w:rsidP="00A5717D">
            <w:pPr>
              <w:jc w:val="both"/>
              <w:rPr>
                <w:rFonts w:ascii="Times New Roman" w:eastAsia="Times New Roman" w:hAnsi="Times New Roman" w:cs="Times New Roman"/>
                <w:sz w:val="24"/>
                <w:szCs w:val="24"/>
                <w:lang w:eastAsia="ru-RU"/>
              </w:rPr>
            </w:pPr>
          </w:p>
        </w:tc>
        <w:tc>
          <w:tcPr>
            <w:tcW w:w="0" w:type="auto"/>
            <w:hideMark/>
          </w:tcPr>
          <w:p w14:paraId="41B64E8D" w14:textId="77777777" w:rsidR="00A5717D" w:rsidRPr="00A5717D" w:rsidRDefault="00A5717D" w:rsidP="00A5717D">
            <w:pPr>
              <w:jc w:val="both"/>
              <w:rPr>
                <w:rFonts w:ascii="Times New Roman" w:eastAsia="Times New Roman" w:hAnsi="Times New Roman" w:cs="Times New Roman"/>
                <w:sz w:val="24"/>
                <w:szCs w:val="24"/>
                <w:lang w:eastAsia="ru-RU"/>
              </w:rPr>
            </w:pPr>
            <w:r w:rsidRPr="00A5717D">
              <w:rPr>
                <w:rFonts w:ascii="Times New Roman" w:eastAsia="Times New Roman" w:hAnsi="Times New Roman" w:cs="Times New Roman"/>
                <w:sz w:val="24"/>
                <w:szCs w:val="24"/>
                <w:lang w:eastAsia="ru-RU"/>
              </w:rPr>
              <w:t>Жидкость</w:t>
            </w:r>
          </w:p>
          <w:p w14:paraId="09F04C1F" w14:textId="77777777" w:rsidR="00A5717D" w:rsidRPr="00A5717D" w:rsidRDefault="00A5717D" w:rsidP="00A5717D">
            <w:pPr>
              <w:spacing w:after="100" w:afterAutospacing="1"/>
              <w:jc w:val="both"/>
              <w:rPr>
                <w:rFonts w:ascii="Times New Roman" w:eastAsia="Times New Roman" w:hAnsi="Times New Roman" w:cs="Times New Roman"/>
                <w:sz w:val="24"/>
                <w:szCs w:val="24"/>
                <w:lang w:eastAsia="ru-RU"/>
              </w:rPr>
            </w:pPr>
            <w:r w:rsidRPr="00A5717D">
              <w:rPr>
                <w:rFonts w:ascii="Times New Roman" w:eastAsia="Times New Roman" w:hAnsi="Times New Roman" w:cs="Times New Roman"/>
                <w:sz w:val="24"/>
                <w:szCs w:val="24"/>
                <w:lang w:eastAsia="ru-RU"/>
              </w:rPr>
              <w:t>ж/ж</w:t>
            </w:r>
          </w:p>
        </w:tc>
        <w:tc>
          <w:tcPr>
            <w:tcW w:w="0" w:type="auto"/>
            <w:hideMark/>
          </w:tcPr>
          <w:p w14:paraId="62A4ED05" w14:textId="77777777" w:rsidR="00A5717D" w:rsidRPr="00A5717D" w:rsidRDefault="00A5717D" w:rsidP="00A5717D">
            <w:pPr>
              <w:jc w:val="both"/>
              <w:rPr>
                <w:rFonts w:ascii="Times New Roman" w:eastAsia="Times New Roman" w:hAnsi="Times New Roman" w:cs="Times New Roman"/>
                <w:sz w:val="24"/>
                <w:szCs w:val="24"/>
                <w:lang w:eastAsia="ru-RU"/>
              </w:rPr>
            </w:pPr>
            <w:r w:rsidRPr="00A5717D">
              <w:rPr>
                <w:rFonts w:ascii="Times New Roman" w:eastAsia="Times New Roman" w:hAnsi="Times New Roman" w:cs="Times New Roman"/>
                <w:sz w:val="24"/>
                <w:szCs w:val="24"/>
                <w:lang w:eastAsia="ru-RU"/>
              </w:rPr>
              <w:t>Эмульсии: молоко, нефть, крем, жидкие среды организма (плазма крови, лимфа, пищеварительные соки), жидкое содержимое клеток (цитоплазма, кариоплазма)</w:t>
            </w:r>
          </w:p>
        </w:tc>
      </w:tr>
      <w:tr w:rsidR="00A5717D" w:rsidRPr="00A5717D" w14:paraId="59BDFFC5" w14:textId="77777777" w:rsidTr="00A5717D">
        <w:tc>
          <w:tcPr>
            <w:tcW w:w="0" w:type="auto"/>
            <w:vMerge/>
            <w:hideMark/>
          </w:tcPr>
          <w:p w14:paraId="7DB6A387" w14:textId="77777777" w:rsidR="00A5717D" w:rsidRPr="00A5717D" w:rsidRDefault="00A5717D" w:rsidP="00A5717D">
            <w:pPr>
              <w:jc w:val="both"/>
              <w:rPr>
                <w:rFonts w:ascii="Times New Roman" w:eastAsia="Times New Roman" w:hAnsi="Times New Roman" w:cs="Times New Roman"/>
                <w:sz w:val="24"/>
                <w:szCs w:val="24"/>
                <w:lang w:eastAsia="ru-RU"/>
              </w:rPr>
            </w:pPr>
          </w:p>
        </w:tc>
        <w:tc>
          <w:tcPr>
            <w:tcW w:w="0" w:type="auto"/>
            <w:hideMark/>
          </w:tcPr>
          <w:p w14:paraId="62AC668E" w14:textId="77777777" w:rsidR="00A5717D" w:rsidRPr="00A5717D" w:rsidRDefault="00A5717D" w:rsidP="00A5717D">
            <w:pPr>
              <w:jc w:val="both"/>
              <w:rPr>
                <w:rFonts w:ascii="Times New Roman" w:eastAsia="Times New Roman" w:hAnsi="Times New Roman" w:cs="Times New Roman"/>
                <w:sz w:val="24"/>
                <w:szCs w:val="24"/>
                <w:lang w:eastAsia="ru-RU"/>
              </w:rPr>
            </w:pPr>
            <w:r w:rsidRPr="00A5717D">
              <w:rPr>
                <w:rFonts w:ascii="Times New Roman" w:eastAsia="Times New Roman" w:hAnsi="Times New Roman" w:cs="Times New Roman"/>
                <w:sz w:val="24"/>
                <w:szCs w:val="24"/>
                <w:lang w:eastAsia="ru-RU"/>
              </w:rPr>
              <w:t>Твёрдое вещество</w:t>
            </w:r>
          </w:p>
          <w:p w14:paraId="0AE740D0" w14:textId="77777777" w:rsidR="00A5717D" w:rsidRPr="00A5717D" w:rsidRDefault="00A5717D" w:rsidP="00A5717D">
            <w:pPr>
              <w:spacing w:after="100" w:afterAutospacing="1"/>
              <w:jc w:val="both"/>
              <w:rPr>
                <w:rFonts w:ascii="Times New Roman" w:eastAsia="Times New Roman" w:hAnsi="Times New Roman" w:cs="Times New Roman"/>
                <w:sz w:val="24"/>
                <w:szCs w:val="24"/>
                <w:lang w:eastAsia="ru-RU"/>
              </w:rPr>
            </w:pPr>
            <w:r w:rsidRPr="00A5717D">
              <w:rPr>
                <w:rFonts w:ascii="Times New Roman" w:eastAsia="Times New Roman" w:hAnsi="Times New Roman" w:cs="Times New Roman"/>
                <w:sz w:val="24"/>
                <w:szCs w:val="24"/>
                <w:lang w:eastAsia="ru-RU"/>
              </w:rPr>
              <w:t>т/ж</w:t>
            </w:r>
          </w:p>
        </w:tc>
        <w:tc>
          <w:tcPr>
            <w:tcW w:w="0" w:type="auto"/>
            <w:hideMark/>
          </w:tcPr>
          <w:p w14:paraId="64AE1C44" w14:textId="77777777" w:rsidR="00A5717D" w:rsidRPr="00A5717D" w:rsidRDefault="00A5717D" w:rsidP="00A5717D">
            <w:pPr>
              <w:jc w:val="both"/>
              <w:rPr>
                <w:rFonts w:ascii="Times New Roman" w:eastAsia="Times New Roman" w:hAnsi="Times New Roman" w:cs="Times New Roman"/>
                <w:sz w:val="24"/>
                <w:szCs w:val="24"/>
                <w:lang w:eastAsia="ru-RU"/>
              </w:rPr>
            </w:pPr>
            <w:r w:rsidRPr="00A5717D">
              <w:rPr>
                <w:rFonts w:ascii="Times New Roman" w:eastAsia="Times New Roman" w:hAnsi="Times New Roman" w:cs="Times New Roman"/>
                <w:sz w:val="24"/>
                <w:szCs w:val="24"/>
                <w:lang w:eastAsia="ru-RU"/>
              </w:rPr>
              <w:t>т/ж</w:t>
            </w:r>
          </w:p>
          <w:p w14:paraId="067F3918" w14:textId="77777777" w:rsidR="00A5717D" w:rsidRPr="00A5717D" w:rsidRDefault="00A5717D" w:rsidP="00A5717D">
            <w:pPr>
              <w:spacing w:after="100" w:afterAutospacing="1"/>
              <w:jc w:val="both"/>
              <w:rPr>
                <w:rFonts w:ascii="Times New Roman" w:eastAsia="Times New Roman" w:hAnsi="Times New Roman" w:cs="Times New Roman"/>
                <w:sz w:val="24"/>
                <w:szCs w:val="24"/>
                <w:lang w:eastAsia="ru-RU"/>
              </w:rPr>
            </w:pPr>
            <w:r w:rsidRPr="00A5717D">
              <w:rPr>
                <w:rFonts w:ascii="Times New Roman" w:eastAsia="Times New Roman" w:hAnsi="Times New Roman" w:cs="Times New Roman"/>
                <w:sz w:val="24"/>
                <w:szCs w:val="24"/>
                <w:lang w:eastAsia="ru-RU"/>
              </w:rPr>
              <w:t>Суспензии, золи, гели, пасты (кисели, студни, клеи), речной и морской ил, взвеси в воде; строительные растворы</w:t>
            </w:r>
          </w:p>
        </w:tc>
      </w:tr>
      <w:tr w:rsidR="00A5717D" w:rsidRPr="00A5717D" w14:paraId="1D88D113" w14:textId="77777777" w:rsidTr="00A5717D">
        <w:tc>
          <w:tcPr>
            <w:tcW w:w="0" w:type="auto"/>
            <w:vMerge w:val="restart"/>
            <w:hideMark/>
          </w:tcPr>
          <w:p w14:paraId="690A0F4A" w14:textId="77777777" w:rsidR="00A5717D" w:rsidRPr="00A5717D" w:rsidRDefault="00A5717D" w:rsidP="00A5717D">
            <w:pPr>
              <w:jc w:val="both"/>
              <w:rPr>
                <w:rFonts w:ascii="Times New Roman" w:eastAsia="Times New Roman" w:hAnsi="Times New Roman" w:cs="Times New Roman"/>
                <w:sz w:val="24"/>
                <w:szCs w:val="24"/>
                <w:lang w:eastAsia="ru-RU"/>
              </w:rPr>
            </w:pPr>
            <w:r w:rsidRPr="00A5717D">
              <w:rPr>
                <w:rFonts w:ascii="Times New Roman" w:eastAsia="Times New Roman" w:hAnsi="Times New Roman" w:cs="Times New Roman"/>
                <w:sz w:val="24"/>
                <w:szCs w:val="24"/>
                <w:lang w:eastAsia="ru-RU"/>
              </w:rPr>
              <w:t>Твёрдое вещество</w:t>
            </w:r>
          </w:p>
        </w:tc>
        <w:tc>
          <w:tcPr>
            <w:tcW w:w="0" w:type="auto"/>
            <w:hideMark/>
          </w:tcPr>
          <w:p w14:paraId="41F98B36" w14:textId="77777777" w:rsidR="00A5717D" w:rsidRPr="00A5717D" w:rsidRDefault="00A5717D" w:rsidP="00A5717D">
            <w:pPr>
              <w:jc w:val="both"/>
              <w:rPr>
                <w:rFonts w:ascii="Times New Roman" w:eastAsia="Times New Roman" w:hAnsi="Times New Roman" w:cs="Times New Roman"/>
                <w:sz w:val="24"/>
                <w:szCs w:val="24"/>
                <w:lang w:eastAsia="ru-RU"/>
              </w:rPr>
            </w:pPr>
            <w:r w:rsidRPr="00A5717D">
              <w:rPr>
                <w:rFonts w:ascii="Times New Roman" w:eastAsia="Times New Roman" w:hAnsi="Times New Roman" w:cs="Times New Roman"/>
                <w:sz w:val="24"/>
                <w:szCs w:val="24"/>
                <w:lang w:eastAsia="ru-RU"/>
              </w:rPr>
              <w:t>Газ</w:t>
            </w:r>
          </w:p>
          <w:p w14:paraId="1D5E5DBA" w14:textId="77777777" w:rsidR="00A5717D" w:rsidRPr="00A5717D" w:rsidRDefault="00A5717D" w:rsidP="00A5717D">
            <w:pPr>
              <w:spacing w:after="100" w:afterAutospacing="1"/>
              <w:jc w:val="both"/>
              <w:rPr>
                <w:rFonts w:ascii="Times New Roman" w:eastAsia="Times New Roman" w:hAnsi="Times New Roman" w:cs="Times New Roman"/>
                <w:sz w:val="24"/>
                <w:szCs w:val="24"/>
                <w:lang w:eastAsia="ru-RU"/>
              </w:rPr>
            </w:pPr>
            <w:r w:rsidRPr="00A5717D">
              <w:rPr>
                <w:rFonts w:ascii="Times New Roman" w:eastAsia="Times New Roman" w:hAnsi="Times New Roman" w:cs="Times New Roman"/>
                <w:sz w:val="24"/>
                <w:szCs w:val="24"/>
                <w:lang w:eastAsia="ru-RU"/>
              </w:rPr>
              <w:t>г/т</w:t>
            </w:r>
          </w:p>
        </w:tc>
        <w:tc>
          <w:tcPr>
            <w:tcW w:w="0" w:type="auto"/>
            <w:hideMark/>
          </w:tcPr>
          <w:p w14:paraId="483E6A82" w14:textId="77777777" w:rsidR="00A5717D" w:rsidRPr="00A5717D" w:rsidRDefault="00A5717D" w:rsidP="00A5717D">
            <w:pPr>
              <w:jc w:val="both"/>
              <w:rPr>
                <w:rFonts w:ascii="Times New Roman" w:eastAsia="Times New Roman" w:hAnsi="Times New Roman" w:cs="Times New Roman"/>
                <w:sz w:val="24"/>
                <w:szCs w:val="24"/>
                <w:lang w:eastAsia="ru-RU"/>
              </w:rPr>
            </w:pPr>
            <w:r w:rsidRPr="00A5717D">
              <w:rPr>
                <w:rFonts w:ascii="Times New Roman" w:eastAsia="Times New Roman" w:hAnsi="Times New Roman" w:cs="Times New Roman"/>
                <w:sz w:val="24"/>
                <w:szCs w:val="24"/>
                <w:lang w:eastAsia="ru-RU"/>
              </w:rPr>
              <w:t>Пемза, почва, снежный наст с пузырьками воздуха в нем, кирпич и керамика, поролон, пористый шоколад</w:t>
            </w:r>
          </w:p>
        </w:tc>
      </w:tr>
      <w:tr w:rsidR="00A5717D" w:rsidRPr="00A5717D" w14:paraId="1194A33B" w14:textId="77777777" w:rsidTr="00A5717D">
        <w:tc>
          <w:tcPr>
            <w:tcW w:w="0" w:type="auto"/>
            <w:vMerge/>
            <w:hideMark/>
          </w:tcPr>
          <w:p w14:paraId="24C98332" w14:textId="77777777" w:rsidR="00A5717D" w:rsidRPr="00A5717D" w:rsidRDefault="00A5717D" w:rsidP="00A5717D">
            <w:pPr>
              <w:jc w:val="both"/>
              <w:rPr>
                <w:rFonts w:ascii="Times New Roman" w:eastAsia="Times New Roman" w:hAnsi="Times New Roman" w:cs="Times New Roman"/>
                <w:sz w:val="24"/>
                <w:szCs w:val="24"/>
                <w:lang w:eastAsia="ru-RU"/>
              </w:rPr>
            </w:pPr>
          </w:p>
        </w:tc>
        <w:tc>
          <w:tcPr>
            <w:tcW w:w="0" w:type="auto"/>
            <w:hideMark/>
          </w:tcPr>
          <w:p w14:paraId="61BADEF7" w14:textId="77777777" w:rsidR="00A5717D" w:rsidRPr="00A5717D" w:rsidRDefault="00A5717D" w:rsidP="00A5717D">
            <w:pPr>
              <w:jc w:val="both"/>
              <w:rPr>
                <w:rFonts w:ascii="Times New Roman" w:eastAsia="Times New Roman" w:hAnsi="Times New Roman" w:cs="Times New Roman"/>
                <w:sz w:val="24"/>
                <w:szCs w:val="24"/>
                <w:lang w:eastAsia="ru-RU"/>
              </w:rPr>
            </w:pPr>
            <w:r w:rsidRPr="00A5717D">
              <w:rPr>
                <w:rFonts w:ascii="Times New Roman" w:eastAsia="Times New Roman" w:hAnsi="Times New Roman" w:cs="Times New Roman"/>
                <w:sz w:val="24"/>
                <w:szCs w:val="24"/>
                <w:lang w:eastAsia="ru-RU"/>
              </w:rPr>
              <w:t>Жидкость</w:t>
            </w:r>
          </w:p>
          <w:p w14:paraId="5908A6B6" w14:textId="77777777" w:rsidR="00A5717D" w:rsidRPr="00A5717D" w:rsidRDefault="00A5717D" w:rsidP="00A5717D">
            <w:pPr>
              <w:spacing w:after="100" w:afterAutospacing="1"/>
              <w:jc w:val="both"/>
              <w:rPr>
                <w:rFonts w:ascii="Times New Roman" w:eastAsia="Times New Roman" w:hAnsi="Times New Roman" w:cs="Times New Roman"/>
                <w:sz w:val="24"/>
                <w:szCs w:val="24"/>
                <w:lang w:eastAsia="ru-RU"/>
              </w:rPr>
            </w:pPr>
            <w:r w:rsidRPr="00A5717D">
              <w:rPr>
                <w:rFonts w:ascii="Times New Roman" w:eastAsia="Times New Roman" w:hAnsi="Times New Roman" w:cs="Times New Roman"/>
                <w:sz w:val="24"/>
                <w:szCs w:val="24"/>
                <w:lang w:eastAsia="ru-RU"/>
              </w:rPr>
              <w:t>ж/т</w:t>
            </w:r>
          </w:p>
        </w:tc>
        <w:tc>
          <w:tcPr>
            <w:tcW w:w="0" w:type="auto"/>
            <w:hideMark/>
          </w:tcPr>
          <w:p w14:paraId="3BF06D0F" w14:textId="77777777" w:rsidR="00A5717D" w:rsidRPr="00A5717D" w:rsidRDefault="00A5717D" w:rsidP="00A5717D">
            <w:pPr>
              <w:jc w:val="both"/>
              <w:rPr>
                <w:rFonts w:ascii="Times New Roman" w:eastAsia="Times New Roman" w:hAnsi="Times New Roman" w:cs="Times New Roman"/>
                <w:sz w:val="24"/>
                <w:szCs w:val="24"/>
                <w:lang w:eastAsia="ru-RU"/>
              </w:rPr>
            </w:pPr>
            <w:r w:rsidRPr="00A5717D">
              <w:rPr>
                <w:rFonts w:ascii="Times New Roman" w:eastAsia="Times New Roman" w:hAnsi="Times New Roman" w:cs="Times New Roman"/>
                <w:sz w:val="24"/>
                <w:szCs w:val="24"/>
                <w:lang w:eastAsia="ru-RU"/>
              </w:rPr>
              <w:t>Влажная почва, медицинские и косметические средства (мази, тушь, помада и т. д.)</w:t>
            </w:r>
          </w:p>
        </w:tc>
      </w:tr>
      <w:tr w:rsidR="00A5717D" w:rsidRPr="00A5717D" w14:paraId="76F4D351" w14:textId="77777777" w:rsidTr="00A5717D">
        <w:tc>
          <w:tcPr>
            <w:tcW w:w="0" w:type="auto"/>
            <w:vMerge/>
            <w:hideMark/>
          </w:tcPr>
          <w:p w14:paraId="0E46CC8D" w14:textId="77777777" w:rsidR="00A5717D" w:rsidRPr="00A5717D" w:rsidRDefault="00A5717D" w:rsidP="00A5717D">
            <w:pPr>
              <w:jc w:val="both"/>
              <w:rPr>
                <w:rFonts w:ascii="Times New Roman" w:eastAsia="Times New Roman" w:hAnsi="Times New Roman" w:cs="Times New Roman"/>
                <w:sz w:val="24"/>
                <w:szCs w:val="24"/>
                <w:lang w:eastAsia="ru-RU"/>
              </w:rPr>
            </w:pPr>
          </w:p>
        </w:tc>
        <w:tc>
          <w:tcPr>
            <w:tcW w:w="0" w:type="auto"/>
            <w:hideMark/>
          </w:tcPr>
          <w:p w14:paraId="4D2206F4" w14:textId="77777777" w:rsidR="00A5717D" w:rsidRPr="00A5717D" w:rsidRDefault="00A5717D" w:rsidP="00A5717D">
            <w:pPr>
              <w:jc w:val="both"/>
              <w:rPr>
                <w:rFonts w:ascii="Times New Roman" w:eastAsia="Times New Roman" w:hAnsi="Times New Roman" w:cs="Times New Roman"/>
                <w:sz w:val="24"/>
                <w:szCs w:val="24"/>
                <w:lang w:eastAsia="ru-RU"/>
              </w:rPr>
            </w:pPr>
            <w:r w:rsidRPr="00A5717D">
              <w:rPr>
                <w:rFonts w:ascii="Times New Roman" w:eastAsia="Times New Roman" w:hAnsi="Times New Roman" w:cs="Times New Roman"/>
                <w:sz w:val="24"/>
                <w:szCs w:val="24"/>
                <w:lang w:eastAsia="ru-RU"/>
              </w:rPr>
              <w:t>Твёрдое вещество</w:t>
            </w:r>
          </w:p>
          <w:p w14:paraId="2D718E4A" w14:textId="77777777" w:rsidR="00A5717D" w:rsidRPr="00A5717D" w:rsidRDefault="00A5717D" w:rsidP="00A5717D">
            <w:pPr>
              <w:spacing w:after="100" w:afterAutospacing="1"/>
              <w:jc w:val="both"/>
              <w:rPr>
                <w:rFonts w:ascii="Times New Roman" w:eastAsia="Times New Roman" w:hAnsi="Times New Roman" w:cs="Times New Roman"/>
                <w:sz w:val="24"/>
                <w:szCs w:val="24"/>
                <w:lang w:eastAsia="ru-RU"/>
              </w:rPr>
            </w:pPr>
            <w:r w:rsidRPr="00A5717D">
              <w:rPr>
                <w:rFonts w:ascii="Times New Roman" w:eastAsia="Times New Roman" w:hAnsi="Times New Roman" w:cs="Times New Roman"/>
                <w:sz w:val="24"/>
                <w:szCs w:val="24"/>
                <w:lang w:eastAsia="ru-RU"/>
              </w:rPr>
              <w:t>т/т</w:t>
            </w:r>
          </w:p>
        </w:tc>
        <w:tc>
          <w:tcPr>
            <w:tcW w:w="0" w:type="auto"/>
            <w:hideMark/>
          </w:tcPr>
          <w:p w14:paraId="786C89F1" w14:textId="77777777" w:rsidR="00A5717D" w:rsidRPr="00A5717D" w:rsidRDefault="00A5717D" w:rsidP="00A5717D">
            <w:pPr>
              <w:jc w:val="both"/>
              <w:rPr>
                <w:rFonts w:ascii="Times New Roman" w:eastAsia="Times New Roman" w:hAnsi="Times New Roman" w:cs="Times New Roman"/>
                <w:sz w:val="24"/>
                <w:szCs w:val="24"/>
                <w:lang w:eastAsia="ru-RU"/>
              </w:rPr>
            </w:pPr>
            <w:r w:rsidRPr="00A5717D">
              <w:rPr>
                <w:rFonts w:ascii="Times New Roman" w:eastAsia="Times New Roman" w:hAnsi="Times New Roman" w:cs="Times New Roman"/>
                <w:sz w:val="24"/>
                <w:szCs w:val="24"/>
                <w:lang w:eastAsia="ru-RU"/>
              </w:rPr>
              <w:t>Горные породы, цветные стекла, некоторые сплавы</w:t>
            </w:r>
          </w:p>
        </w:tc>
      </w:tr>
    </w:tbl>
    <w:p w14:paraId="7CE6F3BC" w14:textId="77777777" w:rsidR="00C431CD" w:rsidRPr="00A5717D" w:rsidRDefault="00C431CD" w:rsidP="00A5717D">
      <w:pPr>
        <w:shd w:val="clear" w:color="auto" w:fill="FFFFFF"/>
        <w:spacing w:after="0" w:line="240" w:lineRule="auto"/>
        <w:ind w:firstLine="708"/>
        <w:jc w:val="both"/>
        <w:rPr>
          <w:rFonts w:ascii="Times New Roman" w:eastAsia="Times New Roman" w:hAnsi="Times New Roman" w:cs="Times New Roman"/>
          <w:sz w:val="28"/>
          <w:szCs w:val="28"/>
          <w:lang w:eastAsia="ru-RU"/>
        </w:rPr>
      </w:pPr>
    </w:p>
    <w:p w14:paraId="4ACBCA7C" w14:textId="77777777" w:rsidR="00A5717D" w:rsidRPr="00A5717D" w:rsidRDefault="00A5717D" w:rsidP="00A5717D">
      <w:pPr>
        <w:pStyle w:val="af5"/>
        <w:shd w:val="clear" w:color="auto" w:fill="FFFFFF"/>
        <w:spacing w:before="0" w:beforeAutospacing="0" w:after="0" w:afterAutospacing="0"/>
        <w:jc w:val="both"/>
        <w:rPr>
          <w:sz w:val="28"/>
          <w:szCs w:val="28"/>
        </w:rPr>
      </w:pPr>
      <w:r w:rsidRPr="00A5717D">
        <w:rPr>
          <w:rStyle w:val="af6"/>
          <w:sz w:val="28"/>
          <w:szCs w:val="28"/>
        </w:rPr>
        <w:t>По размерам частиц дисперсной фазы различают</w:t>
      </w:r>
    </w:p>
    <w:p w14:paraId="0723D41D" w14:textId="52D33F29" w:rsidR="00A5717D" w:rsidRPr="00A5717D" w:rsidRDefault="00A5717D" w:rsidP="00A5717D">
      <w:pPr>
        <w:pStyle w:val="af5"/>
        <w:numPr>
          <w:ilvl w:val="0"/>
          <w:numId w:val="51"/>
        </w:numPr>
        <w:shd w:val="clear" w:color="auto" w:fill="FFFFFF"/>
        <w:spacing w:before="0" w:beforeAutospacing="0" w:after="0" w:afterAutospacing="0"/>
        <w:jc w:val="both"/>
        <w:rPr>
          <w:sz w:val="28"/>
          <w:szCs w:val="28"/>
        </w:rPr>
      </w:pPr>
      <w:r w:rsidRPr="00A5717D">
        <w:rPr>
          <w:sz w:val="28"/>
          <w:szCs w:val="28"/>
        </w:rPr>
        <w:t>грубодисперсные системы, размер частиц  </w:t>
      </w:r>
      <w:r w:rsidR="00AF2E1D" w:rsidRPr="00AF2E1D">
        <w:rPr>
          <w:sz w:val="28"/>
          <w:szCs w:val="28"/>
        </w:rPr>
        <w:t>&gt; 10</w:t>
      </w:r>
      <w:r w:rsidR="00AF2E1D" w:rsidRPr="00AF2E1D">
        <w:rPr>
          <w:sz w:val="28"/>
          <w:szCs w:val="28"/>
          <w:vertAlign w:val="superscript"/>
        </w:rPr>
        <w:t>-7</w:t>
      </w:r>
      <w:r w:rsidRPr="00A5717D">
        <w:rPr>
          <w:sz w:val="28"/>
          <w:szCs w:val="28"/>
        </w:rPr>
        <w:t> м;</w:t>
      </w:r>
    </w:p>
    <w:p w14:paraId="048D0094" w14:textId="647D87CF" w:rsidR="00A5717D" w:rsidRPr="00A5717D" w:rsidRDefault="00A5717D" w:rsidP="00A5717D">
      <w:pPr>
        <w:pStyle w:val="af5"/>
        <w:numPr>
          <w:ilvl w:val="0"/>
          <w:numId w:val="51"/>
        </w:numPr>
        <w:shd w:val="clear" w:color="auto" w:fill="FFFFFF"/>
        <w:spacing w:before="0" w:beforeAutospacing="0" w:after="0" w:afterAutospacing="0"/>
        <w:jc w:val="both"/>
        <w:rPr>
          <w:sz w:val="28"/>
          <w:szCs w:val="28"/>
        </w:rPr>
      </w:pPr>
      <w:r w:rsidRPr="00A5717D">
        <w:rPr>
          <w:sz w:val="28"/>
          <w:szCs w:val="28"/>
        </w:rPr>
        <w:t>мелкодисперсные (коллоидные), размер частиц </w:t>
      </w:r>
      <w:r w:rsidR="00AF2E1D" w:rsidRPr="00AF2E1D">
        <w:rPr>
          <w:sz w:val="28"/>
          <w:szCs w:val="28"/>
        </w:rPr>
        <w:t>10</w:t>
      </w:r>
      <w:r w:rsidR="00AF2E1D" w:rsidRPr="00AF2E1D">
        <w:rPr>
          <w:sz w:val="28"/>
          <w:szCs w:val="28"/>
          <w:vertAlign w:val="superscript"/>
        </w:rPr>
        <w:t>-7</w:t>
      </w:r>
      <w:r w:rsidR="00AF2E1D" w:rsidRPr="00A5717D">
        <w:rPr>
          <w:sz w:val="28"/>
          <w:szCs w:val="28"/>
        </w:rPr>
        <w:t> </w:t>
      </w:r>
      <w:r w:rsidR="00AF2E1D" w:rsidRPr="00AF2E1D">
        <w:rPr>
          <w:sz w:val="28"/>
          <w:szCs w:val="28"/>
        </w:rPr>
        <w:t>– 10</w:t>
      </w:r>
      <w:r w:rsidR="00AF2E1D">
        <w:rPr>
          <w:sz w:val="28"/>
          <w:szCs w:val="28"/>
          <w:vertAlign w:val="superscript"/>
        </w:rPr>
        <w:t>-9</w:t>
      </w:r>
      <w:r w:rsidR="00AF2E1D" w:rsidRPr="00A5717D">
        <w:rPr>
          <w:sz w:val="28"/>
          <w:szCs w:val="28"/>
        </w:rPr>
        <w:t> </w:t>
      </w:r>
      <w:r w:rsidRPr="00A5717D">
        <w:rPr>
          <w:sz w:val="28"/>
          <w:szCs w:val="28"/>
        </w:rPr>
        <w:t> м;</w:t>
      </w:r>
    </w:p>
    <w:p w14:paraId="305BEF67" w14:textId="24EAD906" w:rsidR="00A5717D" w:rsidRDefault="00A5717D" w:rsidP="00A5717D">
      <w:pPr>
        <w:pStyle w:val="af5"/>
        <w:numPr>
          <w:ilvl w:val="0"/>
          <w:numId w:val="51"/>
        </w:numPr>
        <w:shd w:val="clear" w:color="auto" w:fill="FFFFFF"/>
        <w:spacing w:before="0" w:beforeAutospacing="0" w:after="0" w:afterAutospacing="0"/>
        <w:jc w:val="both"/>
        <w:rPr>
          <w:sz w:val="28"/>
          <w:szCs w:val="28"/>
        </w:rPr>
      </w:pPr>
      <w:r w:rsidRPr="00A5717D">
        <w:rPr>
          <w:sz w:val="28"/>
          <w:szCs w:val="28"/>
        </w:rPr>
        <w:t>истинные растворы, размер частиц менее </w:t>
      </w:r>
      <w:r w:rsidR="00AF2E1D" w:rsidRPr="00AF2E1D">
        <w:rPr>
          <w:sz w:val="28"/>
          <w:szCs w:val="28"/>
        </w:rPr>
        <w:t>10</w:t>
      </w:r>
      <w:r w:rsidR="00AF2E1D">
        <w:rPr>
          <w:sz w:val="28"/>
          <w:szCs w:val="28"/>
          <w:vertAlign w:val="superscript"/>
        </w:rPr>
        <w:t>-9</w:t>
      </w:r>
      <w:r w:rsidR="00AF2E1D" w:rsidRPr="00A5717D">
        <w:rPr>
          <w:sz w:val="28"/>
          <w:szCs w:val="28"/>
        </w:rPr>
        <w:t> </w:t>
      </w:r>
      <w:r w:rsidRPr="00A5717D">
        <w:rPr>
          <w:sz w:val="28"/>
          <w:szCs w:val="28"/>
        </w:rPr>
        <w:t> м (менее </w:t>
      </w:r>
      <w:r w:rsidR="00AF2E1D" w:rsidRPr="00AF2E1D">
        <w:rPr>
          <w:sz w:val="28"/>
          <w:szCs w:val="28"/>
        </w:rPr>
        <w:t>1</w:t>
      </w:r>
      <w:r w:rsidRPr="00A5717D">
        <w:rPr>
          <w:sz w:val="28"/>
          <w:szCs w:val="28"/>
        </w:rPr>
        <w:t> нм). Истинные растворы гомогенны (однородны), в них нет поверхности раздела между частицами дисперсной фазы и дисперсионной среды.</w:t>
      </w:r>
    </w:p>
    <w:p w14:paraId="7545A4A1" w14:textId="77777777" w:rsidR="00AF2E1D" w:rsidRDefault="00AF2E1D" w:rsidP="003458EA">
      <w:pPr>
        <w:pStyle w:val="af5"/>
        <w:shd w:val="clear" w:color="auto" w:fill="FFFFFF"/>
        <w:spacing w:before="0" w:beforeAutospacing="0" w:after="0" w:afterAutospacing="0"/>
        <w:jc w:val="both"/>
        <w:rPr>
          <w:sz w:val="28"/>
          <w:szCs w:val="28"/>
        </w:rPr>
      </w:pPr>
      <w:r w:rsidRPr="00AF2E1D">
        <w:rPr>
          <w:sz w:val="28"/>
          <w:szCs w:val="28"/>
        </w:rPr>
        <w:t>К грубодисперсным системам относятся суспензии и эмульсии.</w:t>
      </w:r>
    </w:p>
    <w:p w14:paraId="4AEDED5C" w14:textId="77777777" w:rsidR="00AF2E1D" w:rsidRDefault="00AF2E1D" w:rsidP="00AF2E1D">
      <w:pPr>
        <w:pStyle w:val="af5"/>
        <w:shd w:val="clear" w:color="auto" w:fill="FFFFFF"/>
        <w:spacing w:before="0" w:beforeAutospacing="0" w:after="0" w:afterAutospacing="0"/>
        <w:ind w:firstLine="709"/>
        <w:jc w:val="both"/>
        <w:rPr>
          <w:sz w:val="28"/>
          <w:szCs w:val="28"/>
        </w:rPr>
      </w:pPr>
      <w:r w:rsidRPr="00AF2E1D">
        <w:rPr>
          <w:sz w:val="28"/>
          <w:szCs w:val="28"/>
        </w:rPr>
        <w:t>Суспензии, или взвеси – грубодисперсные системы, в которых твёрдое ве</w:t>
      </w:r>
      <w:r>
        <w:rPr>
          <w:sz w:val="28"/>
          <w:szCs w:val="28"/>
        </w:rPr>
        <w:t>щество распределено в жидкости.</w:t>
      </w:r>
    </w:p>
    <w:p w14:paraId="73DC6A67" w14:textId="466E0AE9" w:rsidR="00AF2E1D" w:rsidRPr="00AF2E1D" w:rsidRDefault="00AF2E1D" w:rsidP="00AF2E1D">
      <w:pPr>
        <w:pStyle w:val="af5"/>
        <w:shd w:val="clear" w:color="auto" w:fill="FFFFFF"/>
        <w:spacing w:before="0" w:beforeAutospacing="0" w:after="0" w:afterAutospacing="0"/>
        <w:ind w:firstLine="709"/>
        <w:jc w:val="both"/>
        <w:rPr>
          <w:sz w:val="28"/>
          <w:szCs w:val="28"/>
        </w:rPr>
      </w:pPr>
      <w:r w:rsidRPr="00AF2E1D">
        <w:rPr>
          <w:sz w:val="28"/>
          <w:szCs w:val="28"/>
        </w:rPr>
        <w:t>Эмульсии – грубодисперсные системы, в которых одна жидкость распределена в друг</w:t>
      </w:r>
      <w:r>
        <w:rPr>
          <w:sz w:val="28"/>
          <w:szCs w:val="28"/>
        </w:rPr>
        <w:t>ой, нерастворяющей её жидкости.</w:t>
      </w:r>
    </w:p>
    <w:p w14:paraId="7258EB0F" w14:textId="13538978" w:rsidR="00AF2E1D" w:rsidRPr="00AF2E1D" w:rsidRDefault="00AF2E1D" w:rsidP="00AF2E1D">
      <w:pPr>
        <w:pStyle w:val="af5"/>
        <w:shd w:val="clear" w:color="auto" w:fill="FFFFFF"/>
        <w:spacing w:before="0" w:beforeAutospacing="0" w:after="0" w:afterAutospacing="0"/>
        <w:ind w:firstLine="709"/>
        <w:jc w:val="both"/>
        <w:rPr>
          <w:sz w:val="28"/>
          <w:szCs w:val="28"/>
        </w:rPr>
      </w:pPr>
      <w:r w:rsidRPr="00AF2E1D">
        <w:rPr>
          <w:sz w:val="28"/>
          <w:szCs w:val="28"/>
        </w:rPr>
        <w:t xml:space="preserve">Грубодисперсные системы гетерогенны. По внешнему виду они мутные. Частицы, входящие в состав грубодисперсных систем, не способны проходить через бумажный фильтр и ультрафильтры, их можно увидеть с помощью оптического микроскопа. Грубодисперсные системы неустойчивы: через </w:t>
      </w:r>
      <w:r w:rsidRPr="00AF2E1D">
        <w:rPr>
          <w:sz w:val="28"/>
          <w:szCs w:val="28"/>
        </w:rPr>
        <w:lastRenderedPageBreak/>
        <w:t>некоторое время твёрдые частицы суспензии оседают на дно сосуда, а эмульсии разделяются на отдельные фазы. Грубодисперсные системы можно разделить фильтрованием или цен</w:t>
      </w:r>
      <w:r>
        <w:rPr>
          <w:sz w:val="28"/>
          <w:szCs w:val="28"/>
        </w:rPr>
        <w:t>трифугированием.</w:t>
      </w:r>
    </w:p>
    <w:p w14:paraId="7384B36B" w14:textId="169C5DAA" w:rsidR="00AF2E1D" w:rsidRPr="00AF2E1D" w:rsidRDefault="00AF2E1D" w:rsidP="00AF2E1D">
      <w:pPr>
        <w:pStyle w:val="af5"/>
        <w:shd w:val="clear" w:color="auto" w:fill="FFFFFF"/>
        <w:spacing w:before="0" w:beforeAutospacing="0" w:after="0" w:afterAutospacing="0"/>
        <w:ind w:firstLine="709"/>
        <w:jc w:val="both"/>
        <w:rPr>
          <w:sz w:val="28"/>
          <w:szCs w:val="28"/>
        </w:rPr>
      </w:pPr>
      <w:r w:rsidRPr="00AF2E1D">
        <w:rPr>
          <w:sz w:val="28"/>
          <w:szCs w:val="28"/>
        </w:rPr>
        <w:t>К мелкодисперным системам относятся золи, аэрозоли, пен</w:t>
      </w:r>
      <w:r>
        <w:rPr>
          <w:sz w:val="28"/>
          <w:szCs w:val="28"/>
        </w:rPr>
        <w:t>ы, твёрдые коллоидные растворы.</w:t>
      </w:r>
    </w:p>
    <w:p w14:paraId="609484C2" w14:textId="3AC7A2AA" w:rsidR="00AF2E1D" w:rsidRPr="00A5717D" w:rsidRDefault="00AF2E1D" w:rsidP="00AF2E1D">
      <w:pPr>
        <w:pStyle w:val="af5"/>
        <w:shd w:val="clear" w:color="auto" w:fill="FFFFFF"/>
        <w:spacing w:before="0" w:beforeAutospacing="0" w:after="0" w:afterAutospacing="0"/>
        <w:ind w:firstLine="709"/>
        <w:jc w:val="both"/>
        <w:rPr>
          <w:sz w:val="28"/>
          <w:szCs w:val="28"/>
        </w:rPr>
      </w:pPr>
      <w:r w:rsidRPr="00AF2E1D">
        <w:rPr>
          <w:sz w:val="28"/>
          <w:szCs w:val="28"/>
        </w:rPr>
        <w:t>Золи, или коллоидные растворы – мелкодисперные системы, в которых твёрдое вещество распределено в жидкости. Слово «коллоид» образовано от греческого слова «колло», что означает клей. Коллоиды получили такое название потому, что при концентрировании этих растворов образуется студнеобразная клейковидная масса.</w:t>
      </w:r>
    </w:p>
    <w:p w14:paraId="679C3AF0" w14:textId="2E436E7E" w:rsidR="00AF2E1D" w:rsidRPr="00AF2E1D" w:rsidRDefault="00AF2E1D" w:rsidP="00AF2E1D">
      <w:pPr>
        <w:pStyle w:val="Web"/>
        <w:spacing w:before="0" w:beforeAutospacing="0" w:after="0" w:afterAutospacing="0"/>
        <w:ind w:right="57" w:firstLine="709"/>
        <w:jc w:val="both"/>
        <w:rPr>
          <w:rFonts w:ascii="Times New Roman" w:hAnsi="Times New Roman" w:cs="Times New Roman"/>
          <w:sz w:val="28"/>
          <w:szCs w:val="28"/>
        </w:rPr>
      </w:pPr>
      <w:r>
        <w:rPr>
          <w:rFonts w:ascii="Times New Roman" w:hAnsi="Times New Roman" w:cs="Times New Roman"/>
          <w:sz w:val="28"/>
          <w:szCs w:val="28"/>
        </w:rPr>
        <w:t xml:space="preserve">Аэрозоли </w:t>
      </w:r>
      <w:r w:rsidRPr="00AF2E1D">
        <w:rPr>
          <w:rFonts w:ascii="Times New Roman" w:hAnsi="Times New Roman" w:cs="Times New Roman"/>
          <w:sz w:val="28"/>
          <w:szCs w:val="28"/>
        </w:rPr>
        <w:t>– мелкодисперсные системы, в которых капли жидкости или твёрдые частицы распределены в газе. Если дисперсной фазой является жидкость, то аэрозоль называется туманом, если дисперсной фазой является твёрдое вещество – то дымом или пылью.</w:t>
      </w:r>
    </w:p>
    <w:p w14:paraId="319611DB" w14:textId="5CE12BF9" w:rsidR="00AF2E1D" w:rsidRPr="00AF2E1D" w:rsidRDefault="00AF2E1D" w:rsidP="00AF2E1D">
      <w:pPr>
        <w:pStyle w:val="Web"/>
        <w:spacing w:before="0" w:beforeAutospacing="0" w:after="0" w:afterAutospacing="0"/>
        <w:ind w:right="57" w:firstLine="709"/>
        <w:jc w:val="both"/>
        <w:rPr>
          <w:rFonts w:ascii="Times New Roman" w:hAnsi="Times New Roman" w:cs="Times New Roman"/>
          <w:sz w:val="28"/>
          <w:szCs w:val="28"/>
        </w:rPr>
      </w:pPr>
      <w:r w:rsidRPr="00AF2E1D">
        <w:rPr>
          <w:rFonts w:ascii="Times New Roman" w:hAnsi="Times New Roman" w:cs="Times New Roman"/>
          <w:sz w:val="28"/>
          <w:szCs w:val="28"/>
        </w:rPr>
        <w:t>Пены – мелкодисперсные системы, в которых пузырьки газа распределены в жидкости. Примерами пены являются взбитые сливки, взбитый куриный белок.</w:t>
      </w:r>
    </w:p>
    <w:p w14:paraId="6F8375E4" w14:textId="31BFD16E" w:rsidR="00C431CD" w:rsidRDefault="00AF2E1D" w:rsidP="00AF2E1D">
      <w:pPr>
        <w:pStyle w:val="Web"/>
        <w:spacing w:before="0" w:beforeAutospacing="0" w:after="0" w:afterAutospacing="0"/>
        <w:ind w:right="57" w:firstLine="709"/>
        <w:jc w:val="both"/>
        <w:rPr>
          <w:rFonts w:ascii="Times New Roman" w:hAnsi="Times New Roman" w:cs="Times New Roman"/>
          <w:sz w:val="28"/>
          <w:szCs w:val="28"/>
        </w:rPr>
      </w:pPr>
      <w:r w:rsidRPr="00AF2E1D">
        <w:rPr>
          <w:rFonts w:ascii="Times New Roman" w:hAnsi="Times New Roman" w:cs="Times New Roman"/>
          <w:sz w:val="28"/>
          <w:szCs w:val="28"/>
        </w:rPr>
        <w:t>Твёрдые дисперсные системы – мелкодисперсные системы, в которых газ, жидкость иди твёрдое вещество распределены в другом твёрдом веществе. Примером твёрдой дисперсной системы, в которой дисперсной фазой является газ, являются пенопласты, пемза, безе, хлебобулочные изделия. Примером твёрдой дисперсной системы с жидкой дисперсной фазой является, например, природный жемчуг, представляющий собой карбонат кальция, в котором диспергирована вода. К твёрдым дисперсным системам, в которых дисперсной фазой является другое твёрдое вещество, относятся сплавы, драгоценные и полудрагоценные камни, цветные стёкла. Драгоценные и полудрагоценные камни могут представлять собой оксиды металлов, диспергированные в оксиде алюминия или оксиде кремния(IV).</w:t>
      </w:r>
    </w:p>
    <w:p w14:paraId="6BF2A805" w14:textId="6012CD38" w:rsidR="00AF2E1D" w:rsidRPr="00A5717D" w:rsidRDefault="00AF2E1D" w:rsidP="00AF2E1D">
      <w:pPr>
        <w:pStyle w:val="Web"/>
        <w:spacing w:before="0" w:beforeAutospacing="0" w:after="0" w:afterAutospacing="0"/>
        <w:ind w:right="57" w:firstLine="709"/>
        <w:jc w:val="both"/>
        <w:rPr>
          <w:rFonts w:ascii="Times New Roman" w:hAnsi="Times New Roman" w:cs="Times New Roman"/>
          <w:sz w:val="28"/>
          <w:szCs w:val="28"/>
        </w:rPr>
      </w:pPr>
      <w:r w:rsidRPr="00AF2E1D">
        <w:rPr>
          <w:rFonts w:ascii="Times New Roman" w:hAnsi="Times New Roman" w:cs="Times New Roman"/>
          <w:sz w:val="28"/>
          <w:szCs w:val="28"/>
        </w:rPr>
        <w:t>Мелкодисперсные системы характеризуются очень большой площадью поверхности составляющих их частиц, что обусловливает их высокую реакционную способность. Например, известны случаи самовозгорания муки на мукомольных заводах, сахарной пудры на сахарных заводах, угольной пыли в шахтах.</w:t>
      </w:r>
    </w:p>
    <w:p w14:paraId="4C79B7C1" w14:textId="77777777" w:rsidR="00A5717D" w:rsidRDefault="00A5717D" w:rsidP="00C431CD">
      <w:pPr>
        <w:pStyle w:val="Web"/>
        <w:spacing w:before="0" w:beforeAutospacing="0" w:after="0" w:afterAutospacing="0"/>
        <w:ind w:right="57"/>
        <w:jc w:val="both"/>
        <w:rPr>
          <w:rFonts w:ascii="Times New Roman" w:hAnsi="Times New Roman" w:cs="Times New Roman"/>
          <w:b/>
          <w:sz w:val="28"/>
          <w:szCs w:val="28"/>
        </w:rPr>
      </w:pPr>
    </w:p>
    <w:p w14:paraId="27EFFAE2" w14:textId="77777777" w:rsidR="00AF2E1D" w:rsidRDefault="00AF2E1D" w:rsidP="00EA62D7">
      <w:pPr>
        <w:pStyle w:val="3"/>
        <w:ind w:firstLine="708"/>
        <w:rPr>
          <w:szCs w:val="28"/>
        </w:rPr>
      </w:pPr>
      <w:bookmarkStart w:id="16" w:name="_Toc163201973"/>
    </w:p>
    <w:p w14:paraId="4329535B" w14:textId="0DFF57C8" w:rsidR="00AF2E1D" w:rsidRPr="00304FD7" w:rsidRDefault="003C236F" w:rsidP="003C236F">
      <w:pPr>
        <w:spacing w:after="0" w:line="240" w:lineRule="auto"/>
        <w:ind w:firstLine="709"/>
        <w:jc w:val="center"/>
        <w:rPr>
          <w:rFonts w:ascii="Times New Roman" w:hAnsi="Times New Roman" w:cs="Times New Roman"/>
          <w:b/>
          <w:sz w:val="28"/>
          <w:szCs w:val="28"/>
          <w:lang w:eastAsia="ru-RU"/>
        </w:rPr>
      </w:pPr>
      <w:r w:rsidRPr="00304FD7">
        <w:rPr>
          <w:rFonts w:ascii="Times New Roman" w:hAnsi="Times New Roman" w:cs="Times New Roman"/>
          <w:b/>
          <w:sz w:val="28"/>
          <w:szCs w:val="28"/>
          <w:lang w:eastAsia="ru-RU"/>
        </w:rPr>
        <w:t xml:space="preserve">Лекция 11: </w:t>
      </w:r>
      <w:r w:rsidR="00AF2E1D" w:rsidRPr="00304FD7">
        <w:rPr>
          <w:rFonts w:ascii="Times New Roman" w:hAnsi="Times New Roman" w:cs="Times New Roman"/>
          <w:b/>
          <w:sz w:val="28"/>
          <w:szCs w:val="28"/>
          <w:lang w:eastAsia="ru-RU"/>
        </w:rPr>
        <w:t>Растворы. Истинные растворы.</w:t>
      </w:r>
    </w:p>
    <w:p w14:paraId="236FAD31" w14:textId="77777777" w:rsidR="00AF2E1D" w:rsidRPr="00304FD7" w:rsidRDefault="00AF2E1D" w:rsidP="00AF2E1D">
      <w:pPr>
        <w:spacing w:after="0" w:line="240" w:lineRule="auto"/>
        <w:ind w:firstLine="709"/>
        <w:rPr>
          <w:rFonts w:ascii="Times New Roman" w:hAnsi="Times New Roman" w:cs="Times New Roman"/>
          <w:sz w:val="28"/>
          <w:szCs w:val="28"/>
          <w:lang w:eastAsia="ru-RU"/>
        </w:rPr>
      </w:pPr>
      <w:r w:rsidRPr="00304FD7">
        <w:rPr>
          <w:rFonts w:ascii="Times New Roman" w:hAnsi="Times New Roman" w:cs="Times New Roman"/>
          <w:sz w:val="28"/>
          <w:szCs w:val="28"/>
          <w:lang w:eastAsia="ru-RU"/>
        </w:rPr>
        <w:t>1.Механизм процесса растворения.</w:t>
      </w:r>
    </w:p>
    <w:p w14:paraId="0E53F032" w14:textId="77777777" w:rsidR="00AF2E1D" w:rsidRPr="00304FD7" w:rsidRDefault="00AF2E1D" w:rsidP="00AF2E1D">
      <w:pPr>
        <w:spacing w:after="0" w:line="240" w:lineRule="auto"/>
        <w:ind w:firstLine="709"/>
        <w:rPr>
          <w:rFonts w:ascii="Times New Roman" w:hAnsi="Times New Roman" w:cs="Times New Roman"/>
          <w:sz w:val="28"/>
          <w:szCs w:val="28"/>
          <w:lang w:eastAsia="ru-RU"/>
        </w:rPr>
      </w:pPr>
      <w:r w:rsidRPr="00304FD7">
        <w:rPr>
          <w:rFonts w:ascii="Times New Roman" w:hAnsi="Times New Roman" w:cs="Times New Roman"/>
          <w:sz w:val="28"/>
          <w:szCs w:val="28"/>
          <w:lang w:eastAsia="ru-RU"/>
        </w:rPr>
        <w:t xml:space="preserve">2. Особенности воды как растворителя. Растворимость твердых веществ в воде. </w:t>
      </w:r>
    </w:p>
    <w:p w14:paraId="3C787ACE" w14:textId="453254E7" w:rsidR="00AF2E1D" w:rsidRDefault="00AF2E1D" w:rsidP="00AF2E1D">
      <w:pPr>
        <w:spacing w:after="0" w:line="240" w:lineRule="auto"/>
        <w:ind w:firstLine="709"/>
        <w:rPr>
          <w:rFonts w:ascii="Times New Roman" w:hAnsi="Times New Roman" w:cs="Times New Roman"/>
          <w:sz w:val="28"/>
          <w:szCs w:val="28"/>
          <w:lang w:eastAsia="ru-RU"/>
        </w:rPr>
      </w:pPr>
      <w:r w:rsidRPr="00304FD7">
        <w:rPr>
          <w:rFonts w:ascii="Times New Roman" w:hAnsi="Times New Roman" w:cs="Times New Roman"/>
          <w:sz w:val="28"/>
          <w:szCs w:val="28"/>
          <w:lang w:eastAsia="ru-RU"/>
        </w:rPr>
        <w:t>3. Эбуллиоскопия и криоскопия. Осмос.</w:t>
      </w:r>
    </w:p>
    <w:p w14:paraId="47CD8FFA" w14:textId="77777777" w:rsidR="00AF2E1D" w:rsidRDefault="00AF2E1D" w:rsidP="005F53E6">
      <w:pPr>
        <w:spacing w:after="0" w:line="240" w:lineRule="auto"/>
        <w:rPr>
          <w:rFonts w:ascii="Times New Roman" w:hAnsi="Times New Roman" w:cs="Times New Roman"/>
          <w:sz w:val="28"/>
          <w:szCs w:val="28"/>
          <w:lang w:eastAsia="ru-RU"/>
        </w:rPr>
      </w:pPr>
    </w:p>
    <w:p w14:paraId="4B7BF362" w14:textId="66EC1DDD" w:rsidR="005F53E6" w:rsidRDefault="005F53E6" w:rsidP="005F53E6">
      <w:pPr>
        <w:spacing w:after="0" w:line="240" w:lineRule="auto"/>
        <w:ind w:firstLine="708"/>
        <w:jc w:val="both"/>
        <w:rPr>
          <w:rFonts w:ascii="Times New Roman" w:hAnsi="Times New Roman" w:cs="Times New Roman"/>
          <w:sz w:val="28"/>
          <w:szCs w:val="28"/>
          <w:lang w:eastAsia="ru-RU"/>
        </w:rPr>
      </w:pPr>
      <w:r w:rsidRPr="005F53E6">
        <w:rPr>
          <w:rFonts w:ascii="Times New Roman" w:hAnsi="Times New Roman" w:cs="Times New Roman"/>
          <w:sz w:val="28"/>
          <w:szCs w:val="28"/>
          <w:lang w:eastAsia="ru-RU"/>
        </w:rPr>
        <w:t xml:space="preserve">Растворение </w:t>
      </w:r>
      <w:r>
        <w:rPr>
          <w:rFonts w:ascii="Times New Roman" w:hAnsi="Times New Roman" w:cs="Times New Roman"/>
          <w:sz w:val="28"/>
          <w:szCs w:val="28"/>
          <w:lang w:eastAsia="ru-RU"/>
        </w:rPr>
        <w:t>–</w:t>
      </w:r>
      <w:r w:rsidRPr="005F53E6">
        <w:rPr>
          <w:rFonts w:ascii="Times New Roman" w:hAnsi="Times New Roman" w:cs="Times New Roman"/>
          <w:sz w:val="28"/>
          <w:szCs w:val="28"/>
          <w:lang w:eastAsia="ru-RU"/>
        </w:rPr>
        <w:t xml:space="preserve"> это физико-химический процесс взаимодействия растворителя и растворенного вещества, приводящий к образованию </w:t>
      </w:r>
      <w:r w:rsidRPr="005F53E6">
        <w:rPr>
          <w:rFonts w:ascii="Times New Roman" w:hAnsi="Times New Roman" w:cs="Times New Roman"/>
          <w:sz w:val="28"/>
          <w:szCs w:val="28"/>
          <w:lang w:eastAsia="ru-RU"/>
        </w:rPr>
        <w:lastRenderedPageBreak/>
        <w:t>гомогенной системы (раствора). Процесс включает несколько стадий и зависит от природы веществ, температуры, давления и других факторов.</w:t>
      </w:r>
    </w:p>
    <w:p w14:paraId="20D6607B" w14:textId="77777777" w:rsidR="005F53E6" w:rsidRPr="005F53E6" w:rsidRDefault="005F53E6" w:rsidP="005F53E6">
      <w:pPr>
        <w:pStyle w:val="2"/>
        <w:shd w:val="clear" w:color="auto" w:fill="FFFFFF"/>
        <w:jc w:val="both"/>
        <w:rPr>
          <w:szCs w:val="28"/>
        </w:rPr>
      </w:pPr>
      <w:r w:rsidRPr="005F53E6">
        <w:rPr>
          <w:rStyle w:val="a9"/>
          <w:b/>
          <w:bCs w:val="0"/>
          <w:szCs w:val="28"/>
        </w:rPr>
        <w:t>Основные стадии растворения</w:t>
      </w:r>
    </w:p>
    <w:p w14:paraId="5B401E7B" w14:textId="77777777" w:rsidR="005F53E6" w:rsidRPr="005F53E6" w:rsidRDefault="005F53E6" w:rsidP="005F53E6">
      <w:pPr>
        <w:pStyle w:val="3"/>
        <w:shd w:val="clear" w:color="auto" w:fill="FFFFFF"/>
        <w:rPr>
          <w:szCs w:val="28"/>
        </w:rPr>
      </w:pPr>
      <w:r w:rsidRPr="005F53E6">
        <w:rPr>
          <w:rStyle w:val="a9"/>
          <w:b/>
          <w:bCs w:val="0"/>
          <w:szCs w:val="28"/>
        </w:rPr>
        <w:t>1.1. Разрушение структуры растворяемого вещества</w:t>
      </w:r>
    </w:p>
    <w:p w14:paraId="45DE3FAE" w14:textId="77777777" w:rsidR="005F53E6" w:rsidRPr="005F53E6" w:rsidRDefault="005F53E6" w:rsidP="005F53E6">
      <w:pPr>
        <w:pStyle w:val="ds-markdown-paragraph"/>
        <w:shd w:val="clear" w:color="auto" w:fill="FFFFFF"/>
        <w:spacing w:before="0" w:beforeAutospacing="0" w:after="0" w:afterAutospacing="0"/>
        <w:jc w:val="both"/>
        <w:rPr>
          <w:sz w:val="28"/>
          <w:szCs w:val="28"/>
        </w:rPr>
      </w:pPr>
      <w:r w:rsidRPr="005F53E6">
        <w:rPr>
          <w:rStyle w:val="a9"/>
          <w:sz w:val="28"/>
          <w:szCs w:val="28"/>
        </w:rPr>
        <w:t>Для кристаллических веществ:</w:t>
      </w:r>
      <w:r w:rsidRPr="005F53E6">
        <w:rPr>
          <w:sz w:val="28"/>
          <w:szCs w:val="28"/>
        </w:rPr>
        <w:br/>
        <w:t>Преодоление сил кристаллической решетки (ионной, молекулярной, металлической).</w:t>
      </w:r>
    </w:p>
    <w:p w14:paraId="7A3DDEBC" w14:textId="0C0ADF6F" w:rsidR="005F53E6" w:rsidRPr="005F53E6" w:rsidRDefault="005F53E6" w:rsidP="005F53E6">
      <w:pPr>
        <w:shd w:val="clear" w:color="auto" w:fill="FFFFFF"/>
        <w:spacing w:after="0" w:line="240" w:lineRule="auto"/>
        <w:ind w:left="720"/>
        <w:jc w:val="both"/>
        <w:rPr>
          <w:rFonts w:ascii="Times New Roman" w:hAnsi="Times New Roman" w:cs="Times New Roman"/>
          <w:sz w:val="28"/>
          <w:szCs w:val="28"/>
        </w:rPr>
      </w:pPr>
      <w:r w:rsidRPr="005F53E6">
        <w:rPr>
          <w:rStyle w:val="katex-mathml"/>
          <w:rFonts w:ascii="Times New Roman" w:hAnsi="Times New Roman" w:cs="Times New Roman"/>
          <w:sz w:val="28"/>
          <w:szCs w:val="28"/>
          <w:bdr w:val="none" w:sz="0" w:space="0" w:color="auto" w:frame="1"/>
        </w:rPr>
        <w:t>Энергия разрушения=Энергия кристаллической решетки (U)</w:t>
      </w:r>
    </w:p>
    <w:p w14:paraId="3296BB0C" w14:textId="77777777" w:rsidR="005F53E6" w:rsidRPr="005F53E6" w:rsidRDefault="005F53E6" w:rsidP="005F53E6">
      <w:pPr>
        <w:pStyle w:val="ds-markdown-paragraph"/>
        <w:shd w:val="clear" w:color="auto" w:fill="FFFFFF"/>
        <w:spacing w:before="0" w:beforeAutospacing="0" w:after="0" w:afterAutospacing="0"/>
        <w:ind w:left="720"/>
        <w:jc w:val="both"/>
        <w:rPr>
          <w:sz w:val="28"/>
          <w:szCs w:val="28"/>
        </w:rPr>
      </w:pPr>
      <w:r w:rsidRPr="005F53E6">
        <w:rPr>
          <w:rStyle w:val="a9"/>
          <w:sz w:val="28"/>
          <w:szCs w:val="28"/>
        </w:rPr>
        <w:t>Пример:</w:t>
      </w:r>
    </w:p>
    <w:p w14:paraId="5B9292CD" w14:textId="446850A1" w:rsidR="005F53E6" w:rsidRPr="005F53E6" w:rsidRDefault="005F53E6" w:rsidP="005F53E6">
      <w:pPr>
        <w:shd w:val="clear" w:color="auto" w:fill="FFFFFF"/>
        <w:spacing w:after="0" w:line="240" w:lineRule="auto"/>
        <w:ind w:left="720"/>
        <w:jc w:val="center"/>
        <w:rPr>
          <w:rFonts w:ascii="Times New Roman" w:hAnsi="Times New Roman" w:cs="Times New Roman"/>
          <w:sz w:val="28"/>
          <w:szCs w:val="28"/>
        </w:rPr>
      </w:pPr>
      <w:r w:rsidRPr="005F53E6">
        <w:rPr>
          <w:rStyle w:val="katex-mathml"/>
          <w:rFonts w:ascii="Times New Roman" w:hAnsi="Times New Roman" w:cs="Times New Roman"/>
          <w:sz w:val="28"/>
          <w:szCs w:val="28"/>
          <w:bdr w:val="none" w:sz="0" w:space="0" w:color="auto" w:frame="1"/>
        </w:rPr>
        <w:t>NaCl (тв.)→Na</w:t>
      </w:r>
      <w:r w:rsidRPr="005F53E6">
        <w:rPr>
          <w:rStyle w:val="katex-mathml"/>
          <w:rFonts w:ascii="Times New Roman" w:hAnsi="Times New Roman" w:cs="Times New Roman"/>
          <w:sz w:val="28"/>
          <w:szCs w:val="28"/>
          <w:bdr w:val="none" w:sz="0" w:space="0" w:color="auto" w:frame="1"/>
          <w:vertAlign w:val="superscript"/>
        </w:rPr>
        <w:t>+</w:t>
      </w:r>
      <w:r w:rsidRPr="005F53E6">
        <w:rPr>
          <w:rStyle w:val="katex-mathml"/>
          <w:rFonts w:ascii="Times New Roman" w:hAnsi="Times New Roman" w:cs="Times New Roman"/>
          <w:sz w:val="28"/>
          <w:szCs w:val="28"/>
          <w:bdr w:val="none" w:sz="0" w:space="0" w:color="auto" w:frame="1"/>
        </w:rPr>
        <w:t>+Cl</w:t>
      </w:r>
      <w:r w:rsidRPr="005F53E6">
        <w:rPr>
          <w:rStyle w:val="katex-mathml"/>
          <w:rFonts w:ascii="Times New Roman" w:hAnsi="Times New Roman" w:cs="Times New Roman"/>
          <w:sz w:val="28"/>
          <w:szCs w:val="28"/>
          <w:bdr w:val="none" w:sz="0" w:space="0" w:color="auto" w:frame="1"/>
          <w:vertAlign w:val="superscript"/>
        </w:rPr>
        <w:t>−</w:t>
      </w:r>
      <w:r w:rsidRPr="005F53E6">
        <w:rPr>
          <w:rStyle w:val="katex-mathml"/>
          <w:rFonts w:ascii="Times New Roman" w:hAnsi="Times New Roman" w:cs="Times New Roman"/>
          <w:sz w:val="28"/>
          <w:szCs w:val="28"/>
          <w:bdr w:val="none" w:sz="0" w:space="0" w:color="auto" w:frame="1"/>
        </w:rPr>
        <w:t>(эндотермический процесс)</w:t>
      </w:r>
    </w:p>
    <w:p w14:paraId="21169B57" w14:textId="1B66FE36" w:rsidR="005F53E6" w:rsidRPr="005F53E6" w:rsidRDefault="005F53E6" w:rsidP="005F53E6">
      <w:pPr>
        <w:pStyle w:val="ds-markdown-paragraph"/>
        <w:shd w:val="clear" w:color="auto" w:fill="FFFFFF"/>
        <w:spacing w:before="0" w:beforeAutospacing="0" w:after="0" w:afterAutospacing="0"/>
        <w:ind w:firstLine="567"/>
        <w:jc w:val="both"/>
        <w:rPr>
          <w:sz w:val="28"/>
          <w:szCs w:val="28"/>
        </w:rPr>
      </w:pPr>
      <w:r w:rsidRPr="005F53E6">
        <w:rPr>
          <w:rStyle w:val="a9"/>
          <w:sz w:val="28"/>
          <w:szCs w:val="28"/>
        </w:rPr>
        <w:t>Для</w:t>
      </w:r>
      <w:r>
        <w:rPr>
          <w:rStyle w:val="a9"/>
          <w:sz w:val="28"/>
          <w:szCs w:val="28"/>
        </w:rPr>
        <w:t> </w:t>
      </w:r>
      <w:r w:rsidRPr="005F53E6">
        <w:rPr>
          <w:rStyle w:val="a9"/>
          <w:sz w:val="28"/>
          <w:szCs w:val="28"/>
        </w:rPr>
        <w:t>жидкостей</w:t>
      </w:r>
      <w:r>
        <w:rPr>
          <w:rStyle w:val="a9"/>
          <w:sz w:val="28"/>
          <w:szCs w:val="28"/>
        </w:rPr>
        <w:t> </w:t>
      </w:r>
      <w:r w:rsidRPr="005F53E6">
        <w:rPr>
          <w:rStyle w:val="a9"/>
          <w:sz w:val="28"/>
          <w:szCs w:val="28"/>
        </w:rPr>
        <w:t>и</w:t>
      </w:r>
      <w:r>
        <w:rPr>
          <w:rStyle w:val="a9"/>
          <w:sz w:val="28"/>
          <w:szCs w:val="28"/>
        </w:rPr>
        <w:t> </w:t>
      </w:r>
      <w:r w:rsidRPr="005F53E6">
        <w:rPr>
          <w:rStyle w:val="a9"/>
          <w:sz w:val="28"/>
          <w:szCs w:val="28"/>
        </w:rPr>
        <w:t>газов:</w:t>
      </w:r>
      <w:r>
        <w:rPr>
          <w:sz w:val="28"/>
          <w:szCs w:val="28"/>
        </w:rPr>
        <w:t> о</w:t>
      </w:r>
      <w:r w:rsidRPr="005F53E6">
        <w:rPr>
          <w:sz w:val="28"/>
          <w:szCs w:val="28"/>
        </w:rPr>
        <w:t>слабление</w:t>
      </w:r>
      <w:r>
        <w:rPr>
          <w:sz w:val="28"/>
          <w:szCs w:val="28"/>
        </w:rPr>
        <w:t> </w:t>
      </w:r>
      <w:r w:rsidRPr="005F53E6">
        <w:rPr>
          <w:sz w:val="28"/>
          <w:szCs w:val="28"/>
        </w:rPr>
        <w:t>межмолекулярных</w:t>
      </w:r>
      <w:r>
        <w:rPr>
          <w:sz w:val="28"/>
          <w:szCs w:val="28"/>
        </w:rPr>
        <w:t> </w:t>
      </w:r>
      <w:r w:rsidRPr="005F53E6">
        <w:rPr>
          <w:sz w:val="28"/>
          <w:szCs w:val="28"/>
        </w:rPr>
        <w:t>взаимодействий (водородные связи, ван-дер-ваальсовы силы).</w:t>
      </w:r>
    </w:p>
    <w:p w14:paraId="7B521C6A" w14:textId="6496BFFD" w:rsidR="005F53E6" w:rsidRPr="005F53E6" w:rsidRDefault="005F53E6" w:rsidP="005F53E6">
      <w:pPr>
        <w:pStyle w:val="3"/>
        <w:shd w:val="clear" w:color="auto" w:fill="FFFFFF"/>
        <w:ind w:firstLine="567"/>
        <w:rPr>
          <w:szCs w:val="28"/>
        </w:rPr>
      </w:pPr>
      <w:r w:rsidRPr="005F53E6">
        <w:rPr>
          <w:rStyle w:val="a9"/>
          <w:b/>
          <w:bCs w:val="0"/>
          <w:szCs w:val="28"/>
        </w:rPr>
        <w:t xml:space="preserve">1.2. Сольватация (гидратация, если растворитель </w:t>
      </w:r>
      <w:r>
        <w:rPr>
          <w:rStyle w:val="a9"/>
          <w:b/>
          <w:bCs w:val="0"/>
          <w:szCs w:val="28"/>
        </w:rPr>
        <w:t>–</w:t>
      </w:r>
      <w:r w:rsidRPr="005F53E6">
        <w:rPr>
          <w:rStyle w:val="a9"/>
          <w:b/>
          <w:bCs w:val="0"/>
          <w:szCs w:val="28"/>
        </w:rPr>
        <w:t xml:space="preserve"> вода)</w:t>
      </w:r>
    </w:p>
    <w:p w14:paraId="1818F71C" w14:textId="77777777" w:rsidR="005F53E6" w:rsidRPr="005F53E6" w:rsidRDefault="005F53E6" w:rsidP="005F53E6">
      <w:pPr>
        <w:pStyle w:val="ds-markdown-paragraph"/>
        <w:shd w:val="clear" w:color="auto" w:fill="FFFFFF"/>
        <w:spacing w:before="0" w:beforeAutospacing="0" w:after="0" w:afterAutospacing="0"/>
        <w:ind w:firstLine="567"/>
        <w:jc w:val="both"/>
        <w:rPr>
          <w:sz w:val="28"/>
          <w:szCs w:val="28"/>
        </w:rPr>
      </w:pPr>
      <w:r w:rsidRPr="005F53E6">
        <w:rPr>
          <w:sz w:val="28"/>
          <w:szCs w:val="28"/>
        </w:rPr>
        <w:t>Взаимодействие частиц растворенного вещества с молекулами растворителя:</w:t>
      </w:r>
    </w:p>
    <w:p w14:paraId="10CCB688" w14:textId="10BCB55C" w:rsidR="005F53E6" w:rsidRPr="005F53E6" w:rsidRDefault="005F53E6" w:rsidP="005F53E6">
      <w:pPr>
        <w:spacing w:after="0" w:line="240" w:lineRule="auto"/>
        <w:jc w:val="both"/>
        <w:rPr>
          <w:rFonts w:ascii="Times New Roman" w:hAnsi="Times New Roman" w:cs="Times New Roman"/>
          <w:sz w:val="28"/>
          <w:szCs w:val="28"/>
        </w:rPr>
      </w:pPr>
      <w:r w:rsidRPr="005F53E6">
        <w:rPr>
          <w:rStyle w:val="katex-mathml"/>
          <w:rFonts w:ascii="Times New Roman" w:hAnsi="Times New Roman" w:cs="Times New Roman"/>
          <w:sz w:val="28"/>
          <w:szCs w:val="28"/>
          <w:bdr w:val="none" w:sz="0" w:space="0" w:color="auto" w:frame="1"/>
          <w:shd w:val="clear" w:color="auto" w:fill="FFFFFF"/>
        </w:rPr>
        <w:t>Ион/молекула+nH</w:t>
      </w:r>
      <w:r w:rsidRPr="005F53E6">
        <w:rPr>
          <w:rStyle w:val="katex-mathml"/>
          <w:rFonts w:ascii="Times New Roman" w:hAnsi="Times New Roman" w:cs="Times New Roman"/>
          <w:sz w:val="28"/>
          <w:szCs w:val="28"/>
          <w:bdr w:val="none" w:sz="0" w:space="0" w:color="auto" w:frame="1"/>
          <w:shd w:val="clear" w:color="auto" w:fill="FFFFFF"/>
          <w:vertAlign w:val="subscript"/>
        </w:rPr>
        <w:t>2</w:t>
      </w:r>
      <w:r w:rsidRPr="005F53E6">
        <w:rPr>
          <w:rStyle w:val="katex-mathml"/>
          <w:rFonts w:ascii="Times New Roman" w:hAnsi="Times New Roman" w:cs="Times New Roman"/>
          <w:sz w:val="28"/>
          <w:szCs w:val="28"/>
          <w:bdr w:val="none" w:sz="0" w:space="0" w:color="auto" w:frame="1"/>
          <w:shd w:val="clear" w:color="auto" w:fill="FFFFFF"/>
        </w:rPr>
        <w:t>O→[Ион/молекула</w:t>
      </w:r>
      <w:r w:rsidRPr="005F53E6">
        <w:rPr>
          <w:rStyle w:val="katex-mathml"/>
          <w:rFonts w:ascii="Cambria Math" w:hAnsi="Cambria Math" w:cs="Cambria Math"/>
          <w:sz w:val="28"/>
          <w:szCs w:val="28"/>
          <w:bdr w:val="none" w:sz="0" w:space="0" w:color="auto" w:frame="1"/>
          <w:shd w:val="clear" w:color="auto" w:fill="FFFFFF"/>
        </w:rPr>
        <w:t>⋅</w:t>
      </w:r>
      <w:r w:rsidRPr="005F53E6">
        <w:rPr>
          <w:rStyle w:val="katex-mathml"/>
          <w:rFonts w:ascii="Times New Roman" w:hAnsi="Times New Roman" w:cs="Times New Roman"/>
          <w:sz w:val="28"/>
          <w:szCs w:val="28"/>
          <w:bdr w:val="none" w:sz="0" w:space="0" w:color="auto" w:frame="1"/>
          <w:shd w:val="clear" w:color="auto" w:fill="FFFFFF"/>
        </w:rPr>
        <w:t>nH</w:t>
      </w:r>
      <w:r w:rsidRPr="005F53E6">
        <w:rPr>
          <w:rStyle w:val="katex-mathml"/>
          <w:rFonts w:ascii="Times New Roman" w:hAnsi="Times New Roman" w:cs="Times New Roman"/>
          <w:sz w:val="28"/>
          <w:szCs w:val="28"/>
          <w:bdr w:val="none" w:sz="0" w:space="0" w:color="auto" w:frame="1"/>
          <w:shd w:val="clear" w:color="auto" w:fill="FFFFFF"/>
          <w:vertAlign w:val="subscript"/>
        </w:rPr>
        <w:t>2</w:t>
      </w:r>
      <w:r w:rsidRPr="005F53E6">
        <w:rPr>
          <w:rStyle w:val="katex-mathml"/>
          <w:rFonts w:ascii="Times New Roman" w:hAnsi="Times New Roman" w:cs="Times New Roman"/>
          <w:sz w:val="28"/>
          <w:szCs w:val="28"/>
          <w:bdr w:val="none" w:sz="0" w:space="0" w:color="auto" w:frame="1"/>
          <w:shd w:val="clear" w:color="auto" w:fill="FFFFFF"/>
        </w:rPr>
        <w:t>O]</w:t>
      </w:r>
    </w:p>
    <w:p w14:paraId="18832C37" w14:textId="77777777" w:rsidR="005F53E6" w:rsidRPr="005F53E6" w:rsidRDefault="005F53E6" w:rsidP="005F53E6">
      <w:pPr>
        <w:pStyle w:val="ds-markdown-paragraph"/>
        <w:shd w:val="clear" w:color="auto" w:fill="FFFFFF"/>
        <w:spacing w:before="0" w:beforeAutospacing="0" w:after="0" w:afterAutospacing="0"/>
        <w:jc w:val="both"/>
        <w:rPr>
          <w:sz w:val="28"/>
          <w:szCs w:val="28"/>
        </w:rPr>
      </w:pPr>
      <w:r w:rsidRPr="005F53E6">
        <w:rPr>
          <w:rStyle w:val="a9"/>
          <w:sz w:val="28"/>
          <w:szCs w:val="28"/>
        </w:rPr>
        <w:t>Пример гидратации ионов:</w:t>
      </w:r>
    </w:p>
    <w:p w14:paraId="5B258682" w14:textId="77777777" w:rsidR="005F53E6" w:rsidRDefault="005F53E6" w:rsidP="005F53E6">
      <w:pPr>
        <w:spacing w:after="0" w:line="240" w:lineRule="auto"/>
        <w:jc w:val="center"/>
        <w:rPr>
          <w:rStyle w:val="katex-mathml"/>
          <w:rFonts w:ascii="Times New Roman" w:hAnsi="Times New Roman" w:cs="Times New Roman"/>
          <w:sz w:val="28"/>
          <w:szCs w:val="28"/>
          <w:bdr w:val="none" w:sz="0" w:space="0" w:color="auto" w:frame="1"/>
          <w:shd w:val="clear" w:color="auto" w:fill="FFFFFF"/>
          <w:lang w:val="pt-PT"/>
        </w:rPr>
      </w:pPr>
      <w:r w:rsidRPr="005F53E6">
        <w:rPr>
          <w:rStyle w:val="katex-mathml"/>
          <w:rFonts w:ascii="Times New Roman" w:hAnsi="Times New Roman" w:cs="Times New Roman"/>
          <w:sz w:val="28"/>
          <w:szCs w:val="28"/>
          <w:bdr w:val="none" w:sz="0" w:space="0" w:color="auto" w:frame="1"/>
          <w:shd w:val="clear" w:color="auto" w:fill="FFFFFF"/>
          <w:lang w:val="pt-PT"/>
        </w:rPr>
        <w:t>Na</w:t>
      </w:r>
      <w:r w:rsidRPr="005F53E6">
        <w:rPr>
          <w:rStyle w:val="katex-mathml"/>
          <w:rFonts w:ascii="Times New Roman" w:hAnsi="Times New Roman" w:cs="Times New Roman"/>
          <w:sz w:val="28"/>
          <w:szCs w:val="28"/>
          <w:bdr w:val="none" w:sz="0" w:space="0" w:color="auto" w:frame="1"/>
          <w:shd w:val="clear" w:color="auto" w:fill="FFFFFF"/>
          <w:vertAlign w:val="superscript"/>
          <w:lang w:val="pt-PT"/>
        </w:rPr>
        <w:t>+</w:t>
      </w:r>
      <w:r w:rsidRPr="005F53E6">
        <w:rPr>
          <w:rStyle w:val="katex-mathml"/>
          <w:rFonts w:ascii="Times New Roman" w:hAnsi="Times New Roman" w:cs="Times New Roman"/>
          <w:sz w:val="28"/>
          <w:szCs w:val="28"/>
          <w:bdr w:val="none" w:sz="0" w:space="0" w:color="auto" w:frame="1"/>
          <w:shd w:val="clear" w:color="auto" w:fill="FFFFFF"/>
          <w:lang w:val="pt-PT"/>
        </w:rPr>
        <w:t>+6H</w:t>
      </w:r>
      <w:r w:rsidRPr="005F53E6">
        <w:rPr>
          <w:rStyle w:val="katex-mathml"/>
          <w:rFonts w:ascii="Times New Roman" w:hAnsi="Times New Roman" w:cs="Times New Roman"/>
          <w:sz w:val="28"/>
          <w:szCs w:val="28"/>
          <w:bdr w:val="none" w:sz="0" w:space="0" w:color="auto" w:frame="1"/>
          <w:shd w:val="clear" w:color="auto" w:fill="FFFFFF"/>
          <w:vertAlign w:val="subscript"/>
          <w:lang w:val="pt-PT"/>
        </w:rPr>
        <w:t>2</w:t>
      </w:r>
      <w:r w:rsidRPr="005F53E6">
        <w:rPr>
          <w:rStyle w:val="katex-mathml"/>
          <w:rFonts w:ascii="Times New Roman" w:hAnsi="Times New Roman" w:cs="Times New Roman"/>
          <w:sz w:val="28"/>
          <w:szCs w:val="28"/>
          <w:bdr w:val="none" w:sz="0" w:space="0" w:color="auto" w:frame="1"/>
          <w:shd w:val="clear" w:color="auto" w:fill="FFFFFF"/>
          <w:lang w:val="pt-PT"/>
        </w:rPr>
        <w:t>O→[Na(H</w:t>
      </w:r>
      <w:r w:rsidRPr="005F53E6">
        <w:rPr>
          <w:rStyle w:val="katex-mathml"/>
          <w:rFonts w:ascii="Times New Roman" w:hAnsi="Times New Roman" w:cs="Times New Roman"/>
          <w:sz w:val="28"/>
          <w:szCs w:val="28"/>
          <w:bdr w:val="none" w:sz="0" w:space="0" w:color="auto" w:frame="1"/>
          <w:shd w:val="clear" w:color="auto" w:fill="FFFFFF"/>
          <w:vertAlign w:val="subscript"/>
          <w:lang w:val="pt-PT"/>
        </w:rPr>
        <w:t>2</w:t>
      </w:r>
      <w:r w:rsidRPr="005F53E6">
        <w:rPr>
          <w:rStyle w:val="katex-mathml"/>
          <w:rFonts w:ascii="Times New Roman" w:hAnsi="Times New Roman" w:cs="Times New Roman"/>
          <w:sz w:val="28"/>
          <w:szCs w:val="28"/>
          <w:bdr w:val="none" w:sz="0" w:space="0" w:color="auto" w:frame="1"/>
          <w:shd w:val="clear" w:color="auto" w:fill="FFFFFF"/>
          <w:lang w:val="pt-PT"/>
        </w:rPr>
        <w:t>O)</w:t>
      </w:r>
      <w:r w:rsidRPr="005F53E6">
        <w:rPr>
          <w:rStyle w:val="katex-mathml"/>
          <w:rFonts w:ascii="Times New Roman" w:hAnsi="Times New Roman" w:cs="Times New Roman"/>
          <w:sz w:val="28"/>
          <w:szCs w:val="28"/>
          <w:bdr w:val="none" w:sz="0" w:space="0" w:color="auto" w:frame="1"/>
          <w:shd w:val="clear" w:color="auto" w:fill="FFFFFF"/>
          <w:vertAlign w:val="subscript"/>
          <w:lang w:val="pt-PT"/>
        </w:rPr>
        <w:t>6</w:t>
      </w:r>
      <w:r w:rsidRPr="005F53E6">
        <w:rPr>
          <w:rStyle w:val="katex-mathml"/>
          <w:rFonts w:ascii="Times New Roman" w:hAnsi="Times New Roman" w:cs="Times New Roman"/>
          <w:sz w:val="28"/>
          <w:szCs w:val="28"/>
          <w:bdr w:val="none" w:sz="0" w:space="0" w:color="auto" w:frame="1"/>
          <w:shd w:val="clear" w:color="auto" w:fill="FFFFFF"/>
          <w:lang w:val="pt-PT"/>
        </w:rPr>
        <w:t>]</w:t>
      </w:r>
      <w:r w:rsidRPr="005F53E6">
        <w:rPr>
          <w:rStyle w:val="katex-mathml"/>
          <w:rFonts w:ascii="Times New Roman" w:hAnsi="Times New Roman" w:cs="Times New Roman"/>
          <w:sz w:val="28"/>
          <w:szCs w:val="28"/>
          <w:bdr w:val="none" w:sz="0" w:space="0" w:color="auto" w:frame="1"/>
          <w:shd w:val="clear" w:color="auto" w:fill="FFFFFF"/>
          <w:vertAlign w:val="superscript"/>
          <w:lang w:val="pt-PT"/>
        </w:rPr>
        <w:t>+</w:t>
      </w:r>
    </w:p>
    <w:p w14:paraId="7B440548" w14:textId="49A616D9" w:rsidR="005F53E6" w:rsidRPr="005F53E6" w:rsidRDefault="005F53E6" w:rsidP="005F53E6">
      <w:pPr>
        <w:spacing w:after="0" w:line="240" w:lineRule="auto"/>
        <w:jc w:val="center"/>
        <w:rPr>
          <w:rFonts w:ascii="Times New Roman" w:hAnsi="Times New Roman" w:cs="Times New Roman"/>
          <w:sz w:val="28"/>
          <w:szCs w:val="28"/>
          <w:lang w:val="pt-PT"/>
        </w:rPr>
      </w:pPr>
      <w:r w:rsidRPr="005F53E6">
        <w:rPr>
          <w:rStyle w:val="mord"/>
          <w:rFonts w:ascii="Times New Roman" w:hAnsi="Times New Roman" w:cs="Times New Roman"/>
          <w:sz w:val="28"/>
          <w:szCs w:val="28"/>
          <w:shd w:val="clear" w:color="auto" w:fill="FFFFFF"/>
          <w:lang w:val="pt-PT"/>
        </w:rPr>
        <w:t>Cl</w:t>
      </w:r>
      <w:r w:rsidRPr="005F53E6">
        <w:rPr>
          <w:rStyle w:val="mbin"/>
          <w:rFonts w:ascii="Times New Roman" w:hAnsi="Times New Roman" w:cs="Times New Roman"/>
          <w:sz w:val="28"/>
          <w:szCs w:val="28"/>
          <w:shd w:val="clear" w:color="auto" w:fill="FFFFFF"/>
          <w:vertAlign w:val="superscript"/>
          <w:lang w:val="pt-PT"/>
        </w:rPr>
        <w:t>−</w:t>
      </w:r>
      <w:r w:rsidRPr="005F53E6">
        <w:rPr>
          <w:rStyle w:val="mbin"/>
          <w:rFonts w:ascii="Times New Roman" w:hAnsi="Times New Roman" w:cs="Times New Roman"/>
          <w:sz w:val="28"/>
          <w:szCs w:val="28"/>
          <w:shd w:val="clear" w:color="auto" w:fill="FFFFFF"/>
          <w:lang w:val="pt-PT"/>
        </w:rPr>
        <w:t>+</w:t>
      </w:r>
      <w:r w:rsidRPr="005F53E6">
        <w:rPr>
          <w:rStyle w:val="mord"/>
          <w:rFonts w:ascii="Times New Roman" w:hAnsi="Times New Roman" w:cs="Times New Roman"/>
          <w:sz w:val="28"/>
          <w:szCs w:val="28"/>
          <w:shd w:val="clear" w:color="auto" w:fill="FFFFFF"/>
          <w:lang w:val="pt-PT"/>
        </w:rPr>
        <w:t>4H</w:t>
      </w:r>
      <w:r w:rsidRPr="005F53E6">
        <w:rPr>
          <w:rStyle w:val="mord"/>
          <w:rFonts w:ascii="Times New Roman" w:hAnsi="Times New Roman" w:cs="Times New Roman"/>
          <w:sz w:val="28"/>
          <w:szCs w:val="28"/>
          <w:shd w:val="clear" w:color="auto" w:fill="FFFFFF"/>
          <w:vertAlign w:val="subscript"/>
          <w:lang w:val="pt-PT"/>
        </w:rPr>
        <w:t>2</w:t>
      </w:r>
      <w:r w:rsidRPr="005F53E6">
        <w:rPr>
          <w:rStyle w:val="vlist-s"/>
          <w:rFonts w:ascii="Times New Roman" w:hAnsi="Times New Roman" w:cs="Times New Roman"/>
          <w:sz w:val="28"/>
          <w:szCs w:val="28"/>
          <w:shd w:val="clear" w:color="auto" w:fill="FFFFFF"/>
          <w:lang w:val="pt-PT"/>
        </w:rPr>
        <w:t>​</w:t>
      </w:r>
      <w:r w:rsidRPr="005F53E6">
        <w:rPr>
          <w:rStyle w:val="mord"/>
          <w:rFonts w:ascii="Times New Roman" w:hAnsi="Times New Roman" w:cs="Times New Roman"/>
          <w:sz w:val="28"/>
          <w:szCs w:val="28"/>
          <w:shd w:val="clear" w:color="auto" w:fill="FFFFFF"/>
          <w:lang w:val="pt-PT"/>
        </w:rPr>
        <w:t>O</w:t>
      </w:r>
      <w:r w:rsidRPr="005F53E6">
        <w:rPr>
          <w:rStyle w:val="mrel"/>
          <w:rFonts w:ascii="Times New Roman" w:hAnsi="Times New Roman" w:cs="Times New Roman"/>
          <w:sz w:val="28"/>
          <w:szCs w:val="28"/>
          <w:shd w:val="clear" w:color="auto" w:fill="FFFFFF"/>
          <w:lang w:val="pt-PT"/>
        </w:rPr>
        <w:t>→</w:t>
      </w:r>
      <w:r w:rsidRPr="005F53E6">
        <w:rPr>
          <w:rStyle w:val="mopen"/>
          <w:rFonts w:ascii="Times New Roman" w:hAnsi="Times New Roman" w:cs="Times New Roman"/>
          <w:sz w:val="28"/>
          <w:szCs w:val="28"/>
          <w:shd w:val="clear" w:color="auto" w:fill="FFFFFF"/>
          <w:lang w:val="pt-PT"/>
        </w:rPr>
        <w:t>[</w:t>
      </w:r>
      <w:r w:rsidRPr="005F53E6">
        <w:rPr>
          <w:rStyle w:val="mord"/>
          <w:rFonts w:ascii="Times New Roman" w:hAnsi="Times New Roman" w:cs="Times New Roman"/>
          <w:sz w:val="28"/>
          <w:szCs w:val="28"/>
          <w:shd w:val="clear" w:color="auto" w:fill="FFFFFF"/>
          <w:lang w:val="pt-PT"/>
        </w:rPr>
        <w:t>Cl</w:t>
      </w:r>
      <w:r w:rsidRPr="005F53E6">
        <w:rPr>
          <w:rStyle w:val="mopen"/>
          <w:rFonts w:ascii="Times New Roman" w:hAnsi="Times New Roman" w:cs="Times New Roman"/>
          <w:sz w:val="28"/>
          <w:szCs w:val="28"/>
          <w:shd w:val="clear" w:color="auto" w:fill="FFFFFF"/>
          <w:lang w:val="pt-PT"/>
        </w:rPr>
        <w:t>(</w:t>
      </w:r>
      <w:r w:rsidRPr="005F53E6">
        <w:rPr>
          <w:rStyle w:val="mord"/>
          <w:rFonts w:ascii="Times New Roman" w:hAnsi="Times New Roman" w:cs="Times New Roman"/>
          <w:sz w:val="28"/>
          <w:szCs w:val="28"/>
          <w:shd w:val="clear" w:color="auto" w:fill="FFFFFF"/>
          <w:lang w:val="pt-PT"/>
        </w:rPr>
        <w:t>H</w:t>
      </w:r>
      <w:r w:rsidRPr="005F53E6">
        <w:rPr>
          <w:rStyle w:val="mord"/>
          <w:rFonts w:ascii="Times New Roman" w:hAnsi="Times New Roman" w:cs="Times New Roman"/>
          <w:sz w:val="28"/>
          <w:szCs w:val="28"/>
          <w:shd w:val="clear" w:color="auto" w:fill="FFFFFF"/>
          <w:vertAlign w:val="subscript"/>
          <w:lang w:val="pt-PT"/>
        </w:rPr>
        <w:t>2</w:t>
      </w:r>
      <w:r w:rsidRPr="005F53E6">
        <w:rPr>
          <w:rStyle w:val="vlist-s"/>
          <w:rFonts w:ascii="Times New Roman" w:hAnsi="Times New Roman" w:cs="Times New Roman"/>
          <w:sz w:val="28"/>
          <w:szCs w:val="28"/>
          <w:shd w:val="clear" w:color="auto" w:fill="FFFFFF"/>
          <w:lang w:val="pt-PT"/>
        </w:rPr>
        <w:t>​</w:t>
      </w:r>
      <w:r w:rsidRPr="005F53E6">
        <w:rPr>
          <w:rStyle w:val="mord"/>
          <w:rFonts w:ascii="Times New Roman" w:hAnsi="Times New Roman" w:cs="Times New Roman"/>
          <w:sz w:val="28"/>
          <w:szCs w:val="28"/>
          <w:shd w:val="clear" w:color="auto" w:fill="FFFFFF"/>
          <w:lang w:val="pt-PT"/>
        </w:rPr>
        <w:t>O</w:t>
      </w:r>
      <w:r w:rsidRPr="005F53E6">
        <w:rPr>
          <w:rStyle w:val="mclose"/>
          <w:rFonts w:ascii="Times New Roman" w:hAnsi="Times New Roman" w:cs="Times New Roman"/>
          <w:sz w:val="28"/>
          <w:szCs w:val="28"/>
          <w:shd w:val="clear" w:color="auto" w:fill="FFFFFF"/>
          <w:lang w:val="pt-PT"/>
        </w:rPr>
        <w:t>)</w:t>
      </w:r>
      <w:r w:rsidRPr="005F53E6">
        <w:rPr>
          <w:rStyle w:val="mord"/>
          <w:rFonts w:ascii="Times New Roman" w:hAnsi="Times New Roman" w:cs="Times New Roman"/>
          <w:sz w:val="28"/>
          <w:szCs w:val="28"/>
          <w:shd w:val="clear" w:color="auto" w:fill="FFFFFF"/>
          <w:vertAlign w:val="subscript"/>
          <w:lang w:val="pt-PT"/>
        </w:rPr>
        <w:t>4</w:t>
      </w:r>
      <w:r w:rsidRPr="005F53E6">
        <w:rPr>
          <w:rStyle w:val="vlist-s"/>
          <w:rFonts w:ascii="Times New Roman" w:hAnsi="Times New Roman" w:cs="Times New Roman"/>
          <w:sz w:val="28"/>
          <w:szCs w:val="28"/>
          <w:shd w:val="clear" w:color="auto" w:fill="FFFFFF"/>
          <w:lang w:val="pt-PT"/>
        </w:rPr>
        <w:t>​</w:t>
      </w:r>
      <w:r w:rsidRPr="005F53E6">
        <w:rPr>
          <w:rStyle w:val="mclose"/>
          <w:rFonts w:ascii="Times New Roman" w:hAnsi="Times New Roman" w:cs="Times New Roman"/>
          <w:sz w:val="28"/>
          <w:szCs w:val="28"/>
          <w:shd w:val="clear" w:color="auto" w:fill="FFFFFF"/>
          <w:lang w:val="pt-PT"/>
        </w:rPr>
        <w:t>]</w:t>
      </w:r>
      <w:r w:rsidRPr="005F53E6">
        <w:rPr>
          <w:rStyle w:val="mbin"/>
          <w:rFonts w:ascii="Times New Roman" w:hAnsi="Times New Roman" w:cs="Times New Roman"/>
          <w:sz w:val="28"/>
          <w:szCs w:val="28"/>
          <w:shd w:val="clear" w:color="auto" w:fill="FFFFFF"/>
          <w:vertAlign w:val="superscript"/>
          <w:lang w:val="pt-PT"/>
        </w:rPr>
        <w:t>−</w:t>
      </w:r>
    </w:p>
    <w:p w14:paraId="7B8B8A0C" w14:textId="77777777" w:rsidR="005F53E6" w:rsidRPr="005F53E6" w:rsidRDefault="005F53E6" w:rsidP="005F53E6">
      <w:pPr>
        <w:pStyle w:val="3"/>
        <w:shd w:val="clear" w:color="auto" w:fill="FFFFFF"/>
        <w:ind w:firstLine="708"/>
        <w:rPr>
          <w:szCs w:val="28"/>
        </w:rPr>
      </w:pPr>
      <w:r w:rsidRPr="005F53E6">
        <w:rPr>
          <w:rStyle w:val="a9"/>
          <w:b/>
          <w:bCs w:val="0"/>
          <w:szCs w:val="28"/>
        </w:rPr>
        <w:t>1.3. Диффузия сольватированных частиц</w:t>
      </w:r>
    </w:p>
    <w:p w14:paraId="333BE7F8" w14:textId="77777777" w:rsidR="005F53E6" w:rsidRPr="005F53E6" w:rsidRDefault="005F53E6" w:rsidP="005F53E6">
      <w:pPr>
        <w:pStyle w:val="ds-markdown-paragraph"/>
        <w:shd w:val="clear" w:color="auto" w:fill="FFFFFF"/>
        <w:spacing w:before="0" w:beforeAutospacing="0" w:after="0" w:afterAutospacing="0"/>
        <w:jc w:val="both"/>
        <w:rPr>
          <w:sz w:val="28"/>
          <w:szCs w:val="28"/>
        </w:rPr>
      </w:pPr>
      <w:r w:rsidRPr="005F53E6">
        <w:rPr>
          <w:sz w:val="28"/>
          <w:szCs w:val="28"/>
        </w:rPr>
        <w:t>Равномерное распределение частиц в объеме растворителя.</w:t>
      </w:r>
    </w:p>
    <w:p w14:paraId="6CCA43EF" w14:textId="77777777" w:rsidR="005F53E6" w:rsidRPr="005F53E6" w:rsidRDefault="005F53E6" w:rsidP="005F53E6">
      <w:pPr>
        <w:pStyle w:val="2"/>
        <w:shd w:val="clear" w:color="auto" w:fill="FFFFFF"/>
        <w:rPr>
          <w:szCs w:val="28"/>
        </w:rPr>
      </w:pPr>
      <w:r w:rsidRPr="005F53E6">
        <w:rPr>
          <w:rStyle w:val="a9"/>
          <w:b/>
          <w:bCs w:val="0"/>
          <w:szCs w:val="28"/>
        </w:rPr>
        <w:t>Энергетика процесса растворения</w:t>
      </w:r>
    </w:p>
    <w:p w14:paraId="269D1778" w14:textId="77777777" w:rsidR="005F53E6" w:rsidRPr="005F53E6" w:rsidRDefault="005F53E6" w:rsidP="005F53E6">
      <w:pPr>
        <w:pStyle w:val="ds-markdown-paragraph"/>
        <w:shd w:val="clear" w:color="auto" w:fill="FFFFFF"/>
        <w:spacing w:before="0" w:beforeAutospacing="0" w:after="0" w:afterAutospacing="0"/>
        <w:jc w:val="both"/>
        <w:rPr>
          <w:sz w:val="28"/>
          <w:szCs w:val="28"/>
        </w:rPr>
      </w:pPr>
      <w:r w:rsidRPr="005F53E6">
        <w:rPr>
          <w:sz w:val="28"/>
          <w:szCs w:val="28"/>
        </w:rPr>
        <w:t>Растворение может быть:</w:t>
      </w:r>
    </w:p>
    <w:p w14:paraId="739A22F1" w14:textId="77777777" w:rsidR="005F53E6" w:rsidRPr="005F53E6" w:rsidRDefault="005F53E6" w:rsidP="005332AD">
      <w:pPr>
        <w:pStyle w:val="ds-markdown-paragraph"/>
        <w:numPr>
          <w:ilvl w:val="0"/>
          <w:numId w:val="65"/>
        </w:numPr>
        <w:shd w:val="clear" w:color="auto" w:fill="FFFFFF"/>
        <w:spacing w:before="0" w:beforeAutospacing="0" w:after="0" w:afterAutospacing="0"/>
        <w:jc w:val="both"/>
        <w:rPr>
          <w:sz w:val="28"/>
          <w:szCs w:val="28"/>
        </w:rPr>
      </w:pPr>
      <w:r w:rsidRPr="005F53E6">
        <w:rPr>
          <w:rStyle w:val="a9"/>
          <w:sz w:val="28"/>
          <w:szCs w:val="28"/>
        </w:rPr>
        <w:t>Экзотермическим</w:t>
      </w:r>
      <w:r w:rsidRPr="005F53E6">
        <w:rPr>
          <w:sz w:val="28"/>
          <w:szCs w:val="28"/>
        </w:rPr>
        <w:t> (выделение тепла, например, растворение NaOH в воде).</w:t>
      </w:r>
    </w:p>
    <w:p w14:paraId="7B3B7B45" w14:textId="77777777" w:rsidR="005F53E6" w:rsidRPr="005F53E6" w:rsidRDefault="005F53E6" w:rsidP="005332AD">
      <w:pPr>
        <w:pStyle w:val="ds-markdown-paragraph"/>
        <w:numPr>
          <w:ilvl w:val="0"/>
          <w:numId w:val="65"/>
        </w:numPr>
        <w:shd w:val="clear" w:color="auto" w:fill="FFFFFF"/>
        <w:spacing w:before="0" w:beforeAutospacing="0" w:after="0" w:afterAutospacing="0"/>
        <w:jc w:val="both"/>
        <w:rPr>
          <w:sz w:val="28"/>
          <w:szCs w:val="28"/>
        </w:rPr>
      </w:pPr>
      <w:r w:rsidRPr="005F53E6">
        <w:rPr>
          <w:rStyle w:val="a9"/>
          <w:sz w:val="28"/>
          <w:szCs w:val="28"/>
        </w:rPr>
        <w:t>Эндотермическим</w:t>
      </w:r>
      <w:r w:rsidRPr="005F53E6">
        <w:rPr>
          <w:sz w:val="28"/>
          <w:szCs w:val="28"/>
        </w:rPr>
        <w:t> (поглощение тепла, например, растворение NH₄NO₃).</w:t>
      </w:r>
    </w:p>
    <w:p w14:paraId="33F512DC" w14:textId="02554C16" w:rsidR="005F53E6" w:rsidRPr="005F53E6" w:rsidRDefault="005F53E6" w:rsidP="005F53E6">
      <w:pPr>
        <w:pStyle w:val="ds-markdown-paragraph"/>
        <w:shd w:val="clear" w:color="auto" w:fill="FFFFFF"/>
        <w:spacing w:before="0" w:beforeAutospacing="0" w:after="0" w:afterAutospacing="0"/>
        <w:jc w:val="both"/>
        <w:rPr>
          <w:sz w:val="28"/>
          <w:szCs w:val="28"/>
        </w:rPr>
      </w:pPr>
      <w:r w:rsidRPr="005F53E6">
        <w:rPr>
          <w:rStyle w:val="a9"/>
          <w:sz w:val="28"/>
          <w:szCs w:val="28"/>
        </w:rPr>
        <w:t>Термодинамическое условие самопроизвольного растворения</w:t>
      </w:r>
      <w:r w:rsidR="00304FD7">
        <w:rPr>
          <w:rStyle w:val="a9"/>
          <w:sz w:val="28"/>
          <w:szCs w:val="28"/>
        </w:rPr>
        <w:t xml:space="preserve"> (11.1)</w:t>
      </w:r>
      <w:r w:rsidRPr="005F53E6">
        <w:rPr>
          <w:rStyle w:val="a9"/>
          <w:sz w:val="28"/>
          <w:szCs w:val="28"/>
        </w:rPr>
        <w:t>:</w:t>
      </w:r>
    </w:p>
    <w:p w14:paraId="5BE14116" w14:textId="3C0440D5" w:rsidR="005F53E6" w:rsidRPr="005F53E6" w:rsidRDefault="005F53E6" w:rsidP="00304FD7">
      <w:pPr>
        <w:spacing w:after="0" w:line="240" w:lineRule="auto"/>
        <w:ind w:firstLine="2835"/>
        <w:jc w:val="center"/>
        <w:rPr>
          <w:rFonts w:ascii="Times New Roman" w:hAnsi="Times New Roman" w:cs="Times New Roman"/>
          <w:sz w:val="28"/>
          <w:szCs w:val="28"/>
        </w:rPr>
      </w:pPr>
      <w:r w:rsidRPr="005F53E6">
        <w:rPr>
          <w:rStyle w:val="katex-mathml"/>
          <w:rFonts w:ascii="Times New Roman" w:hAnsi="Times New Roman" w:cs="Times New Roman"/>
          <w:sz w:val="28"/>
          <w:szCs w:val="28"/>
          <w:bdr w:val="none" w:sz="0" w:space="0" w:color="auto" w:frame="1"/>
          <w:shd w:val="clear" w:color="auto" w:fill="FFFFFF"/>
        </w:rPr>
        <w:t>ΔG</w:t>
      </w:r>
      <w:r w:rsidRPr="005F53E6">
        <w:rPr>
          <w:rStyle w:val="katex-mathml"/>
          <w:rFonts w:ascii="Times New Roman" w:hAnsi="Times New Roman" w:cs="Times New Roman"/>
          <w:sz w:val="28"/>
          <w:szCs w:val="28"/>
          <w:bdr w:val="none" w:sz="0" w:space="0" w:color="auto" w:frame="1"/>
          <w:shd w:val="clear" w:color="auto" w:fill="FFFFFF"/>
          <w:vertAlign w:val="subscript"/>
        </w:rPr>
        <w:t>раств</w:t>
      </w:r>
      <w:r w:rsidRPr="005F53E6">
        <w:rPr>
          <w:rStyle w:val="katex-mathml"/>
          <w:rFonts w:ascii="Times New Roman" w:hAnsi="Times New Roman" w:cs="Times New Roman"/>
          <w:sz w:val="28"/>
          <w:szCs w:val="28"/>
          <w:bdr w:val="none" w:sz="0" w:space="0" w:color="auto" w:frame="1"/>
          <w:shd w:val="clear" w:color="auto" w:fill="FFFFFF"/>
        </w:rPr>
        <w:t>=ΔH</w:t>
      </w:r>
      <w:r w:rsidRPr="005F53E6">
        <w:rPr>
          <w:rStyle w:val="katex-mathml"/>
          <w:rFonts w:ascii="Times New Roman" w:hAnsi="Times New Roman" w:cs="Times New Roman"/>
          <w:sz w:val="28"/>
          <w:szCs w:val="28"/>
          <w:bdr w:val="none" w:sz="0" w:space="0" w:color="auto" w:frame="1"/>
          <w:shd w:val="clear" w:color="auto" w:fill="FFFFFF"/>
          <w:vertAlign w:val="subscript"/>
        </w:rPr>
        <w:t>раств</w:t>
      </w:r>
      <w:r w:rsidRPr="005F53E6">
        <w:rPr>
          <w:rStyle w:val="katex-mathml"/>
          <w:rFonts w:ascii="Times New Roman" w:hAnsi="Times New Roman" w:cs="Times New Roman"/>
          <w:sz w:val="28"/>
          <w:szCs w:val="28"/>
          <w:bdr w:val="none" w:sz="0" w:space="0" w:color="auto" w:frame="1"/>
          <w:shd w:val="clear" w:color="auto" w:fill="FFFFFF"/>
        </w:rPr>
        <w:t>−TΔS</w:t>
      </w:r>
      <w:r w:rsidRPr="005F53E6">
        <w:rPr>
          <w:rStyle w:val="katex-mathml"/>
          <w:rFonts w:ascii="Times New Roman" w:hAnsi="Times New Roman" w:cs="Times New Roman"/>
          <w:sz w:val="28"/>
          <w:szCs w:val="28"/>
          <w:bdr w:val="none" w:sz="0" w:space="0" w:color="auto" w:frame="1"/>
          <w:shd w:val="clear" w:color="auto" w:fill="FFFFFF"/>
          <w:vertAlign w:val="subscript"/>
        </w:rPr>
        <w:t>раств</w:t>
      </w:r>
      <w:r w:rsidRPr="005F53E6">
        <w:rPr>
          <w:rStyle w:val="katex-mathml"/>
          <w:rFonts w:ascii="Times New Roman" w:hAnsi="Times New Roman" w:cs="Times New Roman"/>
          <w:sz w:val="28"/>
          <w:szCs w:val="28"/>
          <w:bdr w:val="none" w:sz="0" w:space="0" w:color="auto" w:frame="1"/>
          <w:shd w:val="clear" w:color="auto" w:fill="FFFFFF"/>
        </w:rPr>
        <w:t>&lt;0</w:t>
      </w:r>
      <w:r w:rsidR="00304FD7">
        <w:rPr>
          <w:rStyle w:val="katex-mathml"/>
          <w:rFonts w:ascii="Times New Roman" w:hAnsi="Times New Roman" w:cs="Times New Roman"/>
          <w:sz w:val="28"/>
          <w:szCs w:val="28"/>
          <w:bdr w:val="none" w:sz="0" w:space="0" w:color="auto" w:frame="1"/>
          <w:shd w:val="clear" w:color="auto" w:fill="FFFFFF"/>
        </w:rPr>
        <w:t xml:space="preserve">                                    (11.1)</w:t>
      </w:r>
    </w:p>
    <w:p w14:paraId="6B8AC78D" w14:textId="77777777" w:rsidR="005F53E6" w:rsidRPr="005F53E6" w:rsidRDefault="005F53E6" w:rsidP="005F53E6">
      <w:pPr>
        <w:pStyle w:val="ds-markdown-paragraph"/>
        <w:shd w:val="clear" w:color="auto" w:fill="FFFFFF"/>
        <w:spacing w:before="0" w:beforeAutospacing="0" w:after="0" w:afterAutospacing="0"/>
        <w:jc w:val="both"/>
        <w:rPr>
          <w:sz w:val="28"/>
          <w:szCs w:val="28"/>
        </w:rPr>
      </w:pPr>
      <w:r w:rsidRPr="005F53E6">
        <w:rPr>
          <w:sz w:val="28"/>
          <w:szCs w:val="28"/>
        </w:rPr>
        <w:t>где:</w:t>
      </w:r>
    </w:p>
    <w:p w14:paraId="46164EE7" w14:textId="0DF60AAF" w:rsidR="005F53E6" w:rsidRPr="005F53E6" w:rsidRDefault="005F53E6" w:rsidP="005F53E6">
      <w:pPr>
        <w:pStyle w:val="ds-markdown-paragraph"/>
        <w:shd w:val="clear" w:color="auto" w:fill="FFFFFF"/>
        <w:spacing w:before="0" w:beforeAutospacing="0" w:after="0" w:afterAutospacing="0"/>
        <w:ind w:left="720"/>
        <w:jc w:val="both"/>
        <w:rPr>
          <w:sz w:val="28"/>
          <w:szCs w:val="28"/>
        </w:rPr>
      </w:pPr>
      <w:r w:rsidRPr="005F53E6">
        <w:rPr>
          <w:rStyle w:val="katex-mathml"/>
          <w:sz w:val="28"/>
          <w:szCs w:val="28"/>
          <w:bdr w:val="none" w:sz="0" w:space="0" w:color="auto" w:frame="1"/>
        </w:rPr>
        <w:t>ΔH</w:t>
      </w:r>
      <w:r w:rsidRPr="005F53E6">
        <w:rPr>
          <w:rStyle w:val="katex-mathml"/>
          <w:sz w:val="28"/>
          <w:szCs w:val="28"/>
          <w:bdr w:val="none" w:sz="0" w:space="0" w:color="auto" w:frame="1"/>
          <w:vertAlign w:val="subscript"/>
        </w:rPr>
        <w:t>раств</w:t>
      </w:r>
      <w:r>
        <w:rPr>
          <w:rStyle w:val="katex-mathml"/>
          <w:sz w:val="28"/>
          <w:szCs w:val="28"/>
          <w:bdr w:val="none" w:sz="0" w:space="0" w:color="auto" w:frame="1"/>
        </w:rPr>
        <w:t xml:space="preserve"> </w:t>
      </w:r>
      <w:r>
        <w:rPr>
          <w:sz w:val="28"/>
          <w:szCs w:val="28"/>
        </w:rPr>
        <w:t>–</w:t>
      </w:r>
      <w:r w:rsidRPr="005F53E6">
        <w:rPr>
          <w:sz w:val="28"/>
          <w:szCs w:val="28"/>
        </w:rPr>
        <w:t xml:space="preserve"> энтальпия растворения,</w:t>
      </w:r>
    </w:p>
    <w:p w14:paraId="60DDD64C" w14:textId="76907AEC" w:rsidR="005F53E6" w:rsidRPr="005F53E6" w:rsidRDefault="005F53E6" w:rsidP="005F53E6">
      <w:pPr>
        <w:pStyle w:val="ds-markdown-paragraph"/>
        <w:shd w:val="clear" w:color="auto" w:fill="FFFFFF"/>
        <w:spacing w:before="0" w:beforeAutospacing="0" w:after="0" w:afterAutospacing="0"/>
        <w:ind w:left="720"/>
        <w:jc w:val="both"/>
        <w:rPr>
          <w:sz w:val="28"/>
          <w:szCs w:val="28"/>
        </w:rPr>
      </w:pPr>
      <w:r w:rsidRPr="005F53E6">
        <w:rPr>
          <w:rStyle w:val="katex-mathml"/>
          <w:sz w:val="28"/>
          <w:szCs w:val="28"/>
          <w:bdr w:val="none" w:sz="0" w:space="0" w:color="auto" w:frame="1"/>
        </w:rPr>
        <w:t>ΔS</w:t>
      </w:r>
      <w:r w:rsidRPr="005F53E6">
        <w:rPr>
          <w:rStyle w:val="katex-mathml"/>
          <w:sz w:val="28"/>
          <w:szCs w:val="28"/>
          <w:bdr w:val="none" w:sz="0" w:space="0" w:color="auto" w:frame="1"/>
          <w:vertAlign w:val="subscript"/>
        </w:rPr>
        <w:t>раств</w:t>
      </w:r>
      <w:r w:rsidRPr="005F53E6">
        <w:rPr>
          <w:rStyle w:val="vlist-s"/>
          <w:sz w:val="28"/>
          <w:szCs w:val="28"/>
        </w:rPr>
        <w:t>​</w:t>
      </w:r>
      <w:r w:rsidRPr="005F53E6">
        <w:rPr>
          <w:sz w:val="28"/>
          <w:szCs w:val="28"/>
        </w:rPr>
        <w:t> </w:t>
      </w:r>
      <w:r>
        <w:rPr>
          <w:sz w:val="28"/>
          <w:szCs w:val="28"/>
        </w:rPr>
        <w:t>–</w:t>
      </w:r>
      <w:r w:rsidRPr="005F53E6">
        <w:rPr>
          <w:sz w:val="28"/>
          <w:szCs w:val="28"/>
        </w:rPr>
        <w:t xml:space="preserve"> изменение энтропии.</w:t>
      </w:r>
    </w:p>
    <w:p w14:paraId="39730E68" w14:textId="330481DD" w:rsidR="005F53E6" w:rsidRPr="005F53E6" w:rsidRDefault="005F53E6" w:rsidP="005F53E6">
      <w:pPr>
        <w:pStyle w:val="ds-markdown-paragraph"/>
        <w:shd w:val="clear" w:color="auto" w:fill="FFFFFF"/>
        <w:spacing w:before="0" w:beforeAutospacing="0" w:after="0" w:afterAutospacing="0"/>
        <w:jc w:val="both"/>
        <w:rPr>
          <w:sz w:val="28"/>
          <w:szCs w:val="28"/>
        </w:rPr>
      </w:pPr>
      <w:r w:rsidRPr="005F53E6">
        <w:rPr>
          <w:rStyle w:val="a9"/>
          <w:sz w:val="28"/>
          <w:szCs w:val="28"/>
        </w:rPr>
        <w:t>Факторы, влияющие на </w:t>
      </w:r>
      <w:r w:rsidRPr="005F53E6">
        <w:rPr>
          <w:rStyle w:val="katex-mathml"/>
          <w:b/>
          <w:bCs/>
          <w:sz w:val="28"/>
          <w:szCs w:val="28"/>
          <w:bdr w:val="none" w:sz="0" w:space="0" w:color="auto" w:frame="1"/>
        </w:rPr>
        <w:t>ΔH</w:t>
      </w:r>
      <w:r w:rsidRPr="005F53E6">
        <w:rPr>
          <w:rStyle w:val="katex-mathml"/>
          <w:b/>
          <w:bCs/>
          <w:sz w:val="28"/>
          <w:szCs w:val="28"/>
          <w:bdr w:val="none" w:sz="0" w:space="0" w:color="auto" w:frame="1"/>
          <w:vertAlign w:val="subscript"/>
        </w:rPr>
        <w:t>раств</w:t>
      </w:r>
      <w:r w:rsidRPr="005F53E6">
        <w:rPr>
          <w:rStyle w:val="vlist-s"/>
          <w:b/>
          <w:bCs/>
          <w:sz w:val="28"/>
          <w:szCs w:val="28"/>
        </w:rPr>
        <w:t>​</w:t>
      </w:r>
      <w:r w:rsidRPr="005F53E6">
        <w:rPr>
          <w:rStyle w:val="a9"/>
          <w:sz w:val="28"/>
          <w:szCs w:val="28"/>
        </w:rPr>
        <w:t>:</w:t>
      </w:r>
    </w:p>
    <w:p w14:paraId="0DFC7BBC" w14:textId="5078AC4E" w:rsidR="005F53E6" w:rsidRPr="005F53E6" w:rsidRDefault="005F53E6" w:rsidP="005332AD">
      <w:pPr>
        <w:pStyle w:val="ds-markdown-paragraph"/>
        <w:numPr>
          <w:ilvl w:val="0"/>
          <w:numId w:val="66"/>
        </w:numPr>
        <w:shd w:val="clear" w:color="auto" w:fill="FFFFFF"/>
        <w:spacing w:before="0" w:beforeAutospacing="0" w:after="0" w:afterAutospacing="0"/>
        <w:jc w:val="both"/>
        <w:rPr>
          <w:sz w:val="28"/>
          <w:szCs w:val="28"/>
        </w:rPr>
      </w:pPr>
      <w:r w:rsidRPr="005F53E6">
        <w:rPr>
          <w:sz w:val="28"/>
          <w:szCs w:val="28"/>
        </w:rPr>
        <w:t>Энергия кристаллической решетки (</w:t>
      </w:r>
      <w:r w:rsidRPr="005F53E6">
        <w:rPr>
          <w:rStyle w:val="katex-mathml"/>
          <w:sz w:val="28"/>
          <w:szCs w:val="28"/>
          <w:bdr w:val="none" w:sz="0" w:space="0" w:color="auto" w:frame="1"/>
        </w:rPr>
        <w:t>U</w:t>
      </w:r>
      <w:r w:rsidRPr="005F53E6">
        <w:rPr>
          <w:sz w:val="28"/>
          <w:szCs w:val="28"/>
        </w:rPr>
        <w:t>).</w:t>
      </w:r>
    </w:p>
    <w:p w14:paraId="2A238782" w14:textId="4EF6CE28" w:rsidR="005F53E6" w:rsidRPr="005F53E6" w:rsidRDefault="005F53E6" w:rsidP="005332AD">
      <w:pPr>
        <w:pStyle w:val="ds-markdown-paragraph"/>
        <w:numPr>
          <w:ilvl w:val="0"/>
          <w:numId w:val="66"/>
        </w:numPr>
        <w:shd w:val="clear" w:color="auto" w:fill="FFFFFF"/>
        <w:spacing w:before="0" w:beforeAutospacing="0" w:after="0" w:afterAutospacing="0"/>
        <w:jc w:val="both"/>
        <w:rPr>
          <w:sz w:val="28"/>
          <w:szCs w:val="28"/>
        </w:rPr>
      </w:pPr>
      <w:r w:rsidRPr="005F53E6">
        <w:rPr>
          <w:sz w:val="28"/>
          <w:szCs w:val="28"/>
        </w:rPr>
        <w:t>Энергия сольватации (</w:t>
      </w:r>
      <w:r w:rsidRPr="005F53E6">
        <w:rPr>
          <w:rStyle w:val="katex-mathml"/>
          <w:sz w:val="28"/>
          <w:szCs w:val="28"/>
          <w:bdr w:val="none" w:sz="0" w:space="0" w:color="auto" w:frame="1"/>
        </w:rPr>
        <w:t>H</w:t>
      </w:r>
      <w:r w:rsidRPr="005F53E6">
        <w:rPr>
          <w:rStyle w:val="katex-mathml"/>
          <w:sz w:val="28"/>
          <w:szCs w:val="28"/>
          <w:bdr w:val="none" w:sz="0" w:space="0" w:color="auto" w:frame="1"/>
          <w:vertAlign w:val="subscript"/>
        </w:rPr>
        <w:t>сольв</w:t>
      </w:r>
      <w:r w:rsidRPr="005F53E6">
        <w:rPr>
          <w:rStyle w:val="vlist-s"/>
          <w:sz w:val="28"/>
          <w:szCs w:val="28"/>
        </w:rPr>
        <w:t>​</w:t>
      </w:r>
      <w:r w:rsidRPr="005F53E6">
        <w:rPr>
          <w:sz w:val="28"/>
          <w:szCs w:val="28"/>
        </w:rPr>
        <w:t>).</w:t>
      </w:r>
    </w:p>
    <w:p w14:paraId="30124026" w14:textId="77777777" w:rsidR="005F53E6" w:rsidRPr="005F53E6" w:rsidRDefault="005F53E6" w:rsidP="005F53E6">
      <w:pPr>
        <w:pStyle w:val="ds-markdown-paragraph"/>
        <w:shd w:val="clear" w:color="auto" w:fill="FFFFFF"/>
        <w:spacing w:before="0" w:beforeAutospacing="0" w:after="0" w:afterAutospacing="0"/>
        <w:jc w:val="both"/>
        <w:rPr>
          <w:sz w:val="28"/>
          <w:szCs w:val="28"/>
        </w:rPr>
      </w:pPr>
      <w:r w:rsidRPr="005F53E6">
        <w:rPr>
          <w:rStyle w:val="a9"/>
          <w:sz w:val="28"/>
          <w:szCs w:val="28"/>
        </w:rPr>
        <w:t>Уравнение Борна-Ланде (для ионных кристаллов):</w:t>
      </w:r>
    </w:p>
    <w:p w14:paraId="4733B4F1" w14:textId="107D2E59" w:rsidR="005F53E6" w:rsidRPr="00304FD7" w:rsidRDefault="005F53E6" w:rsidP="00304FD7">
      <w:pPr>
        <w:spacing w:after="0" w:line="240" w:lineRule="auto"/>
        <w:ind w:firstLine="3402"/>
        <w:jc w:val="center"/>
        <w:rPr>
          <w:rFonts w:ascii="Times New Roman" w:hAnsi="Times New Roman" w:cs="Times New Roman"/>
          <w:sz w:val="28"/>
          <w:szCs w:val="28"/>
        </w:rPr>
      </w:pPr>
      <w:r w:rsidRPr="005F53E6">
        <w:rPr>
          <w:rStyle w:val="katex-mathml"/>
          <w:rFonts w:ascii="Times New Roman" w:hAnsi="Times New Roman" w:cs="Times New Roman"/>
          <w:sz w:val="28"/>
          <w:szCs w:val="28"/>
          <w:bdr w:val="none" w:sz="0" w:space="0" w:color="auto" w:frame="1"/>
          <w:shd w:val="clear" w:color="auto" w:fill="FFFFFF"/>
        </w:rPr>
        <w:t>ΔH</w:t>
      </w:r>
      <w:r w:rsidRPr="005F53E6">
        <w:rPr>
          <w:rStyle w:val="katex-mathml"/>
          <w:rFonts w:ascii="Times New Roman" w:hAnsi="Times New Roman" w:cs="Times New Roman"/>
          <w:sz w:val="28"/>
          <w:szCs w:val="28"/>
          <w:bdr w:val="none" w:sz="0" w:space="0" w:color="auto" w:frame="1"/>
          <w:shd w:val="clear" w:color="auto" w:fill="FFFFFF"/>
          <w:vertAlign w:val="subscript"/>
        </w:rPr>
        <w:t>раств</w:t>
      </w:r>
      <w:r w:rsidRPr="005F53E6">
        <w:rPr>
          <w:rStyle w:val="katex-mathml"/>
          <w:rFonts w:ascii="Times New Roman" w:hAnsi="Times New Roman" w:cs="Times New Roman"/>
          <w:sz w:val="28"/>
          <w:szCs w:val="28"/>
          <w:bdr w:val="none" w:sz="0" w:space="0" w:color="auto" w:frame="1"/>
          <w:shd w:val="clear" w:color="auto" w:fill="FFFFFF"/>
        </w:rPr>
        <w:t>=U−H</w:t>
      </w:r>
      <w:r w:rsidRPr="005F53E6">
        <w:rPr>
          <w:rStyle w:val="katex-mathml"/>
          <w:rFonts w:ascii="Times New Roman" w:hAnsi="Times New Roman" w:cs="Times New Roman"/>
          <w:sz w:val="28"/>
          <w:szCs w:val="28"/>
          <w:bdr w:val="none" w:sz="0" w:space="0" w:color="auto" w:frame="1"/>
          <w:shd w:val="clear" w:color="auto" w:fill="FFFFFF"/>
          <w:vertAlign w:val="subscript"/>
        </w:rPr>
        <w:t>сольв</w:t>
      </w:r>
      <w:r w:rsidR="00304FD7">
        <w:rPr>
          <w:rStyle w:val="katex-mathml"/>
          <w:rFonts w:ascii="Times New Roman" w:hAnsi="Times New Roman" w:cs="Times New Roman"/>
          <w:sz w:val="28"/>
          <w:szCs w:val="28"/>
          <w:bdr w:val="none" w:sz="0" w:space="0" w:color="auto" w:frame="1"/>
          <w:shd w:val="clear" w:color="auto" w:fill="FFFFFF"/>
          <w:vertAlign w:val="subscript"/>
        </w:rPr>
        <w:t xml:space="preserve"> </w:t>
      </w:r>
      <w:r w:rsidR="00304FD7">
        <w:rPr>
          <w:rStyle w:val="katex-mathml"/>
          <w:rFonts w:ascii="Times New Roman" w:hAnsi="Times New Roman" w:cs="Times New Roman"/>
          <w:sz w:val="28"/>
          <w:szCs w:val="28"/>
          <w:bdr w:val="none" w:sz="0" w:space="0" w:color="auto" w:frame="1"/>
          <w:shd w:val="clear" w:color="auto" w:fill="FFFFFF"/>
        </w:rPr>
        <w:t xml:space="preserve">                                           (11.2)</w:t>
      </w:r>
    </w:p>
    <w:p w14:paraId="1E9BED8E" w14:textId="77777777" w:rsidR="005F53E6" w:rsidRPr="005F53E6" w:rsidRDefault="005F53E6" w:rsidP="005F53E6">
      <w:pPr>
        <w:pStyle w:val="2"/>
        <w:shd w:val="clear" w:color="auto" w:fill="FFFFFF"/>
        <w:jc w:val="both"/>
        <w:rPr>
          <w:szCs w:val="28"/>
        </w:rPr>
      </w:pPr>
      <w:r w:rsidRPr="005F53E6">
        <w:rPr>
          <w:rStyle w:val="a9"/>
          <w:b/>
          <w:bCs w:val="0"/>
          <w:szCs w:val="28"/>
        </w:rPr>
        <w:t>3. Влияние природы веществ</w:t>
      </w:r>
    </w:p>
    <w:p w14:paraId="5EF53062" w14:textId="77777777" w:rsidR="005F53E6" w:rsidRPr="005F53E6" w:rsidRDefault="005F53E6" w:rsidP="005F53E6">
      <w:pPr>
        <w:pStyle w:val="3"/>
        <w:shd w:val="clear" w:color="auto" w:fill="FFFFFF"/>
        <w:rPr>
          <w:szCs w:val="28"/>
        </w:rPr>
      </w:pPr>
      <w:r w:rsidRPr="005F53E6">
        <w:rPr>
          <w:rStyle w:val="a9"/>
          <w:b/>
          <w:bCs w:val="0"/>
          <w:szCs w:val="28"/>
        </w:rPr>
        <w:t>3.1. Правило "подобное растворяется в подобном"</w:t>
      </w:r>
    </w:p>
    <w:p w14:paraId="6FF9781B" w14:textId="4618BDE8" w:rsidR="005F53E6" w:rsidRDefault="005F53E6" w:rsidP="005F53E6">
      <w:pPr>
        <w:pStyle w:val="ds-markdown-paragraph"/>
        <w:shd w:val="clear" w:color="auto" w:fill="FFFFFF"/>
        <w:spacing w:before="0" w:beforeAutospacing="0" w:after="0" w:afterAutospacing="0"/>
        <w:ind w:firstLine="708"/>
        <w:jc w:val="both"/>
        <w:rPr>
          <w:sz w:val="28"/>
          <w:szCs w:val="28"/>
        </w:rPr>
      </w:pPr>
      <w:r w:rsidRPr="005F53E6">
        <w:rPr>
          <w:rStyle w:val="a9"/>
          <w:sz w:val="28"/>
          <w:szCs w:val="28"/>
        </w:rPr>
        <w:t>Полярные вещества</w:t>
      </w:r>
      <w:r w:rsidRPr="005F53E6">
        <w:rPr>
          <w:sz w:val="28"/>
          <w:szCs w:val="28"/>
        </w:rPr>
        <w:t> (соли, спирты) растворяются в </w:t>
      </w:r>
      <w:r w:rsidRPr="005F53E6">
        <w:rPr>
          <w:rStyle w:val="a9"/>
          <w:b w:val="0"/>
          <w:bCs w:val="0"/>
          <w:sz w:val="28"/>
          <w:szCs w:val="28"/>
        </w:rPr>
        <w:t>полярных растворителях</w:t>
      </w:r>
      <w:r w:rsidRPr="005F53E6">
        <w:rPr>
          <w:b/>
          <w:bCs/>
          <w:sz w:val="28"/>
          <w:szCs w:val="28"/>
        </w:rPr>
        <w:t> </w:t>
      </w:r>
      <w:r w:rsidRPr="005F53E6">
        <w:rPr>
          <w:sz w:val="28"/>
          <w:szCs w:val="28"/>
        </w:rPr>
        <w:t xml:space="preserve">(вода, спирты). </w:t>
      </w:r>
      <w:r w:rsidRPr="005F53E6">
        <w:rPr>
          <w:rStyle w:val="a9"/>
          <w:sz w:val="28"/>
          <w:szCs w:val="28"/>
        </w:rPr>
        <w:t>Неполярные вещества</w:t>
      </w:r>
      <w:r w:rsidRPr="005F53E6">
        <w:rPr>
          <w:sz w:val="28"/>
          <w:szCs w:val="28"/>
        </w:rPr>
        <w:t> (масла, бензол) – в </w:t>
      </w:r>
      <w:r w:rsidRPr="005F53E6">
        <w:rPr>
          <w:rStyle w:val="a9"/>
          <w:b w:val="0"/>
          <w:bCs w:val="0"/>
          <w:sz w:val="28"/>
          <w:szCs w:val="28"/>
        </w:rPr>
        <w:t>неполярных</w:t>
      </w:r>
      <w:r w:rsidRPr="005F53E6">
        <w:rPr>
          <w:b/>
          <w:bCs/>
          <w:sz w:val="28"/>
          <w:szCs w:val="28"/>
        </w:rPr>
        <w:t> </w:t>
      </w:r>
      <w:r w:rsidRPr="005F53E6">
        <w:rPr>
          <w:sz w:val="28"/>
          <w:szCs w:val="28"/>
        </w:rPr>
        <w:t>(гексан, CCl₄).</w:t>
      </w:r>
    </w:p>
    <w:p w14:paraId="4714B530" w14:textId="77777777" w:rsidR="005F53E6" w:rsidRPr="005F53E6" w:rsidRDefault="005F53E6" w:rsidP="005F53E6">
      <w:pPr>
        <w:pStyle w:val="2"/>
        <w:shd w:val="clear" w:color="auto" w:fill="FFFFFF"/>
        <w:rPr>
          <w:szCs w:val="28"/>
        </w:rPr>
      </w:pPr>
      <w:r w:rsidRPr="005F53E6">
        <w:rPr>
          <w:rStyle w:val="a9"/>
          <w:b/>
          <w:bCs w:val="0"/>
          <w:szCs w:val="28"/>
        </w:rPr>
        <w:t>Кинетика растворения</w:t>
      </w:r>
    </w:p>
    <w:p w14:paraId="0077C3DA" w14:textId="77777777" w:rsidR="005F53E6" w:rsidRPr="005F53E6" w:rsidRDefault="005F53E6" w:rsidP="005F53E6">
      <w:pPr>
        <w:pStyle w:val="ds-markdown-paragraph"/>
        <w:shd w:val="clear" w:color="auto" w:fill="FFFFFF"/>
        <w:spacing w:before="0" w:beforeAutospacing="0" w:after="0" w:afterAutospacing="0"/>
        <w:rPr>
          <w:sz w:val="28"/>
          <w:szCs w:val="28"/>
        </w:rPr>
      </w:pPr>
      <w:r w:rsidRPr="005F53E6">
        <w:rPr>
          <w:sz w:val="28"/>
          <w:szCs w:val="28"/>
        </w:rPr>
        <w:t>Скорость растворения зависит от:</w:t>
      </w:r>
    </w:p>
    <w:p w14:paraId="0DA1300E" w14:textId="77777777" w:rsidR="005F53E6" w:rsidRPr="005F53E6" w:rsidRDefault="005F53E6" w:rsidP="005332AD">
      <w:pPr>
        <w:pStyle w:val="ds-markdown-paragraph"/>
        <w:numPr>
          <w:ilvl w:val="0"/>
          <w:numId w:val="67"/>
        </w:numPr>
        <w:shd w:val="clear" w:color="auto" w:fill="FFFFFF"/>
        <w:spacing w:before="0" w:beforeAutospacing="0" w:after="0" w:afterAutospacing="0"/>
        <w:rPr>
          <w:sz w:val="28"/>
          <w:szCs w:val="28"/>
        </w:rPr>
      </w:pPr>
      <w:r w:rsidRPr="005F53E6">
        <w:rPr>
          <w:rStyle w:val="a9"/>
          <w:sz w:val="28"/>
          <w:szCs w:val="28"/>
        </w:rPr>
        <w:lastRenderedPageBreak/>
        <w:t>Температуры</w:t>
      </w:r>
      <w:r w:rsidRPr="005F53E6">
        <w:rPr>
          <w:sz w:val="28"/>
          <w:szCs w:val="28"/>
        </w:rPr>
        <w:t> (увеличивает скорость для большинства веществ, кроме газов).</w:t>
      </w:r>
    </w:p>
    <w:p w14:paraId="7BBD42DA" w14:textId="77777777" w:rsidR="005F53E6" w:rsidRPr="005F53E6" w:rsidRDefault="005F53E6" w:rsidP="005332AD">
      <w:pPr>
        <w:pStyle w:val="ds-markdown-paragraph"/>
        <w:numPr>
          <w:ilvl w:val="0"/>
          <w:numId w:val="67"/>
        </w:numPr>
        <w:shd w:val="clear" w:color="auto" w:fill="FFFFFF"/>
        <w:spacing w:before="0" w:beforeAutospacing="0" w:after="0" w:afterAutospacing="0"/>
        <w:rPr>
          <w:sz w:val="28"/>
          <w:szCs w:val="28"/>
        </w:rPr>
      </w:pPr>
      <w:r w:rsidRPr="005F53E6">
        <w:rPr>
          <w:rStyle w:val="a9"/>
          <w:sz w:val="28"/>
          <w:szCs w:val="28"/>
        </w:rPr>
        <w:t>Поверхности контакта</w:t>
      </w:r>
      <w:r w:rsidRPr="005F53E6">
        <w:rPr>
          <w:sz w:val="28"/>
          <w:szCs w:val="28"/>
        </w:rPr>
        <w:t> (измельчение ускоряет процесс).</w:t>
      </w:r>
    </w:p>
    <w:p w14:paraId="26BAB2A0" w14:textId="77777777" w:rsidR="005F53E6" w:rsidRPr="005F53E6" w:rsidRDefault="005F53E6" w:rsidP="005332AD">
      <w:pPr>
        <w:pStyle w:val="ds-markdown-paragraph"/>
        <w:numPr>
          <w:ilvl w:val="0"/>
          <w:numId w:val="67"/>
        </w:numPr>
        <w:shd w:val="clear" w:color="auto" w:fill="FFFFFF"/>
        <w:spacing w:before="0" w:beforeAutospacing="0" w:after="0" w:afterAutospacing="0"/>
        <w:rPr>
          <w:sz w:val="28"/>
          <w:szCs w:val="28"/>
        </w:rPr>
      </w:pPr>
      <w:r w:rsidRPr="005F53E6">
        <w:rPr>
          <w:rStyle w:val="a9"/>
          <w:sz w:val="28"/>
          <w:szCs w:val="28"/>
        </w:rPr>
        <w:t>Перемешивания</w:t>
      </w:r>
      <w:r w:rsidRPr="005F53E6">
        <w:rPr>
          <w:sz w:val="28"/>
          <w:szCs w:val="28"/>
        </w:rPr>
        <w:t>.</w:t>
      </w:r>
    </w:p>
    <w:p w14:paraId="636364F0" w14:textId="77777777" w:rsidR="005F53E6" w:rsidRPr="005F53E6" w:rsidRDefault="005F53E6" w:rsidP="005332AD">
      <w:pPr>
        <w:pStyle w:val="ds-markdown-paragraph"/>
        <w:numPr>
          <w:ilvl w:val="0"/>
          <w:numId w:val="67"/>
        </w:numPr>
        <w:shd w:val="clear" w:color="auto" w:fill="FFFFFF"/>
        <w:spacing w:before="0" w:beforeAutospacing="0" w:after="0" w:afterAutospacing="0"/>
        <w:rPr>
          <w:sz w:val="28"/>
          <w:szCs w:val="28"/>
        </w:rPr>
      </w:pPr>
      <w:r w:rsidRPr="005F53E6">
        <w:rPr>
          <w:rStyle w:val="a9"/>
          <w:sz w:val="28"/>
          <w:szCs w:val="28"/>
        </w:rPr>
        <w:t>Давления</w:t>
      </w:r>
      <w:r w:rsidRPr="005F53E6">
        <w:rPr>
          <w:sz w:val="28"/>
          <w:szCs w:val="28"/>
        </w:rPr>
        <w:t> (важно для растворения газов, описывается </w:t>
      </w:r>
      <w:r w:rsidRPr="005F53E6">
        <w:rPr>
          <w:rStyle w:val="a9"/>
          <w:sz w:val="28"/>
          <w:szCs w:val="28"/>
        </w:rPr>
        <w:t>законом Генри</w:t>
      </w:r>
      <w:r w:rsidRPr="005F53E6">
        <w:rPr>
          <w:sz w:val="28"/>
          <w:szCs w:val="28"/>
        </w:rPr>
        <w:t>).</w:t>
      </w:r>
    </w:p>
    <w:p w14:paraId="77242998" w14:textId="1C35FE3F" w:rsidR="005F53E6" w:rsidRPr="005F53E6" w:rsidRDefault="005F53E6" w:rsidP="005F53E6">
      <w:pPr>
        <w:pStyle w:val="ds-markdown-paragraph"/>
        <w:shd w:val="clear" w:color="auto" w:fill="FFFFFF"/>
        <w:spacing w:before="0" w:beforeAutospacing="0" w:after="0" w:afterAutospacing="0"/>
        <w:rPr>
          <w:sz w:val="28"/>
          <w:szCs w:val="28"/>
        </w:rPr>
      </w:pPr>
      <w:r w:rsidRPr="005F53E6">
        <w:rPr>
          <w:rStyle w:val="a9"/>
          <w:sz w:val="28"/>
          <w:szCs w:val="28"/>
        </w:rPr>
        <w:t>Закон Генри для газов</w:t>
      </w:r>
      <w:r w:rsidR="00304FD7">
        <w:rPr>
          <w:rStyle w:val="a9"/>
          <w:sz w:val="28"/>
          <w:szCs w:val="28"/>
        </w:rPr>
        <w:t xml:space="preserve"> (11.3)</w:t>
      </w:r>
      <w:r w:rsidRPr="005F53E6">
        <w:rPr>
          <w:rStyle w:val="a9"/>
          <w:sz w:val="28"/>
          <w:szCs w:val="28"/>
        </w:rPr>
        <w:t>:</w:t>
      </w:r>
    </w:p>
    <w:p w14:paraId="415CA754" w14:textId="44A3F2B4" w:rsidR="005F53E6" w:rsidRPr="00304FD7" w:rsidRDefault="005F53E6" w:rsidP="00304FD7">
      <w:pPr>
        <w:spacing w:after="0" w:line="240" w:lineRule="auto"/>
        <w:jc w:val="right"/>
        <w:rPr>
          <w:rFonts w:ascii="Times New Roman" w:hAnsi="Times New Roman" w:cs="Times New Roman"/>
          <w:sz w:val="28"/>
          <w:szCs w:val="28"/>
        </w:rPr>
      </w:pPr>
      <w:r w:rsidRPr="005F53E6">
        <w:rPr>
          <w:rStyle w:val="katex-mathml"/>
          <w:rFonts w:ascii="Times New Roman" w:hAnsi="Times New Roman" w:cs="Times New Roman"/>
          <w:sz w:val="28"/>
          <w:szCs w:val="28"/>
          <w:bdr w:val="none" w:sz="0" w:space="0" w:color="auto" w:frame="1"/>
          <w:shd w:val="clear" w:color="auto" w:fill="FFFFFF"/>
        </w:rPr>
        <w:t>C=kH</w:t>
      </w:r>
      <w:r w:rsidRPr="005F53E6">
        <w:rPr>
          <w:rStyle w:val="katex-mathml"/>
          <w:rFonts w:ascii="Cambria Math" w:hAnsi="Cambria Math" w:cs="Cambria Math"/>
          <w:sz w:val="28"/>
          <w:szCs w:val="28"/>
          <w:bdr w:val="none" w:sz="0" w:space="0" w:color="auto" w:frame="1"/>
          <w:shd w:val="clear" w:color="auto" w:fill="FFFFFF"/>
        </w:rPr>
        <w:t>⋅</w:t>
      </w:r>
      <w:r w:rsidRPr="005F53E6">
        <w:rPr>
          <w:rStyle w:val="katex-mathml"/>
          <w:rFonts w:ascii="Times New Roman" w:hAnsi="Times New Roman" w:cs="Times New Roman"/>
          <w:sz w:val="28"/>
          <w:szCs w:val="28"/>
          <w:bdr w:val="none" w:sz="0" w:space="0" w:color="auto" w:frame="1"/>
          <w:shd w:val="clear" w:color="auto" w:fill="FFFFFF"/>
        </w:rPr>
        <w:t>P</w:t>
      </w:r>
      <w:r w:rsidR="00304FD7" w:rsidRPr="00304FD7">
        <w:rPr>
          <w:rStyle w:val="katex-mathml"/>
          <w:rFonts w:ascii="Times New Roman" w:hAnsi="Times New Roman" w:cs="Times New Roman"/>
          <w:sz w:val="28"/>
          <w:szCs w:val="28"/>
          <w:bdr w:val="none" w:sz="0" w:space="0" w:color="auto" w:frame="1"/>
          <w:shd w:val="clear" w:color="auto" w:fill="FFFFFF"/>
        </w:rPr>
        <w:t xml:space="preserve">   </w:t>
      </w:r>
      <w:r w:rsidR="00304FD7">
        <w:rPr>
          <w:rStyle w:val="katex-mathml"/>
          <w:rFonts w:ascii="Times New Roman" w:hAnsi="Times New Roman" w:cs="Times New Roman"/>
          <w:sz w:val="28"/>
          <w:szCs w:val="28"/>
          <w:bdr w:val="none" w:sz="0" w:space="0" w:color="auto" w:frame="1"/>
          <w:shd w:val="clear" w:color="auto" w:fill="FFFFFF"/>
        </w:rPr>
        <w:t xml:space="preserve">                 </w:t>
      </w:r>
      <w:r w:rsidR="00304FD7" w:rsidRPr="00304FD7">
        <w:rPr>
          <w:rStyle w:val="katex-mathml"/>
          <w:rFonts w:ascii="Times New Roman" w:hAnsi="Times New Roman" w:cs="Times New Roman"/>
          <w:sz w:val="28"/>
          <w:szCs w:val="28"/>
          <w:bdr w:val="none" w:sz="0" w:space="0" w:color="auto" w:frame="1"/>
          <w:shd w:val="clear" w:color="auto" w:fill="FFFFFF"/>
        </w:rPr>
        <w:t xml:space="preserve">                              (11</w:t>
      </w:r>
      <w:r w:rsidR="00304FD7">
        <w:rPr>
          <w:rStyle w:val="katex-mathml"/>
          <w:rFonts w:ascii="Times New Roman" w:hAnsi="Times New Roman" w:cs="Times New Roman"/>
          <w:sz w:val="28"/>
          <w:szCs w:val="28"/>
          <w:bdr w:val="none" w:sz="0" w:space="0" w:color="auto" w:frame="1"/>
          <w:shd w:val="clear" w:color="auto" w:fill="FFFFFF"/>
        </w:rPr>
        <w:t>.3</w:t>
      </w:r>
      <w:r w:rsidR="00304FD7" w:rsidRPr="00304FD7">
        <w:rPr>
          <w:rStyle w:val="katex-mathml"/>
          <w:rFonts w:ascii="Times New Roman" w:hAnsi="Times New Roman" w:cs="Times New Roman"/>
          <w:sz w:val="28"/>
          <w:szCs w:val="28"/>
          <w:bdr w:val="none" w:sz="0" w:space="0" w:color="auto" w:frame="1"/>
          <w:shd w:val="clear" w:color="auto" w:fill="FFFFFF"/>
        </w:rPr>
        <w:t>)</w:t>
      </w:r>
    </w:p>
    <w:p w14:paraId="1A8C05C7" w14:textId="3C4F8551" w:rsidR="005F53E6" w:rsidRPr="005F53E6" w:rsidRDefault="005F53E6" w:rsidP="005F53E6">
      <w:pPr>
        <w:pStyle w:val="ds-markdown-paragraph"/>
        <w:shd w:val="clear" w:color="auto" w:fill="FFFFFF"/>
        <w:spacing w:before="0" w:beforeAutospacing="0" w:after="0" w:afterAutospacing="0"/>
        <w:rPr>
          <w:sz w:val="28"/>
          <w:szCs w:val="28"/>
        </w:rPr>
      </w:pPr>
      <w:r w:rsidRPr="005F53E6">
        <w:rPr>
          <w:sz w:val="28"/>
          <w:szCs w:val="28"/>
        </w:rPr>
        <w:t>где </w:t>
      </w:r>
      <w:r w:rsidRPr="005F53E6">
        <w:rPr>
          <w:rStyle w:val="katex-mathml"/>
          <w:sz w:val="28"/>
          <w:szCs w:val="28"/>
          <w:bdr w:val="none" w:sz="0" w:space="0" w:color="auto" w:frame="1"/>
        </w:rPr>
        <w:t>C</w:t>
      </w:r>
      <w:r w:rsidRPr="005F53E6">
        <w:rPr>
          <w:sz w:val="28"/>
          <w:szCs w:val="28"/>
        </w:rPr>
        <w:t> </w:t>
      </w:r>
      <w:r w:rsidR="006E55E0">
        <w:rPr>
          <w:sz w:val="28"/>
          <w:szCs w:val="28"/>
        </w:rPr>
        <w:t>–</w:t>
      </w:r>
      <w:r w:rsidRPr="005F53E6">
        <w:rPr>
          <w:sz w:val="28"/>
          <w:szCs w:val="28"/>
        </w:rPr>
        <w:t xml:space="preserve"> концентрация газа, </w:t>
      </w:r>
      <w:r w:rsidRPr="005F53E6">
        <w:rPr>
          <w:rStyle w:val="katex-mathml"/>
          <w:sz w:val="28"/>
          <w:szCs w:val="28"/>
          <w:bdr w:val="none" w:sz="0" w:space="0" w:color="auto" w:frame="1"/>
        </w:rPr>
        <w:t>P</w:t>
      </w:r>
      <w:r w:rsidRPr="005F53E6">
        <w:rPr>
          <w:sz w:val="28"/>
          <w:szCs w:val="28"/>
        </w:rPr>
        <w:t> </w:t>
      </w:r>
      <w:r w:rsidR="006E55E0">
        <w:rPr>
          <w:sz w:val="28"/>
          <w:szCs w:val="28"/>
        </w:rPr>
        <w:t>–</w:t>
      </w:r>
      <w:r w:rsidRPr="005F53E6">
        <w:rPr>
          <w:sz w:val="28"/>
          <w:szCs w:val="28"/>
        </w:rPr>
        <w:t xml:space="preserve"> давление, </w:t>
      </w:r>
      <w:r w:rsidRPr="005F53E6">
        <w:rPr>
          <w:rStyle w:val="katex-mathml"/>
          <w:sz w:val="28"/>
          <w:szCs w:val="28"/>
          <w:bdr w:val="none" w:sz="0" w:space="0" w:color="auto" w:frame="1"/>
        </w:rPr>
        <w:t>kH</w:t>
      </w:r>
      <w:r w:rsidRPr="005F53E6">
        <w:rPr>
          <w:sz w:val="28"/>
          <w:szCs w:val="28"/>
        </w:rPr>
        <w:t> </w:t>
      </w:r>
      <w:r w:rsidR="006E55E0">
        <w:rPr>
          <w:sz w:val="28"/>
          <w:szCs w:val="28"/>
        </w:rPr>
        <w:t>–</w:t>
      </w:r>
      <w:r w:rsidRPr="005F53E6">
        <w:rPr>
          <w:sz w:val="28"/>
          <w:szCs w:val="28"/>
        </w:rPr>
        <w:t xml:space="preserve"> константа Генри.</w:t>
      </w:r>
    </w:p>
    <w:p w14:paraId="5A62FD7B" w14:textId="77777777" w:rsidR="005F53E6" w:rsidRPr="005F53E6" w:rsidRDefault="005F53E6" w:rsidP="005F53E6">
      <w:pPr>
        <w:pStyle w:val="ds-markdown-paragraph"/>
        <w:shd w:val="clear" w:color="auto" w:fill="FFFFFF"/>
        <w:spacing w:before="0" w:beforeAutospacing="0" w:after="0" w:afterAutospacing="0"/>
        <w:ind w:firstLine="708"/>
        <w:jc w:val="both"/>
        <w:rPr>
          <w:sz w:val="28"/>
          <w:szCs w:val="28"/>
        </w:rPr>
      </w:pPr>
    </w:p>
    <w:p w14:paraId="296CBD1A" w14:textId="77777777" w:rsidR="00835888" w:rsidRPr="005332AD" w:rsidRDefault="00835888" w:rsidP="005332AD">
      <w:pPr>
        <w:pStyle w:val="3"/>
        <w:shd w:val="clear" w:color="auto" w:fill="FFFFFF"/>
        <w:rPr>
          <w:szCs w:val="28"/>
        </w:rPr>
      </w:pPr>
      <w:r w:rsidRPr="005332AD">
        <w:rPr>
          <w:rStyle w:val="a9"/>
          <w:b/>
          <w:bCs w:val="0"/>
          <w:szCs w:val="28"/>
        </w:rPr>
        <w:t>Особенности воды как растворителя</w:t>
      </w:r>
    </w:p>
    <w:p w14:paraId="4B9F460B" w14:textId="58C3C588" w:rsidR="00835888" w:rsidRPr="005332AD" w:rsidRDefault="00835888" w:rsidP="005332AD">
      <w:pPr>
        <w:pStyle w:val="ds-markdown-paragraph"/>
        <w:shd w:val="clear" w:color="auto" w:fill="FFFFFF"/>
        <w:spacing w:before="0" w:beforeAutospacing="0" w:after="0" w:afterAutospacing="0"/>
        <w:ind w:firstLine="360"/>
        <w:jc w:val="both"/>
        <w:rPr>
          <w:sz w:val="28"/>
          <w:szCs w:val="28"/>
        </w:rPr>
      </w:pPr>
      <w:r w:rsidRPr="005332AD">
        <w:rPr>
          <w:sz w:val="28"/>
          <w:szCs w:val="28"/>
        </w:rPr>
        <w:t xml:space="preserve">Вода </w:t>
      </w:r>
      <w:r w:rsidR="005332AD" w:rsidRPr="005332AD">
        <w:rPr>
          <w:sz w:val="28"/>
          <w:szCs w:val="28"/>
        </w:rPr>
        <w:t>–</w:t>
      </w:r>
      <w:r w:rsidRPr="005332AD">
        <w:rPr>
          <w:sz w:val="28"/>
          <w:szCs w:val="28"/>
        </w:rPr>
        <w:t xml:space="preserve"> универсальный растворитель, благодаря своей </w:t>
      </w:r>
      <w:r w:rsidRPr="005332AD">
        <w:rPr>
          <w:rStyle w:val="a9"/>
          <w:sz w:val="28"/>
          <w:szCs w:val="28"/>
        </w:rPr>
        <w:t>полярности</w:t>
      </w:r>
      <w:r w:rsidRPr="005332AD">
        <w:rPr>
          <w:sz w:val="28"/>
          <w:szCs w:val="28"/>
        </w:rPr>
        <w:t> и способности образовывать </w:t>
      </w:r>
      <w:r w:rsidRPr="005332AD">
        <w:rPr>
          <w:rStyle w:val="a9"/>
          <w:sz w:val="28"/>
          <w:szCs w:val="28"/>
        </w:rPr>
        <w:t>водородные связи</w:t>
      </w:r>
      <w:r w:rsidRPr="005332AD">
        <w:rPr>
          <w:sz w:val="28"/>
          <w:szCs w:val="28"/>
        </w:rPr>
        <w:t>. Ее уникальные свойства обусловлены:</w:t>
      </w:r>
    </w:p>
    <w:p w14:paraId="384EE54B" w14:textId="77777777" w:rsidR="00835888" w:rsidRPr="005332AD" w:rsidRDefault="00835888" w:rsidP="005332AD">
      <w:pPr>
        <w:pStyle w:val="ds-markdown-paragraph"/>
        <w:numPr>
          <w:ilvl w:val="0"/>
          <w:numId w:val="68"/>
        </w:numPr>
        <w:shd w:val="clear" w:color="auto" w:fill="FFFFFF"/>
        <w:spacing w:before="0" w:beforeAutospacing="0" w:after="0" w:afterAutospacing="0"/>
        <w:jc w:val="both"/>
        <w:rPr>
          <w:sz w:val="28"/>
          <w:szCs w:val="28"/>
        </w:rPr>
      </w:pPr>
      <w:r w:rsidRPr="005332AD">
        <w:rPr>
          <w:rStyle w:val="a9"/>
          <w:sz w:val="28"/>
          <w:szCs w:val="28"/>
        </w:rPr>
        <w:t>Полярностью молекулы</w:t>
      </w:r>
      <w:r w:rsidRPr="005332AD">
        <w:rPr>
          <w:sz w:val="28"/>
          <w:szCs w:val="28"/>
        </w:rPr>
        <w:t> (угол 104.5°, дипольный момент).</w:t>
      </w:r>
    </w:p>
    <w:p w14:paraId="45BF4B28" w14:textId="77777777" w:rsidR="00835888" w:rsidRPr="005332AD" w:rsidRDefault="00835888" w:rsidP="005332AD">
      <w:pPr>
        <w:pStyle w:val="ds-markdown-paragraph"/>
        <w:numPr>
          <w:ilvl w:val="0"/>
          <w:numId w:val="68"/>
        </w:numPr>
        <w:shd w:val="clear" w:color="auto" w:fill="FFFFFF"/>
        <w:spacing w:before="0" w:beforeAutospacing="0" w:after="0" w:afterAutospacing="0"/>
        <w:jc w:val="both"/>
        <w:rPr>
          <w:sz w:val="28"/>
          <w:szCs w:val="28"/>
        </w:rPr>
      </w:pPr>
      <w:r w:rsidRPr="005332AD">
        <w:rPr>
          <w:rStyle w:val="a9"/>
          <w:sz w:val="28"/>
          <w:szCs w:val="28"/>
        </w:rPr>
        <w:t>Высокой диэлектрической проницаемостью</w:t>
      </w:r>
      <w:r w:rsidRPr="005332AD">
        <w:rPr>
          <w:sz w:val="28"/>
          <w:szCs w:val="28"/>
        </w:rPr>
        <w:t> (ε ≈ 80), что ослабляет электростатические взаимодействия между ионами.</w:t>
      </w:r>
    </w:p>
    <w:p w14:paraId="56B3205C" w14:textId="77777777" w:rsidR="00835888" w:rsidRPr="005332AD" w:rsidRDefault="00835888" w:rsidP="005332AD">
      <w:pPr>
        <w:pStyle w:val="ds-markdown-paragraph"/>
        <w:numPr>
          <w:ilvl w:val="0"/>
          <w:numId w:val="68"/>
        </w:numPr>
        <w:shd w:val="clear" w:color="auto" w:fill="FFFFFF"/>
        <w:spacing w:before="0" w:beforeAutospacing="0" w:after="0" w:afterAutospacing="0"/>
        <w:jc w:val="both"/>
        <w:rPr>
          <w:sz w:val="28"/>
          <w:szCs w:val="28"/>
        </w:rPr>
      </w:pPr>
      <w:r w:rsidRPr="005332AD">
        <w:rPr>
          <w:rStyle w:val="a9"/>
          <w:sz w:val="28"/>
          <w:szCs w:val="28"/>
        </w:rPr>
        <w:t>Способностью к сольватации</w:t>
      </w:r>
      <w:r w:rsidRPr="005332AD">
        <w:rPr>
          <w:sz w:val="28"/>
          <w:szCs w:val="28"/>
        </w:rPr>
        <w:t> (гидратации) ионов и полярных молекул.</w:t>
      </w:r>
    </w:p>
    <w:p w14:paraId="30ED59AA" w14:textId="77777777" w:rsidR="00835888" w:rsidRPr="005332AD" w:rsidRDefault="00835888" w:rsidP="005332AD">
      <w:pPr>
        <w:pStyle w:val="ds-markdown-paragraph"/>
        <w:shd w:val="clear" w:color="auto" w:fill="FFFFFF"/>
        <w:spacing w:before="0" w:beforeAutospacing="0" w:after="0" w:afterAutospacing="0"/>
        <w:jc w:val="both"/>
        <w:rPr>
          <w:sz w:val="28"/>
          <w:szCs w:val="28"/>
        </w:rPr>
      </w:pPr>
      <w:r w:rsidRPr="005332AD">
        <w:rPr>
          <w:rStyle w:val="a9"/>
          <w:sz w:val="28"/>
          <w:szCs w:val="28"/>
        </w:rPr>
        <w:t>Примеры:</w:t>
      </w:r>
    </w:p>
    <w:p w14:paraId="1C95AC59" w14:textId="77777777" w:rsidR="00835888" w:rsidRPr="005332AD" w:rsidRDefault="00835888" w:rsidP="003458EA">
      <w:pPr>
        <w:pStyle w:val="ds-markdown-paragraph"/>
        <w:shd w:val="clear" w:color="auto" w:fill="FFFFFF"/>
        <w:spacing w:before="0" w:beforeAutospacing="0" w:after="0" w:afterAutospacing="0"/>
        <w:ind w:left="360"/>
        <w:jc w:val="both"/>
        <w:rPr>
          <w:sz w:val="28"/>
          <w:szCs w:val="28"/>
        </w:rPr>
      </w:pPr>
      <w:r w:rsidRPr="005332AD">
        <w:rPr>
          <w:sz w:val="28"/>
          <w:szCs w:val="28"/>
        </w:rPr>
        <w:t>Растворение NaCl:</w:t>
      </w:r>
    </w:p>
    <w:p w14:paraId="350180CA" w14:textId="697DD6BC" w:rsidR="00835888" w:rsidRPr="003458EA" w:rsidRDefault="00835888" w:rsidP="003458EA">
      <w:pPr>
        <w:shd w:val="clear" w:color="auto" w:fill="FFFFFF"/>
        <w:spacing w:after="0" w:line="240" w:lineRule="auto"/>
        <w:ind w:left="1080"/>
        <w:jc w:val="center"/>
        <w:rPr>
          <w:rFonts w:ascii="Times New Roman" w:hAnsi="Times New Roman"/>
          <w:sz w:val="28"/>
          <w:szCs w:val="28"/>
          <w:lang w:val="pt-PT"/>
        </w:rPr>
      </w:pPr>
      <w:r w:rsidRPr="003458EA">
        <w:rPr>
          <w:rStyle w:val="katex-mathml"/>
          <w:rFonts w:ascii="Times New Roman" w:hAnsi="Times New Roman" w:cs="Times New Roman"/>
          <w:sz w:val="28"/>
          <w:szCs w:val="28"/>
          <w:bdr w:val="none" w:sz="0" w:space="0" w:color="auto" w:frame="1"/>
          <w:lang w:val="pt-PT"/>
        </w:rPr>
        <w:t>NaCl+nH</w:t>
      </w:r>
      <w:r w:rsidRPr="003458EA">
        <w:rPr>
          <w:rStyle w:val="katex-mathml"/>
          <w:rFonts w:ascii="Times New Roman" w:hAnsi="Times New Roman" w:cs="Times New Roman"/>
          <w:sz w:val="28"/>
          <w:szCs w:val="28"/>
          <w:bdr w:val="none" w:sz="0" w:space="0" w:color="auto" w:frame="1"/>
          <w:vertAlign w:val="subscript"/>
          <w:lang w:val="pt-PT"/>
        </w:rPr>
        <w:t>2</w:t>
      </w:r>
      <w:r w:rsidRPr="003458EA">
        <w:rPr>
          <w:rStyle w:val="katex-mathml"/>
          <w:rFonts w:ascii="Times New Roman" w:hAnsi="Times New Roman" w:cs="Times New Roman"/>
          <w:sz w:val="28"/>
          <w:szCs w:val="28"/>
          <w:bdr w:val="none" w:sz="0" w:space="0" w:color="auto" w:frame="1"/>
          <w:lang w:val="pt-PT"/>
        </w:rPr>
        <w:t>O→[Na(H</w:t>
      </w:r>
      <w:r w:rsidRPr="003458EA">
        <w:rPr>
          <w:rStyle w:val="katex-mathml"/>
          <w:rFonts w:ascii="Times New Roman" w:hAnsi="Times New Roman" w:cs="Times New Roman"/>
          <w:sz w:val="28"/>
          <w:szCs w:val="28"/>
          <w:bdr w:val="none" w:sz="0" w:space="0" w:color="auto" w:frame="1"/>
          <w:vertAlign w:val="subscript"/>
          <w:lang w:val="pt-PT"/>
        </w:rPr>
        <w:t>2</w:t>
      </w:r>
      <w:r w:rsidRPr="003458EA">
        <w:rPr>
          <w:rStyle w:val="katex-mathml"/>
          <w:rFonts w:ascii="Times New Roman" w:hAnsi="Times New Roman" w:cs="Times New Roman"/>
          <w:sz w:val="28"/>
          <w:szCs w:val="28"/>
          <w:bdr w:val="none" w:sz="0" w:space="0" w:color="auto" w:frame="1"/>
          <w:lang w:val="pt-PT"/>
        </w:rPr>
        <w:t>O)</w:t>
      </w:r>
      <w:r w:rsidRPr="003458EA">
        <w:rPr>
          <w:rStyle w:val="katex-mathml"/>
          <w:rFonts w:ascii="Times New Roman" w:hAnsi="Times New Roman" w:cs="Times New Roman"/>
          <w:sz w:val="28"/>
          <w:szCs w:val="28"/>
          <w:bdr w:val="none" w:sz="0" w:space="0" w:color="auto" w:frame="1"/>
          <w:vertAlign w:val="subscript"/>
          <w:lang w:val="pt-PT"/>
        </w:rPr>
        <w:t>6</w:t>
      </w:r>
      <w:r w:rsidRPr="003458EA">
        <w:rPr>
          <w:rStyle w:val="katex-mathml"/>
          <w:rFonts w:ascii="Times New Roman" w:hAnsi="Times New Roman" w:cs="Times New Roman"/>
          <w:sz w:val="28"/>
          <w:szCs w:val="28"/>
          <w:bdr w:val="none" w:sz="0" w:space="0" w:color="auto" w:frame="1"/>
          <w:lang w:val="pt-PT"/>
        </w:rPr>
        <w:t>]</w:t>
      </w:r>
      <w:r w:rsidRPr="003458EA">
        <w:rPr>
          <w:rStyle w:val="katex-mathml"/>
          <w:rFonts w:ascii="Times New Roman" w:hAnsi="Times New Roman" w:cs="Times New Roman"/>
          <w:sz w:val="28"/>
          <w:szCs w:val="28"/>
          <w:bdr w:val="none" w:sz="0" w:space="0" w:color="auto" w:frame="1"/>
          <w:vertAlign w:val="superscript"/>
          <w:lang w:val="pt-PT"/>
        </w:rPr>
        <w:t>+</w:t>
      </w:r>
      <w:r w:rsidRPr="003458EA">
        <w:rPr>
          <w:rStyle w:val="katex-mathml"/>
          <w:rFonts w:ascii="Times New Roman" w:hAnsi="Times New Roman" w:cs="Times New Roman"/>
          <w:sz w:val="28"/>
          <w:szCs w:val="28"/>
          <w:bdr w:val="none" w:sz="0" w:space="0" w:color="auto" w:frame="1"/>
          <w:lang w:val="pt-PT"/>
        </w:rPr>
        <w:t>+[Cl(H</w:t>
      </w:r>
      <w:r w:rsidRPr="003458EA">
        <w:rPr>
          <w:rStyle w:val="katex-mathml"/>
          <w:rFonts w:ascii="Times New Roman" w:hAnsi="Times New Roman" w:cs="Times New Roman"/>
          <w:sz w:val="28"/>
          <w:szCs w:val="28"/>
          <w:bdr w:val="none" w:sz="0" w:space="0" w:color="auto" w:frame="1"/>
          <w:vertAlign w:val="subscript"/>
          <w:lang w:val="pt-PT"/>
        </w:rPr>
        <w:t>2</w:t>
      </w:r>
      <w:r w:rsidRPr="003458EA">
        <w:rPr>
          <w:rStyle w:val="katex-mathml"/>
          <w:rFonts w:ascii="Times New Roman" w:hAnsi="Times New Roman" w:cs="Times New Roman"/>
          <w:sz w:val="28"/>
          <w:szCs w:val="28"/>
          <w:bdr w:val="none" w:sz="0" w:space="0" w:color="auto" w:frame="1"/>
          <w:lang w:val="pt-PT"/>
        </w:rPr>
        <w:t>O)</w:t>
      </w:r>
      <w:r w:rsidRPr="003458EA">
        <w:rPr>
          <w:rStyle w:val="katex-mathml"/>
          <w:rFonts w:ascii="Times New Roman" w:hAnsi="Times New Roman" w:cs="Times New Roman"/>
          <w:sz w:val="28"/>
          <w:szCs w:val="28"/>
          <w:bdr w:val="none" w:sz="0" w:space="0" w:color="auto" w:frame="1"/>
          <w:vertAlign w:val="subscript"/>
          <w:lang w:val="pt-PT"/>
        </w:rPr>
        <w:t>4</w:t>
      </w:r>
      <w:r w:rsidRPr="003458EA">
        <w:rPr>
          <w:rStyle w:val="katex-mathml"/>
          <w:rFonts w:ascii="Times New Roman" w:hAnsi="Times New Roman" w:cs="Times New Roman"/>
          <w:sz w:val="28"/>
          <w:szCs w:val="28"/>
          <w:bdr w:val="none" w:sz="0" w:space="0" w:color="auto" w:frame="1"/>
          <w:lang w:val="pt-PT"/>
        </w:rPr>
        <w:t>]</w:t>
      </w:r>
      <w:r w:rsidRPr="003458EA">
        <w:rPr>
          <w:rStyle w:val="katex-mathml"/>
          <w:rFonts w:ascii="Times New Roman" w:hAnsi="Times New Roman" w:cs="Times New Roman"/>
          <w:sz w:val="28"/>
          <w:szCs w:val="28"/>
          <w:bdr w:val="none" w:sz="0" w:space="0" w:color="auto" w:frame="1"/>
          <w:vertAlign w:val="superscript"/>
          <w:lang w:val="pt-PT"/>
        </w:rPr>
        <w:t>−</w:t>
      </w:r>
    </w:p>
    <w:p w14:paraId="17D3B8BB" w14:textId="3153B537" w:rsidR="00835888" w:rsidRPr="005332AD" w:rsidRDefault="00835888" w:rsidP="003458EA">
      <w:pPr>
        <w:pStyle w:val="ds-markdown-paragraph"/>
        <w:shd w:val="clear" w:color="auto" w:fill="FFFFFF"/>
        <w:spacing w:before="0" w:beforeAutospacing="0" w:after="0" w:afterAutospacing="0"/>
        <w:ind w:left="360"/>
        <w:jc w:val="both"/>
        <w:rPr>
          <w:sz w:val="28"/>
          <w:szCs w:val="28"/>
        </w:rPr>
      </w:pPr>
      <w:r w:rsidRPr="005332AD">
        <w:rPr>
          <w:sz w:val="28"/>
          <w:szCs w:val="28"/>
        </w:rPr>
        <w:t>Растворение сахара (образование водородных связей с OH-группами).</w:t>
      </w:r>
    </w:p>
    <w:p w14:paraId="3062930F" w14:textId="77777777" w:rsidR="00835888" w:rsidRPr="005332AD" w:rsidRDefault="00835888" w:rsidP="005332AD">
      <w:pPr>
        <w:pStyle w:val="3"/>
        <w:shd w:val="clear" w:color="auto" w:fill="FFFFFF"/>
        <w:ind w:firstLine="360"/>
        <w:rPr>
          <w:szCs w:val="28"/>
        </w:rPr>
      </w:pPr>
      <w:r w:rsidRPr="005332AD">
        <w:rPr>
          <w:rStyle w:val="a9"/>
          <w:b/>
          <w:bCs w:val="0"/>
          <w:szCs w:val="28"/>
        </w:rPr>
        <w:t>Растворимость твердых веществ в воде</w:t>
      </w:r>
    </w:p>
    <w:p w14:paraId="50B077F8" w14:textId="77777777" w:rsidR="00835888" w:rsidRPr="005332AD" w:rsidRDefault="00835888" w:rsidP="005332AD">
      <w:pPr>
        <w:pStyle w:val="4"/>
        <w:shd w:val="clear" w:color="auto" w:fill="FFFFFF"/>
        <w:ind w:firstLine="360"/>
        <w:jc w:val="both"/>
        <w:rPr>
          <w:sz w:val="28"/>
          <w:szCs w:val="28"/>
        </w:rPr>
      </w:pPr>
      <w:r w:rsidRPr="005332AD">
        <w:rPr>
          <w:rStyle w:val="a9"/>
          <w:b/>
          <w:bCs w:val="0"/>
          <w:sz w:val="28"/>
          <w:szCs w:val="28"/>
        </w:rPr>
        <w:t>1. Факторы, влияющие на растворимость</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019"/>
        <w:gridCol w:w="4230"/>
        <w:gridCol w:w="3096"/>
      </w:tblGrid>
      <w:tr w:rsidR="005332AD" w:rsidRPr="005332AD" w14:paraId="428D6F27" w14:textId="77777777" w:rsidTr="005332AD">
        <w:trPr>
          <w:tblHeader/>
        </w:trPr>
        <w:tc>
          <w:tcPr>
            <w:tcW w:w="0" w:type="auto"/>
            <w:tcMar>
              <w:top w:w="150" w:type="dxa"/>
              <w:left w:w="0" w:type="dxa"/>
              <w:bottom w:w="150" w:type="dxa"/>
              <w:right w:w="150" w:type="dxa"/>
            </w:tcMar>
            <w:vAlign w:val="center"/>
            <w:hideMark/>
          </w:tcPr>
          <w:p w14:paraId="1CF756EA" w14:textId="77777777" w:rsidR="00835888" w:rsidRPr="005332AD" w:rsidRDefault="00835888" w:rsidP="005332AD">
            <w:pPr>
              <w:spacing w:after="0" w:line="240" w:lineRule="auto"/>
              <w:jc w:val="both"/>
              <w:rPr>
                <w:rFonts w:ascii="Times New Roman" w:hAnsi="Times New Roman" w:cs="Times New Roman"/>
                <w:b/>
                <w:bCs/>
                <w:sz w:val="24"/>
                <w:szCs w:val="28"/>
              </w:rPr>
            </w:pPr>
            <w:r w:rsidRPr="005332AD">
              <w:rPr>
                <w:rFonts w:ascii="Times New Roman" w:hAnsi="Times New Roman" w:cs="Times New Roman"/>
                <w:b/>
                <w:bCs/>
                <w:sz w:val="24"/>
                <w:szCs w:val="28"/>
              </w:rPr>
              <w:t>Фактор</w:t>
            </w:r>
          </w:p>
        </w:tc>
        <w:tc>
          <w:tcPr>
            <w:tcW w:w="0" w:type="auto"/>
            <w:tcMar>
              <w:top w:w="150" w:type="dxa"/>
              <w:left w:w="150" w:type="dxa"/>
              <w:bottom w:w="150" w:type="dxa"/>
              <w:right w:w="150" w:type="dxa"/>
            </w:tcMar>
            <w:vAlign w:val="center"/>
            <w:hideMark/>
          </w:tcPr>
          <w:p w14:paraId="57CDFF1C" w14:textId="77777777" w:rsidR="00835888" w:rsidRPr="005332AD" w:rsidRDefault="00835888" w:rsidP="005332AD">
            <w:pPr>
              <w:spacing w:after="0" w:line="240" w:lineRule="auto"/>
              <w:jc w:val="both"/>
              <w:rPr>
                <w:rFonts w:ascii="Times New Roman" w:hAnsi="Times New Roman" w:cs="Times New Roman"/>
                <w:b/>
                <w:bCs/>
                <w:sz w:val="24"/>
                <w:szCs w:val="28"/>
              </w:rPr>
            </w:pPr>
            <w:r w:rsidRPr="005332AD">
              <w:rPr>
                <w:rFonts w:ascii="Times New Roman" w:hAnsi="Times New Roman" w:cs="Times New Roman"/>
                <w:b/>
                <w:bCs/>
                <w:sz w:val="24"/>
                <w:szCs w:val="28"/>
              </w:rPr>
              <w:t>Влияние на растворимость</w:t>
            </w:r>
          </w:p>
        </w:tc>
        <w:tc>
          <w:tcPr>
            <w:tcW w:w="0" w:type="auto"/>
            <w:tcMar>
              <w:top w:w="150" w:type="dxa"/>
              <w:left w:w="150" w:type="dxa"/>
              <w:bottom w:w="150" w:type="dxa"/>
              <w:right w:w="150" w:type="dxa"/>
            </w:tcMar>
            <w:vAlign w:val="center"/>
            <w:hideMark/>
          </w:tcPr>
          <w:p w14:paraId="14C0C68B" w14:textId="77777777" w:rsidR="00835888" w:rsidRPr="005332AD" w:rsidRDefault="00835888" w:rsidP="005332AD">
            <w:pPr>
              <w:spacing w:after="0" w:line="240" w:lineRule="auto"/>
              <w:jc w:val="both"/>
              <w:rPr>
                <w:rFonts w:ascii="Times New Roman" w:hAnsi="Times New Roman" w:cs="Times New Roman"/>
                <w:b/>
                <w:bCs/>
                <w:sz w:val="24"/>
                <w:szCs w:val="28"/>
              </w:rPr>
            </w:pPr>
            <w:r w:rsidRPr="005332AD">
              <w:rPr>
                <w:rFonts w:ascii="Times New Roman" w:hAnsi="Times New Roman" w:cs="Times New Roman"/>
                <w:b/>
                <w:bCs/>
                <w:sz w:val="24"/>
                <w:szCs w:val="28"/>
              </w:rPr>
              <w:t>Примеры</w:t>
            </w:r>
          </w:p>
        </w:tc>
      </w:tr>
      <w:tr w:rsidR="005332AD" w:rsidRPr="005332AD" w14:paraId="18BC3F68" w14:textId="77777777" w:rsidTr="005332AD">
        <w:tc>
          <w:tcPr>
            <w:tcW w:w="0" w:type="auto"/>
            <w:tcMar>
              <w:top w:w="150" w:type="dxa"/>
              <w:left w:w="0" w:type="dxa"/>
              <w:bottom w:w="150" w:type="dxa"/>
              <w:right w:w="150" w:type="dxa"/>
            </w:tcMar>
            <w:vAlign w:val="center"/>
            <w:hideMark/>
          </w:tcPr>
          <w:p w14:paraId="46EE0EE6" w14:textId="77777777" w:rsidR="00835888" w:rsidRPr="005332AD" w:rsidRDefault="00835888" w:rsidP="005332AD">
            <w:pPr>
              <w:spacing w:after="0" w:line="240" w:lineRule="auto"/>
              <w:jc w:val="both"/>
              <w:rPr>
                <w:rFonts w:ascii="Times New Roman" w:hAnsi="Times New Roman" w:cs="Times New Roman"/>
                <w:sz w:val="24"/>
                <w:szCs w:val="28"/>
              </w:rPr>
            </w:pPr>
            <w:r w:rsidRPr="005332AD">
              <w:rPr>
                <w:rStyle w:val="a9"/>
                <w:rFonts w:ascii="Times New Roman" w:hAnsi="Times New Roman" w:cs="Times New Roman"/>
                <w:sz w:val="24"/>
                <w:szCs w:val="28"/>
              </w:rPr>
              <w:t>Температура</w:t>
            </w:r>
          </w:p>
        </w:tc>
        <w:tc>
          <w:tcPr>
            <w:tcW w:w="0" w:type="auto"/>
            <w:tcMar>
              <w:top w:w="150" w:type="dxa"/>
              <w:left w:w="150" w:type="dxa"/>
              <w:bottom w:w="150" w:type="dxa"/>
              <w:right w:w="150" w:type="dxa"/>
            </w:tcMar>
            <w:vAlign w:val="center"/>
            <w:hideMark/>
          </w:tcPr>
          <w:p w14:paraId="35BE5E54" w14:textId="77777777" w:rsidR="00835888" w:rsidRPr="005332AD" w:rsidRDefault="00835888" w:rsidP="005332AD">
            <w:pPr>
              <w:spacing w:after="0" w:line="240" w:lineRule="auto"/>
              <w:jc w:val="both"/>
              <w:rPr>
                <w:rFonts w:ascii="Times New Roman" w:hAnsi="Times New Roman" w:cs="Times New Roman"/>
                <w:sz w:val="24"/>
                <w:szCs w:val="28"/>
              </w:rPr>
            </w:pPr>
            <w:r w:rsidRPr="005332AD">
              <w:rPr>
                <w:rFonts w:ascii="Times New Roman" w:hAnsi="Times New Roman" w:cs="Times New Roman"/>
                <w:sz w:val="24"/>
                <w:szCs w:val="28"/>
              </w:rPr>
              <w:t>Для большинства твердых веществ ↑ при ↑T</w:t>
            </w:r>
          </w:p>
        </w:tc>
        <w:tc>
          <w:tcPr>
            <w:tcW w:w="0" w:type="auto"/>
            <w:tcMar>
              <w:top w:w="150" w:type="dxa"/>
              <w:left w:w="150" w:type="dxa"/>
              <w:bottom w:w="150" w:type="dxa"/>
              <w:right w:w="150" w:type="dxa"/>
            </w:tcMar>
            <w:vAlign w:val="center"/>
            <w:hideMark/>
          </w:tcPr>
          <w:p w14:paraId="63358F03" w14:textId="77777777" w:rsidR="00835888" w:rsidRPr="005332AD" w:rsidRDefault="00835888" w:rsidP="005332AD">
            <w:pPr>
              <w:spacing w:after="0" w:line="240" w:lineRule="auto"/>
              <w:jc w:val="both"/>
              <w:rPr>
                <w:rFonts w:ascii="Times New Roman" w:hAnsi="Times New Roman" w:cs="Times New Roman"/>
                <w:sz w:val="24"/>
                <w:szCs w:val="28"/>
              </w:rPr>
            </w:pPr>
            <w:r w:rsidRPr="005332AD">
              <w:rPr>
                <w:rFonts w:ascii="Times New Roman" w:hAnsi="Times New Roman" w:cs="Times New Roman"/>
                <w:sz w:val="24"/>
                <w:szCs w:val="28"/>
              </w:rPr>
              <w:t>Растворимость KNO₃ растет с T</w:t>
            </w:r>
          </w:p>
        </w:tc>
      </w:tr>
      <w:tr w:rsidR="005332AD" w:rsidRPr="005332AD" w14:paraId="26175E6C" w14:textId="77777777" w:rsidTr="005332AD">
        <w:tc>
          <w:tcPr>
            <w:tcW w:w="0" w:type="auto"/>
            <w:tcMar>
              <w:top w:w="150" w:type="dxa"/>
              <w:left w:w="0" w:type="dxa"/>
              <w:bottom w:w="150" w:type="dxa"/>
              <w:right w:w="150" w:type="dxa"/>
            </w:tcMar>
            <w:vAlign w:val="center"/>
            <w:hideMark/>
          </w:tcPr>
          <w:p w14:paraId="08D9400B" w14:textId="77777777" w:rsidR="00835888" w:rsidRPr="005332AD" w:rsidRDefault="00835888" w:rsidP="005332AD">
            <w:pPr>
              <w:spacing w:after="0" w:line="240" w:lineRule="auto"/>
              <w:jc w:val="both"/>
              <w:rPr>
                <w:rFonts w:ascii="Times New Roman" w:hAnsi="Times New Roman" w:cs="Times New Roman"/>
                <w:sz w:val="24"/>
                <w:szCs w:val="28"/>
              </w:rPr>
            </w:pPr>
          </w:p>
        </w:tc>
        <w:tc>
          <w:tcPr>
            <w:tcW w:w="0" w:type="auto"/>
            <w:tcMar>
              <w:top w:w="150" w:type="dxa"/>
              <w:left w:w="150" w:type="dxa"/>
              <w:bottom w:w="150" w:type="dxa"/>
              <w:right w:w="150" w:type="dxa"/>
            </w:tcMar>
            <w:vAlign w:val="center"/>
            <w:hideMark/>
          </w:tcPr>
          <w:p w14:paraId="117A8F82" w14:textId="77777777" w:rsidR="00835888" w:rsidRPr="005332AD" w:rsidRDefault="00835888" w:rsidP="005332AD">
            <w:pPr>
              <w:spacing w:after="0" w:line="240" w:lineRule="auto"/>
              <w:jc w:val="both"/>
              <w:rPr>
                <w:rFonts w:ascii="Times New Roman" w:hAnsi="Times New Roman" w:cs="Times New Roman"/>
                <w:sz w:val="24"/>
                <w:szCs w:val="28"/>
              </w:rPr>
            </w:pPr>
            <w:r w:rsidRPr="005332AD">
              <w:rPr>
                <w:rFonts w:ascii="Times New Roman" w:hAnsi="Times New Roman" w:cs="Times New Roman"/>
                <w:sz w:val="24"/>
                <w:szCs w:val="28"/>
              </w:rPr>
              <w:t>Для некоторых (Ca(OH)₂, Li₂CO₃) ↓ при ↑T</w:t>
            </w:r>
          </w:p>
        </w:tc>
        <w:tc>
          <w:tcPr>
            <w:tcW w:w="0" w:type="auto"/>
            <w:tcMar>
              <w:top w:w="150" w:type="dxa"/>
              <w:left w:w="150" w:type="dxa"/>
              <w:bottom w:w="150" w:type="dxa"/>
              <w:right w:w="150" w:type="dxa"/>
            </w:tcMar>
            <w:vAlign w:val="center"/>
            <w:hideMark/>
          </w:tcPr>
          <w:p w14:paraId="25E039D5" w14:textId="77777777" w:rsidR="00835888" w:rsidRPr="005332AD" w:rsidRDefault="00835888" w:rsidP="005332AD">
            <w:pPr>
              <w:spacing w:after="0" w:line="240" w:lineRule="auto"/>
              <w:jc w:val="both"/>
              <w:rPr>
                <w:rFonts w:ascii="Times New Roman" w:hAnsi="Times New Roman" w:cs="Times New Roman"/>
                <w:sz w:val="24"/>
                <w:szCs w:val="28"/>
              </w:rPr>
            </w:pPr>
            <w:r w:rsidRPr="005332AD">
              <w:rPr>
                <w:rFonts w:ascii="Times New Roman" w:hAnsi="Times New Roman" w:cs="Times New Roman"/>
                <w:sz w:val="24"/>
                <w:szCs w:val="28"/>
              </w:rPr>
              <w:t>Растворимость Ca(OH)₂ падает</w:t>
            </w:r>
          </w:p>
        </w:tc>
      </w:tr>
      <w:tr w:rsidR="005332AD" w:rsidRPr="005332AD" w14:paraId="33938085" w14:textId="77777777" w:rsidTr="005332AD">
        <w:tc>
          <w:tcPr>
            <w:tcW w:w="0" w:type="auto"/>
            <w:tcMar>
              <w:top w:w="150" w:type="dxa"/>
              <w:left w:w="0" w:type="dxa"/>
              <w:bottom w:w="150" w:type="dxa"/>
              <w:right w:w="150" w:type="dxa"/>
            </w:tcMar>
            <w:vAlign w:val="center"/>
            <w:hideMark/>
          </w:tcPr>
          <w:p w14:paraId="698E17FE" w14:textId="77777777" w:rsidR="00835888" w:rsidRPr="005332AD" w:rsidRDefault="00835888" w:rsidP="005332AD">
            <w:pPr>
              <w:spacing w:after="0" w:line="240" w:lineRule="auto"/>
              <w:jc w:val="both"/>
              <w:rPr>
                <w:rFonts w:ascii="Times New Roman" w:hAnsi="Times New Roman" w:cs="Times New Roman"/>
                <w:sz w:val="24"/>
                <w:szCs w:val="28"/>
              </w:rPr>
            </w:pPr>
            <w:r w:rsidRPr="005332AD">
              <w:rPr>
                <w:rStyle w:val="a9"/>
                <w:rFonts w:ascii="Times New Roman" w:hAnsi="Times New Roman" w:cs="Times New Roman"/>
                <w:sz w:val="24"/>
                <w:szCs w:val="28"/>
              </w:rPr>
              <w:t>Природа вещества</w:t>
            </w:r>
          </w:p>
        </w:tc>
        <w:tc>
          <w:tcPr>
            <w:tcW w:w="0" w:type="auto"/>
            <w:tcMar>
              <w:top w:w="150" w:type="dxa"/>
              <w:left w:w="150" w:type="dxa"/>
              <w:bottom w:w="150" w:type="dxa"/>
              <w:right w:w="150" w:type="dxa"/>
            </w:tcMar>
            <w:vAlign w:val="center"/>
            <w:hideMark/>
          </w:tcPr>
          <w:p w14:paraId="0B3B6569" w14:textId="77777777" w:rsidR="00835888" w:rsidRPr="005332AD" w:rsidRDefault="00835888" w:rsidP="005332AD">
            <w:pPr>
              <w:spacing w:after="0" w:line="240" w:lineRule="auto"/>
              <w:jc w:val="both"/>
              <w:rPr>
                <w:rFonts w:ascii="Times New Roman" w:hAnsi="Times New Roman" w:cs="Times New Roman"/>
                <w:sz w:val="24"/>
                <w:szCs w:val="28"/>
              </w:rPr>
            </w:pPr>
            <w:r w:rsidRPr="005332AD">
              <w:rPr>
                <w:rFonts w:ascii="Times New Roman" w:hAnsi="Times New Roman" w:cs="Times New Roman"/>
                <w:sz w:val="24"/>
                <w:szCs w:val="28"/>
              </w:rPr>
              <w:t>Полярные и ионные соединения растворяются</w:t>
            </w:r>
          </w:p>
        </w:tc>
        <w:tc>
          <w:tcPr>
            <w:tcW w:w="0" w:type="auto"/>
            <w:tcMar>
              <w:top w:w="150" w:type="dxa"/>
              <w:left w:w="150" w:type="dxa"/>
              <w:bottom w:w="150" w:type="dxa"/>
              <w:right w:w="150" w:type="dxa"/>
            </w:tcMar>
            <w:vAlign w:val="center"/>
            <w:hideMark/>
          </w:tcPr>
          <w:p w14:paraId="00AE2379" w14:textId="48988A89" w:rsidR="00835888" w:rsidRPr="005332AD" w:rsidRDefault="00835888" w:rsidP="005332AD">
            <w:pPr>
              <w:spacing w:after="0" w:line="240" w:lineRule="auto"/>
              <w:jc w:val="both"/>
              <w:rPr>
                <w:rFonts w:ascii="Times New Roman" w:hAnsi="Times New Roman" w:cs="Times New Roman"/>
                <w:sz w:val="24"/>
                <w:szCs w:val="28"/>
              </w:rPr>
            </w:pPr>
            <w:r w:rsidRPr="005332AD">
              <w:rPr>
                <w:rFonts w:ascii="Times New Roman" w:hAnsi="Times New Roman" w:cs="Times New Roman"/>
                <w:sz w:val="24"/>
                <w:szCs w:val="28"/>
              </w:rPr>
              <w:t xml:space="preserve">NaCl, сахар </w:t>
            </w:r>
            <w:r w:rsidR="005332AD">
              <w:rPr>
                <w:rFonts w:ascii="Times New Roman" w:hAnsi="Times New Roman" w:cs="Times New Roman"/>
                <w:sz w:val="24"/>
                <w:szCs w:val="28"/>
                <w:lang w:val="en-US"/>
              </w:rPr>
              <w:t>–</w:t>
            </w:r>
            <w:r w:rsidRPr="005332AD">
              <w:rPr>
                <w:rFonts w:ascii="Times New Roman" w:hAnsi="Times New Roman" w:cs="Times New Roman"/>
                <w:sz w:val="24"/>
                <w:szCs w:val="28"/>
              </w:rPr>
              <w:t xml:space="preserve"> хорошо</w:t>
            </w:r>
          </w:p>
        </w:tc>
      </w:tr>
      <w:tr w:rsidR="005332AD" w:rsidRPr="005332AD" w14:paraId="47FBE8EE" w14:textId="77777777" w:rsidTr="005332AD">
        <w:tc>
          <w:tcPr>
            <w:tcW w:w="0" w:type="auto"/>
            <w:tcMar>
              <w:top w:w="150" w:type="dxa"/>
              <w:left w:w="0" w:type="dxa"/>
              <w:bottom w:w="150" w:type="dxa"/>
              <w:right w:w="150" w:type="dxa"/>
            </w:tcMar>
            <w:vAlign w:val="center"/>
            <w:hideMark/>
          </w:tcPr>
          <w:p w14:paraId="3CB64490" w14:textId="77777777" w:rsidR="00835888" w:rsidRPr="005332AD" w:rsidRDefault="00835888" w:rsidP="005332AD">
            <w:pPr>
              <w:spacing w:after="0" w:line="240" w:lineRule="auto"/>
              <w:jc w:val="both"/>
              <w:rPr>
                <w:rFonts w:ascii="Times New Roman" w:hAnsi="Times New Roman" w:cs="Times New Roman"/>
                <w:sz w:val="24"/>
                <w:szCs w:val="28"/>
              </w:rPr>
            </w:pPr>
          </w:p>
        </w:tc>
        <w:tc>
          <w:tcPr>
            <w:tcW w:w="0" w:type="auto"/>
            <w:tcMar>
              <w:top w:w="150" w:type="dxa"/>
              <w:left w:w="150" w:type="dxa"/>
              <w:bottom w:w="150" w:type="dxa"/>
              <w:right w:w="150" w:type="dxa"/>
            </w:tcMar>
            <w:vAlign w:val="center"/>
            <w:hideMark/>
          </w:tcPr>
          <w:p w14:paraId="377109EA" w14:textId="6E3E2344" w:rsidR="00835888" w:rsidRPr="005332AD" w:rsidRDefault="00835888" w:rsidP="005332AD">
            <w:pPr>
              <w:spacing w:after="0" w:line="240" w:lineRule="auto"/>
              <w:jc w:val="both"/>
              <w:rPr>
                <w:rFonts w:ascii="Times New Roman" w:hAnsi="Times New Roman" w:cs="Times New Roman"/>
                <w:sz w:val="24"/>
                <w:szCs w:val="28"/>
                <w:lang w:val="en-US"/>
              </w:rPr>
            </w:pPr>
            <w:r w:rsidRPr="005332AD">
              <w:rPr>
                <w:rFonts w:ascii="Times New Roman" w:hAnsi="Times New Roman" w:cs="Times New Roman"/>
                <w:sz w:val="24"/>
                <w:szCs w:val="28"/>
              </w:rPr>
              <w:t xml:space="preserve">Неполярные (жиры, SiO₂) </w:t>
            </w:r>
          </w:p>
        </w:tc>
        <w:tc>
          <w:tcPr>
            <w:tcW w:w="0" w:type="auto"/>
            <w:tcMar>
              <w:top w:w="150" w:type="dxa"/>
              <w:left w:w="150" w:type="dxa"/>
              <w:bottom w:w="150" w:type="dxa"/>
              <w:right w:w="150" w:type="dxa"/>
            </w:tcMar>
            <w:vAlign w:val="center"/>
            <w:hideMark/>
          </w:tcPr>
          <w:p w14:paraId="06961DA5" w14:textId="494BF20A" w:rsidR="00835888" w:rsidRPr="005332AD" w:rsidRDefault="00835888" w:rsidP="005332AD">
            <w:pPr>
              <w:spacing w:after="0" w:line="240" w:lineRule="auto"/>
              <w:jc w:val="both"/>
              <w:rPr>
                <w:rFonts w:ascii="Times New Roman" w:hAnsi="Times New Roman" w:cs="Times New Roman"/>
                <w:sz w:val="24"/>
                <w:szCs w:val="28"/>
              </w:rPr>
            </w:pPr>
            <w:r w:rsidRPr="005332AD">
              <w:rPr>
                <w:rFonts w:ascii="Times New Roman" w:hAnsi="Times New Roman" w:cs="Times New Roman"/>
                <w:sz w:val="24"/>
                <w:szCs w:val="28"/>
              </w:rPr>
              <w:t xml:space="preserve">Масло, кварц </w:t>
            </w:r>
            <w:r w:rsidR="005332AD">
              <w:rPr>
                <w:rFonts w:ascii="Times New Roman" w:hAnsi="Times New Roman" w:cs="Times New Roman"/>
                <w:sz w:val="24"/>
                <w:szCs w:val="28"/>
                <w:lang w:val="en-US"/>
              </w:rPr>
              <w:t>–</w:t>
            </w:r>
            <w:r w:rsidRPr="005332AD">
              <w:rPr>
                <w:rFonts w:ascii="Times New Roman" w:hAnsi="Times New Roman" w:cs="Times New Roman"/>
                <w:sz w:val="24"/>
                <w:szCs w:val="28"/>
              </w:rPr>
              <w:t xml:space="preserve"> нерастворимы</w:t>
            </w:r>
          </w:p>
        </w:tc>
      </w:tr>
      <w:tr w:rsidR="005332AD" w:rsidRPr="005332AD" w14:paraId="26F61AA3" w14:textId="77777777" w:rsidTr="005332AD">
        <w:tc>
          <w:tcPr>
            <w:tcW w:w="0" w:type="auto"/>
            <w:tcMar>
              <w:top w:w="150" w:type="dxa"/>
              <w:left w:w="0" w:type="dxa"/>
              <w:bottom w:w="150" w:type="dxa"/>
              <w:right w:w="150" w:type="dxa"/>
            </w:tcMar>
            <w:vAlign w:val="center"/>
            <w:hideMark/>
          </w:tcPr>
          <w:p w14:paraId="2623CFD3" w14:textId="77777777" w:rsidR="00835888" w:rsidRPr="005332AD" w:rsidRDefault="00835888" w:rsidP="005332AD">
            <w:pPr>
              <w:spacing w:after="0" w:line="240" w:lineRule="auto"/>
              <w:jc w:val="both"/>
              <w:rPr>
                <w:rFonts w:ascii="Times New Roman" w:hAnsi="Times New Roman" w:cs="Times New Roman"/>
                <w:sz w:val="24"/>
                <w:szCs w:val="28"/>
              </w:rPr>
            </w:pPr>
            <w:r w:rsidRPr="005332AD">
              <w:rPr>
                <w:rStyle w:val="a9"/>
                <w:rFonts w:ascii="Times New Roman" w:hAnsi="Times New Roman" w:cs="Times New Roman"/>
                <w:sz w:val="24"/>
                <w:szCs w:val="28"/>
              </w:rPr>
              <w:t>Давление</w:t>
            </w:r>
          </w:p>
        </w:tc>
        <w:tc>
          <w:tcPr>
            <w:tcW w:w="0" w:type="auto"/>
            <w:tcMar>
              <w:top w:w="150" w:type="dxa"/>
              <w:left w:w="150" w:type="dxa"/>
              <w:bottom w:w="150" w:type="dxa"/>
              <w:right w:w="150" w:type="dxa"/>
            </w:tcMar>
            <w:vAlign w:val="center"/>
            <w:hideMark/>
          </w:tcPr>
          <w:p w14:paraId="46E89191" w14:textId="77777777" w:rsidR="00835888" w:rsidRPr="005332AD" w:rsidRDefault="00835888" w:rsidP="005332AD">
            <w:pPr>
              <w:spacing w:after="0" w:line="240" w:lineRule="auto"/>
              <w:jc w:val="both"/>
              <w:rPr>
                <w:rFonts w:ascii="Times New Roman" w:hAnsi="Times New Roman" w:cs="Times New Roman"/>
                <w:sz w:val="24"/>
                <w:szCs w:val="28"/>
              </w:rPr>
            </w:pPr>
            <w:r w:rsidRPr="005332AD">
              <w:rPr>
                <w:rFonts w:ascii="Times New Roman" w:hAnsi="Times New Roman" w:cs="Times New Roman"/>
                <w:sz w:val="24"/>
                <w:szCs w:val="28"/>
              </w:rPr>
              <w:t>Практически не влияет на твердые вещества</w:t>
            </w:r>
          </w:p>
        </w:tc>
        <w:tc>
          <w:tcPr>
            <w:tcW w:w="0" w:type="auto"/>
            <w:tcMar>
              <w:top w:w="150" w:type="dxa"/>
              <w:left w:w="150" w:type="dxa"/>
              <w:bottom w:w="150" w:type="dxa"/>
              <w:right w:w="150" w:type="dxa"/>
            </w:tcMar>
            <w:vAlign w:val="center"/>
            <w:hideMark/>
          </w:tcPr>
          <w:p w14:paraId="63253F31" w14:textId="6FA17DEC" w:rsidR="00835888" w:rsidRPr="005332AD" w:rsidRDefault="005332AD" w:rsidP="005332AD">
            <w:pPr>
              <w:spacing w:after="0" w:line="240" w:lineRule="auto"/>
              <w:jc w:val="both"/>
              <w:rPr>
                <w:rFonts w:ascii="Times New Roman" w:hAnsi="Times New Roman" w:cs="Times New Roman"/>
                <w:sz w:val="24"/>
                <w:szCs w:val="28"/>
                <w:lang w:val="en-US"/>
              </w:rPr>
            </w:pPr>
            <w:r>
              <w:rPr>
                <w:rFonts w:ascii="Times New Roman" w:hAnsi="Times New Roman" w:cs="Times New Roman"/>
                <w:sz w:val="24"/>
                <w:szCs w:val="28"/>
                <w:lang w:val="en-US"/>
              </w:rPr>
              <w:t>–</w:t>
            </w:r>
          </w:p>
        </w:tc>
      </w:tr>
    </w:tbl>
    <w:p w14:paraId="2C82CA5C" w14:textId="77777777" w:rsidR="003458EA" w:rsidRDefault="003458EA" w:rsidP="005332AD">
      <w:pPr>
        <w:pStyle w:val="4"/>
        <w:shd w:val="clear" w:color="auto" w:fill="FFFFFF"/>
        <w:jc w:val="both"/>
        <w:rPr>
          <w:rStyle w:val="a9"/>
          <w:b/>
          <w:bCs w:val="0"/>
          <w:sz w:val="28"/>
          <w:szCs w:val="28"/>
        </w:rPr>
      </w:pPr>
    </w:p>
    <w:p w14:paraId="4A689EE7" w14:textId="77777777" w:rsidR="00835888" w:rsidRPr="005332AD" w:rsidRDefault="00835888" w:rsidP="005332AD">
      <w:pPr>
        <w:pStyle w:val="4"/>
        <w:shd w:val="clear" w:color="auto" w:fill="FFFFFF"/>
        <w:jc w:val="both"/>
        <w:rPr>
          <w:sz w:val="28"/>
          <w:szCs w:val="28"/>
        </w:rPr>
      </w:pPr>
      <w:r w:rsidRPr="005332AD">
        <w:rPr>
          <w:rStyle w:val="a9"/>
          <w:b/>
          <w:bCs w:val="0"/>
          <w:sz w:val="28"/>
          <w:szCs w:val="28"/>
        </w:rPr>
        <w:t>2. Количественные характеристики</w:t>
      </w:r>
    </w:p>
    <w:p w14:paraId="2AA4ECE5" w14:textId="3BB3F7B1" w:rsidR="00835888" w:rsidRPr="005332AD" w:rsidRDefault="00835888" w:rsidP="003458EA">
      <w:pPr>
        <w:pStyle w:val="ds-markdown-paragraph"/>
        <w:shd w:val="clear" w:color="auto" w:fill="FFFFFF"/>
        <w:spacing w:before="0" w:beforeAutospacing="0" w:after="0" w:afterAutospacing="0"/>
        <w:ind w:firstLine="708"/>
        <w:jc w:val="both"/>
        <w:rPr>
          <w:sz w:val="28"/>
          <w:szCs w:val="28"/>
        </w:rPr>
      </w:pPr>
      <w:r w:rsidRPr="005332AD">
        <w:rPr>
          <w:rStyle w:val="a9"/>
          <w:sz w:val="28"/>
          <w:szCs w:val="28"/>
        </w:rPr>
        <w:t>Растворимость (S)</w:t>
      </w:r>
      <w:r w:rsidRPr="005332AD">
        <w:rPr>
          <w:sz w:val="28"/>
          <w:szCs w:val="28"/>
        </w:rPr>
        <w:t> </w:t>
      </w:r>
      <w:r w:rsidR="005332AD" w:rsidRPr="005332AD">
        <w:rPr>
          <w:sz w:val="28"/>
          <w:szCs w:val="28"/>
        </w:rPr>
        <w:t>–</w:t>
      </w:r>
      <w:r w:rsidRPr="005332AD">
        <w:rPr>
          <w:sz w:val="28"/>
          <w:szCs w:val="28"/>
        </w:rPr>
        <w:t xml:space="preserve"> максимальное количество вещества (в г или моль), которое растворяется в 100 г воды при данных условиях.</w:t>
      </w:r>
    </w:p>
    <w:p w14:paraId="1420D307" w14:textId="56597BF2" w:rsidR="00835888" w:rsidRPr="005332AD" w:rsidRDefault="00835888" w:rsidP="003458EA">
      <w:pPr>
        <w:pStyle w:val="ds-markdown-paragraph"/>
        <w:shd w:val="clear" w:color="auto" w:fill="FFFFFF"/>
        <w:spacing w:before="0" w:beforeAutospacing="0" w:after="0" w:afterAutospacing="0"/>
        <w:ind w:firstLine="708"/>
        <w:jc w:val="both"/>
        <w:rPr>
          <w:sz w:val="28"/>
          <w:szCs w:val="28"/>
        </w:rPr>
      </w:pPr>
      <w:r w:rsidRPr="005332AD">
        <w:rPr>
          <w:rStyle w:val="a9"/>
          <w:sz w:val="28"/>
          <w:szCs w:val="28"/>
        </w:rPr>
        <w:lastRenderedPageBreak/>
        <w:t>Произведение растворимости (ПР)</w:t>
      </w:r>
      <w:r w:rsidRPr="005332AD">
        <w:rPr>
          <w:sz w:val="28"/>
          <w:szCs w:val="28"/>
        </w:rPr>
        <w:t> </w:t>
      </w:r>
      <w:r w:rsidR="005332AD" w:rsidRPr="005332AD">
        <w:rPr>
          <w:sz w:val="28"/>
          <w:szCs w:val="28"/>
        </w:rPr>
        <w:t>–</w:t>
      </w:r>
      <w:r w:rsidRPr="005332AD">
        <w:rPr>
          <w:sz w:val="28"/>
          <w:szCs w:val="28"/>
        </w:rPr>
        <w:t xml:space="preserve"> для малорастворимых электролитов:</w:t>
      </w:r>
    </w:p>
    <w:p w14:paraId="4A4C721C" w14:textId="7244A724" w:rsidR="00835888" w:rsidRPr="005332AD" w:rsidRDefault="00835888" w:rsidP="005332AD">
      <w:pPr>
        <w:shd w:val="clear" w:color="auto" w:fill="FFFFFF"/>
        <w:spacing w:after="0" w:line="240" w:lineRule="auto"/>
        <w:ind w:left="720"/>
        <w:jc w:val="both"/>
        <w:rPr>
          <w:rFonts w:ascii="Times New Roman" w:hAnsi="Times New Roman" w:cs="Times New Roman"/>
          <w:sz w:val="28"/>
          <w:szCs w:val="28"/>
        </w:rPr>
      </w:pPr>
      <w:r w:rsidRPr="005332AD">
        <w:rPr>
          <w:rStyle w:val="katex-mathml"/>
          <w:rFonts w:ascii="Times New Roman" w:hAnsi="Times New Roman" w:cs="Times New Roman"/>
          <w:sz w:val="28"/>
          <w:szCs w:val="28"/>
          <w:bdr w:val="none" w:sz="0" w:space="0" w:color="auto" w:frame="1"/>
        </w:rPr>
        <w:t>ПР(AgCl)=[Ag</w:t>
      </w:r>
      <w:r w:rsidRPr="005332AD">
        <w:rPr>
          <w:rStyle w:val="katex-mathml"/>
          <w:rFonts w:ascii="Times New Roman" w:hAnsi="Times New Roman" w:cs="Times New Roman"/>
          <w:sz w:val="28"/>
          <w:szCs w:val="28"/>
          <w:bdr w:val="none" w:sz="0" w:space="0" w:color="auto" w:frame="1"/>
          <w:vertAlign w:val="superscript"/>
        </w:rPr>
        <w:t>+</w:t>
      </w:r>
      <w:r w:rsidRPr="005332AD">
        <w:rPr>
          <w:rStyle w:val="katex-mathml"/>
          <w:rFonts w:ascii="Times New Roman" w:hAnsi="Times New Roman" w:cs="Times New Roman"/>
          <w:sz w:val="28"/>
          <w:szCs w:val="28"/>
          <w:bdr w:val="none" w:sz="0" w:space="0" w:color="auto" w:frame="1"/>
        </w:rPr>
        <w:t>][Cl</w:t>
      </w:r>
      <w:r w:rsidRPr="005332AD">
        <w:rPr>
          <w:rStyle w:val="katex-mathml"/>
          <w:rFonts w:ascii="Times New Roman" w:hAnsi="Times New Roman" w:cs="Times New Roman"/>
          <w:sz w:val="28"/>
          <w:szCs w:val="28"/>
          <w:bdr w:val="none" w:sz="0" w:space="0" w:color="auto" w:frame="1"/>
          <w:vertAlign w:val="superscript"/>
        </w:rPr>
        <w:t>−</w:t>
      </w:r>
      <w:r w:rsidRPr="005332AD">
        <w:rPr>
          <w:rStyle w:val="katex-mathml"/>
          <w:rFonts w:ascii="Times New Roman" w:hAnsi="Times New Roman" w:cs="Times New Roman"/>
          <w:sz w:val="28"/>
          <w:szCs w:val="28"/>
          <w:bdr w:val="none" w:sz="0" w:space="0" w:color="auto" w:frame="1"/>
        </w:rPr>
        <w:t>]=1.8</w:t>
      </w:r>
      <w:r w:rsidRPr="005332AD">
        <w:rPr>
          <w:rStyle w:val="katex-mathml"/>
          <w:rFonts w:ascii="Cambria Math" w:hAnsi="Cambria Math" w:cs="Cambria Math"/>
          <w:sz w:val="28"/>
          <w:szCs w:val="28"/>
          <w:bdr w:val="none" w:sz="0" w:space="0" w:color="auto" w:frame="1"/>
        </w:rPr>
        <w:t>⋅</w:t>
      </w:r>
      <w:r w:rsidRPr="005332AD">
        <w:rPr>
          <w:rStyle w:val="katex-mathml"/>
          <w:rFonts w:ascii="Times New Roman" w:hAnsi="Times New Roman" w:cs="Times New Roman"/>
          <w:sz w:val="28"/>
          <w:szCs w:val="28"/>
          <w:bdr w:val="none" w:sz="0" w:space="0" w:color="auto" w:frame="1"/>
        </w:rPr>
        <w:t>10</w:t>
      </w:r>
      <w:r w:rsidRPr="005332AD">
        <w:rPr>
          <w:rStyle w:val="katex-mathml"/>
          <w:rFonts w:ascii="Times New Roman" w:hAnsi="Times New Roman" w:cs="Times New Roman"/>
          <w:sz w:val="28"/>
          <w:szCs w:val="28"/>
          <w:bdr w:val="none" w:sz="0" w:space="0" w:color="auto" w:frame="1"/>
          <w:vertAlign w:val="superscript"/>
        </w:rPr>
        <w:t>−10</w:t>
      </w:r>
      <w:r w:rsidRPr="005332AD">
        <w:rPr>
          <w:rStyle w:val="katex-mathml"/>
          <w:rFonts w:ascii="Times New Roman" w:hAnsi="Times New Roman" w:cs="Times New Roman"/>
          <w:sz w:val="28"/>
          <w:szCs w:val="28"/>
          <w:bdr w:val="none" w:sz="0" w:space="0" w:color="auto" w:frame="1"/>
        </w:rPr>
        <w:t>(при 25°C)</w:t>
      </w:r>
    </w:p>
    <w:p w14:paraId="71C26958" w14:textId="77777777" w:rsidR="00835888" w:rsidRDefault="00835888" w:rsidP="005332AD">
      <w:pPr>
        <w:pStyle w:val="4"/>
        <w:shd w:val="clear" w:color="auto" w:fill="FFFFFF"/>
        <w:jc w:val="both"/>
        <w:rPr>
          <w:rStyle w:val="a9"/>
          <w:b/>
          <w:bCs w:val="0"/>
          <w:sz w:val="28"/>
          <w:szCs w:val="28"/>
        </w:rPr>
      </w:pPr>
      <w:r w:rsidRPr="005332AD">
        <w:rPr>
          <w:rStyle w:val="a9"/>
          <w:b/>
          <w:bCs w:val="0"/>
          <w:sz w:val="28"/>
          <w:szCs w:val="28"/>
        </w:rPr>
        <w:t>3. Классификация по растворимости</w:t>
      </w:r>
    </w:p>
    <w:p w14:paraId="198D9525" w14:textId="77777777" w:rsidR="003458EA" w:rsidRPr="003458EA" w:rsidRDefault="003458EA" w:rsidP="003458EA">
      <w:pPr>
        <w:rPr>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3431"/>
        <w:gridCol w:w="2772"/>
        <w:gridCol w:w="3142"/>
      </w:tblGrid>
      <w:tr w:rsidR="005332AD" w:rsidRPr="005332AD" w14:paraId="558A18AD" w14:textId="77777777" w:rsidTr="005332AD">
        <w:trPr>
          <w:tblHeader/>
        </w:trPr>
        <w:tc>
          <w:tcPr>
            <w:tcW w:w="0" w:type="auto"/>
            <w:tcMar>
              <w:top w:w="150" w:type="dxa"/>
              <w:left w:w="0" w:type="dxa"/>
              <w:bottom w:w="150" w:type="dxa"/>
              <w:right w:w="150" w:type="dxa"/>
            </w:tcMar>
            <w:vAlign w:val="center"/>
            <w:hideMark/>
          </w:tcPr>
          <w:p w14:paraId="4A50589E" w14:textId="77777777" w:rsidR="00835888" w:rsidRPr="005332AD" w:rsidRDefault="00835888" w:rsidP="005332AD">
            <w:pPr>
              <w:spacing w:after="0" w:line="240" w:lineRule="auto"/>
              <w:jc w:val="both"/>
              <w:rPr>
                <w:rFonts w:ascii="Times New Roman" w:hAnsi="Times New Roman" w:cs="Times New Roman"/>
                <w:b/>
                <w:bCs/>
                <w:sz w:val="28"/>
                <w:szCs w:val="28"/>
              </w:rPr>
            </w:pPr>
            <w:r w:rsidRPr="005332AD">
              <w:rPr>
                <w:rFonts w:ascii="Times New Roman" w:hAnsi="Times New Roman" w:cs="Times New Roman"/>
                <w:b/>
                <w:bCs/>
                <w:sz w:val="28"/>
                <w:szCs w:val="28"/>
              </w:rPr>
              <w:t>Группа веществ</w:t>
            </w:r>
          </w:p>
        </w:tc>
        <w:tc>
          <w:tcPr>
            <w:tcW w:w="0" w:type="auto"/>
            <w:tcMar>
              <w:top w:w="150" w:type="dxa"/>
              <w:left w:w="150" w:type="dxa"/>
              <w:bottom w:w="150" w:type="dxa"/>
              <w:right w:w="150" w:type="dxa"/>
            </w:tcMar>
            <w:vAlign w:val="center"/>
            <w:hideMark/>
          </w:tcPr>
          <w:p w14:paraId="076484C9" w14:textId="77777777" w:rsidR="00835888" w:rsidRPr="005332AD" w:rsidRDefault="00835888" w:rsidP="005332AD">
            <w:pPr>
              <w:spacing w:after="0" w:line="240" w:lineRule="auto"/>
              <w:jc w:val="both"/>
              <w:rPr>
                <w:rFonts w:ascii="Times New Roman" w:hAnsi="Times New Roman" w:cs="Times New Roman"/>
                <w:b/>
                <w:bCs/>
                <w:sz w:val="28"/>
                <w:szCs w:val="28"/>
              </w:rPr>
            </w:pPr>
            <w:r w:rsidRPr="005332AD">
              <w:rPr>
                <w:rFonts w:ascii="Times New Roman" w:hAnsi="Times New Roman" w:cs="Times New Roman"/>
                <w:b/>
                <w:bCs/>
                <w:sz w:val="28"/>
                <w:szCs w:val="28"/>
              </w:rPr>
              <w:t>Растворимость в воде</w:t>
            </w:r>
          </w:p>
        </w:tc>
        <w:tc>
          <w:tcPr>
            <w:tcW w:w="0" w:type="auto"/>
            <w:tcMar>
              <w:top w:w="150" w:type="dxa"/>
              <w:left w:w="150" w:type="dxa"/>
              <w:bottom w:w="150" w:type="dxa"/>
              <w:right w:w="150" w:type="dxa"/>
            </w:tcMar>
            <w:vAlign w:val="center"/>
            <w:hideMark/>
          </w:tcPr>
          <w:p w14:paraId="3646CF43" w14:textId="77777777" w:rsidR="00835888" w:rsidRPr="005332AD" w:rsidRDefault="00835888" w:rsidP="005332AD">
            <w:pPr>
              <w:spacing w:after="0" w:line="240" w:lineRule="auto"/>
              <w:jc w:val="both"/>
              <w:rPr>
                <w:rFonts w:ascii="Times New Roman" w:hAnsi="Times New Roman" w:cs="Times New Roman"/>
                <w:b/>
                <w:bCs/>
                <w:sz w:val="28"/>
                <w:szCs w:val="28"/>
              </w:rPr>
            </w:pPr>
            <w:r w:rsidRPr="005332AD">
              <w:rPr>
                <w:rFonts w:ascii="Times New Roman" w:hAnsi="Times New Roman" w:cs="Times New Roman"/>
                <w:b/>
                <w:bCs/>
                <w:sz w:val="28"/>
                <w:szCs w:val="28"/>
              </w:rPr>
              <w:t>Примеры</w:t>
            </w:r>
          </w:p>
        </w:tc>
      </w:tr>
      <w:tr w:rsidR="005332AD" w:rsidRPr="005332AD" w14:paraId="56B590A2" w14:textId="77777777" w:rsidTr="005332AD">
        <w:tc>
          <w:tcPr>
            <w:tcW w:w="0" w:type="auto"/>
            <w:tcMar>
              <w:top w:w="150" w:type="dxa"/>
              <w:left w:w="0" w:type="dxa"/>
              <w:bottom w:w="150" w:type="dxa"/>
              <w:right w:w="150" w:type="dxa"/>
            </w:tcMar>
            <w:vAlign w:val="center"/>
            <w:hideMark/>
          </w:tcPr>
          <w:p w14:paraId="2DE18ECC" w14:textId="77777777" w:rsidR="00835888" w:rsidRPr="005332AD" w:rsidRDefault="00835888" w:rsidP="005332AD">
            <w:pPr>
              <w:spacing w:after="0" w:line="240" w:lineRule="auto"/>
              <w:jc w:val="both"/>
              <w:rPr>
                <w:rFonts w:ascii="Times New Roman" w:hAnsi="Times New Roman" w:cs="Times New Roman"/>
                <w:sz w:val="28"/>
                <w:szCs w:val="28"/>
              </w:rPr>
            </w:pPr>
            <w:r w:rsidRPr="005332AD">
              <w:rPr>
                <w:rStyle w:val="a9"/>
                <w:rFonts w:ascii="Times New Roman" w:hAnsi="Times New Roman" w:cs="Times New Roman"/>
                <w:sz w:val="28"/>
                <w:szCs w:val="28"/>
              </w:rPr>
              <w:t>Хорошо растворимые</w:t>
            </w:r>
          </w:p>
        </w:tc>
        <w:tc>
          <w:tcPr>
            <w:tcW w:w="0" w:type="auto"/>
            <w:tcMar>
              <w:top w:w="150" w:type="dxa"/>
              <w:left w:w="150" w:type="dxa"/>
              <w:bottom w:w="150" w:type="dxa"/>
              <w:right w:w="150" w:type="dxa"/>
            </w:tcMar>
            <w:vAlign w:val="center"/>
            <w:hideMark/>
          </w:tcPr>
          <w:p w14:paraId="412FFBCE" w14:textId="77777777" w:rsidR="00835888" w:rsidRPr="005332AD" w:rsidRDefault="00835888" w:rsidP="005332AD">
            <w:pPr>
              <w:spacing w:after="0" w:line="240" w:lineRule="auto"/>
              <w:jc w:val="both"/>
              <w:rPr>
                <w:rFonts w:ascii="Times New Roman" w:hAnsi="Times New Roman" w:cs="Times New Roman"/>
                <w:sz w:val="28"/>
                <w:szCs w:val="28"/>
              </w:rPr>
            </w:pPr>
            <w:r w:rsidRPr="005332AD">
              <w:rPr>
                <w:rFonts w:ascii="Times New Roman" w:hAnsi="Times New Roman" w:cs="Times New Roman"/>
                <w:sz w:val="28"/>
                <w:szCs w:val="28"/>
              </w:rPr>
              <w:t>&gt;1 г/100 г воды</w:t>
            </w:r>
          </w:p>
        </w:tc>
        <w:tc>
          <w:tcPr>
            <w:tcW w:w="0" w:type="auto"/>
            <w:tcMar>
              <w:top w:w="150" w:type="dxa"/>
              <w:left w:w="150" w:type="dxa"/>
              <w:bottom w:w="150" w:type="dxa"/>
              <w:right w:w="150" w:type="dxa"/>
            </w:tcMar>
            <w:vAlign w:val="center"/>
            <w:hideMark/>
          </w:tcPr>
          <w:p w14:paraId="68DBE38D" w14:textId="77777777" w:rsidR="00835888" w:rsidRPr="005332AD" w:rsidRDefault="00835888" w:rsidP="005332AD">
            <w:pPr>
              <w:spacing w:after="0" w:line="240" w:lineRule="auto"/>
              <w:jc w:val="both"/>
              <w:rPr>
                <w:rFonts w:ascii="Times New Roman" w:hAnsi="Times New Roman" w:cs="Times New Roman"/>
                <w:sz w:val="28"/>
                <w:szCs w:val="28"/>
              </w:rPr>
            </w:pPr>
            <w:r w:rsidRPr="005332AD">
              <w:rPr>
                <w:rFonts w:ascii="Times New Roman" w:hAnsi="Times New Roman" w:cs="Times New Roman"/>
                <w:sz w:val="28"/>
                <w:szCs w:val="28"/>
              </w:rPr>
              <w:t>NaCl, KNO₃, C₆H₁₂O₆ (глюкоза)</w:t>
            </w:r>
          </w:p>
        </w:tc>
      </w:tr>
      <w:tr w:rsidR="005332AD" w:rsidRPr="005332AD" w14:paraId="45B21C4F" w14:textId="77777777" w:rsidTr="005332AD">
        <w:tc>
          <w:tcPr>
            <w:tcW w:w="0" w:type="auto"/>
            <w:tcMar>
              <w:top w:w="150" w:type="dxa"/>
              <w:left w:w="0" w:type="dxa"/>
              <w:bottom w:w="150" w:type="dxa"/>
              <w:right w:w="150" w:type="dxa"/>
            </w:tcMar>
            <w:vAlign w:val="center"/>
            <w:hideMark/>
          </w:tcPr>
          <w:p w14:paraId="0E7A6CB9" w14:textId="77777777" w:rsidR="00835888" w:rsidRPr="005332AD" w:rsidRDefault="00835888" w:rsidP="005332AD">
            <w:pPr>
              <w:spacing w:after="0" w:line="240" w:lineRule="auto"/>
              <w:jc w:val="both"/>
              <w:rPr>
                <w:rFonts w:ascii="Times New Roman" w:hAnsi="Times New Roman" w:cs="Times New Roman"/>
                <w:sz w:val="28"/>
                <w:szCs w:val="28"/>
              </w:rPr>
            </w:pPr>
            <w:r w:rsidRPr="005332AD">
              <w:rPr>
                <w:rStyle w:val="a9"/>
                <w:rFonts w:ascii="Times New Roman" w:hAnsi="Times New Roman" w:cs="Times New Roman"/>
                <w:sz w:val="28"/>
                <w:szCs w:val="28"/>
              </w:rPr>
              <w:t>Малорастворимые</w:t>
            </w:r>
          </w:p>
        </w:tc>
        <w:tc>
          <w:tcPr>
            <w:tcW w:w="0" w:type="auto"/>
            <w:tcMar>
              <w:top w:w="150" w:type="dxa"/>
              <w:left w:w="150" w:type="dxa"/>
              <w:bottom w:w="150" w:type="dxa"/>
              <w:right w:w="150" w:type="dxa"/>
            </w:tcMar>
            <w:vAlign w:val="center"/>
            <w:hideMark/>
          </w:tcPr>
          <w:p w14:paraId="09A9AED5" w14:textId="77777777" w:rsidR="00835888" w:rsidRPr="005332AD" w:rsidRDefault="00835888" w:rsidP="005332AD">
            <w:pPr>
              <w:spacing w:after="0" w:line="240" w:lineRule="auto"/>
              <w:jc w:val="both"/>
              <w:rPr>
                <w:rFonts w:ascii="Times New Roman" w:hAnsi="Times New Roman" w:cs="Times New Roman"/>
                <w:sz w:val="28"/>
                <w:szCs w:val="28"/>
              </w:rPr>
            </w:pPr>
            <w:r w:rsidRPr="005332AD">
              <w:rPr>
                <w:rFonts w:ascii="Times New Roman" w:hAnsi="Times New Roman" w:cs="Times New Roman"/>
                <w:sz w:val="28"/>
                <w:szCs w:val="28"/>
              </w:rPr>
              <w:t>0.01–1 г/100 г воды</w:t>
            </w:r>
          </w:p>
        </w:tc>
        <w:tc>
          <w:tcPr>
            <w:tcW w:w="0" w:type="auto"/>
            <w:tcMar>
              <w:top w:w="150" w:type="dxa"/>
              <w:left w:w="150" w:type="dxa"/>
              <w:bottom w:w="150" w:type="dxa"/>
              <w:right w:w="150" w:type="dxa"/>
            </w:tcMar>
            <w:vAlign w:val="center"/>
            <w:hideMark/>
          </w:tcPr>
          <w:p w14:paraId="4DA4C8A4" w14:textId="77777777" w:rsidR="00835888" w:rsidRPr="005332AD" w:rsidRDefault="00835888" w:rsidP="005332AD">
            <w:pPr>
              <w:spacing w:after="0" w:line="240" w:lineRule="auto"/>
              <w:jc w:val="both"/>
              <w:rPr>
                <w:rFonts w:ascii="Times New Roman" w:hAnsi="Times New Roman" w:cs="Times New Roman"/>
                <w:sz w:val="28"/>
                <w:szCs w:val="28"/>
              </w:rPr>
            </w:pPr>
            <w:r w:rsidRPr="005332AD">
              <w:rPr>
                <w:rFonts w:ascii="Times New Roman" w:hAnsi="Times New Roman" w:cs="Times New Roman"/>
                <w:sz w:val="28"/>
                <w:szCs w:val="28"/>
              </w:rPr>
              <w:t>CaSO₄, AgCl</w:t>
            </w:r>
          </w:p>
        </w:tc>
      </w:tr>
      <w:tr w:rsidR="005332AD" w:rsidRPr="005332AD" w14:paraId="7A033DFF" w14:textId="77777777" w:rsidTr="005332AD">
        <w:tc>
          <w:tcPr>
            <w:tcW w:w="0" w:type="auto"/>
            <w:tcMar>
              <w:top w:w="150" w:type="dxa"/>
              <w:left w:w="0" w:type="dxa"/>
              <w:bottom w:w="150" w:type="dxa"/>
              <w:right w:w="150" w:type="dxa"/>
            </w:tcMar>
            <w:vAlign w:val="center"/>
            <w:hideMark/>
          </w:tcPr>
          <w:p w14:paraId="5CF4EFA5" w14:textId="77777777" w:rsidR="00835888" w:rsidRPr="005332AD" w:rsidRDefault="00835888" w:rsidP="005332AD">
            <w:pPr>
              <w:spacing w:after="0" w:line="240" w:lineRule="auto"/>
              <w:jc w:val="both"/>
              <w:rPr>
                <w:rFonts w:ascii="Times New Roman" w:hAnsi="Times New Roman" w:cs="Times New Roman"/>
                <w:sz w:val="28"/>
                <w:szCs w:val="28"/>
              </w:rPr>
            </w:pPr>
            <w:r w:rsidRPr="005332AD">
              <w:rPr>
                <w:rStyle w:val="a9"/>
                <w:rFonts w:ascii="Times New Roman" w:hAnsi="Times New Roman" w:cs="Times New Roman"/>
                <w:sz w:val="28"/>
                <w:szCs w:val="28"/>
              </w:rPr>
              <w:t>Практически нерастворимые</w:t>
            </w:r>
          </w:p>
        </w:tc>
        <w:tc>
          <w:tcPr>
            <w:tcW w:w="0" w:type="auto"/>
            <w:tcMar>
              <w:top w:w="150" w:type="dxa"/>
              <w:left w:w="150" w:type="dxa"/>
              <w:bottom w:w="150" w:type="dxa"/>
              <w:right w:w="150" w:type="dxa"/>
            </w:tcMar>
            <w:vAlign w:val="center"/>
            <w:hideMark/>
          </w:tcPr>
          <w:p w14:paraId="3B9A6AD4" w14:textId="77777777" w:rsidR="00835888" w:rsidRPr="005332AD" w:rsidRDefault="00835888" w:rsidP="005332AD">
            <w:pPr>
              <w:spacing w:after="0" w:line="240" w:lineRule="auto"/>
              <w:jc w:val="both"/>
              <w:rPr>
                <w:rFonts w:ascii="Times New Roman" w:hAnsi="Times New Roman" w:cs="Times New Roman"/>
                <w:sz w:val="28"/>
                <w:szCs w:val="28"/>
              </w:rPr>
            </w:pPr>
            <w:r w:rsidRPr="005332AD">
              <w:rPr>
                <w:rFonts w:ascii="Times New Roman" w:hAnsi="Times New Roman" w:cs="Times New Roman"/>
                <w:sz w:val="28"/>
                <w:szCs w:val="28"/>
              </w:rPr>
              <w:t>&lt;0.01 г/100 г воды</w:t>
            </w:r>
          </w:p>
        </w:tc>
        <w:tc>
          <w:tcPr>
            <w:tcW w:w="0" w:type="auto"/>
            <w:tcMar>
              <w:top w:w="150" w:type="dxa"/>
              <w:left w:w="150" w:type="dxa"/>
              <w:bottom w:w="150" w:type="dxa"/>
              <w:right w:w="150" w:type="dxa"/>
            </w:tcMar>
            <w:vAlign w:val="center"/>
            <w:hideMark/>
          </w:tcPr>
          <w:p w14:paraId="2E011159" w14:textId="77777777" w:rsidR="00835888" w:rsidRPr="005332AD" w:rsidRDefault="00835888" w:rsidP="005332AD">
            <w:pPr>
              <w:spacing w:after="0" w:line="240" w:lineRule="auto"/>
              <w:jc w:val="both"/>
              <w:rPr>
                <w:rFonts w:ascii="Times New Roman" w:hAnsi="Times New Roman" w:cs="Times New Roman"/>
                <w:sz w:val="28"/>
                <w:szCs w:val="28"/>
              </w:rPr>
            </w:pPr>
            <w:r w:rsidRPr="005332AD">
              <w:rPr>
                <w:rFonts w:ascii="Times New Roman" w:hAnsi="Times New Roman" w:cs="Times New Roman"/>
                <w:sz w:val="28"/>
                <w:szCs w:val="28"/>
              </w:rPr>
              <w:t>BaSO₄, SiO₂</w:t>
            </w:r>
          </w:p>
        </w:tc>
      </w:tr>
    </w:tbl>
    <w:p w14:paraId="7F592280" w14:textId="77777777" w:rsidR="003458EA" w:rsidRDefault="003458EA" w:rsidP="005332AD">
      <w:pPr>
        <w:pStyle w:val="4"/>
        <w:shd w:val="clear" w:color="auto" w:fill="FFFFFF"/>
        <w:jc w:val="both"/>
        <w:rPr>
          <w:rStyle w:val="a9"/>
          <w:b/>
          <w:bCs w:val="0"/>
          <w:sz w:val="28"/>
          <w:szCs w:val="28"/>
        </w:rPr>
      </w:pPr>
    </w:p>
    <w:p w14:paraId="696E6874" w14:textId="77777777" w:rsidR="00835888" w:rsidRPr="005332AD" w:rsidRDefault="00835888" w:rsidP="005332AD">
      <w:pPr>
        <w:pStyle w:val="4"/>
        <w:shd w:val="clear" w:color="auto" w:fill="FFFFFF"/>
        <w:jc w:val="both"/>
        <w:rPr>
          <w:sz w:val="28"/>
          <w:szCs w:val="28"/>
        </w:rPr>
      </w:pPr>
      <w:r w:rsidRPr="005332AD">
        <w:rPr>
          <w:rStyle w:val="a9"/>
          <w:b/>
          <w:bCs w:val="0"/>
          <w:sz w:val="28"/>
          <w:szCs w:val="28"/>
        </w:rPr>
        <w:t>4. Термодинамика растворения</w:t>
      </w:r>
    </w:p>
    <w:p w14:paraId="4BAA1E0E" w14:textId="72635D52" w:rsidR="00835888" w:rsidRPr="005332AD" w:rsidRDefault="00835888" w:rsidP="005332AD">
      <w:pPr>
        <w:pStyle w:val="ds-markdown-paragraph"/>
        <w:shd w:val="clear" w:color="auto" w:fill="FFFFFF"/>
        <w:spacing w:before="0" w:beforeAutospacing="0" w:after="0" w:afterAutospacing="0"/>
        <w:jc w:val="both"/>
        <w:rPr>
          <w:sz w:val="28"/>
          <w:szCs w:val="28"/>
        </w:rPr>
      </w:pPr>
      <w:r w:rsidRPr="005332AD">
        <w:rPr>
          <w:sz w:val="28"/>
          <w:szCs w:val="28"/>
        </w:rPr>
        <w:t>Энергетический баланс</w:t>
      </w:r>
      <w:r w:rsidR="00304FD7">
        <w:rPr>
          <w:sz w:val="28"/>
          <w:szCs w:val="28"/>
        </w:rPr>
        <w:t xml:space="preserve"> (11.4)</w:t>
      </w:r>
      <w:r w:rsidRPr="005332AD">
        <w:rPr>
          <w:sz w:val="28"/>
          <w:szCs w:val="28"/>
        </w:rPr>
        <w:t>:</w:t>
      </w:r>
    </w:p>
    <w:p w14:paraId="584FD8D9" w14:textId="4980F631" w:rsidR="00835888" w:rsidRPr="00304FD7" w:rsidRDefault="00835888" w:rsidP="00304FD7">
      <w:pPr>
        <w:spacing w:after="0" w:line="240" w:lineRule="auto"/>
        <w:ind w:firstLine="2268"/>
        <w:jc w:val="center"/>
        <w:rPr>
          <w:rFonts w:ascii="Times New Roman" w:hAnsi="Times New Roman" w:cs="Times New Roman"/>
          <w:sz w:val="28"/>
          <w:szCs w:val="28"/>
        </w:rPr>
      </w:pPr>
      <w:r w:rsidRPr="005332AD">
        <w:rPr>
          <w:rStyle w:val="katex-mathml"/>
          <w:rFonts w:ascii="Times New Roman" w:hAnsi="Times New Roman" w:cs="Times New Roman"/>
          <w:sz w:val="28"/>
          <w:szCs w:val="28"/>
          <w:bdr w:val="none" w:sz="0" w:space="0" w:color="auto" w:frame="1"/>
          <w:shd w:val="clear" w:color="auto" w:fill="FFFFFF"/>
        </w:rPr>
        <w:t>ΔH</w:t>
      </w:r>
      <w:r w:rsidRPr="0084719E">
        <w:rPr>
          <w:rStyle w:val="katex-mathml"/>
          <w:rFonts w:ascii="Times New Roman" w:hAnsi="Times New Roman" w:cs="Times New Roman"/>
          <w:sz w:val="28"/>
          <w:szCs w:val="28"/>
          <w:bdr w:val="none" w:sz="0" w:space="0" w:color="auto" w:frame="1"/>
          <w:shd w:val="clear" w:color="auto" w:fill="FFFFFF"/>
          <w:vertAlign w:val="subscript"/>
        </w:rPr>
        <w:t>раств</w:t>
      </w:r>
      <w:r w:rsidRPr="005332AD">
        <w:rPr>
          <w:rStyle w:val="katex-mathml"/>
          <w:rFonts w:ascii="Times New Roman" w:hAnsi="Times New Roman" w:cs="Times New Roman"/>
          <w:sz w:val="28"/>
          <w:szCs w:val="28"/>
          <w:bdr w:val="none" w:sz="0" w:space="0" w:color="auto" w:frame="1"/>
          <w:shd w:val="clear" w:color="auto" w:fill="FFFFFF"/>
        </w:rPr>
        <w:t>=ΔH</w:t>
      </w:r>
      <w:r w:rsidRPr="0084719E">
        <w:rPr>
          <w:rStyle w:val="katex-mathml"/>
          <w:rFonts w:ascii="Times New Roman" w:hAnsi="Times New Roman" w:cs="Times New Roman"/>
          <w:sz w:val="28"/>
          <w:szCs w:val="28"/>
          <w:bdr w:val="none" w:sz="0" w:space="0" w:color="auto" w:frame="1"/>
          <w:shd w:val="clear" w:color="auto" w:fill="FFFFFF"/>
          <w:vertAlign w:val="subscript"/>
        </w:rPr>
        <w:t>крист. решётки</w:t>
      </w:r>
      <w:r w:rsidRPr="005332AD">
        <w:rPr>
          <w:rStyle w:val="katex-mathml"/>
          <w:rFonts w:ascii="Times New Roman" w:hAnsi="Times New Roman" w:cs="Times New Roman"/>
          <w:sz w:val="28"/>
          <w:szCs w:val="28"/>
          <w:bdr w:val="none" w:sz="0" w:space="0" w:color="auto" w:frame="1"/>
          <w:shd w:val="clear" w:color="auto" w:fill="FFFFFF"/>
        </w:rPr>
        <w:t>+ΔH</w:t>
      </w:r>
      <w:r w:rsidRPr="0084719E">
        <w:rPr>
          <w:rStyle w:val="katex-mathml"/>
          <w:rFonts w:ascii="Times New Roman" w:hAnsi="Times New Roman" w:cs="Times New Roman"/>
          <w:sz w:val="28"/>
          <w:szCs w:val="28"/>
          <w:bdr w:val="none" w:sz="0" w:space="0" w:color="auto" w:frame="1"/>
          <w:shd w:val="clear" w:color="auto" w:fill="FFFFFF"/>
          <w:vertAlign w:val="subscript"/>
        </w:rPr>
        <w:t>гидратации</w:t>
      </w:r>
      <w:r w:rsidR="00304FD7">
        <w:rPr>
          <w:rStyle w:val="katex-mathml"/>
          <w:rFonts w:ascii="Times New Roman" w:hAnsi="Times New Roman" w:cs="Times New Roman"/>
          <w:sz w:val="28"/>
          <w:szCs w:val="28"/>
          <w:bdr w:val="none" w:sz="0" w:space="0" w:color="auto" w:frame="1"/>
          <w:shd w:val="clear" w:color="auto" w:fill="FFFFFF"/>
          <w:vertAlign w:val="subscript"/>
        </w:rPr>
        <w:t xml:space="preserve"> </w:t>
      </w:r>
      <w:r w:rsidR="00304FD7">
        <w:rPr>
          <w:rStyle w:val="katex-mathml"/>
          <w:rFonts w:ascii="Times New Roman" w:hAnsi="Times New Roman" w:cs="Times New Roman"/>
          <w:sz w:val="28"/>
          <w:szCs w:val="28"/>
          <w:bdr w:val="none" w:sz="0" w:space="0" w:color="auto" w:frame="1"/>
          <w:shd w:val="clear" w:color="auto" w:fill="FFFFFF"/>
        </w:rPr>
        <w:t xml:space="preserve">                                (11.4)</w:t>
      </w:r>
    </w:p>
    <w:p w14:paraId="0A3EEDE7" w14:textId="717E6191" w:rsidR="00835888" w:rsidRPr="005332AD" w:rsidRDefault="00835888" w:rsidP="005332AD">
      <w:pPr>
        <w:pStyle w:val="ds-markdown-paragraph"/>
        <w:numPr>
          <w:ilvl w:val="0"/>
          <w:numId w:val="71"/>
        </w:numPr>
        <w:shd w:val="clear" w:color="auto" w:fill="FFFFFF"/>
        <w:spacing w:before="0" w:beforeAutospacing="0" w:after="0" w:afterAutospacing="0"/>
        <w:jc w:val="both"/>
        <w:rPr>
          <w:sz w:val="28"/>
          <w:szCs w:val="28"/>
        </w:rPr>
      </w:pPr>
      <w:r w:rsidRPr="005332AD">
        <w:rPr>
          <w:sz w:val="28"/>
          <w:szCs w:val="28"/>
        </w:rPr>
        <w:t>Если </w:t>
      </w:r>
      <w:r w:rsidRPr="005332AD">
        <w:rPr>
          <w:rStyle w:val="katex-mathml"/>
          <w:sz w:val="28"/>
          <w:szCs w:val="28"/>
          <w:bdr w:val="none" w:sz="0" w:space="0" w:color="auto" w:frame="1"/>
        </w:rPr>
        <w:t>ΔHраств&lt;0</w:t>
      </w:r>
      <w:r w:rsidRPr="005332AD">
        <w:rPr>
          <w:sz w:val="28"/>
          <w:szCs w:val="28"/>
        </w:rPr>
        <w:t> </w:t>
      </w:r>
      <w:r w:rsidR="0084719E" w:rsidRPr="0084719E">
        <w:rPr>
          <w:sz w:val="28"/>
          <w:szCs w:val="28"/>
        </w:rPr>
        <w:t>–</w:t>
      </w:r>
      <w:r w:rsidRPr="005332AD">
        <w:rPr>
          <w:sz w:val="28"/>
          <w:szCs w:val="28"/>
        </w:rPr>
        <w:t xml:space="preserve"> процесс экзотермический (NaOH).</w:t>
      </w:r>
    </w:p>
    <w:p w14:paraId="2B396E11" w14:textId="4E71B033" w:rsidR="00835888" w:rsidRPr="005332AD" w:rsidRDefault="00835888" w:rsidP="005332AD">
      <w:pPr>
        <w:pStyle w:val="ds-markdown-paragraph"/>
        <w:numPr>
          <w:ilvl w:val="0"/>
          <w:numId w:val="71"/>
        </w:numPr>
        <w:shd w:val="clear" w:color="auto" w:fill="FFFFFF"/>
        <w:spacing w:before="0" w:beforeAutospacing="0" w:after="0" w:afterAutospacing="0"/>
        <w:jc w:val="both"/>
        <w:rPr>
          <w:sz w:val="28"/>
          <w:szCs w:val="28"/>
        </w:rPr>
      </w:pPr>
      <w:r w:rsidRPr="005332AD">
        <w:rPr>
          <w:sz w:val="28"/>
          <w:szCs w:val="28"/>
        </w:rPr>
        <w:t>Если </w:t>
      </w:r>
      <w:r w:rsidRPr="005332AD">
        <w:rPr>
          <w:rStyle w:val="katex-mathml"/>
          <w:sz w:val="28"/>
          <w:szCs w:val="28"/>
          <w:bdr w:val="none" w:sz="0" w:space="0" w:color="auto" w:frame="1"/>
        </w:rPr>
        <w:t>ΔHраств&gt;0</w:t>
      </w:r>
      <w:r w:rsidRPr="005332AD">
        <w:rPr>
          <w:sz w:val="28"/>
          <w:szCs w:val="28"/>
        </w:rPr>
        <w:t> </w:t>
      </w:r>
      <w:r w:rsidR="0084719E" w:rsidRPr="0084719E">
        <w:rPr>
          <w:sz w:val="28"/>
          <w:szCs w:val="28"/>
        </w:rPr>
        <w:t>–</w:t>
      </w:r>
      <w:r w:rsidRPr="005332AD">
        <w:rPr>
          <w:sz w:val="28"/>
          <w:szCs w:val="28"/>
        </w:rPr>
        <w:t xml:space="preserve"> процесс эндотермический (NH₄NO₃).</w:t>
      </w:r>
    </w:p>
    <w:p w14:paraId="55405006" w14:textId="77777777" w:rsidR="00835888" w:rsidRPr="005332AD" w:rsidRDefault="00835888" w:rsidP="005332AD">
      <w:pPr>
        <w:pStyle w:val="ds-markdown-paragraph"/>
        <w:shd w:val="clear" w:color="auto" w:fill="FFFFFF"/>
        <w:spacing w:before="0" w:beforeAutospacing="0" w:after="0" w:afterAutospacing="0"/>
        <w:jc w:val="both"/>
        <w:rPr>
          <w:sz w:val="28"/>
          <w:szCs w:val="28"/>
        </w:rPr>
      </w:pPr>
      <w:r w:rsidRPr="005332AD">
        <w:rPr>
          <w:rStyle w:val="a9"/>
          <w:sz w:val="28"/>
          <w:szCs w:val="28"/>
        </w:rPr>
        <w:t>Пример:</w:t>
      </w:r>
      <w:r w:rsidRPr="005332AD">
        <w:rPr>
          <w:sz w:val="28"/>
          <w:szCs w:val="28"/>
        </w:rPr>
        <w:br/>
        <w:t>Растворение KBr:</w:t>
      </w:r>
    </w:p>
    <w:p w14:paraId="1F4AEBD2" w14:textId="21869411" w:rsidR="00835888" w:rsidRPr="005332AD" w:rsidRDefault="00835888" w:rsidP="005332AD">
      <w:pPr>
        <w:spacing w:after="0" w:line="240" w:lineRule="auto"/>
        <w:jc w:val="both"/>
        <w:rPr>
          <w:rFonts w:ascii="Times New Roman" w:hAnsi="Times New Roman" w:cs="Times New Roman"/>
          <w:sz w:val="28"/>
          <w:szCs w:val="28"/>
        </w:rPr>
      </w:pPr>
      <w:r w:rsidRPr="005332AD">
        <w:rPr>
          <w:rStyle w:val="katex-mathml"/>
          <w:rFonts w:ascii="Times New Roman" w:hAnsi="Times New Roman" w:cs="Times New Roman"/>
          <w:sz w:val="28"/>
          <w:szCs w:val="28"/>
          <w:bdr w:val="none" w:sz="0" w:space="0" w:color="auto" w:frame="1"/>
          <w:shd w:val="clear" w:color="auto" w:fill="FFFFFF"/>
        </w:rPr>
        <w:t>ΔH</w:t>
      </w:r>
      <w:r w:rsidRPr="0084719E">
        <w:rPr>
          <w:rStyle w:val="katex-mathml"/>
          <w:rFonts w:ascii="Times New Roman" w:hAnsi="Times New Roman" w:cs="Times New Roman"/>
          <w:sz w:val="28"/>
          <w:szCs w:val="28"/>
          <w:bdr w:val="none" w:sz="0" w:space="0" w:color="auto" w:frame="1"/>
          <w:shd w:val="clear" w:color="auto" w:fill="FFFFFF"/>
          <w:vertAlign w:val="subscript"/>
        </w:rPr>
        <w:t>раств</w:t>
      </w:r>
      <w:r w:rsidR="0084719E">
        <w:rPr>
          <w:rStyle w:val="katex-mathml"/>
          <w:rFonts w:ascii="Times New Roman" w:hAnsi="Times New Roman" w:cs="Times New Roman"/>
          <w:sz w:val="28"/>
          <w:szCs w:val="28"/>
          <w:bdr w:val="none" w:sz="0" w:space="0" w:color="auto" w:frame="1"/>
          <w:shd w:val="clear" w:color="auto" w:fill="FFFFFF"/>
        </w:rPr>
        <w:t>=670</w:t>
      </w:r>
      <w:r w:rsidR="0084719E">
        <w:rPr>
          <w:rStyle w:val="katex-mathml"/>
          <w:rFonts w:ascii="Times New Roman" w:hAnsi="Times New Roman" w:cs="Times New Roman"/>
          <w:sz w:val="28"/>
          <w:szCs w:val="28"/>
          <w:bdr w:val="none" w:sz="0" w:space="0" w:color="auto" w:frame="1"/>
          <w:shd w:val="clear" w:color="auto" w:fill="FFFFFF"/>
          <w:lang w:val="en-US"/>
        </w:rPr>
        <w:t> </w:t>
      </w:r>
      <w:r w:rsidR="0084719E">
        <w:rPr>
          <w:rStyle w:val="katex-mathml"/>
          <w:rFonts w:ascii="Times New Roman" w:hAnsi="Times New Roman" w:cs="Times New Roman"/>
          <w:sz w:val="28"/>
          <w:szCs w:val="28"/>
          <w:bdr w:val="none" w:sz="0" w:space="0" w:color="auto" w:frame="1"/>
          <w:shd w:val="clear" w:color="auto" w:fill="FFFFFF"/>
        </w:rPr>
        <w:t>кДж/моль</w:t>
      </w:r>
      <w:r w:rsidRPr="0084719E">
        <w:rPr>
          <w:rStyle w:val="katex-mathml"/>
          <w:rFonts w:ascii="Times New Roman" w:hAnsi="Times New Roman" w:cs="Times New Roman"/>
          <w:sz w:val="28"/>
          <w:szCs w:val="28"/>
          <w:bdr w:val="none" w:sz="0" w:space="0" w:color="auto" w:frame="1"/>
          <w:shd w:val="clear" w:color="auto" w:fill="FFFFFF"/>
          <w:vertAlign w:val="subscript"/>
        </w:rPr>
        <w:t>(разрушение решётки)</w:t>
      </w:r>
      <w:r w:rsidRPr="005332AD">
        <w:rPr>
          <w:rStyle w:val="katex-mathml"/>
          <w:rFonts w:ascii="Times New Roman" w:hAnsi="Times New Roman" w:cs="Times New Roman"/>
          <w:sz w:val="28"/>
          <w:szCs w:val="28"/>
          <w:bdr w:val="none" w:sz="0" w:space="0" w:color="auto" w:frame="1"/>
          <w:shd w:val="clear" w:color="auto" w:fill="FFFFFF"/>
        </w:rPr>
        <w:t>−</w:t>
      </w:r>
      <w:r w:rsidR="0084719E">
        <w:rPr>
          <w:rStyle w:val="katex-mathml"/>
          <w:rFonts w:ascii="Times New Roman" w:hAnsi="Times New Roman" w:cs="Times New Roman"/>
          <w:sz w:val="28"/>
          <w:szCs w:val="28"/>
          <w:bdr w:val="none" w:sz="0" w:space="0" w:color="auto" w:frame="1"/>
          <w:shd w:val="clear" w:color="auto" w:fill="FFFFFF"/>
        </w:rPr>
        <w:t>682 кДж/моль</w:t>
      </w:r>
      <w:r w:rsidRPr="0084719E">
        <w:rPr>
          <w:rStyle w:val="katex-mathml"/>
          <w:rFonts w:ascii="Times New Roman" w:hAnsi="Times New Roman" w:cs="Times New Roman"/>
          <w:sz w:val="28"/>
          <w:szCs w:val="28"/>
          <w:bdr w:val="none" w:sz="0" w:space="0" w:color="auto" w:frame="1"/>
          <w:shd w:val="clear" w:color="auto" w:fill="FFFFFF"/>
          <w:vertAlign w:val="subscript"/>
        </w:rPr>
        <w:t>(гидратация)</w:t>
      </w:r>
      <w:r w:rsidR="0084719E" w:rsidRPr="0084719E">
        <w:rPr>
          <w:rStyle w:val="katex-mathml"/>
          <w:rFonts w:ascii="Times New Roman" w:hAnsi="Times New Roman" w:cs="Times New Roman"/>
          <w:sz w:val="28"/>
          <w:szCs w:val="28"/>
          <w:bdr w:val="none" w:sz="0" w:space="0" w:color="auto" w:frame="1"/>
          <w:shd w:val="clear" w:color="auto" w:fill="FFFFFF"/>
        </w:rPr>
        <w:t xml:space="preserve"> </w:t>
      </w:r>
      <w:r w:rsidRPr="005332AD">
        <w:rPr>
          <w:rStyle w:val="katex-mathml"/>
          <w:rFonts w:ascii="Times New Roman" w:hAnsi="Times New Roman" w:cs="Times New Roman"/>
          <w:sz w:val="28"/>
          <w:szCs w:val="28"/>
          <w:bdr w:val="none" w:sz="0" w:space="0" w:color="auto" w:frame="1"/>
          <w:shd w:val="clear" w:color="auto" w:fill="FFFFFF"/>
        </w:rPr>
        <w:t>=</w:t>
      </w:r>
      <w:r w:rsidR="0084719E" w:rsidRPr="0084719E">
        <w:rPr>
          <w:rStyle w:val="katex-mathml"/>
          <w:rFonts w:ascii="Times New Roman" w:hAnsi="Times New Roman" w:cs="Times New Roman"/>
          <w:sz w:val="28"/>
          <w:szCs w:val="28"/>
          <w:bdr w:val="none" w:sz="0" w:space="0" w:color="auto" w:frame="1"/>
          <w:shd w:val="clear" w:color="auto" w:fill="FFFFFF"/>
        </w:rPr>
        <w:t xml:space="preserve"> </w:t>
      </w:r>
      <w:r w:rsidRPr="005332AD">
        <w:rPr>
          <w:rStyle w:val="katex-mathml"/>
          <w:rFonts w:ascii="Times New Roman" w:hAnsi="Times New Roman" w:cs="Times New Roman"/>
          <w:sz w:val="28"/>
          <w:szCs w:val="28"/>
          <w:bdr w:val="none" w:sz="0" w:space="0" w:color="auto" w:frame="1"/>
          <w:shd w:val="clear" w:color="auto" w:fill="FFFFFF"/>
        </w:rPr>
        <w:t>−12 кДж/моль</w:t>
      </w:r>
    </w:p>
    <w:p w14:paraId="18459183" w14:textId="6498E301" w:rsidR="00835888" w:rsidRPr="005332AD" w:rsidRDefault="00835888" w:rsidP="005332AD">
      <w:pPr>
        <w:spacing w:after="0" w:line="240" w:lineRule="auto"/>
        <w:jc w:val="both"/>
        <w:rPr>
          <w:rFonts w:ascii="Times New Roman" w:hAnsi="Times New Roman" w:cs="Times New Roman"/>
          <w:sz w:val="28"/>
          <w:szCs w:val="28"/>
        </w:rPr>
      </w:pPr>
    </w:p>
    <w:p w14:paraId="3FEC073C" w14:textId="77777777" w:rsidR="00835888" w:rsidRPr="005332AD" w:rsidRDefault="00835888" w:rsidP="005332AD">
      <w:pPr>
        <w:pStyle w:val="3"/>
        <w:shd w:val="clear" w:color="auto" w:fill="FFFFFF"/>
        <w:rPr>
          <w:szCs w:val="28"/>
        </w:rPr>
      </w:pPr>
      <w:r w:rsidRPr="005332AD">
        <w:rPr>
          <w:rStyle w:val="a9"/>
          <w:b/>
          <w:bCs w:val="0"/>
          <w:szCs w:val="28"/>
        </w:rPr>
        <w:t>Практическое значение</w:t>
      </w:r>
    </w:p>
    <w:p w14:paraId="5CDE6EEC" w14:textId="77777777" w:rsidR="00835888" w:rsidRPr="005332AD" w:rsidRDefault="00835888" w:rsidP="005332AD">
      <w:pPr>
        <w:pStyle w:val="ds-markdown-paragraph"/>
        <w:numPr>
          <w:ilvl w:val="0"/>
          <w:numId w:val="72"/>
        </w:numPr>
        <w:shd w:val="clear" w:color="auto" w:fill="FFFFFF"/>
        <w:spacing w:before="0" w:beforeAutospacing="0" w:after="0" w:afterAutospacing="0"/>
        <w:jc w:val="both"/>
        <w:rPr>
          <w:sz w:val="28"/>
          <w:szCs w:val="28"/>
        </w:rPr>
      </w:pPr>
      <w:r w:rsidRPr="005332AD">
        <w:rPr>
          <w:rStyle w:val="a9"/>
          <w:sz w:val="28"/>
          <w:szCs w:val="28"/>
        </w:rPr>
        <w:t>Промышленность:</w:t>
      </w:r>
      <w:r w:rsidRPr="005332AD">
        <w:rPr>
          <w:sz w:val="28"/>
          <w:szCs w:val="28"/>
        </w:rPr>
        <w:t> Приготовление растворов для химических процессов.</w:t>
      </w:r>
    </w:p>
    <w:p w14:paraId="5C5243AD" w14:textId="77777777" w:rsidR="00835888" w:rsidRPr="005332AD" w:rsidRDefault="00835888" w:rsidP="005332AD">
      <w:pPr>
        <w:pStyle w:val="ds-markdown-paragraph"/>
        <w:numPr>
          <w:ilvl w:val="0"/>
          <w:numId w:val="72"/>
        </w:numPr>
        <w:shd w:val="clear" w:color="auto" w:fill="FFFFFF"/>
        <w:spacing w:before="0" w:beforeAutospacing="0" w:after="0" w:afterAutospacing="0"/>
        <w:jc w:val="both"/>
        <w:rPr>
          <w:sz w:val="28"/>
          <w:szCs w:val="28"/>
        </w:rPr>
      </w:pPr>
      <w:r w:rsidRPr="005332AD">
        <w:rPr>
          <w:rStyle w:val="a9"/>
          <w:sz w:val="28"/>
          <w:szCs w:val="28"/>
        </w:rPr>
        <w:t>Медицина:</w:t>
      </w:r>
      <w:r w:rsidRPr="005332AD">
        <w:rPr>
          <w:sz w:val="28"/>
          <w:szCs w:val="28"/>
        </w:rPr>
        <w:t> Физиологические растворы (0.9% NaCl).</w:t>
      </w:r>
    </w:p>
    <w:p w14:paraId="5AFB2BEC" w14:textId="77777777" w:rsidR="00835888" w:rsidRPr="005332AD" w:rsidRDefault="00835888" w:rsidP="005332AD">
      <w:pPr>
        <w:pStyle w:val="ds-markdown-paragraph"/>
        <w:numPr>
          <w:ilvl w:val="0"/>
          <w:numId w:val="72"/>
        </w:numPr>
        <w:shd w:val="clear" w:color="auto" w:fill="FFFFFF"/>
        <w:spacing w:before="0" w:beforeAutospacing="0" w:after="0" w:afterAutospacing="0"/>
        <w:jc w:val="both"/>
        <w:rPr>
          <w:sz w:val="28"/>
          <w:szCs w:val="28"/>
        </w:rPr>
      </w:pPr>
      <w:r w:rsidRPr="005332AD">
        <w:rPr>
          <w:rStyle w:val="a9"/>
          <w:sz w:val="28"/>
          <w:szCs w:val="28"/>
        </w:rPr>
        <w:t>Экология:</w:t>
      </w:r>
      <w:r w:rsidRPr="005332AD">
        <w:rPr>
          <w:sz w:val="28"/>
          <w:szCs w:val="28"/>
        </w:rPr>
        <w:t> Растворение загрязнителей в природных водах.</w:t>
      </w:r>
    </w:p>
    <w:p w14:paraId="70D0E209" w14:textId="01F9C51C" w:rsidR="00835888" w:rsidRPr="005332AD" w:rsidRDefault="00835888" w:rsidP="0084719E">
      <w:pPr>
        <w:pStyle w:val="ds-markdown-paragraph"/>
        <w:shd w:val="clear" w:color="auto" w:fill="FFFFFF"/>
        <w:spacing w:before="0" w:beforeAutospacing="0" w:after="0" w:afterAutospacing="0"/>
        <w:ind w:firstLine="708"/>
        <w:jc w:val="both"/>
        <w:rPr>
          <w:sz w:val="28"/>
          <w:szCs w:val="28"/>
        </w:rPr>
      </w:pPr>
      <w:r w:rsidRPr="005332AD">
        <w:rPr>
          <w:sz w:val="28"/>
          <w:szCs w:val="28"/>
        </w:rPr>
        <w:t xml:space="preserve">Вода </w:t>
      </w:r>
      <w:r w:rsidR="0084719E" w:rsidRPr="0084719E">
        <w:rPr>
          <w:sz w:val="28"/>
          <w:szCs w:val="28"/>
        </w:rPr>
        <w:t>–</w:t>
      </w:r>
      <w:r w:rsidRPr="005332AD">
        <w:rPr>
          <w:sz w:val="28"/>
          <w:szCs w:val="28"/>
        </w:rPr>
        <w:t xml:space="preserve"> идеальный растворитель для ионных и полярных соединений благодаря своей структуре и свойствам. Растворимость твердых веществ зависит от баланса энергии кристаллической решетки и гидратации.</w:t>
      </w:r>
    </w:p>
    <w:p w14:paraId="1320E620" w14:textId="77777777" w:rsidR="005F53E6" w:rsidRPr="005332AD" w:rsidRDefault="005F53E6" w:rsidP="005332AD">
      <w:pPr>
        <w:spacing w:after="0" w:line="240" w:lineRule="auto"/>
        <w:ind w:firstLine="708"/>
        <w:jc w:val="both"/>
        <w:rPr>
          <w:rFonts w:ascii="Times New Roman" w:hAnsi="Times New Roman" w:cs="Times New Roman"/>
          <w:sz w:val="28"/>
          <w:szCs w:val="28"/>
          <w:lang w:eastAsia="ru-RU"/>
        </w:rPr>
      </w:pPr>
    </w:p>
    <w:p w14:paraId="5D9286A2" w14:textId="77777777" w:rsidR="00835888" w:rsidRPr="005332AD" w:rsidRDefault="00835888" w:rsidP="0084719E">
      <w:pPr>
        <w:pStyle w:val="4"/>
        <w:ind w:firstLine="708"/>
        <w:jc w:val="both"/>
        <w:rPr>
          <w:sz w:val="28"/>
          <w:szCs w:val="28"/>
        </w:rPr>
      </w:pPr>
      <w:r w:rsidRPr="005332AD">
        <w:rPr>
          <w:rStyle w:val="a9"/>
          <w:b/>
          <w:bCs w:val="0"/>
          <w:sz w:val="28"/>
          <w:szCs w:val="28"/>
        </w:rPr>
        <w:t>1. Эбуллиоскопия (эбуллиометрический метод)</w:t>
      </w:r>
    </w:p>
    <w:p w14:paraId="6F0ED594" w14:textId="77777777" w:rsidR="0084719E" w:rsidRDefault="00835888" w:rsidP="005332AD">
      <w:pPr>
        <w:pStyle w:val="ds-markdown-paragraph"/>
        <w:spacing w:before="0" w:beforeAutospacing="0" w:after="0" w:afterAutospacing="0"/>
        <w:jc w:val="both"/>
        <w:rPr>
          <w:rStyle w:val="a9"/>
          <w:sz w:val="28"/>
          <w:szCs w:val="28"/>
        </w:rPr>
      </w:pPr>
      <w:r w:rsidRPr="005332AD">
        <w:rPr>
          <w:rStyle w:val="a9"/>
          <w:sz w:val="28"/>
          <w:szCs w:val="28"/>
        </w:rPr>
        <w:t>Определение:</w:t>
      </w:r>
    </w:p>
    <w:p w14:paraId="5943DAAE" w14:textId="7DD241B9" w:rsidR="00835888" w:rsidRPr="005332AD" w:rsidRDefault="0084719E" w:rsidP="005332AD">
      <w:pPr>
        <w:pStyle w:val="ds-markdown-paragraph"/>
        <w:spacing w:before="0" w:beforeAutospacing="0" w:after="0" w:afterAutospacing="0"/>
        <w:jc w:val="both"/>
        <w:rPr>
          <w:sz w:val="28"/>
          <w:szCs w:val="28"/>
        </w:rPr>
      </w:pPr>
      <w:r w:rsidRPr="0084719E">
        <w:rPr>
          <w:sz w:val="28"/>
          <w:szCs w:val="28"/>
        </w:rPr>
        <w:t xml:space="preserve">              </w:t>
      </w:r>
      <w:r w:rsidR="00835888" w:rsidRPr="005332AD">
        <w:rPr>
          <w:sz w:val="28"/>
          <w:szCs w:val="28"/>
        </w:rPr>
        <w:t>Метод изучения свойств растворов, основанный на измерении </w:t>
      </w:r>
      <w:r w:rsidR="00835888" w:rsidRPr="005332AD">
        <w:rPr>
          <w:rStyle w:val="a9"/>
          <w:sz w:val="28"/>
          <w:szCs w:val="28"/>
        </w:rPr>
        <w:t>повышения температуры кипения</w:t>
      </w:r>
      <w:r w:rsidR="00835888" w:rsidRPr="005332AD">
        <w:rPr>
          <w:sz w:val="28"/>
          <w:szCs w:val="28"/>
        </w:rPr>
        <w:t> раствора по сравнению с чистым растворителем.</w:t>
      </w:r>
    </w:p>
    <w:p w14:paraId="405CB41D" w14:textId="77777777" w:rsidR="0084719E" w:rsidRDefault="0084719E" w:rsidP="005332AD">
      <w:pPr>
        <w:pStyle w:val="ds-markdown-paragraph"/>
        <w:spacing w:before="0" w:beforeAutospacing="0" w:after="0" w:afterAutospacing="0"/>
        <w:jc w:val="both"/>
        <w:rPr>
          <w:rStyle w:val="a9"/>
          <w:sz w:val="28"/>
          <w:szCs w:val="28"/>
        </w:rPr>
      </w:pPr>
    </w:p>
    <w:p w14:paraId="1B291948" w14:textId="77777777" w:rsidR="00835888" w:rsidRPr="005332AD" w:rsidRDefault="00835888" w:rsidP="005332AD">
      <w:pPr>
        <w:pStyle w:val="ds-markdown-paragraph"/>
        <w:spacing w:before="0" w:beforeAutospacing="0" w:after="0" w:afterAutospacing="0"/>
        <w:jc w:val="both"/>
        <w:rPr>
          <w:sz w:val="28"/>
          <w:szCs w:val="28"/>
        </w:rPr>
      </w:pPr>
      <w:r w:rsidRPr="005332AD">
        <w:rPr>
          <w:rStyle w:val="a9"/>
          <w:sz w:val="28"/>
          <w:szCs w:val="28"/>
        </w:rPr>
        <w:t>Закон Рауля для температуры кипения:</w:t>
      </w:r>
    </w:p>
    <w:p w14:paraId="12BBB15B" w14:textId="6C7502B0" w:rsidR="00835888" w:rsidRPr="009D7C98" w:rsidRDefault="00835888" w:rsidP="00304FD7">
      <w:pPr>
        <w:spacing w:after="0" w:line="240" w:lineRule="auto"/>
        <w:ind w:firstLine="4111"/>
        <w:jc w:val="center"/>
        <w:rPr>
          <w:rFonts w:ascii="Times New Roman" w:hAnsi="Times New Roman" w:cs="Times New Roman"/>
          <w:sz w:val="28"/>
          <w:szCs w:val="28"/>
        </w:rPr>
      </w:pPr>
      <w:r w:rsidRPr="005332AD">
        <w:rPr>
          <w:rStyle w:val="katex-mathml"/>
          <w:rFonts w:ascii="Times New Roman" w:hAnsi="Times New Roman" w:cs="Times New Roman"/>
          <w:sz w:val="28"/>
          <w:szCs w:val="28"/>
          <w:bdr w:val="none" w:sz="0" w:space="0" w:color="auto" w:frame="1"/>
        </w:rPr>
        <w:t>ΔTb=Kb</w:t>
      </w:r>
      <w:r w:rsidRPr="005332AD">
        <w:rPr>
          <w:rStyle w:val="katex-mathml"/>
          <w:rFonts w:ascii="Cambria Math" w:hAnsi="Cambria Math" w:cs="Cambria Math"/>
          <w:sz w:val="28"/>
          <w:szCs w:val="28"/>
          <w:bdr w:val="none" w:sz="0" w:space="0" w:color="auto" w:frame="1"/>
        </w:rPr>
        <w:t>⋅</w:t>
      </w:r>
      <w:r w:rsidRPr="005332AD">
        <w:rPr>
          <w:rStyle w:val="katex-mathml"/>
          <w:rFonts w:ascii="Times New Roman" w:hAnsi="Times New Roman" w:cs="Times New Roman"/>
          <w:sz w:val="28"/>
          <w:szCs w:val="28"/>
          <w:bdr w:val="none" w:sz="0" w:space="0" w:color="auto" w:frame="1"/>
        </w:rPr>
        <w:t>m</w:t>
      </w:r>
      <w:r w:rsidRPr="005332AD">
        <w:rPr>
          <w:rStyle w:val="katex-mathml"/>
          <w:rFonts w:ascii="Cambria Math" w:hAnsi="Cambria Math" w:cs="Cambria Math"/>
          <w:sz w:val="28"/>
          <w:szCs w:val="28"/>
          <w:bdr w:val="none" w:sz="0" w:space="0" w:color="auto" w:frame="1"/>
        </w:rPr>
        <w:t>⋅</w:t>
      </w:r>
      <w:r w:rsidRPr="005332AD">
        <w:rPr>
          <w:rStyle w:val="katex-mathml"/>
          <w:rFonts w:ascii="Times New Roman" w:hAnsi="Times New Roman" w:cs="Times New Roman"/>
          <w:sz w:val="28"/>
          <w:szCs w:val="28"/>
          <w:bdr w:val="none" w:sz="0" w:space="0" w:color="auto" w:frame="1"/>
        </w:rPr>
        <w:t>i</w:t>
      </w:r>
      <w:r w:rsidR="00304FD7" w:rsidRPr="009D7C98">
        <w:rPr>
          <w:rStyle w:val="katex-mathml"/>
          <w:rFonts w:ascii="Times New Roman" w:hAnsi="Times New Roman" w:cs="Times New Roman"/>
          <w:sz w:val="28"/>
          <w:szCs w:val="28"/>
          <w:bdr w:val="none" w:sz="0" w:space="0" w:color="auto" w:frame="1"/>
        </w:rPr>
        <w:t xml:space="preserve">                                            (11.5)</w:t>
      </w:r>
    </w:p>
    <w:p w14:paraId="458FAD80" w14:textId="77777777" w:rsidR="00835888" w:rsidRPr="005332AD" w:rsidRDefault="00835888" w:rsidP="005332AD">
      <w:pPr>
        <w:pStyle w:val="ds-markdown-paragraph"/>
        <w:spacing w:before="0" w:beforeAutospacing="0" w:after="0" w:afterAutospacing="0"/>
        <w:jc w:val="both"/>
        <w:rPr>
          <w:sz w:val="28"/>
          <w:szCs w:val="28"/>
        </w:rPr>
      </w:pPr>
      <w:r w:rsidRPr="005332AD">
        <w:rPr>
          <w:sz w:val="28"/>
          <w:szCs w:val="28"/>
        </w:rPr>
        <w:t>где:</w:t>
      </w:r>
    </w:p>
    <w:p w14:paraId="33FFDF3E" w14:textId="40D97BA1" w:rsidR="00835888" w:rsidRPr="005332AD" w:rsidRDefault="00835888" w:rsidP="0084719E">
      <w:pPr>
        <w:pStyle w:val="ds-markdown-paragraph"/>
        <w:spacing w:before="0" w:beforeAutospacing="0" w:after="0" w:afterAutospacing="0"/>
        <w:ind w:left="360"/>
        <w:jc w:val="both"/>
        <w:rPr>
          <w:sz w:val="28"/>
          <w:szCs w:val="28"/>
        </w:rPr>
      </w:pPr>
      <w:r w:rsidRPr="005332AD">
        <w:rPr>
          <w:rStyle w:val="katex-mathml"/>
          <w:sz w:val="28"/>
          <w:szCs w:val="28"/>
          <w:bdr w:val="none" w:sz="0" w:space="0" w:color="auto" w:frame="1"/>
        </w:rPr>
        <w:lastRenderedPageBreak/>
        <w:t>ΔTb</w:t>
      </w:r>
      <w:r w:rsidR="0084719E" w:rsidRPr="00304FD7">
        <w:rPr>
          <w:sz w:val="28"/>
          <w:szCs w:val="28"/>
        </w:rPr>
        <w:t xml:space="preserve"> –</w:t>
      </w:r>
      <w:r w:rsidRPr="005332AD">
        <w:rPr>
          <w:sz w:val="28"/>
          <w:szCs w:val="28"/>
        </w:rPr>
        <w:t xml:space="preserve"> повышение температуры кипения,</w:t>
      </w:r>
    </w:p>
    <w:p w14:paraId="7A241BE5" w14:textId="33FB4FC6" w:rsidR="00835888" w:rsidRPr="005332AD" w:rsidRDefault="00835888" w:rsidP="0084719E">
      <w:pPr>
        <w:pStyle w:val="ds-markdown-paragraph"/>
        <w:spacing w:before="0" w:beforeAutospacing="0" w:after="0" w:afterAutospacing="0"/>
        <w:ind w:left="360"/>
        <w:jc w:val="both"/>
        <w:rPr>
          <w:sz w:val="28"/>
          <w:szCs w:val="28"/>
        </w:rPr>
      </w:pPr>
      <w:r w:rsidRPr="005332AD">
        <w:rPr>
          <w:rStyle w:val="katex-mathml"/>
          <w:sz w:val="28"/>
          <w:szCs w:val="28"/>
          <w:bdr w:val="none" w:sz="0" w:space="0" w:color="auto" w:frame="1"/>
        </w:rPr>
        <w:t>Kb</w:t>
      </w:r>
      <w:r w:rsidRPr="005332AD">
        <w:rPr>
          <w:rStyle w:val="vlist-s"/>
          <w:sz w:val="28"/>
          <w:szCs w:val="28"/>
        </w:rPr>
        <w:t>​</w:t>
      </w:r>
      <w:r w:rsidRPr="005332AD">
        <w:rPr>
          <w:sz w:val="28"/>
          <w:szCs w:val="28"/>
        </w:rPr>
        <w:t> </w:t>
      </w:r>
      <w:r w:rsidR="0084719E" w:rsidRPr="0084719E">
        <w:rPr>
          <w:sz w:val="28"/>
          <w:szCs w:val="28"/>
        </w:rPr>
        <w:t>–</w:t>
      </w:r>
      <w:r w:rsidRPr="005332AD">
        <w:rPr>
          <w:sz w:val="28"/>
          <w:szCs w:val="28"/>
        </w:rPr>
        <w:t xml:space="preserve"> эбуллиоскопическая константа растворителя (°C·кг/моль),</w:t>
      </w:r>
    </w:p>
    <w:p w14:paraId="564F203E" w14:textId="14CDA5EE" w:rsidR="00835888" w:rsidRPr="005332AD" w:rsidRDefault="00835888" w:rsidP="0084719E">
      <w:pPr>
        <w:pStyle w:val="ds-markdown-paragraph"/>
        <w:spacing w:before="0" w:beforeAutospacing="0" w:after="0" w:afterAutospacing="0"/>
        <w:ind w:left="360"/>
        <w:jc w:val="both"/>
        <w:rPr>
          <w:sz w:val="28"/>
          <w:szCs w:val="28"/>
        </w:rPr>
      </w:pPr>
      <w:r w:rsidRPr="005332AD">
        <w:rPr>
          <w:rStyle w:val="katex-mathml"/>
          <w:sz w:val="28"/>
          <w:szCs w:val="28"/>
          <w:bdr w:val="none" w:sz="0" w:space="0" w:color="auto" w:frame="1"/>
        </w:rPr>
        <w:t>m</w:t>
      </w:r>
      <w:r w:rsidRPr="005332AD">
        <w:rPr>
          <w:sz w:val="28"/>
          <w:szCs w:val="28"/>
        </w:rPr>
        <w:t> </w:t>
      </w:r>
      <w:r w:rsidR="0084719E" w:rsidRPr="0084719E">
        <w:rPr>
          <w:sz w:val="28"/>
          <w:szCs w:val="28"/>
        </w:rPr>
        <w:t>–</w:t>
      </w:r>
      <w:r w:rsidRPr="005332AD">
        <w:rPr>
          <w:sz w:val="28"/>
          <w:szCs w:val="28"/>
        </w:rPr>
        <w:t xml:space="preserve"> моляльная концентрация раствора (моль/кг),</w:t>
      </w:r>
    </w:p>
    <w:p w14:paraId="3494D4B3" w14:textId="6E4DCE0B" w:rsidR="00835888" w:rsidRPr="005332AD" w:rsidRDefault="00835888" w:rsidP="0084719E">
      <w:pPr>
        <w:pStyle w:val="ds-markdown-paragraph"/>
        <w:spacing w:before="0" w:beforeAutospacing="0" w:after="0" w:afterAutospacing="0"/>
        <w:ind w:left="360"/>
        <w:jc w:val="both"/>
        <w:rPr>
          <w:sz w:val="28"/>
          <w:szCs w:val="28"/>
        </w:rPr>
      </w:pPr>
      <w:r w:rsidRPr="005332AD">
        <w:rPr>
          <w:rStyle w:val="katex-mathml"/>
          <w:sz w:val="28"/>
          <w:szCs w:val="28"/>
          <w:bdr w:val="none" w:sz="0" w:space="0" w:color="auto" w:frame="1"/>
        </w:rPr>
        <w:t>i</w:t>
      </w:r>
      <w:r w:rsidRPr="005332AD">
        <w:rPr>
          <w:sz w:val="28"/>
          <w:szCs w:val="28"/>
        </w:rPr>
        <w:t> </w:t>
      </w:r>
      <w:r w:rsidR="0084719E" w:rsidRPr="0084719E">
        <w:rPr>
          <w:sz w:val="28"/>
          <w:szCs w:val="28"/>
        </w:rPr>
        <w:t>–</w:t>
      </w:r>
      <w:r w:rsidRPr="005332AD">
        <w:rPr>
          <w:sz w:val="28"/>
          <w:szCs w:val="28"/>
        </w:rPr>
        <w:t xml:space="preserve"> изотонический коэффициент (учитывает диссоциацию).</w:t>
      </w:r>
    </w:p>
    <w:p w14:paraId="4CB09943" w14:textId="566F060D" w:rsidR="00835888" w:rsidRPr="005332AD" w:rsidRDefault="00835888" w:rsidP="005332AD">
      <w:pPr>
        <w:pStyle w:val="ds-markdown-paragraph"/>
        <w:spacing w:before="0" w:beforeAutospacing="0" w:after="0" w:afterAutospacing="0"/>
        <w:jc w:val="both"/>
        <w:rPr>
          <w:sz w:val="28"/>
          <w:szCs w:val="28"/>
        </w:rPr>
      </w:pPr>
      <w:r w:rsidRPr="005332AD">
        <w:rPr>
          <w:rStyle w:val="a9"/>
          <w:sz w:val="28"/>
          <w:szCs w:val="28"/>
        </w:rPr>
        <w:t>Примеры </w:t>
      </w:r>
      <w:r w:rsidRPr="005332AD">
        <w:rPr>
          <w:rStyle w:val="katex-mathml"/>
          <w:b/>
          <w:bCs/>
          <w:sz w:val="28"/>
          <w:szCs w:val="28"/>
          <w:bdr w:val="none" w:sz="0" w:space="0" w:color="auto" w:frame="1"/>
        </w:rPr>
        <w:t>Kb</w:t>
      </w:r>
      <w:r w:rsidRPr="005332AD">
        <w:rPr>
          <w:rStyle w:val="a9"/>
          <w:sz w:val="28"/>
          <w:szCs w:val="28"/>
        </w:rPr>
        <w:t>:</w:t>
      </w:r>
    </w:p>
    <w:p w14:paraId="2DF48F0F" w14:textId="77777777" w:rsidR="00835888" w:rsidRPr="005332AD" w:rsidRDefault="00835888" w:rsidP="0084719E">
      <w:pPr>
        <w:pStyle w:val="ds-markdown-paragraph"/>
        <w:spacing w:before="0" w:beforeAutospacing="0" w:after="0" w:afterAutospacing="0"/>
        <w:ind w:left="360"/>
        <w:jc w:val="both"/>
        <w:rPr>
          <w:sz w:val="28"/>
          <w:szCs w:val="28"/>
        </w:rPr>
      </w:pPr>
      <w:r w:rsidRPr="005332AD">
        <w:rPr>
          <w:sz w:val="28"/>
          <w:szCs w:val="28"/>
        </w:rPr>
        <w:t>Вода: 0.512 °C·кг/моль</w:t>
      </w:r>
    </w:p>
    <w:p w14:paraId="1A21059F" w14:textId="77777777" w:rsidR="00835888" w:rsidRPr="005332AD" w:rsidRDefault="00835888" w:rsidP="0084719E">
      <w:pPr>
        <w:pStyle w:val="ds-markdown-paragraph"/>
        <w:spacing w:before="0" w:beforeAutospacing="0" w:after="0" w:afterAutospacing="0"/>
        <w:ind w:left="360"/>
        <w:jc w:val="both"/>
        <w:rPr>
          <w:sz w:val="28"/>
          <w:szCs w:val="28"/>
        </w:rPr>
      </w:pPr>
      <w:r w:rsidRPr="005332AD">
        <w:rPr>
          <w:sz w:val="28"/>
          <w:szCs w:val="28"/>
        </w:rPr>
        <w:t>Этанол: 1.22 °C·кг/моль</w:t>
      </w:r>
    </w:p>
    <w:p w14:paraId="7FE17010" w14:textId="77777777" w:rsidR="00835888" w:rsidRPr="005332AD" w:rsidRDefault="00835888" w:rsidP="005332AD">
      <w:pPr>
        <w:pStyle w:val="ds-markdown-paragraph"/>
        <w:spacing w:before="0" w:beforeAutospacing="0" w:after="0" w:afterAutospacing="0"/>
        <w:jc w:val="both"/>
        <w:rPr>
          <w:sz w:val="28"/>
          <w:szCs w:val="28"/>
        </w:rPr>
      </w:pPr>
      <w:r w:rsidRPr="005332AD">
        <w:rPr>
          <w:rStyle w:val="a9"/>
          <w:sz w:val="28"/>
          <w:szCs w:val="28"/>
        </w:rPr>
        <w:t>Применение:</w:t>
      </w:r>
    </w:p>
    <w:p w14:paraId="069504B6" w14:textId="77777777" w:rsidR="00835888" w:rsidRPr="005332AD" w:rsidRDefault="00835888" w:rsidP="0084719E">
      <w:pPr>
        <w:pStyle w:val="ds-markdown-paragraph"/>
        <w:spacing w:before="0" w:beforeAutospacing="0" w:after="0" w:afterAutospacing="0"/>
        <w:ind w:left="360"/>
        <w:jc w:val="both"/>
        <w:rPr>
          <w:sz w:val="28"/>
          <w:szCs w:val="28"/>
        </w:rPr>
      </w:pPr>
      <w:r w:rsidRPr="005332AD">
        <w:rPr>
          <w:sz w:val="28"/>
          <w:szCs w:val="28"/>
        </w:rPr>
        <w:t>Определение молярной массы растворенного вещества.</w:t>
      </w:r>
    </w:p>
    <w:p w14:paraId="1DE26700" w14:textId="77777777" w:rsidR="00835888" w:rsidRPr="005332AD" w:rsidRDefault="00835888" w:rsidP="0084719E">
      <w:pPr>
        <w:pStyle w:val="ds-markdown-paragraph"/>
        <w:spacing w:before="0" w:beforeAutospacing="0" w:after="0" w:afterAutospacing="0"/>
        <w:ind w:left="360"/>
        <w:jc w:val="both"/>
        <w:rPr>
          <w:sz w:val="28"/>
          <w:szCs w:val="28"/>
        </w:rPr>
      </w:pPr>
      <w:r w:rsidRPr="005332AD">
        <w:rPr>
          <w:sz w:val="28"/>
          <w:szCs w:val="28"/>
        </w:rPr>
        <w:t>Контроль концентрации растворов в промышленности.</w:t>
      </w:r>
    </w:p>
    <w:p w14:paraId="11963D46" w14:textId="18C54875" w:rsidR="00835888" w:rsidRPr="005332AD" w:rsidRDefault="00835888" w:rsidP="005332AD">
      <w:pPr>
        <w:spacing w:after="0" w:line="240" w:lineRule="auto"/>
        <w:jc w:val="both"/>
        <w:rPr>
          <w:rFonts w:ascii="Times New Roman" w:hAnsi="Times New Roman" w:cs="Times New Roman"/>
          <w:sz w:val="28"/>
          <w:szCs w:val="28"/>
        </w:rPr>
      </w:pPr>
    </w:p>
    <w:p w14:paraId="4BB96AD7" w14:textId="77777777" w:rsidR="00835888" w:rsidRPr="005332AD" w:rsidRDefault="00835888" w:rsidP="0084719E">
      <w:pPr>
        <w:pStyle w:val="4"/>
        <w:ind w:firstLine="360"/>
        <w:jc w:val="both"/>
        <w:rPr>
          <w:sz w:val="28"/>
          <w:szCs w:val="28"/>
        </w:rPr>
      </w:pPr>
      <w:r w:rsidRPr="005332AD">
        <w:rPr>
          <w:rStyle w:val="a9"/>
          <w:b/>
          <w:bCs w:val="0"/>
          <w:sz w:val="28"/>
          <w:szCs w:val="28"/>
        </w:rPr>
        <w:t>2. Криоскопия (криометрический метод)</w:t>
      </w:r>
    </w:p>
    <w:p w14:paraId="23448DBA" w14:textId="39E67D19" w:rsidR="00835888" w:rsidRDefault="00835888" w:rsidP="0084719E">
      <w:pPr>
        <w:pStyle w:val="ds-markdown-paragraph"/>
        <w:spacing w:before="0" w:beforeAutospacing="0" w:after="0" w:afterAutospacing="0"/>
        <w:jc w:val="both"/>
        <w:rPr>
          <w:sz w:val="28"/>
          <w:szCs w:val="28"/>
        </w:rPr>
      </w:pPr>
      <w:r w:rsidRPr="005332AD">
        <w:rPr>
          <w:rStyle w:val="a9"/>
          <w:sz w:val="28"/>
          <w:szCs w:val="28"/>
        </w:rPr>
        <w:t>Определение:</w:t>
      </w:r>
      <w:r w:rsidRPr="005332AD">
        <w:rPr>
          <w:sz w:val="28"/>
          <w:szCs w:val="28"/>
        </w:rPr>
        <w:br/>
      </w:r>
      <w:r w:rsidR="0084719E" w:rsidRPr="0084719E">
        <w:rPr>
          <w:sz w:val="28"/>
          <w:szCs w:val="28"/>
        </w:rPr>
        <w:t xml:space="preserve">            </w:t>
      </w:r>
      <w:r w:rsidRPr="005332AD">
        <w:rPr>
          <w:sz w:val="28"/>
          <w:szCs w:val="28"/>
        </w:rPr>
        <w:t>Метод, основанный на измерении </w:t>
      </w:r>
      <w:r w:rsidRPr="005332AD">
        <w:rPr>
          <w:rStyle w:val="a9"/>
          <w:sz w:val="28"/>
          <w:szCs w:val="28"/>
        </w:rPr>
        <w:t>понижения температуры замерзания</w:t>
      </w:r>
      <w:r w:rsidRPr="005332AD">
        <w:rPr>
          <w:sz w:val="28"/>
          <w:szCs w:val="28"/>
        </w:rPr>
        <w:t> раствора относительно чистого растворителя.</w:t>
      </w:r>
    </w:p>
    <w:p w14:paraId="5A5A00B9" w14:textId="77777777" w:rsidR="0084719E" w:rsidRPr="005332AD" w:rsidRDefault="0084719E" w:rsidP="0084719E">
      <w:pPr>
        <w:pStyle w:val="ds-markdown-paragraph"/>
        <w:spacing w:before="0" w:beforeAutospacing="0" w:after="0" w:afterAutospacing="0"/>
        <w:jc w:val="both"/>
        <w:rPr>
          <w:sz w:val="28"/>
          <w:szCs w:val="28"/>
        </w:rPr>
      </w:pPr>
    </w:p>
    <w:p w14:paraId="17FDE753" w14:textId="6E6CAE33" w:rsidR="00835888" w:rsidRPr="005332AD" w:rsidRDefault="00835888" w:rsidP="005332AD">
      <w:pPr>
        <w:pStyle w:val="ds-markdown-paragraph"/>
        <w:spacing w:before="0" w:beforeAutospacing="0" w:after="0" w:afterAutospacing="0"/>
        <w:jc w:val="both"/>
        <w:rPr>
          <w:sz w:val="28"/>
          <w:szCs w:val="28"/>
        </w:rPr>
      </w:pPr>
      <w:r w:rsidRPr="005332AD">
        <w:rPr>
          <w:rStyle w:val="a9"/>
          <w:sz w:val="28"/>
          <w:szCs w:val="28"/>
        </w:rPr>
        <w:t>Закон Рауля для температуры замерзания</w:t>
      </w:r>
      <w:r w:rsidR="00304FD7">
        <w:rPr>
          <w:rStyle w:val="a9"/>
          <w:sz w:val="28"/>
          <w:szCs w:val="28"/>
        </w:rPr>
        <w:t xml:space="preserve"> (11.6)</w:t>
      </w:r>
      <w:r w:rsidRPr="005332AD">
        <w:rPr>
          <w:rStyle w:val="a9"/>
          <w:sz w:val="28"/>
          <w:szCs w:val="28"/>
        </w:rPr>
        <w:t>:</w:t>
      </w:r>
    </w:p>
    <w:p w14:paraId="02A00AF6" w14:textId="374C3ECB" w:rsidR="00835888" w:rsidRPr="009D7C98" w:rsidRDefault="00835888" w:rsidP="00304FD7">
      <w:pPr>
        <w:spacing w:after="0" w:line="240" w:lineRule="auto"/>
        <w:ind w:firstLine="3686"/>
        <w:jc w:val="center"/>
        <w:rPr>
          <w:rFonts w:ascii="Times New Roman" w:hAnsi="Times New Roman" w:cs="Times New Roman"/>
          <w:sz w:val="28"/>
          <w:szCs w:val="28"/>
        </w:rPr>
      </w:pPr>
      <w:r w:rsidRPr="005332AD">
        <w:rPr>
          <w:rStyle w:val="katex-mathml"/>
          <w:rFonts w:ascii="Times New Roman" w:hAnsi="Times New Roman" w:cs="Times New Roman"/>
          <w:sz w:val="28"/>
          <w:szCs w:val="28"/>
          <w:bdr w:val="none" w:sz="0" w:space="0" w:color="auto" w:frame="1"/>
        </w:rPr>
        <w:t>ΔTf=Kf</w:t>
      </w:r>
      <w:r w:rsidRPr="005332AD">
        <w:rPr>
          <w:rStyle w:val="katex-mathml"/>
          <w:rFonts w:ascii="Cambria Math" w:hAnsi="Cambria Math" w:cs="Cambria Math"/>
          <w:sz w:val="28"/>
          <w:szCs w:val="28"/>
          <w:bdr w:val="none" w:sz="0" w:space="0" w:color="auto" w:frame="1"/>
        </w:rPr>
        <w:t>⋅</w:t>
      </w:r>
      <w:r w:rsidRPr="005332AD">
        <w:rPr>
          <w:rStyle w:val="katex-mathml"/>
          <w:rFonts w:ascii="Times New Roman" w:hAnsi="Times New Roman" w:cs="Times New Roman"/>
          <w:sz w:val="28"/>
          <w:szCs w:val="28"/>
          <w:bdr w:val="none" w:sz="0" w:space="0" w:color="auto" w:frame="1"/>
        </w:rPr>
        <w:t>m</w:t>
      </w:r>
      <w:r w:rsidRPr="005332AD">
        <w:rPr>
          <w:rStyle w:val="katex-mathml"/>
          <w:rFonts w:ascii="Cambria Math" w:hAnsi="Cambria Math" w:cs="Cambria Math"/>
          <w:sz w:val="28"/>
          <w:szCs w:val="28"/>
          <w:bdr w:val="none" w:sz="0" w:space="0" w:color="auto" w:frame="1"/>
        </w:rPr>
        <w:t>⋅</w:t>
      </w:r>
      <w:r w:rsidRPr="005332AD">
        <w:rPr>
          <w:rStyle w:val="katex-mathml"/>
          <w:rFonts w:ascii="Times New Roman" w:hAnsi="Times New Roman" w:cs="Times New Roman"/>
          <w:sz w:val="28"/>
          <w:szCs w:val="28"/>
          <w:bdr w:val="none" w:sz="0" w:space="0" w:color="auto" w:frame="1"/>
        </w:rPr>
        <w:t>i</w:t>
      </w:r>
      <w:r w:rsidR="00304FD7" w:rsidRPr="009D7C98">
        <w:rPr>
          <w:rStyle w:val="katex-mathml"/>
          <w:rFonts w:ascii="Times New Roman" w:hAnsi="Times New Roman" w:cs="Times New Roman"/>
          <w:sz w:val="28"/>
          <w:szCs w:val="28"/>
          <w:bdr w:val="none" w:sz="0" w:space="0" w:color="auto" w:frame="1"/>
        </w:rPr>
        <w:t xml:space="preserve">                                            (11.6)</w:t>
      </w:r>
    </w:p>
    <w:p w14:paraId="50D12E7F" w14:textId="77777777" w:rsidR="00835888" w:rsidRPr="005332AD" w:rsidRDefault="00835888" w:rsidP="005332AD">
      <w:pPr>
        <w:pStyle w:val="ds-markdown-paragraph"/>
        <w:spacing w:before="0" w:beforeAutospacing="0" w:after="0" w:afterAutospacing="0"/>
        <w:jc w:val="both"/>
        <w:rPr>
          <w:sz w:val="28"/>
          <w:szCs w:val="28"/>
        </w:rPr>
      </w:pPr>
      <w:r w:rsidRPr="005332AD">
        <w:rPr>
          <w:sz w:val="28"/>
          <w:szCs w:val="28"/>
        </w:rPr>
        <w:t>где:</w:t>
      </w:r>
    </w:p>
    <w:p w14:paraId="03F1A1A6" w14:textId="19659C84" w:rsidR="00835888" w:rsidRPr="005332AD" w:rsidRDefault="00835888" w:rsidP="0084719E">
      <w:pPr>
        <w:pStyle w:val="ds-markdown-paragraph"/>
        <w:spacing w:before="0" w:beforeAutospacing="0" w:after="0" w:afterAutospacing="0"/>
        <w:ind w:left="360"/>
        <w:jc w:val="both"/>
        <w:rPr>
          <w:sz w:val="28"/>
          <w:szCs w:val="28"/>
        </w:rPr>
      </w:pPr>
      <w:r w:rsidRPr="005332AD">
        <w:rPr>
          <w:rStyle w:val="katex-mathml"/>
          <w:sz w:val="28"/>
          <w:szCs w:val="28"/>
          <w:bdr w:val="none" w:sz="0" w:space="0" w:color="auto" w:frame="1"/>
        </w:rPr>
        <w:t>ΔTf</w:t>
      </w:r>
      <w:r w:rsidR="0084719E" w:rsidRPr="009D7C98">
        <w:rPr>
          <w:sz w:val="28"/>
          <w:szCs w:val="28"/>
        </w:rPr>
        <w:t xml:space="preserve"> –</w:t>
      </w:r>
      <w:r w:rsidRPr="005332AD">
        <w:rPr>
          <w:sz w:val="28"/>
          <w:szCs w:val="28"/>
        </w:rPr>
        <w:t xml:space="preserve"> понижение температуры замерзания,</w:t>
      </w:r>
    </w:p>
    <w:p w14:paraId="67D309CF" w14:textId="0FE31718" w:rsidR="00835888" w:rsidRPr="005332AD" w:rsidRDefault="00835888" w:rsidP="0084719E">
      <w:pPr>
        <w:pStyle w:val="ds-markdown-paragraph"/>
        <w:spacing w:before="0" w:beforeAutospacing="0" w:after="0" w:afterAutospacing="0"/>
        <w:ind w:left="360"/>
        <w:jc w:val="both"/>
        <w:rPr>
          <w:sz w:val="28"/>
          <w:szCs w:val="28"/>
        </w:rPr>
      </w:pPr>
      <w:r w:rsidRPr="005332AD">
        <w:rPr>
          <w:rStyle w:val="katex-mathml"/>
          <w:sz w:val="28"/>
          <w:szCs w:val="28"/>
          <w:bdr w:val="none" w:sz="0" w:space="0" w:color="auto" w:frame="1"/>
        </w:rPr>
        <w:t>Kf</w:t>
      </w:r>
      <w:r w:rsidRPr="005332AD">
        <w:rPr>
          <w:sz w:val="28"/>
          <w:szCs w:val="28"/>
        </w:rPr>
        <w:t> </w:t>
      </w:r>
      <w:r w:rsidR="0084719E" w:rsidRPr="0084719E">
        <w:rPr>
          <w:sz w:val="28"/>
          <w:szCs w:val="28"/>
        </w:rPr>
        <w:t>–</w:t>
      </w:r>
      <w:r w:rsidRPr="005332AD">
        <w:rPr>
          <w:sz w:val="28"/>
          <w:szCs w:val="28"/>
        </w:rPr>
        <w:t xml:space="preserve"> криоскопическая константа (°C·кг/моль).</w:t>
      </w:r>
    </w:p>
    <w:p w14:paraId="262C465B" w14:textId="5A63DB07" w:rsidR="00835888" w:rsidRPr="005332AD" w:rsidRDefault="00835888" w:rsidP="005332AD">
      <w:pPr>
        <w:pStyle w:val="ds-markdown-paragraph"/>
        <w:spacing w:before="0" w:beforeAutospacing="0" w:after="0" w:afterAutospacing="0"/>
        <w:jc w:val="both"/>
        <w:rPr>
          <w:sz w:val="28"/>
          <w:szCs w:val="28"/>
        </w:rPr>
      </w:pPr>
      <w:r w:rsidRPr="005332AD">
        <w:rPr>
          <w:rStyle w:val="a9"/>
          <w:sz w:val="28"/>
          <w:szCs w:val="28"/>
        </w:rPr>
        <w:t>Примеры </w:t>
      </w:r>
      <w:r w:rsidRPr="005332AD">
        <w:rPr>
          <w:rStyle w:val="katex-mathml"/>
          <w:b/>
          <w:bCs/>
          <w:sz w:val="28"/>
          <w:szCs w:val="28"/>
          <w:bdr w:val="none" w:sz="0" w:space="0" w:color="auto" w:frame="1"/>
        </w:rPr>
        <w:t>Kf</w:t>
      </w:r>
      <w:r w:rsidRPr="005332AD">
        <w:rPr>
          <w:rStyle w:val="vlist-s"/>
          <w:b/>
          <w:bCs/>
          <w:sz w:val="28"/>
          <w:szCs w:val="28"/>
        </w:rPr>
        <w:t>​</w:t>
      </w:r>
      <w:r w:rsidRPr="005332AD">
        <w:rPr>
          <w:rStyle w:val="a9"/>
          <w:sz w:val="28"/>
          <w:szCs w:val="28"/>
        </w:rPr>
        <w:t>:</w:t>
      </w:r>
    </w:p>
    <w:p w14:paraId="0B93EA14" w14:textId="77777777" w:rsidR="00835888" w:rsidRPr="005332AD" w:rsidRDefault="00835888" w:rsidP="0084719E">
      <w:pPr>
        <w:pStyle w:val="ds-markdown-paragraph"/>
        <w:spacing w:before="0" w:beforeAutospacing="0" w:after="0" w:afterAutospacing="0"/>
        <w:ind w:left="360"/>
        <w:jc w:val="both"/>
        <w:rPr>
          <w:sz w:val="28"/>
          <w:szCs w:val="28"/>
        </w:rPr>
      </w:pPr>
      <w:r w:rsidRPr="005332AD">
        <w:rPr>
          <w:sz w:val="28"/>
          <w:szCs w:val="28"/>
        </w:rPr>
        <w:t>Вода: 1.86 °C·кг/моль</w:t>
      </w:r>
    </w:p>
    <w:p w14:paraId="4487ACA6" w14:textId="77777777" w:rsidR="00835888" w:rsidRPr="005332AD" w:rsidRDefault="00835888" w:rsidP="0084719E">
      <w:pPr>
        <w:pStyle w:val="ds-markdown-paragraph"/>
        <w:spacing w:before="0" w:beforeAutospacing="0" w:after="0" w:afterAutospacing="0"/>
        <w:ind w:left="360"/>
        <w:jc w:val="both"/>
        <w:rPr>
          <w:sz w:val="28"/>
          <w:szCs w:val="28"/>
        </w:rPr>
      </w:pPr>
      <w:r w:rsidRPr="005332AD">
        <w:rPr>
          <w:sz w:val="28"/>
          <w:szCs w:val="28"/>
        </w:rPr>
        <w:t>Бензол: 5.12 °C·кг/моль</w:t>
      </w:r>
    </w:p>
    <w:p w14:paraId="23F73CAA" w14:textId="77777777" w:rsidR="00835888" w:rsidRPr="005332AD" w:rsidRDefault="00835888" w:rsidP="005332AD">
      <w:pPr>
        <w:pStyle w:val="ds-markdown-paragraph"/>
        <w:spacing w:before="0" w:beforeAutospacing="0" w:after="0" w:afterAutospacing="0"/>
        <w:jc w:val="both"/>
        <w:rPr>
          <w:sz w:val="28"/>
          <w:szCs w:val="28"/>
        </w:rPr>
      </w:pPr>
      <w:r w:rsidRPr="005332AD">
        <w:rPr>
          <w:rStyle w:val="a9"/>
          <w:sz w:val="28"/>
          <w:szCs w:val="28"/>
        </w:rPr>
        <w:t>Применение:</w:t>
      </w:r>
    </w:p>
    <w:p w14:paraId="5EDF0FDC" w14:textId="77777777" w:rsidR="00835888" w:rsidRPr="005332AD" w:rsidRDefault="00835888" w:rsidP="0084719E">
      <w:pPr>
        <w:pStyle w:val="ds-markdown-paragraph"/>
        <w:spacing w:before="0" w:beforeAutospacing="0" w:after="0" w:afterAutospacing="0"/>
        <w:ind w:left="360"/>
        <w:jc w:val="both"/>
        <w:rPr>
          <w:sz w:val="28"/>
          <w:szCs w:val="28"/>
        </w:rPr>
      </w:pPr>
      <w:r w:rsidRPr="005332AD">
        <w:rPr>
          <w:sz w:val="28"/>
          <w:szCs w:val="28"/>
        </w:rPr>
        <w:t>Определение молекулярной массы биополимеров (например, белков).</w:t>
      </w:r>
    </w:p>
    <w:p w14:paraId="2E705D6A" w14:textId="77777777" w:rsidR="00835888" w:rsidRPr="005332AD" w:rsidRDefault="00835888" w:rsidP="0084719E">
      <w:pPr>
        <w:pStyle w:val="ds-markdown-paragraph"/>
        <w:spacing w:before="0" w:beforeAutospacing="0" w:after="0" w:afterAutospacing="0"/>
        <w:ind w:left="360"/>
        <w:jc w:val="both"/>
        <w:rPr>
          <w:sz w:val="28"/>
          <w:szCs w:val="28"/>
        </w:rPr>
      </w:pPr>
      <w:r w:rsidRPr="005332AD">
        <w:rPr>
          <w:sz w:val="28"/>
          <w:szCs w:val="28"/>
        </w:rPr>
        <w:t>Исследование антифризов.</w:t>
      </w:r>
    </w:p>
    <w:p w14:paraId="27BC73F7" w14:textId="2CC78920" w:rsidR="00835888" w:rsidRPr="005332AD" w:rsidRDefault="00835888" w:rsidP="005332AD">
      <w:pPr>
        <w:spacing w:after="0" w:line="240" w:lineRule="auto"/>
        <w:jc w:val="both"/>
        <w:rPr>
          <w:rFonts w:ascii="Times New Roman" w:hAnsi="Times New Roman" w:cs="Times New Roman"/>
          <w:sz w:val="28"/>
          <w:szCs w:val="28"/>
        </w:rPr>
      </w:pPr>
    </w:p>
    <w:p w14:paraId="03B99703" w14:textId="77777777" w:rsidR="00835888" w:rsidRPr="005332AD" w:rsidRDefault="00835888" w:rsidP="0084719E">
      <w:pPr>
        <w:pStyle w:val="4"/>
        <w:ind w:firstLine="360"/>
        <w:jc w:val="both"/>
        <w:rPr>
          <w:sz w:val="28"/>
          <w:szCs w:val="28"/>
        </w:rPr>
      </w:pPr>
      <w:r w:rsidRPr="005332AD">
        <w:rPr>
          <w:rStyle w:val="a9"/>
          <w:b/>
          <w:bCs w:val="0"/>
          <w:sz w:val="28"/>
          <w:szCs w:val="28"/>
        </w:rPr>
        <w:t>3. Осмос и осмотическое давление</w:t>
      </w:r>
    </w:p>
    <w:p w14:paraId="01E2FE1F" w14:textId="222ACC9C" w:rsidR="00835888" w:rsidRPr="005332AD" w:rsidRDefault="00835888" w:rsidP="005332AD">
      <w:pPr>
        <w:pStyle w:val="ds-markdown-paragraph"/>
        <w:spacing w:before="0" w:beforeAutospacing="0" w:after="0" w:afterAutospacing="0"/>
        <w:jc w:val="both"/>
        <w:rPr>
          <w:sz w:val="28"/>
          <w:szCs w:val="28"/>
        </w:rPr>
      </w:pPr>
      <w:r w:rsidRPr="005332AD">
        <w:rPr>
          <w:rStyle w:val="a9"/>
          <w:sz w:val="28"/>
          <w:szCs w:val="28"/>
        </w:rPr>
        <w:t>Определение:</w:t>
      </w:r>
      <w:r w:rsidRPr="005332AD">
        <w:rPr>
          <w:sz w:val="28"/>
          <w:szCs w:val="28"/>
        </w:rPr>
        <w:br/>
        <w:t xml:space="preserve">Осмос </w:t>
      </w:r>
      <w:r w:rsidR="0084719E" w:rsidRPr="0084719E">
        <w:rPr>
          <w:sz w:val="28"/>
          <w:szCs w:val="28"/>
        </w:rPr>
        <w:t>–</w:t>
      </w:r>
      <w:r w:rsidRPr="005332AD">
        <w:rPr>
          <w:sz w:val="28"/>
          <w:szCs w:val="28"/>
        </w:rPr>
        <w:t xml:space="preserve"> процесс односторонней диффузии молекул растворителя через полупроницаемую мембрану в сторону раствора с большей концентрацией.</w:t>
      </w:r>
    </w:p>
    <w:p w14:paraId="7C3BAF4B" w14:textId="623F571E" w:rsidR="00835888" w:rsidRPr="005332AD" w:rsidRDefault="00835888" w:rsidP="005332AD">
      <w:pPr>
        <w:pStyle w:val="ds-markdown-paragraph"/>
        <w:spacing w:before="0" w:beforeAutospacing="0" w:after="0" w:afterAutospacing="0"/>
        <w:jc w:val="both"/>
        <w:rPr>
          <w:sz w:val="28"/>
          <w:szCs w:val="28"/>
        </w:rPr>
      </w:pPr>
      <w:r w:rsidRPr="005332AD">
        <w:rPr>
          <w:rStyle w:val="a9"/>
          <w:sz w:val="28"/>
          <w:szCs w:val="28"/>
        </w:rPr>
        <w:t>Осмотическое давление (π)</w:t>
      </w:r>
      <w:r w:rsidR="00304FD7">
        <w:rPr>
          <w:rStyle w:val="a9"/>
          <w:sz w:val="28"/>
          <w:szCs w:val="28"/>
        </w:rPr>
        <w:t xml:space="preserve"> (11.7)</w:t>
      </w:r>
      <w:r w:rsidRPr="005332AD">
        <w:rPr>
          <w:rStyle w:val="a9"/>
          <w:sz w:val="28"/>
          <w:szCs w:val="28"/>
        </w:rPr>
        <w:t>:</w:t>
      </w:r>
    </w:p>
    <w:p w14:paraId="18C0CDC2" w14:textId="204E523E" w:rsidR="00835888" w:rsidRPr="005332AD" w:rsidRDefault="00835888" w:rsidP="00304FD7">
      <w:pPr>
        <w:spacing w:after="0" w:line="240" w:lineRule="auto"/>
        <w:ind w:firstLine="3969"/>
        <w:jc w:val="center"/>
        <w:rPr>
          <w:rFonts w:ascii="Times New Roman" w:hAnsi="Times New Roman" w:cs="Times New Roman"/>
          <w:sz w:val="28"/>
          <w:szCs w:val="28"/>
        </w:rPr>
      </w:pPr>
      <w:r w:rsidRPr="005332AD">
        <w:rPr>
          <w:rStyle w:val="katex-mathml"/>
          <w:rFonts w:ascii="Times New Roman" w:hAnsi="Times New Roman" w:cs="Times New Roman"/>
          <w:sz w:val="28"/>
          <w:szCs w:val="28"/>
          <w:bdr w:val="none" w:sz="0" w:space="0" w:color="auto" w:frame="1"/>
        </w:rPr>
        <w:t>π=i</w:t>
      </w:r>
      <w:r w:rsidRPr="005332AD">
        <w:rPr>
          <w:rStyle w:val="katex-mathml"/>
          <w:rFonts w:ascii="Cambria Math" w:hAnsi="Cambria Math" w:cs="Cambria Math"/>
          <w:sz w:val="28"/>
          <w:szCs w:val="28"/>
          <w:bdr w:val="none" w:sz="0" w:space="0" w:color="auto" w:frame="1"/>
        </w:rPr>
        <w:t>⋅</w:t>
      </w:r>
      <w:r w:rsidRPr="005332AD">
        <w:rPr>
          <w:rStyle w:val="katex-mathml"/>
          <w:rFonts w:ascii="Times New Roman" w:hAnsi="Times New Roman" w:cs="Times New Roman"/>
          <w:sz w:val="28"/>
          <w:szCs w:val="28"/>
          <w:bdr w:val="none" w:sz="0" w:space="0" w:color="auto" w:frame="1"/>
        </w:rPr>
        <w:t>c</w:t>
      </w:r>
      <w:r w:rsidRPr="005332AD">
        <w:rPr>
          <w:rStyle w:val="katex-mathml"/>
          <w:rFonts w:ascii="Cambria Math" w:hAnsi="Cambria Math" w:cs="Cambria Math"/>
          <w:sz w:val="28"/>
          <w:szCs w:val="28"/>
          <w:bdr w:val="none" w:sz="0" w:space="0" w:color="auto" w:frame="1"/>
        </w:rPr>
        <w:t>⋅</w:t>
      </w:r>
      <w:r w:rsidRPr="005332AD">
        <w:rPr>
          <w:rStyle w:val="katex-mathml"/>
          <w:rFonts w:ascii="Times New Roman" w:hAnsi="Times New Roman" w:cs="Times New Roman"/>
          <w:sz w:val="28"/>
          <w:szCs w:val="28"/>
          <w:bdr w:val="none" w:sz="0" w:space="0" w:color="auto" w:frame="1"/>
        </w:rPr>
        <w:t>R</w:t>
      </w:r>
      <w:r w:rsidRPr="005332AD">
        <w:rPr>
          <w:rStyle w:val="katex-mathml"/>
          <w:rFonts w:ascii="Cambria Math" w:hAnsi="Cambria Math" w:cs="Cambria Math"/>
          <w:sz w:val="28"/>
          <w:szCs w:val="28"/>
          <w:bdr w:val="none" w:sz="0" w:space="0" w:color="auto" w:frame="1"/>
        </w:rPr>
        <w:t>⋅</w:t>
      </w:r>
      <w:r w:rsidRPr="005332AD">
        <w:rPr>
          <w:rStyle w:val="katex-mathml"/>
          <w:rFonts w:ascii="Times New Roman" w:hAnsi="Times New Roman" w:cs="Times New Roman"/>
          <w:sz w:val="28"/>
          <w:szCs w:val="28"/>
          <w:bdr w:val="none" w:sz="0" w:space="0" w:color="auto" w:frame="1"/>
        </w:rPr>
        <w:t>T</w:t>
      </w:r>
      <w:r w:rsidR="00304FD7">
        <w:rPr>
          <w:rStyle w:val="katex-mathml"/>
          <w:rFonts w:ascii="Times New Roman" w:hAnsi="Times New Roman" w:cs="Times New Roman"/>
          <w:sz w:val="28"/>
          <w:szCs w:val="28"/>
          <w:bdr w:val="none" w:sz="0" w:space="0" w:color="auto" w:frame="1"/>
        </w:rPr>
        <w:t xml:space="preserve">                                         (11.7)</w:t>
      </w:r>
    </w:p>
    <w:p w14:paraId="37A2391C" w14:textId="77777777" w:rsidR="00835888" w:rsidRPr="005332AD" w:rsidRDefault="00835888" w:rsidP="005332AD">
      <w:pPr>
        <w:pStyle w:val="ds-markdown-paragraph"/>
        <w:spacing w:before="0" w:beforeAutospacing="0" w:after="0" w:afterAutospacing="0"/>
        <w:jc w:val="both"/>
        <w:rPr>
          <w:sz w:val="28"/>
          <w:szCs w:val="28"/>
        </w:rPr>
      </w:pPr>
      <w:r w:rsidRPr="005332AD">
        <w:rPr>
          <w:sz w:val="28"/>
          <w:szCs w:val="28"/>
        </w:rPr>
        <w:t>где:</w:t>
      </w:r>
    </w:p>
    <w:p w14:paraId="6575B266" w14:textId="2572105B" w:rsidR="00835888" w:rsidRPr="005332AD" w:rsidRDefault="00835888" w:rsidP="0084719E">
      <w:pPr>
        <w:pStyle w:val="ds-markdown-paragraph"/>
        <w:spacing w:before="0" w:beforeAutospacing="0" w:after="0" w:afterAutospacing="0"/>
        <w:ind w:left="360"/>
        <w:jc w:val="both"/>
        <w:rPr>
          <w:sz w:val="28"/>
          <w:szCs w:val="28"/>
        </w:rPr>
      </w:pPr>
      <w:r w:rsidRPr="005332AD">
        <w:rPr>
          <w:rStyle w:val="katex-mathml"/>
          <w:sz w:val="28"/>
          <w:szCs w:val="28"/>
          <w:bdr w:val="none" w:sz="0" w:space="0" w:color="auto" w:frame="1"/>
        </w:rPr>
        <w:t>c</w:t>
      </w:r>
      <w:r w:rsidRPr="005332AD">
        <w:rPr>
          <w:sz w:val="28"/>
          <w:szCs w:val="28"/>
        </w:rPr>
        <w:t> </w:t>
      </w:r>
      <w:r w:rsidR="0084719E" w:rsidRPr="0084719E">
        <w:rPr>
          <w:sz w:val="28"/>
          <w:szCs w:val="28"/>
        </w:rPr>
        <w:t>–</w:t>
      </w:r>
      <w:r w:rsidRPr="005332AD">
        <w:rPr>
          <w:sz w:val="28"/>
          <w:szCs w:val="28"/>
        </w:rPr>
        <w:t xml:space="preserve"> молярная концентрация (моль/л),</w:t>
      </w:r>
    </w:p>
    <w:p w14:paraId="6F49DAFA" w14:textId="69D7DBCD" w:rsidR="00835888" w:rsidRPr="005332AD" w:rsidRDefault="00835888" w:rsidP="0084719E">
      <w:pPr>
        <w:pStyle w:val="ds-markdown-paragraph"/>
        <w:spacing w:before="0" w:beforeAutospacing="0" w:after="0" w:afterAutospacing="0"/>
        <w:ind w:left="360"/>
        <w:jc w:val="both"/>
        <w:rPr>
          <w:sz w:val="28"/>
          <w:szCs w:val="28"/>
        </w:rPr>
      </w:pPr>
      <w:r w:rsidRPr="005332AD">
        <w:rPr>
          <w:rStyle w:val="katex-mathml"/>
          <w:sz w:val="28"/>
          <w:szCs w:val="28"/>
          <w:bdr w:val="none" w:sz="0" w:space="0" w:color="auto" w:frame="1"/>
        </w:rPr>
        <w:t>R</w:t>
      </w:r>
      <w:r w:rsidRPr="005332AD">
        <w:rPr>
          <w:sz w:val="28"/>
          <w:szCs w:val="28"/>
        </w:rPr>
        <w:t> </w:t>
      </w:r>
      <w:r w:rsidR="0084719E" w:rsidRPr="0084719E">
        <w:rPr>
          <w:sz w:val="28"/>
          <w:szCs w:val="28"/>
        </w:rPr>
        <w:t>–</w:t>
      </w:r>
      <w:r w:rsidRPr="005332AD">
        <w:rPr>
          <w:sz w:val="28"/>
          <w:szCs w:val="28"/>
        </w:rPr>
        <w:t xml:space="preserve"> газовая постоянная (8.314 Дж/(моль·К)),</w:t>
      </w:r>
    </w:p>
    <w:p w14:paraId="7F62A68C" w14:textId="4F9A3686" w:rsidR="00835888" w:rsidRPr="005332AD" w:rsidRDefault="00835888" w:rsidP="0084719E">
      <w:pPr>
        <w:pStyle w:val="ds-markdown-paragraph"/>
        <w:spacing w:before="0" w:beforeAutospacing="0" w:after="0" w:afterAutospacing="0"/>
        <w:ind w:left="360"/>
        <w:jc w:val="both"/>
        <w:rPr>
          <w:sz w:val="28"/>
          <w:szCs w:val="28"/>
        </w:rPr>
      </w:pPr>
      <w:r w:rsidRPr="005332AD">
        <w:rPr>
          <w:rStyle w:val="katex-mathml"/>
          <w:sz w:val="28"/>
          <w:szCs w:val="28"/>
          <w:bdr w:val="none" w:sz="0" w:space="0" w:color="auto" w:frame="1"/>
        </w:rPr>
        <w:t>T</w:t>
      </w:r>
      <w:r w:rsidRPr="005332AD">
        <w:rPr>
          <w:sz w:val="28"/>
          <w:szCs w:val="28"/>
        </w:rPr>
        <w:t> </w:t>
      </w:r>
      <w:r w:rsidR="0084719E" w:rsidRPr="009D7C98">
        <w:rPr>
          <w:sz w:val="28"/>
          <w:szCs w:val="28"/>
        </w:rPr>
        <w:t>–</w:t>
      </w:r>
      <w:r w:rsidRPr="005332AD">
        <w:rPr>
          <w:sz w:val="28"/>
          <w:szCs w:val="28"/>
        </w:rPr>
        <w:t xml:space="preserve"> температура (К).</w:t>
      </w:r>
    </w:p>
    <w:p w14:paraId="069C4146" w14:textId="77777777" w:rsidR="00835888" w:rsidRPr="005332AD" w:rsidRDefault="00835888" w:rsidP="005332AD">
      <w:pPr>
        <w:pStyle w:val="ds-markdown-paragraph"/>
        <w:spacing w:before="0" w:beforeAutospacing="0" w:after="0" w:afterAutospacing="0"/>
        <w:jc w:val="both"/>
        <w:rPr>
          <w:sz w:val="28"/>
          <w:szCs w:val="28"/>
        </w:rPr>
      </w:pPr>
      <w:r w:rsidRPr="005332AD">
        <w:rPr>
          <w:rStyle w:val="a9"/>
          <w:sz w:val="28"/>
          <w:szCs w:val="28"/>
        </w:rPr>
        <w:t>Примеры:</w:t>
      </w:r>
    </w:p>
    <w:p w14:paraId="3380CA03" w14:textId="77777777" w:rsidR="00835888" w:rsidRPr="005332AD" w:rsidRDefault="00835888" w:rsidP="0084719E">
      <w:pPr>
        <w:pStyle w:val="ds-markdown-paragraph"/>
        <w:spacing w:before="0" w:beforeAutospacing="0" w:after="0" w:afterAutospacing="0"/>
        <w:ind w:left="360"/>
        <w:jc w:val="both"/>
        <w:rPr>
          <w:sz w:val="28"/>
          <w:szCs w:val="28"/>
        </w:rPr>
      </w:pPr>
      <w:r w:rsidRPr="005332AD">
        <w:rPr>
          <w:sz w:val="28"/>
          <w:szCs w:val="28"/>
        </w:rPr>
        <w:t>Физиологические растворы (0.9% NaCl) изотоничны плазме крови.</w:t>
      </w:r>
    </w:p>
    <w:p w14:paraId="6ED295AD" w14:textId="77777777" w:rsidR="00835888" w:rsidRPr="005332AD" w:rsidRDefault="00835888" w:rsidP="0084719E">
      <w:pPr>
        <w:pStyle w:val="ds-markdown-paragraph"/>
        <w:spacing w:before="0" w:beforeAutospacing="0" w:after="0" w:afterAutospacing="0"/>
        <w:ind w:left="360"/>
        <w:jc w:val="both"/>
        <w:rPr>
          <w:sz w:val="28"/>
          <w:szCs w:val="28"/>
        </w:rPr>
      </w:pPr>
      <w:r w:rsidRPr="005332AD">
        <w:rPr>
          <w:sz w:val="28"/>
          <w:szCs w:val="28"/>
        </w:rPr>
        <w:t>Опреснение воды методом обратного осмоса.</w:t>
      </w:r>
    </w:p>
    <w:p w14:paraId="1FC4FDB8" w14:textId="00250BB2" w:rsidR="00835888" w:rsidRPr="005332AD" w:rsidRDefault="00835888" w:rsidP="005332AD">
      <w:pPr>
        <w:spacing w:after="0" w:line="240" w:lineRule="auto"/>
        <w:jc w:val="both"/>
        <w:rPr>
          <w:rFonts w:ascii="Times New Roman" w:hAnsi="Times New Roman" w:cs="Times New Roman"/>
          <w:sz w:val="28"/>
          <w:szCs w:val="28"/>
        </w:rPr>
      </w:pPr>
    </w:p>
    <w:p w14:paraId="634636A9" w14:textId="77777777" w:rsidR="00835888" w:rsidRPr="005332AD" w:rsidRDefault="00835888" w:rsidP="00304FD7">
      <w:pPr>
        <w:pStyle w:val="3"/>
        <w:jc w:val="center"/>
        <w:rPr>
          <w:szCs w:val="28"/>
        </w:rPr>
      </w:pPr>
      <w:r w:rsidRPr="005332AD">
        <w:rPr>
          <w:rStyle w:val="a9"/>
          <w:b/>
          <w:bCs w:val="0"/>
          <w:szCs w:val="28"/>
        </w:rPr>
        <w:lastRenderedPageBreak/>
        <w:t>Сравнительная таблица методов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left w:w="15" w:type="dxa"/>
          <w:bottom w:w="15" w:type="dxa"/>
          <w:right w:w="15" w:type="dxa"/>
        </w:tblCellMar>
        <w:tblLook w:val="04A0" w:firstRow="1" w:lastRow="0" w:firstColumn="1" w:lastColumn="0" w:noHBand="0" w:noVBand="1"/>
      </w:tblPr>
      <w:tblGrid>
        <w:gridCol w:w="1664"/>
        <w:gridCol w:w="2017"/>
        <w:gridCol w:w="1664"/>
        <w:gridCol w:w="1596"/>
        <w:gridCol w:w="2404"/>
      </w:tblGrid>
      <w:tr w:rsidR="005332AD" w:rsidRPr="005332AD" w14:paraId="6FABD663" w14:textId="77777777" w:rsidTr="00304FD7">
        <w:trPr>
          <w:tblHeader/>
        </w:trPr>
        <w:tc>
          <w:tcPr>
            <w:tcW w:w="1664" w:type="dxa"/>
            <w:tcMar>
              <w:top w:w="150" w:type="dxa"/>
              <w:left w:w="0" w:type="dxa"/>
              <w:bottom w:w="150" w:type="dxa"/>
              <w:right w:w="150" w:type="dxa"/>
            </w:tcMar>
            <w:vAlign w:val="center"/>
            <w:hideMark/>
          </w:tcPr>
          <w:p w14:paraId="17ABE1CA" w14:textId="77777777" w:rsidR="00835888" w:rsidRPr="0084719E" w:rsidRDefault="00835888" w:rsidP="005332AD">
            <w:pPr>
              <w:spacing w:after="0" w:line="240" w:lineRule="auto"/>
              <w:jc w:val="both"/>
              <w:rPr>
                <w:rFonts w:ascii="Times New Roman" w:hAnsi="Times New Roman" w:cs="Times New Roman"/>
                <w:b/>
                <w:bCs/>
                <w:sz w:val="24"/>
                <w:szCs w:val="28"/>
              </w:rPr>
            </w:pPr>
            <w:r w:rsidRPr="0084719E">
              <w:rPr>
                <w:rFonts w:ascii="Times New Roman" w:hAnsi="Times New Roman" w:cs="Times New Roman"/>
                <w:b/>
                <w:bCs/>
                <w:sz w:val="24"/>
                <w:szCs w:val="28"/>
              </w:rPr>
              <w:t>Метод</w:t>
            </w:r>
          </w:p>
        </w:tc>
        <w:tc>
          <w:tcPr>
            <w:tcW w:w="2017" w:type="dxa"/>
            <w:tcMar>
              <w:top w:w="150" w:type="dxa"/>
              <w:left w:w="150" w:type="dxa"/>
              <w:bottom w:w="150" w:type="dxa"/>
              <w:right w:w="150" w:type="dxa"/>
            </w:tcMar>
            <w:vAlign w:val="center"/>
            <w:hideMark/>
          </w:tcPr>
          <w:p w14:paraId="3801C78B" w14:textId="77777777" w:rsidR="00835888" w:rsidRPr="0084719E" w:rsidRDefault="00835888" w:rsidP="005332AD">
            <w:pPr>
              <w:spacing w:after="0" w:line="240" w:lineRule="auto"/>
              <w:jc w:val="both"/>
              <w:rPr>
                <w:rFonts w:ascii="Times New Roman" w:hAnsi="Times New Roman" w:cs="Times New Roman"/>
                <w:b/>
                <w:bCs/>
                <w:sz w:val="24"/>
                <w:szCs w:val="28"/>
              </w:rPr>
            </w:pPr>
            <w:r w:rsidRPr="0084719E">
              <w:rPr>
                <w:rFonts w:ascii="Times New Roman" w:hAnsi="Times New Roman" w:cs="Times New Roman"/>
                <w:b/>
                <w:bCs/>
                <w:sz w:val="24"/>
                <w:szCs w:val="28"/>
              </w:rPr>
              <w:t>Измеряемый параметр</w:t>
            </w:r>
          </w:p>
        </w:tc>
        <w:tc>
          <w:tcPr>
            <w:tcW w:w="1664" w:type="dxa"/>
            <w:tcMar>
              <w:top w:w="150" w:type="dxa"/>
              <w:left w:w="150" w:type="dxa"/>
              <w:bottom w:w="150" w:type="dxa"/>
              <w:right w:w="150" w:type="dxa"/>
            </w:tcMar>
            <w:vAlign w:val="center"/>
            <w:hideMark/>
          </w:tcPr>
          <w:p w14:paraId="3750EC13" w14:textId="77777777" w:rsidR="00835888" w:rsidRPr="0084719E" w:rsidRDefault="00835888" w:rsidP="005332AD">
            <w:pPr>
              <w:spacing w:after="0" w:line="240" w:lineRule="auto"/>
              <w:jc w:val="both"/>
              <w:rPr>
                <w:rFonts w:ascii="Times New Roman" w:hAnsi="Times New Roman" w:cs="Times New Roman"/>
                <w:b/>
                <w:bCs/>
                <w:sz w:val="24"/>
                <w:szCs w:val="28"/>
              </w:rPr>
            </w:pPr>
            <w:r w:rsidRPr="0084719E">
              <w:rPr>
                <w:rFonts w:ascii="Times New Roman" w:hAnsi="Times New Roman" w:cs="Times New Roman"/>
                <w:b/>
                <w:bCs/>
                <w:sz w:val="24"/>
                <w:szCs w:val="28"/>
              </w:rPr>
              <w:t>Константа (</w:t>
            </w:r>
            <w:r w:rsidRPr="0084719E">
              <w:rPr>
                <w:rStyle w:val="katex-mathml"/>
                <w:rFonts w:ascii="Times New Roman" w:hAnsi="Times New Roman" w:cs="Times New Roman"/>
                <w:b/>
                <w:bCs/>
                <w:sz w:val="24"/>
                <w:szCs w:val="28"/>
                <w:bdr w:val="none" w:sz="0" w:space="0" w:color="auto" w:frame="1"/>
              </w:rPr>
              <w:t>K</w:t>
            </w:r>
            <w:r w:rsidRPr="0084719E">
              <w:rPr>
                <w:rStyle w:val="mord"/>
                <w:rFonts w:ascii="Times New Roman" w:hAnsi="Times New Roman" w:cs="Times New Roman"/>
                <w:b/>
                <w:bCs/>
                <w:i/>
                <w:iCs/>
                <w:sz w:val="24"/>
                <w:szCs w:val="28"/>
              </w:rPr>
              <w:t>K</w:t>
            </w:r>
            <w:r w:rsidRPr="0084719E">
              <w:rPr>
                <w:rFonts w:ascii="Times New Roman" w:hAnsi="Times New Roman" w:cs="Times New Roman"/>
                <w:b/>
                <w:bCs/>
                <w:sz w:val="24"/>
                <w:szCs w:val="28"/>
              </w:rPr>
              <w:t>)</w:t>
            </w:r>
          </w:p>
        </w:tc>
        <w:tc>
          <w:tcPr>
            <w:tcW w:w="1596" w:type="dxa"/>
            <w:tcMar>
              <w:top w:w="150" w:type="dxa"/>
              <w:left w:w="150" w:type="dxa"/>
              <w:bottom w:w="150" w:type="dxa"/>
              <w:right w:w="150" w:type="dxa"/>
            </w:tcMar>
            <w:vAlign w:val="center"/>
            <w:hideMark/>
          </w:tcPr>
          <w:p w14:paraId="367D60CE" w14:textId="77777777" w:rsidR="00835888" w:rsidRPr="0084719E" w:rsidRDefault="00835888" w:rsidP="005332AD">
            <w:pPr>
              <w:spacing w:after="0" w:line="240" w:lineRule="auto"/>
              <w:jc w:val="both"/>
              <w:rPr>
                <w:rFonts w:ascii="Times New Roman" w:hAnsi="Times New Roman" w:cs="Times New Roman"/>
                <w:b/>
                <w:bCs/>
                <w:sz w:val="24"/>
                <w:szCs w:val="28"/>
              </w:rPr>
            </w:pPr>
            <w:r w:rsidRPr="0084719E">
              <w:rPr>
                <w:rFonts w:ascii="Times New Roman" w:hAnsi="Times New Roman" w:cs="Times New Roman"/>
                <w:b/>
                <w:bCs/>
                <w:sz w:val="24"/>
                <w:szCs w:val="28"/>
              </w:rPr>
              <w:t>Формула</w:t>
            </w:r>
          </w:p>
        </w:tc>
        <w:tc>
          <w:tcPr>
            <w:tcW w:w="2404" w:type="dxa"/>
            <w:tcMar>
              <w:top w:w="150" w:type="dxa"/>
              <w:left w:w="150" w:type="dxa"/>
              <w:bottom w:w="150" w:type="dxa"/>
              <w:right w:w="150" w:type="dxa"/>
            </w:tcMar>
            <w:vAlign w:val="center"/>
            <w:hideMark/>
          </w:tcPr>
          <w:p w14:paraId="02F798C1" w14:textId="77777777" w:rsidR="00835888" w:rsidRPr="0084719E" w:rsidRDefault="00835888" w:rsidP="005332AD">
            <w:pPr>
              <w:spacing w:after="0" w:line="240" w:lineRule="auto"/>
              <w:jc w:val="both"/>
              <w:rPr>
                <w:rFonts w:ascii="Times New Roman" w:hAnsi="Times New Roman" w:cs="Times New Roman"/>
                <w:b/>
                <w:bCs/>
                <w:sz w:val="24"/>
                <w:szCs w:val="28"/>
              </w:rPr>
            </w:pPr>
            <w:r w:rsidRPr="0084719E">
              <w:rPr>
                <w:rFonts w:ascii="Times New Roman" w:hAnsi="Times New Roman" w:cs="Times New Roman"/>
                <w:b/>
                <w:bCs/>
                <w:sz w:val="24"/>
                <w:szCs w:val="28"/>
              </w:rPr>
              <w:t>Применение</w:t>
            </w:r>
          </w:p>
        </w:tc>
      </w:tr>
      <w:tr w:rsidR="005332AD" w:rsidRPr="005332AD" w14:paraId="506FE12C" w14:textId="77777777" w:rsidTr="00304FD7">
        <w:trPr>
          <w:trHeight w:val="649"/>
        </w:trPr>
        <w:tc>
          <w:tcPr>
            <w:tcW w:w="1664" w:type="dxa"/>
            <w:tcMar>
              <w:top w:w="150" w:type="dxa"/>
              <w:left w:w="0" w:type="dxa"/>
              <w:bottom w:w="150" w:type="dxa"/>
              <w:right w:w="150" w:type="dxa"/>
            </w:tcMar>
            <w:vAlign w:val="center"/>
            <w:hideMark/>
          </w:tcPr>
          <w:p w14:paraId="2E4C8F9A" w14:textId="77777777" w:rsidR="00835888" w:rsidRPr="0084719E" w:rsidRDefault="00835888" w:rsidP="005332AD">
            <w:pPr>
              <w:spacing w:after="0" w:line="240" w:lineRule="auto"/>
              <w:jc w:val="both"/>
              <w:rPr>
                <w:rFonts w:ascii="Times New Roman" w:hAnsi="Times New Roman" w:cs="Times New Roman"/>
                <w:sz w:val="24"/>
                <w:szCs w:val="28"/>
              </w:rPr>
            </w:pPr>
            <w:r w:rsidRPr="0084719E">
              <w:rPr>
                <w:rStyle w:val="a9"/>
                <w:rFonts w:ascii="Times New Roman" w:hAnsi="Times New Roman" w:cs="Times New Roman"/>
                <w:sz w:val="24"/>
                <w:szCs w:val="28"/>
              </w:rPr>
              <w:t>Эбуллиоскопия</w:t>
            </w:r>
          </w:p>
        </w:tc>
        <w:tc>
          <w:tcPr>
            <w:tcW w:w="2017" w:type="dxa"/>
            <w:tcMar>
              <w:top w:w="150" w:type="dxa"/>
              <w:left w:w="150" w:type="dxa"/>
              <w:bottom w:w="150" w:type="dxa"/>
              <w:right w:w="150" w:type="dxa"/>
            </w:tcMar>
            <w:vAlign w:val="center"/>
            <w:hideMark/>
          </w:tcPr>
          <w:p w14:paraId="29B9C4A2" w14:textId="77777777" w:rsidR="0084719E" w:rsidRDefault="00835888" w:rsidP="0084719E">
            <w:pPr>
              <w:spacing w:after="0" w:line="240" w:lineRule="auto"/>
              <w:jc w:val="both"/>
              <w:rPr>
                <w:rFonts w:ascii="Times New Roman" w:hAnsi="Times New Roman" w:cs="Times New Roman"/>
                <w:sz w:val="24"/>
                <w:szCs w:val="28"/>
              </w:rPr>
            </w:pPr>
            <w:r w:rsidRPr="0084719E">
              <w:rPr>
                <w:rFonts w:ascii="Times New Roman" w:hAnsi="Times New Roman" w:cs="Times New Roman"/>
                <w:sz w:val="24"/>
                <w:szCs w:val="28"/>
              </w:rPr>
              <w:t>Повышение </w:t>
            </w:r>
          </w:p>
          <w:p w14:paraId="4A2DC642" w14:textId="56B937B1" w:rsidR="00835888" w:rsidRPr="0084719E" w:rsidRDefault="00835888" w:rsidP="0084719E">
            <w:pPr>
              <w:spacing w:after="0" w:line="240" w:lineRule="auto"/>
              <w:jc w:val="both"/>
              <w:rPr>
                <w:rFonts w:ascii="Times New Roman" w:hAnsi="Times New Roman" w:cs="Times New Roman"/>
                <w:sz w:val="24"/>
                <w:szCs w:val="28"/>
              </w:rPr>
            </w:pPr>
            <w:r w:rsidRPr="0084719E">
              <w:rPr>
                <w:rStyle w:val="mord"/>
                <w:rFonts w:ascii="Times New Roman" w:hAnsi="Times New Roman" w:cs="Times New Roman"/>
                <w:i/>
                <w:iCs/>
                <w:sz w:val="24"/>
                <w:szCs w:val="28"/>
              </w:rPr>
              <w:t>T</w:t>
            </w:r>
            <w:r w:rsidRPr="0084719E">
              <w:rPr>
                <w:rStyle w:val="mord"/>
                <w:rFonts w:ascii="Times New Roman" w:hAnsi="Times New Roman" w:cs="Times New Roman"/>
                <w:sz w:val="24"/>
                <w:szCs w:val="28"/>
              </w:rPr>
              <w:t>кип</w:t>
            </w:r>
            <w:r w:rsidRPr="0084719E">
              <w:rPr>
                <w:rStyle w:val="vlist-s"/>
                <w:rFonts w:ascii="Times New Roman" w:hAnsi="Times New Roman" w:cs="Times New Roman"/>
                <w:sz w:val="24"/>
                <w:szCs w:val="28"/>
              </w:rPr>
              <w:t>​</w:t>
            </w:r>
          </w:p>
        </w:tc>
        <w:tc>
          <w:tcPr>
            <w:tcW w:w="1664" w:type="dxa"/>
            <w:tcMar>
              <w:top w:w="150" w:type="dxa"/>
              <w:left w:w="150" w:type="dxa"/>
              <w:bottom w:w="150" w:type="dxa"/>
              <w:right w:w="150" w:type="dxa"/>
            </w:tcMar>
            <w:vAlign w:val="center"/>
            <w:hideMark/>
          </w:tcPr>
          <w:p w14:paraId="591BBE79" w14:textId="1A22E2B7" w:rsidR="00835888" w:rsidRPr="0084719E" w:rsidRDefault="00835888" w:rsidP="005332AD">
            <w:pPr>
              <w:spacing w:after="0" w:line="240" w:lineRule="auto"/>
              <w:jc w:val="both"/>
              <w:rPr>
                <w:rFonts w:ascii="Times New Roman" w:hAnsi="Times New Roman" w:cs="Times New Roman"/>
                <w:sz w:val="24"/>
                <w:szCs w:val="28"/>
              </w:rPr>
            </w:pPr>
            <w:r w:rsidRPr="0084719E">
              <w:rPr>
                <w:rStyle w:val="mord"/>
                <w:rFonts w:ascii="Times New Roman" w:hAnsi="Times New Roman" w:cs="Times New Roman"/>
                <w:i/>
                <w:iCs/>
                <w:sz w:val="24"/>
                <w:szCs w:val="28"/>
              </w:rPr>
              <w:t>Kb</w:t>
            </w:r>
            <w:r w:rsidRPr="0084719E">
              <w:rPr>
                <w:rStyle w:val="vlist-s"/>
                <w:rFonts w:ascii="Times New Roman" w:hAnsi="Times New Roman" w:cs="Times New Roman"/>
                <w:sz w:val="24"/>
                <w:szCs w:val="28"/>
              </w:rPr>
              <w:t>​</w:t>
            </w:r>
            <w:r w:rsidRPr="0084719E">
              <w:rPr>
                <w:rFonts w:ascii="Times New Roman" w:hAnsi="Times New Roman" w:cs="Times New Roman"/>
                <w:sz w:val="24"/>
                <w:szCs w:val="28"/>
              </w:rPr>
              <w:t> (вода: 0.512)</w:t>
            </w:r>
          </w:p>
        </w:tc>
        <w:tc>
          <w:tcPr>
            <w:tcW w:w="1596" w:type="dxa"/>
            <w:tcMar>
              <w:top w:w="150" w:type="dxa"/>
              <w:left w:w="150" w:type="dxa"/>
              <w:bottom w:w="150" w:type="dxa"/>
              <w:right w:w="150" w:type="dxa"/>
            </w:tcMar>
            <w:vAlign w:val="center"/>
            <w:hideMark/>
          </w:tcPr>
          <w:p w14:paraId="18670266" w14:textId="18A95139" w:rsidR="00835888" w:rsidRPr="0084719E" w:rsidRDefault="00835888" w:rsidP="005332AD">
            <w:pPr>
              <w:spacing w:after="0" w:line="240" w:lineRule="auto"/>
              <w:jc w:val="both"/>
              <w:rPr>
                <w:rFonts w:ascii="Times New Roman" w:hAnsi="Times New Roman" w:cs="Times New Roman"/>
                <w:sz w:val="24"/>
                <w:szCs w:val="28"/>
              </w:rPr>
            </w:pPr>
            <w:r w:rsidRPr="0084719E">
              <w:rPr>
                <w:rStyle w:val="mord"/>
                <w:rFonts w:ascii="Times New Roman" w:hAnsi="Times New Roman" w:cs="Times New Roman"/>
                <w:sz w:val="24"/>
                <w:szCs w:val="28"/>
              </w:rPr>
              <w:t>Δ</w:t>
            </w:r>
            <w:r w:rsidRPr="0084719E">
              <w:rPr>
                <w:rStyle w:val="mord"/>
                <w:rFonts w:ascii="Times New Roman" w:hAnsi="Times New Roman" w:cs="Times New Roman"/>
                <w:i/>
                <w:iCs/>
                <w:sz w:val="24"/>
                <w:szCs w:val="28"/>
              </w:rPr>
              <w:t>Tb</w:t>
            </w:r>
            <w:r w:rsidRPr="0084719E">
              <w:rPr>
                <w:rStyle w:val="vlist-s"/>
                <w:rFonts w:ascii="Times New Roman" w:hAnsi="Times New Roman" w:cs="Times New Roman"/>
                <w:sz w:val="24"/>
                <w:szCs w:val="28"/>
              </w:rPr>
              <w:t>​</w:t>
            </w:r>
            <w:r w:rsidRPr="0084719E">
              <w:rPr>
                <w:rStyle w:val="mrel"/>
                <w:rFonts w:ascii="Times New Roman" w:hAnsi="Times New Roman" w:cs="Times New Roman"/>
                <w:sz w:val="24"/>
                <w:szCs w:val="28"/>
              </w:rPr>
              <w:t>=</w:t>
            </w:r>
            <w:r w:rsidRPr="0084719E">
              <w:rPr>
                <w:rStyle w:val="mord"/>
                <w:rFonts w:ascii="Times New Roman" w:hAnsi="Times New Roman" w:cs="Times New Roman"/>
                <w:i/>
                <w:iCs/>
                <w:sz w:val="24"/>
                <w:szCs w:val="28"/>
              </w:rPr>
              <w:t>Kb</w:t>
            </w:r>
            <w:r w:rsidRPr="0084719E">
              <w:rPr>
                <w:rStyle w:val="vlist-s"/>
                <w:rFonts w:ascii="Times New Roman" w:hAnsi="Times New Roman" w:cs="Times New Roman"/>
                <w:sz w:val="24"/>
                <w:szCs w:val="28"/>
              </w:rPr>
              <w:t>​</w:t>
            </w:r>
            <w:r w:rsidRPr="0084719E">
              <w:rPr>
                <w:rStyle w:val="mbin"/>
                <w:rFonts w:ascii="Cambria Math" w:hAnsi="Cambria Math" w:cs="Cambria Math"/>
                <w:sz w:val="24"/>
                <w:szCs w:val="28"/>
              </w:rPr>
              <w:t>⋅</w:t>
            </w:r>
            <w:r w:rsidRPr="0084719E">
              <w:rPr>
                <w:rStyle w:val="mord"/>
                <w:rFonts w:ascii="Times New Roman" w:hAnsi="Times New Roman" w:cs="Times New Roman"/>
                <w:i/>
                <w:iCs/>
                <w:sz w:val="24"/>
                <w:szCs w:val="28"/>
              </w:rPr>
              <w:t>m</w:t>
            </w:r>
            <w:r w:rsidRPr="0084719E">
              <w:rPr>
                <w:rStyle w:val="mbin"/>
                <w:rFonts w:ascii="Cambria Math" w:hAnsi="Cambria Math" w:cs="Cambria Math"/>
                <w:sz w:val="24"/>
                <w:szCs w:val="28"/>
              </w:rPr>
              <w:t>⋅</w:t>
            </w:r>
            <w:r w:rsidRPr="0084719E">
              <w:rPr>
                <w:rStyle w:val="mord"/>
                <w:rFonts w:ascii="Times New Roman" w:hAnsi="Times New Roman" w:cs="Times New Roman"/>
                <w:i/>
                <w:iCs/>
                <w:sz w:val="24"/>
                <w:szCs w:val="28"/>
              </w:rPr>
              <w:t>i</w:t>
            </w:r>
          </w:p>
        </w:tc>
        <w:tc>
          <w:tcPr>
            <w:tcW w:w="2404" w:type="dxa"/>
            <w:tcMar>
              <w:top w:w="150" w:type="dxa"/>
              <w:left w:w="150" w:type="dxa"/>
              <w:bottom w:w="150" w:type="dxa"/>
              <w:right w:w="150" w:type="dxa"/>
            </w:tcMar>
            <w:vAlign w:val="center"/>
            <w:hideMark/>
          </w:tcPr>
          <w:p w14:paraId="42D3BFBF" w14:textId="4E2244FB" w:rsidR="00835888" w:rsidRPr="0084719E" w:rsidRDefault="00835888" w:rsidP="005332AD">
            <w:pPr>
              <w:spacing w:after="0" w:line="240" w:lineRule="auto"/>
              <w:jc w:val="both"/>
              <w:rPr>
                <w:rFonts w:ascii="Times New Roman" w:hAnsi="Times New Roman" w:cs="Times New Roman"/>
                <w:sz w:val="24"/>
                <w:szCs w:val="28"/>
              </w:rPr>
            </w:pPr>
            <w:r w:rsidRPr="0084719E">
              <w:rPr>
                <w:rFonts w:ascii="Times New Roman" w:hAnsi="Times New Roman" w:cs="Times New Roman"/>
                <w:sz w:val="24"/>
                <w:szCs w:val="28"/>
              </w:rPr>
              <w:t>Определение </w:t>
            </w:r>
            <w:r w:rsidRPr="0084719E">
              <w:rPr>
                <w:rStyle w:val="katex-mathml"/>
                <w:rFonts w:ascii="Times New Roman" w:hAnsi="Times New Roman" w:cs="Times New Roman"/>
                <w:sz w:val="24"/>
                <w:szCs w:val="28"/>
                <w:bdr w:val="none" w:sz="0" w:space="0" w:color="auto" w:frame="1"/>
              </w:rPr>
              <w:t>M</w:t>
            </w:r>
            <w:r w:rsidRPr="0084719E">
              <w:rPr>
                <w:rFonts w:ascii="Times New Roman" w:hAnsi="Times New Roman" w:cs="Times New Roman"/>
                <w:sz w:val="24"/>
                <w:szCs w:val="28"/>
              </w:rPr>
              <w:t> </w:t>
            </w:r>
            <w:r w:rsidR="00304FD7">
              <w:rPr>
                <w:rFonts w:ascii="Times New Roman" w:hAnsi="Times New Roman" w:cs="Times New Roman"/>
                <w:sz w:val="24"/>
                <w:szCs w:val="28"/>
              </w:rPr>
              <w:br/>
            </w:r>
            <w:r w:rsidRPr="0084719E">
              <w:rPr>
                <w:rFonts w:ascii="Times New Roman" w:hAnsi="Times New Roman" w:cs="Times New Roman"/>
                <w:sz w:val="24"/>
                <w:szCs w:val="28"/>
              </w:rPr>
              <w:t>вещества</w:t>
            </w:r>
          </w:p>
        </w:tc>
      </w:tr>
      <w:tr w:rsidR="005332AD" w:rsidRPr="005332AD" w14:paraId="38BCEE33" w14:textId="77777777" w:rsidTr="00304FD7">
        <w:tc>
          <w:tcPr>
            <w:tcW w:w="1664" w:type="dxa"/>
            <w:tcMar>
              <w:top w:w="150" w:type="dxa"/>
              <w:left w:w="0" w:type="dxa"/>
              <w:bottom w:w="150" w:type="dxa"/>
              <w:right w:w="150" w:type="dxa"/>
            </w:tcMar>
            <w:vAlign w:val="center"/>
            <w:hideMark/>
          </w:tcPr>
          <w:p w14:paraId="6F1E2634" w14:textId="77777777" w:rsidR="00835888" w:rsidRPr="0084719E" w:rsidRDefault="00835888" w:rsidP="005332AD">
            <w:pPr>
              <w:spacing w:after="0" w:line="240" w:lineRule="auto"/>
              <w:jc w:val="both"/>
              <w:rPr>
                <w:rFonts w:ascii="Times New Roman" w:hAnsi="Times New Roman" w:cs="Times New Roman"/>
                <w:sz w:val="24"/>
                <w:szCs w:val="28"/>
              </w:rPr>
            </w:pPr>
            <w:r w:rsidRPr="0084719E">
              <w:rPr>
                <w:rStyle w:val="a9"/>
                <w:rFonts w:ascii="Times New Roman" w:hAnsi="Times New Roman" w:cs="Times New Roman"/>
                <w:sz w:val="24"/>
                <w:szCs w:val="28"/>
              </w:rPr>
              <w:t>Криоскопия</w:t>
            </w:r>
          </w:p>
        </w:tc>
        <w:tc>
          <w:tcPr>
            <w:tcW w:w="2017" w:type="dxa"/>
            <w:tcMar>
              <w:top w:w="150" w:type="dxa"/>
              <w:left w:w="150" w:type="dxa"/>
              <w:bottom w:w="150" w:type="dxa"/>
              <w:right w:w="150" w:type="dxa"/>
            </w:tcMar>
            <w:vAlign w:val="center"/>
            <w:hideMark/>
          </w:tcPr>
          <w:p w14:paraId="1A9A6E06" w14:textId="77777777" w:rsidR="0084719E" w:rsidRDefault="00835888" w:rsidP="005332AD">
            <w:pPr>
              <w:spacing w:after="0" w:line="240" w:lineRule="auto"/>
              <w:jc w:val="both"/>
              <w:rPr>
                <w:rFonts w:ascii="Times New Roman" w:hAnsi="Times New Roman" w:cs="Times New Roman"/>
                <w:sz w:val="24"/>
                <w:szCs w:val="28"/>
              </w:rPr>
            </w:pPr>
            <w:r w:rsidRPr="0084719E">
              <w:rPr>
                <w:rFonts w:ascii="Times New Roman" w:hAnsi="Times New Roman" w:cs="Times New Roman"/>
                <w:sz w:val="24"/>
                <w:szCs w:val="28"/>
              </w:rPr>
              <w:t>Понижение </w:t>
            </w:r>
          </w:p>
          <w:p w14:paraId="72AC9532" w14:textId="6F7BEC96" w:rsidR="00835888" w:rsidRPr="0084719E" w:rsidRDefault="00835888" w:rsidP="005332AD">
            <w:pPr>
              <w:spacing w:after="0" w:line="240" w:lineRule="auto"/>
              <w:jc w:val="both"/>
              <w:rPr>
                <w:rFonts w:ascii="Times New Roman" w:hAnsi="Times New Roman" w:cs="Times New Roman"/>
                <w:sz w:val="24"/>
                <w:szCs w:val="28"/>
              </w:rPr>
            </w:pPr>
            <w:r w:rsidRPr="0084719E">
              <w:rPr>
                <w:rStyle w:val="mord"/>
                <w:rFonts w:ascii="Times New Roman" w:hAnsi="Times New Roman" w:cs="Times New Roman"/>
                <w:i/>
                <w:iCs/>
                <w:sz w:val="24"/>
                <w:szCs w:val="28"/>
              </w:rPr>
              <w:t>T</w:t>
            </w:r>
            <w:r w:rsidRPr="0084719E">
              <w:rPr>
                <w:rStyle w:val="mord"/>
                <w:rFonts w:ascii="Times New Roman" w:hAnsi="Times New Roman" w:cs="Times New Roman"/>
                <w:sz w:val="24"/>
                <w:szCs w:val="28"/>
              </w:rPr>
              <w:t>зам</w:t>
            </w:r>
            <w:r w:rsidRPr="0084719E">
              <w:rPr>
                <w:rStyle w:val="vlist-s"/>
                <w:rFonts w:ascii="Times New Roman" w:hAnsi="Times New Roman" w:cs="Times New Roman"/>
                <w:sz w:val="24"/>
                <w:szCs w:val="28"/>
              </w:rPr>
              <w:t>​</w:t>
            </w:r>
          </w:p>
        </w:tc>
        <w:tc>
          <w:tcPr>
            <w:tcW w:w="1664" w:type="dxa"/>
            <w:tcMar>
              <w:top w:w="150" w:type="dxa"/>
              <w:left w:w="150" w:type="dxa"/>
              <w:bottom w:w="150" w:type="dxa"/>
              <w:right w:w="150" w:type="dxa"/>
            </w:tcMar>
            <w:vAlign w:val="center"/>
            <w:hideMark/>
          </w:tcPr>
          <w:p w14:paraId="61E48630" w14:textId="47604B6A" w:rsidR="00835888" w:rsidRPr="0084719E" w:rsidRDefault="00835888" w:rsidP="005332AD">
            <w:pPr>
              <w:spacing w:after="0" w:line="240" w:lineRule="auto"/>
              <w:jc w:val="both"/>
              <w:rPr>
                <w:rFonts w:ascii="Times New Roman" w:hAnsi="Times New Roman" w:cs="Times New Roman"/>
                <w:sz w:val="24"/>
                <w:szCs w:val="28"/>
              </w:rPr>
            </w:pPr>
            <w:r w:rsidRPr="0084719E">
              <w:rPr>
                <w:rStyle w:val="mord"/>
                <w:rFonts w:ascii="Times New Roman" w:hAnsi="Times New Roman" w:cs="Times New Roman"/>
                <w:i/>
                <w:iCs/>
                <w:sz w:val="24"/>
                <w:szCs w:val="28"/>
              </w:rPr>
              <w:t>Kf</w:t>
            </w:r>
            <w:r w:rsidRPr="0084719E">
              <w:rPr>
                <w:rStyle w:val="vlist-s"/>
                <w:rFonts w:ascii="Times New Roman" w:hAnsi="Times New Roman" w:cs="Times New Roman"/>
                <w:sz w:val="24"/>
                <w:szCs w:val="28"/>
              </w:rPr>
              <w:t>​</w:t>
            </w:r>
            <w:r w:rsidRPr="0084719E">
              <w:rPr>
                <w:rFonts w:ascii="Times New Roman" w:hAnsi="Times New Roman" w:cs="Times New Roman"/>
                <w:sz w:val="24"/>
                <w:szCs w:val="28"/>
              </w:rPr>
              <w:t> (вода: 1.86)</w:t>
            </w:r>
          </w:p>
        </w:tc>
        <w:tc>
          <w:tcPr>
            <w:tcW w:w="1596" w:type="dxa"/>
            <w:tcMar>
              <w:top w:w="150" w:type="dxa"/>
              <w:left w:w="150" w:type="dxa"/>
              <w:bottom w:w="150" w:type="dxa"/>
              <w:right w:w="150" w:type="dxa"/>
            </w:tcMar>
            <w:vAlign w:val="center"/>
            <w:hideMark/>
          </w:tcPr>
          <w:p w14:paraId="16FCD65A" w14:textId="27998FB4" w:rsidR="00835888" w:rsidRPr="0084719E" w:rsidRDefault="00835888" w:rsidP="005332AD">
            <w:pPr>
              <w:spacing w:after="0" w:line="240" w:lineRule="auto"/>
              <w:jc w:val="both"/>
              <w:rPr>
                <w:rFonts w:ascii="Times New Roman" w:hAnsi="Times New Roman" w:cs="Times New Roman"/>
                <w:sz w:val="24"/>
                <w:szCs w:val="28"/>
              </w:rPr>
            </w:pPr>
            <w:r w:rsidRPr="0084719E">
              <w:rPr>
                <w:rStyle w:val="mord"/>
                <w:rFonts w:ascii="Times New Roman" w:hAnsi="Times New Roman" w:cs="Times New Roman"/>
                <w:sz w:val="24"/>
                <w:szCs w:val="28"/>
              </w:rPr>
              <w:t>Δ</w:t>
            </w:r>
            <w:r w:rsidRPr="0084719E">
              <w:rPr>
                <w:rStyle w:val="mord"/>
                <w:rFonts w:ascii="Times New Roman" w:hAnsi="Times New Roman" w:cs="Times New Roman"/>
                <w:i/>
                <w:iCs/>
                <w:sz w:val="24"/>
                <w:szCs w:val="28"/>
              </w:rPr>
              <w:t>Tf</w:t>
            </w:r>
            <w:r w:rsidRPr="0084719E">
              <w:rPr>
                <w:rStyle w:val="vlist-s"/>
                <w:rFonts w:ascii="Times New Roman" w:hAnsi="Times New Roman" w:cs="Times New Roman"/>
                <w:sz w:val="24"/>
                <w:szCs w:val="28"/>
              </w:rPr>
              <w:t>​</w:t>
            </w:r>
            <w:r w:rsidRPr="0084719E">
              <w:rPr>
                <w:rStyle w:val="mrel"/>
                <w:rFonts w:ascii="Times New Roman" w:hAnsi="Times New Roman" w:cs="Times New Roman"/>
                <w:sz w:val="24"/>
                <w:szCs w:val="28"/>
              </w:rPr>
              <w:t>=</w:t>
            </w:r>
            <w:r w:rsidRPr="0084719E">
              <w:rPr>
                <w:rStyle w:val="mord"/>
                <w:rFonts w:ascii="Times New Roman" w:hAnsi="Times New Roman" w:cs="Times New Roman"/>
                <w:i/>
                <w:iCs/>
                <w:sz w:val="24"/>
                <w:szCs w:val="28"/>
              </w:rPr>
              <w:t>Kf</w:t>
            </w:r>
            <w:r w:rsidRPr="0084719E">
              <w:rPr>
                <w:rStyle w:val="vlist-s"/>
                <w:rFonts w:ascii="Times New Roman" w:hAnsi="Times New Roman" w:cs="Times New Roman"/>
                <w:sz w:val="24"/>
                <w:szCs w:val="28"/>
              </w:rPr>
              <w:t>​</w:t>
            </w:r>
            <w:r w:rsidRPr="0084719E">
              <w:rPr>
                <w:rStyle w:val="mbin"/>
                <w:rFonts w:ascii="Cambria Math" w:hAnsi="Cambria Math" w:cs="Cambria Math"/>
                <w:sz w:val="24"/>
                <w:szCs w:val="28"/>
              </w:rPr>
              <w:t>⋅</w:t>
            </w:r>
            <w:r w:rsidRPr="0084719E">
              <w:rPr>
                <w:rStyle w:val="mord"/>
                <w:rFonts w:ascii="Times New Roman" w:hAnsi="Times New Roman" w:cs="Times New Roman"/>
                <w:i/>
                <w:iCs/>
                <w:sz w:val="24"/>
                <w:szCs w:val="28"/>
              </w:rPr>
              <w:t>m</w:t>
            </w:r>
            <w:r w:rsidRPr="0084719E">
              <w:rPr>
                <w:rStyle w:val="mbin"/>
                <w:rFonts w:ascii="Cambria Math" w:hAnsi="Cambria Math" w:cs="Cambria Math"/>
                <w:sz w:val="24"/>
                <w:szCs w:val="28"/>
              </w:rPr>
              <w:t>⋅</w:t>
            </w:r>
            <w:r w:rsidRPr="0084719E">
              <w:rPr>
                <w:rStyle w:val="mord"/>
                <w:rFonts w:ascii="Times New Roman" w:hAnsi="Times New Roman" w:cs="Times New Roman"/>
                <w:i/>
                <w:iCs/>
                <w:sz w:val="24"/>
                <w:szCs w:val="28"/>
              </w:rPr>
              <w:t>i</w:t>
            </w:r>
          </w:p>
        </w:tc>
        <w:tc>
          <w:tcPr>
            <w:tcW w:w="2404" w:type="dxa"/>
            <w:tcMar>
              <w:top w:w="150" w:type="dxa"/>
              <w:left w:w="150" w:type="dxa"/>
              <w:bottom w:w="150" w:type="dxa"/>
              <w:right w:w="150" w:type="dxa"/>
            </w:tcMar>
            <w:vAlign w:val="center"/>
            <w:hideMark/>
          </w:tcPr>
          <w:p w14:paraId="7CB7F848" w14:textId="77777777" w:rsidR="00835888" w:rsidRPr="0084719E" w:rsidRDefault="00835888" w:rsidP="005332AD">
            <w:pPr>
              <w:spacing w:after="0" w:line="240" w:lineRule="auto"/>
              <w:jc w:val="both"/>
              <w:rPr>
                <w:rFonts w:ascii="Times New Roman" w:hAnsi="Times New Roman" w:cs="Times New Roman"/>
                <w:sz w:val="24"/>
                <w:szCs w:val="28"/>
              </w:rPr>
            </w:pPr>
            <w:r w:rsidRPr="0084719E">
              <w:rPr>
                <w:rFonts w:ascii="Times New Roman" w:hAnsi="Times New Roman" w:cs="Times New Roman"/>
                <w:sz w:val="24"/>
                <w:szCs w:val="28"/>
              </w:rPr>
              <w:t>Исследование растворов</w:t>
            </w:r>
          </w:p>
        </w:tc>
      </w:tr>
      <w:tr w:rsidR="005332AD" w:rsidRPr="005332AD" w14:paraId="5730BE8A" w14:textId="77777777" w:rsidTr="00304FD7">
        <w:tc>
          <w:tcPr>
            <w:tcW w:w="1664" w:type="dxa"/>
            <w:tcMar>
              <w:top w:w="150" w:type="dxa"/>
              <w:left w:w="0" w:type="dxa"/>
              <w:bottom w:w="150" w:type="dxa"/>
              <w:right w:w="150" w:type="dxa"/>
            </w:tcMar>
            <w:vAlign w:val="center"/>
            <w:hideMark/>
          </w:tcPr>
          <w:p w14:paraId="430AE0BC" w14:textId="77777777" w:rsidR="00835888" w:rsidRPr="0084719E" w:rsidRDefault="00835888" w:rsidP="005332AD">
            <w:pPr>
              <w:spacing w:after="0" w:line="240" w:lineRule="auto"/>
              <w:jc w:val="both"/>
              <w:rPr>
                <w:rFonts w:ascii="Times New Roman" w:hAnsi="Times New Roman" w:cs="Times New Roman"/>
                <w:sz w:val="24"/>
                <w:szCs w:val="28"/>
              </w:rPr>
            </w:pPr>
            <w:r w:rsidRPr="0084719E">
              <w:rPr>
                <w:rStyle w:val="a9"/>
                <w:rFonts w:ascii="Times New Roman" w:hAnsi="Times New Roman" w:cs="Times New Roman"/>
                <w:sz w:val="24"/>
                <w:szCs w:val="28"/>
              </w:rPr>
              <w:t>Осмос</w:t>
            </w:r>
          </w:p>
        </w:tc>
        <w:tc>
          <w:tcPr>
            <w:tcW w:w="2017" w:type="dxa"/>
            <w:tcMar>
              <w:top w:w="150" w:type="dxa"/>
              <w:left w:w="150" w:type="dxa"/>
              <w:bottom w:w="150" w:type="dxa"/>
              <w:right w:w="150" w:type="dxa"/>
            </w:tcMar>
            <w:vAlign w:val="center"/>
            <w:hideMark/>
          </w:tcPr>
          <w:p w14:paraId="135C6DB5" w14:textId="77777777" w:rsidR="00835888" w:rsidRPr="0084719E" w:rsidRDefault="00835888" w:rsidP="005332AD">
            <w:pPr>
              <w:spacing w:after="0" w:line="240" w:lineRule="auto"/>
              <w:jc w:val="both"/>
              <w:rPr>
                <w:rFonts w:ascii="Times New Roman" w:hAnsi="Times New Roman" w:cs="Times New Roman"/>
                <w:sz w:val="24"/>
                <w:szCs w:val="28"/>
              </w:rPr>
            </w:pPr>
            <w:r w:rsidRPr="0084719E">
              <w:rPr>
                <w:rFonts w:ascii="Times New Roman" w:hAnsi="Times New Roman" w:cs="Times New Roman"/>
                <w:sz w:val="24"/>
                <w:szCs w:val="28"/>
              </w:rPr>
              <w:t>Осмотическое давление (π)</w:t>
            </w:r>
          </w:p>
        </w:tc>
        <w:tc>
          <w:tcPr>
            <w:tcW w:w="1664" w:type="dxa"/>
            <w:tcMar>
              <w:top w:w="150" w:type="dxa"/>
              <w:left w:w="150" w:type="dxa"/>
              <w:bottom w:w="150" w:type="dxa"/>
              <w:right w:w="150" w:type="dxa"/>
            </w:tcMar>
            <w:vAlign w:val="center"/>
            <w:hideMark/>
          </w:tcPr>
          <w:p w14:paraId="5BE97153" w14:textId="77777777" w:rsidR="00835888" w:rsidRPr="0084719E" w:rsidRDefault="00835888" w:rsidP="005332AD">
            <w:pPr>
              <w:spacing w:after="0" w:line="240" w:lineRule="auto"/>
              <w:jc w:val="both"/>
              <w:rPr>
                <w:rFonts w:ascii="Times New Roman" w:hAnsi="Times New Roman" w:cs="Times New Roman"/>
                <w:sz w:val="24"/>
                <w:szCs w:val="28"/>
              </w:rPr>
            </w:pPr>
            <w:r w:rsidRPr="0084719E">
              <w:rPr>
                <w:rFonts w:ascii="Times New Roman" w:hAnsi="Times New Roman" w:cs="Times New Roman"/>
                <w:sz w:val="24"/>
                <w:szCs w:val="28"/>
              </w:rPr>
              <w:t>—</w:t>
            </w:r>
          </w:p>
        </w:tc>
        <w:tc>
          <w:tcPr>
            <w:tcW w:w="1596" w:type="dxa"/>
            <w:tcMar>
              <w:top w:w="150" w:type="dxa"/>
              <w:left w:w="150" w:type="dxa"/>
              <w:bottom w:w="150" w:type="dxa"/>
              <w:right w:w="150" w:type="dxa"/>
            </w:tcMar>
            <w:vAlign w:val="center"/>
            <w:hideMark/>
          </w:tcPr>
          <w:p w14:paraId="25AD5C50" w14:textId="69F7A109" w:rsidR="00835888" w:rsidRPr="0084719E" w:rsidRDefault="00835888" w:rsidP="005332AD">
            <w:pPr>
              <w:spacing w:after="0" w:line="240" w:lineRule="auto"/>
              <w:jc w:val="both"/>
              <w:rPr>
                <w:rFonts w:ascii="Times New Roman" w:hAnsi="Times New Roman" w:cs="Times New Roman"/>
                <w:sz w:val="24"/>
                <w:szCs w:val="28"/>
              </w:rPr>
            </w:pPr>
            <w:r w:rsidRPr="0084719E">
              <w:rPr>
                <w:rStyle w:val="mord"/>
                <w:rFonts w:ascii="Times New Roman" w:hAnsi="Times New Roman" w:cs="Times New Roman"/>
                <w:i/>
                <w:iCs/>
                <w:sz w:val="24"/>
                <w:szCs w:val="28"/>
              </w:rPr>
              <w:t>π</w:t>
            </w:r>
            <w:r w:rsidRPr="0084719E">
              <w:rPr>
                <w:rStyle w:val="mrel"/>
                <w:rFonts w:ascii="Times New Roman" w:hAnsi="Times New Roman" w:cs="Times New Roman"/>
                <w:sz w:val="24"/>
                <w:szCs w:val="28"/>
              </w:rPr>
              <w:t>=</w:t>
            </w:r>
            <w:r w:rsidRPr="0084719E">
              <w:rPr>
                <w:rStyle w:val="mord"/>
                <w:rFonts w:ascii="Times New Roman" w:hAnsi="Times New Roman" w:cs="Times New Roman"/>
                <w:i/>
                <w:iCs/>
                <w:sz w:val="24"/>
                <w:szCs w:val="28"/>
              </w:rPr>
              <w:t>i</w:t>
            </w:r>
            <w:r w:rsidRPr="0084719E">
              <w:rPr>
                <w:rStyle w:val="mbin"/>
                <w:rFonts w:ascii="Cambria Math" w:hAnsi="Cambria Math" w:cs="Cambria Math"/>
                <w:sz w:val="24"/>
                <w:szCs w:val="28"/>
              </w:rPr>
              <w:t>⋅</w:t>
            </w:r>
            <w:r w:rsidRPr="0084719E">
              <w:rPr>
                <w:rStyle w:val="mord"/>
                <w:rFonts w:ascii="Times New Roman" w:hAnsi="Times New Roman" w:cs="Times New Roman"/>
                <w:i/>
                <w:iCs/>
                <w:sz w:val="24"/>
                <w:szCs w:val="28"/>
              </w:rPr>
              <w:t>c</w:t>
            </w:r>
            <w:r w:rsidRPr="0084719E">
              <w:rPr>
                <w:rStyle w:val="mbin"/>
                <w:rFonts w:ascii="Cambria Math" w:hAnsi="Cambria Math" w:cs="Cambria Math"/>
                <w:sz w:val="24"/>
                <w:szCs w:val="28"/>
              </w:rPr>
              <w:t>⋅</w:t>
            </w:r>
            <w:r w:rsidRPr="0084719E">
              <w:rPr>
                <w:rStyle w:val="mord"/>
                <w:rFonts w:ascii="Times New Roman" w:hAnsi="Times New Roman" w:cs="Times New Roman"/>
                <w:i/>
                <w:iCs/>
                <w:sz w:val="24"/>
                <w:szCs w:val="28"/>
              </w:rPr>
              <w:t>R</w:t>
            </w:r>
            <w:r w:rsidRPr="0084719E">
              <w:rPr>
                <w:rStyle w:val="mbin"/>
                <w:rFonts w:ascii="Cambria Math" w:hAnsi="Cambria Math" w:cs="Cambria Math"/>
                <w:sz w:val="24"/>
                <w:szCs w:val="28"/>
              </w:rPr>
              <w:t>⋅</w:t>
            </w:r>
            <w:r w:rsidRPr="0084719E">
              <w:rPr>
                <w:rStyle w:val="mord"/>
                <w:rFonts w:ascii="Times New Roman" w:hAnsi="Times New Roman" w:cs="Times New Roman"/>
                <w:i/>
                <w:iCs/>
                <w:sz w:val="24"/>
                <w:szCs w:val="28"/>
              </w:rPr>
              <w:t>T</w:t>
            </w:r>
          </w:p>
        </w:tc>
        <w:tc>
          <w:tcPr>
            <w:tcW w:w="2404" w:type="dxa"/>
            <w:tcMar>
              <w:top w:w="150" w:type="dxa"/>
              <w:left w:w="150" w:type="dxa"/>
              <w:bottom w:w="150" w:type="dxa"/>
              <w:right w:w="150" w:type="dxa"/>
            </w:tcMar>
            <w:vAlign w:val="center"/>
            <w:hideMark/>
          </w:tcPr>
          <w:p w14:paraId="06BB36C4" w14:textId="77777777" w:rsidR="00835888" w:rsidRPr="0084719E" w:rsidRDefault="00835888" w:rsidP="005332AD">
            <w:pPr>
              <w:spacing w:after="0" w:line="240" w:lineRule="auto"/>
              <w:jc w:val="both"/>
              <w:rPr>
                <w:rFonts w:ascii="Times New Roman" w:hAnsi="Times New Roman" w:cs="Times New Roman"/>
                <w:sz w:val="24"/>
                <w:szCs w:val="28"/>
              </w:rPr>
            </w:pPr>
            <w:r w:rsidRPr="0084719E">
              <w:rPr>
                <w:rFonts w:ascii="Times New Roman" w:hAnsi="Times New Roman" w:cs="Times New Roman"/>
                <w:sz w:val="24"/>
                <w:szCs w:val="28"/>
              </w:rPr>
              <w:t>Медицина, биология, очистка воды</w:t>
            </w:r>
          </w:p>
        </w:tc>
      </w:tr>
    </w:tbl>
    <w:p w14:paraId="040A9CF6" w14:textId="13BD2495" w:rsidR="00835888" w:rsidRPr="005332AD" w:rsidRDefault="00835888" w:rsidP="005332AD">
      <w:pPr>
        <w:spacing w:after="0" w:line="240" w:lineRule="auto"/>
        <w:jc w:val="both"/>
        <w:rPr>
          <w:rFonts w:ascii="Times New Roman" w:hAnsi="Times New Roman" w:cs="Times New Roman"/>
          <w:sz w:val="28"/>
          <w:szCs w:val="28"/>
        </w:rPr>
      </w:pPr>
    </w:p>
    <w:p w14:paraId="26344144" w14:textId="77777777" w:rsidR="00835888" w:rsidRPr="005332AD" w:rsidRDefault="00835888" w:rsidP="005332AD">
      <w:pPr>
        <w:pStyle w:val="3"/>
        <w:rPr>
          <w:szCs w:val="28"/>
        </w:rPr>
      </w:pPr>
      <w:r w:rsidRPr="005332AD">
        <w:rPr>
          <w:rStyle w:val="a9"/>
          <w:b/>
          <w:bCs w:val="0"/>
          <w:szCs w:val="28"/>
        </w:rPr>
        <w:t>Примеры расчетов</w:t>
      </w:r>
    </w:p>
    <w:p w14:paraId="3DB89483" w14:textId="0D6D4DE2" w:rsidR="00835888" w:rsidRPr="005332AD" w:rsidRDefault="00835888" w:rsidP="005332AD">
      <w:pPr>
        <w:pStyle w:val="ds-markdown-paragraph"/>
        <w:numPr>
          <w:ilvl w:val="0"/>
          <w:numId w:val="81"/>
        </w:numPr>
        <w:spacing w:before="0" w:beforeAutospacing="0" w:after="0" w:afterAutospacing="0"/>
        <w:jc w:val="both"/>
        <w:rPr>
          <w:sz w:val="28"/>
          <w:szCs w:val="28"/>
        </w:rPr>
      </w:pPr>
      <w:r w:rsidRPr="005332AD">
        <w:rPr>
          <w:rStyle w:val="a9"/>
          <w:sz w:val="28"/>
          <w:szCs w:val="28"/>
        </w:rPr>
        <w:t>Эбуллиоскопия:</w:t>
      </w:r>
      <w:r w:rsidRPr="005332AD">
        <w:rPr>
          <w:sz w:val="28"/>
          <w:szCs w:val="28"/>
        </w:rPr>
        <w:br/>
        <w:t>Раствор 2 моль/кг сахарозы (</w:t>
      </w:r>
      <w:r w:rsidRPr="005332AD">
        <w:rPr>
          <w:rStyle w:val="mord"/>
          <w:i/>
          <w:iCs/>
          <w:sz w:val="28"/>
          <w:szCs w:val="28"/>
        </w:rPr>
        <w:t>i</w:t>
      </w:r>
      <w:r w:rsidRPr="005332AD">
        <w:rPr>
          <w:rStyle w:val="mrel"/>
          <w:sz w:val="28"/>
          <w:szCs w:val="28"/>
        </w:rPr>
        <w:t>=</w:t>
      </w:r>
      <w:r w:rsidRPr="005332AD">
        <w:rPr>
          <w:rStyle w:val="mord"/>
          <w:sz w:val="28"/>
          <w:szCs w:val="28"/>
        </w:rPr>
        <w:t>1</w:t>
      </w:r>
      <w:r w:rsidRPr="005332AD">
        <w:rPr>
          <w:sz w:val="28"/>
          <w:szCs w:val="28"/>
        </w:rPr>
        <w:t>) в воде:</w:t>
      </w:r>
    </w:p>
    <w:p w14:paraId="6D263204" w14:textId="57E35055" w:rsidR="00835888" w:rsidRPr="005332AD" w:rsidRDefault="00835888" w:rsidP="005332AD">
      <w:pPr>
        <w:spacing w:after="0" w:line="240" w:lineRule="auto"/>
        <w:ind w:left="720"/>
        <w:jc w:val="both"/>
        <w:rPr>
          <w:rFonts w:ascii="Times New Roman" w:hAnsi="Times New Roman" w:cs="Times New Roman"/>
          <w:sz w:val="28"/>
          <w:szCs w:val="28"/>
        </w:rPr>
      </w:pPr>
      <w:r w:rsidRPr="005332AD">
        <w:rPr>
          <w:rStyle w:val="katex-mathml"/>
          <w:rFonts w:ascii="Times New Roman" w:hAnsi="Times New Roman" w:cs="Times New Roman"/>
          <w:sz w:val="28"/>
          <w:szCs w:val="28"/>
          <w:bdr w:val="none" w:sz="0" w:space="0" w:color="auto" w:frame="1"/>
        </w:rPr>
        <w:t>ΔTb=0.512</w:t>
      </w:r>
      <w:r w:rsidRPr="005332AD">
        <w:rPr>
          <w:rStyle w:val="katex-mathml"/>
          <w:rFonts w:ascii="Cambria Math" w:hAnsi="Cambria Math" w:cs="Cambria Math"/>
          <w:sz w:val="28"/>
          <w:szCs w:val="28"/>
          <w:bdr w:val="none" w:sz="0" w:space="0" w:color="auto" w:frame="1"/>
        </w:rPr>
        <w:t>⋅</w:t>
      </w:r>
      <w:r w:rsidRPr="005332AD">
        <w:rPr>
          <w:rStyle w:val="katex-mathml"/>
          <w:rFonts w:ascii="Times New Roman" w:hAnsi="Times New Roman" w:cs="Times New Roman"/>
          <w:sz w:val="28"/>
          <w:szCs w:val="28"/>
          <w:bdr w:val="none" w:sz="0" w:space="0" w:color="auto" w:frame="1"/>
        </w:rPr>
        <w:t>2</w:t>
      </w:r>
      <w:r w:rsidRPr="005332AD">
        <w:rPr>
          <w:rStyle w:val="katex-mathml"/>
          <w:rFonts w:ascii="Cambria Math" w:hAnsi="Cambria Math" w:cs="Cambria Math"/>
          <w:sz w:val="28"/>
          <w:szCs w:val="28"/>
          <w:bdr w:val="none" w:sz="0" w:space="0" w:color="auto" w:frame="1"/>
        </w:rPr>
        <w:t>⋅</w:t>
      </w:r>
      <w:r w:rsidRPr="005332AD">
        <w:rPr>
          <w:rStyle w:val="katex-mathml"/>
          <w:rFonts w:ascii="Times New Roman" w:hAnsi="Times New Roman" w:cs="Times New Roman"/>
          <w:sz w:val="28"/>
          <w:szCs w:val="28"/>
          <w:bdr w:val="none" w:sz="0" w:space="0" w:color="auto" w:frame="1"/>
        </w:rPr>
        <w:t>1=1.024 °C</w:t>
      </w:r>
    </w:p>
    <w:p w14:paraId="6D59A7C8" w14:textId="3F647F1D" w:rsidR="00835888" w:rsidRPr="005332AD" w:rsidRDefault="00835888" w:rsidP="005332AD">
      <w:pPr>
        <w:pStyle w:val="ds-markdown-paragraph"/>
        <w:numPr>
          <w:ilvl w:val="0"/>
          <w:numId w:val="81"/>
        </w:numPr>
        <w:spacing w:before="0" w:beforeAutospacing="0" w:after="0" w:afterAutospacing="0"/>
        <w:jc w:val="both"/>
        <w:rPr>
          <w:sz w:val="28"/>
          <w:szCs w:val="28"/>
        </w:rPr>
      </w:pPr>
      <w:r w:rsidRPr="005332AD">
        <w:rPr>
          <w:rStyle w:val="a9"/>
          <w:sz w:val="28"/>
          <w:szCs w:val="28"/>
        </w:rPr>
        <w:t>Криоскопия:</w:t>
      </w:r>
      <w:r w:rsidRPr="005332AD">
        <w:rPr>
          <w:sz w:val="28"/>
          <w:szCs w:val="28"/>
        </w:rPr>
        <w:br/>
        <w:t>Раствор 0.5 моль/кг NaCl (</w:t>
      </w:r>
      <w:r w:rsidRPr="005332AD">
        <w:rPr>
          <w:rStyle w:val="mord"/>
          <w:i/>
          <w:iCs/>
          <w:sz w:val="28"/>
          <w:szCs w:val="28"/>
        </w:rPr>
        <w:t>i</w:t>
      </w:r>
      <w:r w:rsidRPr="005332AD">
        <w:rPr>
          <w:rStyle w:val="mrel"/>
          <w:sz w:val="28"/>
          <w:szCs w:val="28"/>
        </w:rPr>
        <w:t>=</w:t>
      </w:r>
      <w:r w:rsidRPr="005332AD">
        <w:rPr>
          <w:rStyle w:val="mord"/>
          <w:sz w:val="28"/>
          <w:szCs w:val="28"/>
        </w:rPr>
        <w:t>2</w:t>
      </w:r>
      <w:r w:rsidRPr="005332AD">
        <w:rPr>
          <w:sz w:val="28"/>
          <w:szCs w:val="28"/>
        </w:rPr>
        <w:t>) в воде:</w:t>
      </w:r>
    </w:p>
    <w:p w14:paraId="238685E4" w14:textId="23873CF1" w:rsidR="00835888" w:rsidRPr="005332AD" w:rsidRDefault="00835888" w:rsidP="005332AD">
      <w:pPr>
        <w:spacing w:after="0" w:line="240" w:lineRule="auto"/>
        <w:ind w:left="720"/>
        <w:jc w:val="both"/>
        <w:rPr>
          <w:rFonts w:ascii="Times New Roman" w:hAnsi="Times New Roman" w:cs="Times New Roman"/>
          <w:sz w:val="28"/>
          <w:szCs w:val="28"/>
        </w:rPr>
      </w:pPr>
      <w:r w:rsidRPr="005332AD">
        <w:rPr>
          <w:rStyle w:val="katex-mathml"/>
          <w:rFonts w:ascii="Times New Roman" w:hAnsi="Times New Roman" w:cs="Times New Roman"/>
          <w:sz w:val="28"/>
          <w:szCs w:val="28"/>
          <w:bdr w:val="none" w:sz="0" w:space="0" w:color="auto" w:frame="1"/>
        </w:rPr>
        <w:t>ΔTf=1.86</w:t>
      </w:r>
      <w:r w:rsidRPr="005332AD">
        <w:rPr>
          <w:rStyle w:val="katex-mathml"/>
          <w:rFonts w:ascii="Cambria Math" w:hAnsi="Cambria Math" w:cs="Cambria Math"/>
          <w:sz w:val="28"/>
          <w:szCs w:val="28"/>
          <w:bdr w:val="none" w:sz="0" w:space="0" w:color="auto" w:frame="1"/>
        </w:rPr>
        <w:t>⋅</w:t>
      </w:r>
      <w:r w:rsidRPr="005332AD">
        <w:rPr>
          <w:rStyle w:val="katex-mathml"/>
          <w:rFonts w:ascii="Times New Roman" w:hAnsi="Times New Roman" w:cs="Times New Roman"/>
          <w:sz w:val="28"/>
          <w:szCs w:val="28"/>
          <w:bdr w:val="none" w:sz="0" w:space="0" w:color="auto" w:frame="1"/>
        </w:rPr>
        <w:t>0.5</w:t>
      </w:r>
      <w:r w:rsidRPr="005332AD">
        <w:rPr>
          <w:rStyle w:val="katex-mathml"/>
          <w:rFonts w:ascii="Cambria Math" w:hAnsi="Cambria Math" w:cs="Cambria Math"/>
          <w:sz w:val="28"/>
          <w:szCs w:val="28"/>
          <w:bdr w:val="none" w:sz="0" w:space="0" w:color="auto" w:frame="1"/>
        </w:rPr>
        <w:t>⋅</w:t>
      </w:r>
      <w:r w:rsidRPr="005332AD">
        <w:rPr>
          <w:rStyle w:val="katex-mathml"/>
          <w:rFonts w:ascii="Times New Roman" w:hAnsi="Times New Roman" w:cs="Times New Roman"/>
          <w:sz w:val="28"/>
          <w:szCs w:val="28"/>
          <w:bdr w:val="none" w:sz="0" w:space="0" w:color="auto" w:frame="1"/>
        </w:rPr>
        <w:t>2=1.86 °C</w:t>
      </w:r>
    </w:p>
    <w:p w14:paraId="7ACB3465" w14:textId="228E1265" w:rsidR="00835888" w:rsidRPr="005332AD" w:rsidRDefault="00835888" w:rsidP="005332AD">
      <w:pPr>
        <w:pStyle w:val="ds-markdown-paragraph"/>
        <w:numPr>
          <w:ilvl w:val="0"/>
          <w:numId w:val="81"/>
        </w:numPr>
        <w:spacing w:before="0" w:beforeAutospacing="0" w:after="0" w:afterAutospacing="0"/>
        <w:jc w:val="both"/>
        <w:rPr>
          <w:sz w:val="28"/>
          <w:szCs w:val="28"/>
        </w:rPr>
      </w:pPr>
      <w:r w:rsidRPr="005332AD">
        <w:rPr>
          <w:rStyle w:val="a9"/>
          <w:sz w:val="28"/>
          <w:szCs w:val="28"/>
        </w:rPr>
        <w:t>Осмос:</w:t>
      </w:r>
      <w:r w:rsidRPr="005332AD">
        <w:rPr>
          <w:sz w:val="28"/>
          <w:szCs w:val="28"/>
        </w:rPr>
        <w:br/>
        <w:t>Раствор глюкозы (</w:t>
      </w:r>
      <w:r w:rsidRPr="005332AD">
        <w:rPr>
          <w:rStyle w:val="mord"/>
          <w:i/>
          <w:iCs/>
          <w:sz w:val="28"/>
          <w:szCs w:val="28"/>
        </w:rPr>
        <w:t>c</w:t>
      </w:r>
      <w:r w:rsidRPr="005332AD">
        <w:rPr>
          <w:rStyle w:val="mrel"/>
          <w:sz w:val="28"/>
          <w:szCs w:val="28"/>
        </w:rPr>
        <w:t>=</w:t>
      </w:r>
      <w:r w:rsidRPr="005332AD">
        <w:rPr>
          <w:rStyle w:val="mord"/>
          <w:sz w:val="28"/>
          <w:szCs w:val="28"/>
        </w:rPr>
        <w:t>0.1</w:t>
      </w:r>
      <w:r w:rsidRPr="005332AD">
        <w:rPr>
          <w:rStyle w:val="mspace"/>
          <w:sz w:val="28"/>
          <w:szCs w:val="28"/>
        </w:rPr>
        <w:t> </w:t>
      </w:r>
      <w:r w:rsidRPr="005332AD">
        <w:rPr>
          <w:rStyle w:val="mord"/>
          <w:sz w:val="28"/>
          <w:szCs w:val="28"/>
        </w:rPr>
        <w:t>моль/л</w:t>
      </w:r>
      <w:r w:rsidRPr="005332AD">
        <w:rPr>
          <w:sz w:val="28"/>
          <w:szCs w:val="28"/>
        </w:rPr>
        <w:t>, </w:t>
      </w:r>
      <w:r w:rsidRPr="005332AD">
        <w:rPr>
          <w:rStyle w:val="mord"/>
          <w:i/>
          <w:iCs/>
          <w:sz w:val="28"/>
          <w:szCs w:val="28"/>
        </w:rPr>
        <w:t>i</w:t>
      </w:r>
      <w:r w:rsidRPr="005332AD">
        <w:rPr>
          <w:rStyle w:val="mrel"/>
          <w:sz w:val="28"/>
          <w:szCs w:val="28"/>
        </w:rPr>
        <w:t>=</w:t>
      </w:r>
      <w:r w:rsidRPr="005332AD">
        <w:rPr>
          <w:rStyle w:val="mord"/>
          <w:sz w:val="28"/>
          <w:szCs w:val="28"/>
        </w:rPr>
        <w:t>1</w:t>
      </w:r>
      <w:r w:rsidRPr="005332AD">
        <w:rPr>
          <w:sz w:val="28"/>
          <w:szCs w:val="28"/>
        </w:rPr>
        <w:t>) при 25°C:</w:t>
      </w:r>
    </w:p>
    <w:p w14:paraId="60A60C36" w14:textId="4A452D7E" w:rsidR="00835888" w:rsidRPr="005332AD" w:rsidRDefault="00835888" w:rsidP="005332AD">
      <w:pPr>
        <w:spacing w:after="0" w:line="240" w:lineRule="auto"/>
        <w:ind w:left="720"/>
        <w:jc w:val="both"/>
        <w:rPr>
          <w:rFonts w:ascii="Times New Roman" w:hAnsi="Times New Roman" w:cs="Times New Roman"/>
          <w:sz w:val="28"/>
          <w:szCs w:val="28"/>
        </w:rPr>
      </w:pPr>
      <w:r w:rsidRPr="005332AD">
        <w:rPr>
          <w:rStyle w:val="katex-mathml"/>
          <w:rFonts w:ascii="Times New Roman" w:hAnsi="Times New Roman" w:cs="Times New Roman"/>
          <w:sz w:val="28"/>
          <w:szCs w:val="28"/>
          <w:bdr w:val="none" w:sz="0" w:space="0" w:color="auto" w:frame="1"/>
        </w:rPr>
        <w:t>π=1</w:t>
      </w:r>
      <w:r w:rsidRPr="005332AD">
        <w:rPr>
          <w:rStyle w:val="katex-mathml"/>
          <w:rFonts w:ascii="Cambria Math" w:hAnsi="Cambria Math" w:cs="Cambria Math"/>
          <w:sz w:val="28"/>
          <w:szCs w:val="28"/>
          <w:bdr w:val="none" w:sz="0" w:space="0" w:color="auto" w:frame="1"/>
        </w:rPr>
        <w:t>⋅</w:t>
      </w:r>
      <w:r w:rsidRPr="005332AD">
        <w:rPr>
          <w:rStyle w:val="katex-mathml"/>
          <w:rFonts w:ascii="Times New Roman" w:hAnsi="Times New Roman" w:cs="Times New Roman"/>
          <w:sz w:val="28"/>
          <w:szCs w:val="28"/>
          <w:bdr w:val="none" w:sz="0" w:space="0" w:color="auto" w:frame="1"/>
        </w:rPr>
        <w:t>0.1</w:t>
      </w:r>
      <w:r w:rsidRPr="005332AD">
        <w:rPr>
          <w:rStyle w:val="katex-mathml"/>
          <w:rFonts w:ascii="Cambria Math" w:hAnsi="Cambria Math" w:cs="Cambria Math"/>
          <w:sz w:val="28"/>
          <w:szCs w:val="28"/>
          <w:bdr w:val="none" w:sz="0" w:space="0" w:color="auto" w:frame="1"/>
        </w:rPr>
        <w:t>⋅</w:t>
      </w:r>
      <w:r w:rsidRPr="005332AD">
        <w:rPr>
          <w:rStyle w:val="katex-mathml"/>
          <w:rFonts w:ascii="Times New Roman" w:hAnsi="Times New Roman" w:cs="Times New Roman"/>
          <w:sz w:val="28"/>
          <w:szCs w:val="28"/>
          <w:bdr w:val="none" w:sz="0" w:space="0" w:color="auto" w:frame="1"/>
        </w:rPr>
        <w:t>8.314</w:t>
      </w:r>
      <w:r w:rsidRPr="005332AD">
        <w:rPr>
          <w:rStyle w:val="katex-mathml"/>
          <w:rFonts w:ascii="Cambria Math" w:hAnsi="Cambria Math" w:cs="Cambria Math"/>
          <w:sz w:val="28"/>
          <w:szCs w:val="28"/>
          <w:bdr w:val="none" w:sz="0" w:space="0" w:color="auto" w:frame="1"/>
        </w:rPr>
        <w:t>⋅</w:t>
      </w:r>
      <w:r w:rsidRPr="005332AD">
        <w:rPr>
          <w:rStyle w:val="katex-mathml"/>
          <w:rFonts w:ascii="Times New Roman" w:hAnsi="Times New Roman" w:cs="Times New Roman"/>
          <w:sz w:val="28"/>
          <w:szCs w:val="28"/>
          <w:bdr w:val="none" w:sz="0" w:space="0" w:color="auto" w:frame="1"/>
        </w:rPr>
        <w:t>298=247.6 кПа</w:t>
      </w:r>
    </w:p>
    <w:p w14:paraId="20445841" w14:textId="77777777" w:rsidR="00835888" w:rsidRPr="005332AD" w:rsidRDefault="00835888" w:rsidP="00304FD7">
      <w:pPr>
        <w:pStyle w:val="ds-markdown-paragraph"/>
        <w:spacing w:before="0" w:beforeAutospacing="0" w:after="0" w:afterAutospacing="0"/>
        <w:ind w:firstLine="491"/>
        <w:jc w:val="both"/>
        <w:rPr>
          <w:sz w:val="28"/>
          <w:szCs w:val="28"/>
        </w:rPr>
      </w:pPr>
      <w:r w:rsidRPr="005332AD">
        <w:rPr>
          <w:rStyle w:val="a9"/>
          <w:sz w:val="28"/>
          <w:szCs w:val="28"/>
        </w:rPr>
        <w:t>Эбуллиоскопия</w:t>
      </w:r>
      <w:r w:rsidRPr="005332AD">
        <w:rPr>
          <w:sz w:val="28"/>
          <w:szCs w:val="28"/>
        </w:rPr>
        <w:t> и </w:t>
      </w:r>
      <w:r w:rsidRPr="005332AD">
        <w:rPr>
          <w:rStyle w:val="a9"/>
          <w:sz w:val="28"/>
          <w:szCs w:val="28"/>
        </w:rPr>
        <w:t>криоскопия</w:t>
      </w:r>
      <w:r w:rsidRPr="005332AD">
        <w:rPr>
          <w:sz w:val="28"/>
          <w:szCs w:val="28"/>
        </w:rPr>
        <w:t> используются для определения молекулярных масс и концентраций.</w:t>
      </w:r>
    </w:p>
    <w:p w14:paraId="78FA6E55" w14:textId="77777777" w:rsidR="00835888" w:rsidRPr="005332AD" w:rsidRDefault="00835888" w:rsidP="00304FD7">
      <w:pPr>
        <w:pStyle w:val="ds-markdown-paragraph"/>
        <w:spacing w:before="0" w:beforeAutospacing="0" w:after="0" w:afterAutospacing="0"/>
        <w:ind w:firstLine="491"/>
        <w:jc w:val="both"/>
        <w:rPr>
          <w:sz w:val="28"/>
          <w:szCs w:val="28"/>
        </w:rPr>
      </w:pPr>
      <w:r w:rsidRPr="005332AD">
        <w:rPr>
          <w:rStyle w:val="a9"/>
          <w:sz w:val="28"/>
          <w:szCs w:val="28"/>
        </w:rPr>
        <w:t>Осмос</w:t>
      </w:r>
      <w:r w:rsidRPr="005332AD">
        <w:rPr>
          <w:sz w:val="28"/>
          <w:szCs w:val="28"/>
        </w:rPr>
        <w:t> критически важен для биологических систем (клеточный транспорт) и технологий (очистка воды).</w:t>
      </w:r>
    </w:p>
    <w:p w14:paraId="3A679FFA" w14:textId="77777777" w:rsidR="00835888" w:rsidRPr="005332AD" w:rsidRDefault="00835888" w:rsidP="00304FD7">
      <w:pPr>
        <w:pStyle w:val="ds-markdown-paragraph"/>
        <w:spacing w:before="0" w:beforeAutospacing="0" w:after="0" w:afterAutospacing="0"/>
        <w:ind w:firstLine="491"/>
        <w:jc w:val="both"/>
        <w:rPr>
          <w:sz w:val="28"/>
          <w:szCs w:val="28"/>
        </w:rPr>
      </w:pPr>
      <w:r w:rsidRPr="005332AD">
        <w:rPr>
          <w:sz w:val="28"/>
          <w:szCs w:val="28"/>
        </w:rPr>
        <w:t>Все методы основаны на </w:t>
      </w:r>
      <w:r w:rsidRPr="005332AD">
        <w:rPr>
          <w:rStyle w:val="a9"/>
          <w:sz w:val="28"/>
          <w:szCs w:val="28"/>
        </w:rPr>
        <w:t>коллигативных свойствах</w:t>
      </w:r>
      <w:r w:rsidRPr="005332AD">
        <w:rPr>
          <w:sz w:val="28"/>
          <w:szCs w:val="28"/>
        </w:rPr>
        <w:t> растворов (зависят от количества частиц, а не их природы).</w:t>
      </w:r>
    </w:p>
    <w:p w14:paraId="3470FF48" w14:textId="77777777" w:rsidR="00835888" w:rsidRPr="005332AD" w:rsidRDefault="00835888" w:rsidP="005332AD">
      <w:pPr>
        <w:pStyle w:val="ds-markdown-paragraph"/>
        <w:spacing w:before="0" w:beforeAutospacing="0" w:after="0" w:afterAutospacing="0"/>
        <w:jc w:val="both"/>
        <w:rPr>
          <w:sz w:val="28"/>
          <w:szCs w:val="28"/>
        </w:rPr>
      </w:pPr>
      <w:r w:rsidRPr="005332AD">
        <w:rPr>
          <w:rStyle w:val="a9"/>
          <w:sz w:val="28"/>
          <w:szCs w:val="28"/>
        </w:rPr>
        <w:t>Применение в науке и технике:</w:t>
      </w:r>
    </w:p>
    <w:p w14:paraId="6DFE2F3E" w14:textId="77777777" w:rsidR="00835888" w:rsidRPr="005332AD" w:rsidRDefault="00835888" w:rsidP="005332AD">
      <w:pPr>
        <w:pStyle w:val="ds-markdown-paragraph"/>
        <w:numPr>
          <w:ilvl w:val="0"/>
          <w:numId w:val="83"/>
        </w:numPr>
        <w:spacing w:before="0" w:beforeAutospacing="0" w:after="0" w:afterAutospacing="0"/>
        <w:jc w:val="both"/>
        <w:rPr>
          <w:sz w:val="28"/>
          <w:szCs w:val="28"/>
        </w:rPr>
      </w:pPr>
      <w:r w:rsidRPr="005332AD">
        <w:rPr>
          <w:sz w:val="28"/>
          <w:szCs w:val="28"/>
        </w:rPr>
        <w:t>Контроль качества лекарств.</w:t>
      </w:r>
    </w:p>
    <w:p w14:paraId="4B673F4E" w14:textId="77777777" w:rsidR="00835888" w:rsidRPr="005332AD" w:rsidRDefault="00835888" w:rsidP="005332AD">
      <w:pPr>
        <w:pStyle w:val="ds-markdown-paragraph"/>
        <w:numPr>
          <w:ilvl w:val="0"/>
          <w:numId w:val="83"/>
        </w:numPr>
        <w:spacing w:before="0" w:beforeAutospacing="0" w:after="0" w:afterAutospacing="0"/>
        <w:jc w:val="both"/>
        <w:rPr>
          <w:sz w:val="28"/>
          <w:szCs w:val="28"/>
        </w:rPr>
      </w:pPr>
      <w:r w:rsidRPr="005332AD">
        <w:rPr>
          <w:sz w:val="28"/>
          <w:szCs w:val="28"/>
        </w:rPr>
        <w:t>Создание морозостойких материалов.</w:t>
      </w:r>
    </w:p>
    <w:p w14:paraId="52F46ED3" w14:textId="77777777" w:rsidR="00835888" w:rsidRPr="005332AD" w:rsidRDefault="00835888" w:rsidP="005332AD">
      <w:pPr>
        <w:pStyle w:val="ds-markdown-paragraph"/>
        <w:numPr>
          <w:ilvl w:val="0"/>
          <w:numId w:val="83"/>
        </w:numPr>
        <w:spacing w:before="0" w:beforeAutospacing="0" w:after="0" w:afterAutospacing="0"/>
        <w:jc w:val="both"/>
        <w:rPr>
          <w:sz w:val="28"/>
          <w:szCs w:val="28"/>
        </w:rPr>
      </w:pPr>
      <w:r w:rsidRPr="005332AD">
        <w:rPr>
          <w:sz w:val="28"/>
          <w:szCs w:val="28"/>
        </w:rPr>
        <w:t>Производство бутилированной воды.</w:t>
      </w:r>
    </w:p>
    <w:p w14:paraId="17D75991" w14:textId="77777777" w:rsidR="003C236F" w:rsidRPr="005332AD" w:rsidRDefault="003C236F" w:rsidP="005332AD">
      <w:pPr>
        <w:spacing w:after="0" w:line="240" w:lineRule="auto"/>
        <w:jc w:val="both"/>
        <w:rPr>
          <w:rFonts w:ascii="Times New Roman" w:hAnsi="Times New Roman" w:cs="Times New Roman"/>
          <w:sz w:val="28"/>
          <w:szCs w:val="28"/>
          <w:lang w:eastAsia="ru-RU"/>
        </w:rPr>
      </w:pPr>
    </w:p>
    <w:p w14:paraId="316741AC" w14:textId="77777777" w:rsidR="003C236F" w:rsidRPr="00AF2E1D" w:rsidRDefault="003C236F" w:rsidP="00AF2E1D">
      <w:pPr>
        <w:spacing w:after="0" w:line="240" w:lineRule="auto"/>
        <w:ind w:firstLine="709"/>
        <w:rPr>
          <w:rFonts w:ascii="Times New Roman" w:hAnsi="Times New Roman" w:cs="Times New Roman"/>
          <w:sz w:val="28"/>
          <w:szCs w:val="28"/>
          <w:lang w:eastAsia="ru-RU"/>
        </w:rPr>
      </w:pPr>
    </w:p>
    <w:p w14:paraId="0B46BFC7" w14:textId="0AF2D0BB" w:rsidR="00EA62D7" w:rsidRDefault="00660E52" w:rsidP="00B225D1">
      <w:pPr>
        <w:pStyle w:val="3"/>
        <w:ind w:firstLine="708"/>
        <w:jc w:val="center"/>
        <w:rPr>
          <w:szCs w:val="28"/>
        </w:rPr>
      </w:pPr>
      <w:r w:rsidRPr="002440B1">
        <w:rPr>
          <w:szCs w:val="28"/>
        </w:rPr>
        <w:t>Лекция 1</w:t>
      </w:r>
      <w:r w:rsidR="003C236F">
        <w:rPr>
          <w:szCs w:val="28"/>
        </w:rPr>
        <w:t>2</w:t>
      </w:r>
      <w:r w:rsidR="00A81669" w:rsidRPr="002440B1">
        <w:rPr>
          <w:szCs w:val="28"/>
        </w:rPr>
        <w:t>:</w:t>
      </w:r>
      <w:r w:rsidRPr="002440B1">
        <w:rPr>
          <w:szCs w:val="28"/>
        </w:rPr>
        <w:t xml:space="preserve"> </w:t>
      </w:r>
      <w:bookmarkEnd w:id="16"/>
      <w:r w:rsidR="00EA62D7" w:rsidRPr="00EA62D7">
        <w:rPr>
          <w:szCs w:val="28"/>
        </w:rPr>
        <w:t>Растворы. Концентрация растворов.</w:t>
      </w:r>
    </w:p>
    <w:p w14:paraId="2CC48A1A" w14:textId="77777777" w:rsidR="00B225D1" w:rsidRPr="00B225D1" w:rsidRDefault="00B225D1" w:rsidP="00B225D1">
      <w:pPr>
        <w:rPr>
          <w:lang w:eastAsia="ru-RU"/>
        </w:rPr>
      </w:pPr>
    </w:p>
    <w:p w14:paraId="3437E074" w14:textId="77777777" w:rsidR="00EA62D7" w:rsidRPr="00EA62D7" w:rsidRDefault="00EA62D7" w:rsidP="00EA62D7">
      <w:pPr>
        <w:pStyle w:val="3"/>
        <w:ind w:firstLine="708"/>
        <w:rPr>
          <w:b w:val="0"/>
          <w:bCs/>
          <w:szCs w:val="28"/>
        </w:rPr>
      </w:pPr>
      <w:r w:rsidRPr="00EA62D7">
        <w:rPr>
          <w:b w:val="0"/>
          <w:bCs/>
          <w:szCs w:val="28"/>
        </w:rPr>
        <w:t>1.</w:t>
      </w:r>
      <w:r w:rsidRPr="00EA62D7">
        <w:rPr>
          <w:b w:val="0"/>
          <w:bCs/>
          <w:szCs w:val="28"/>
        </w:rPr>
        <w:tab/>
        <w:t xml:space="preserve">Способы выражения содержания вещества в растворе. </w:t>
      </w:r>
    </w:p>
    <w:p w14:paraId="5EAA8D98" w14:textId="77777777" w:rsidR="00EA62D7" w:rsidRPr="00EA62D7" w:rsidRDefault="00EA62D7" w:rsidP="00EA62D7">
      <w:pPr>
        <w:pStyle w:val="3"/>
        <w:ind w:firstLine="708"/>
        <w:rPr>
          <w:b w:val="0"/>
          <w:bCs/>
          <w:szCs w:val="28"/>
        </w:rPr>
      </w:pPr>
      <w:r w:rsidRPr="00EA62D7">
        <w:rPr>
          <w:b w:val="0"/>
          <w:bCs/>
          <w:szCs w:val="28"/>
        </w:rPr>
        <w:t>2.</w:t>
      </w:r>
      <w:r w:rsidRPr="00EA62D7">
        <w:rPr>
          <w:b w:val="0"/>
          <w:bCs/>
          <w:szCs w:val="28"/>
        </w:rPr>
        <w:tab/>
        <w:t xml:space="preserve">Расчеты для приготовления растворов различной концентрации. </w:t>
      </w:r>
    </w:p>
    <w:p w14:paraId="432ED10D" w14:textId="5006D6AF" w:rsidR="002911C7" w:rsidRPr="00EA62D7" w:rsidRDefault="00EA62D7" w:rsidP="00EA62D7">
      <w:pPr>
        <w:pStyle w:val="3"/>
        <w:ind w:firstLine="708"/>
        <w:rPr>
          <w:b w:val="0"/>
          <w:bCs/>
          <w:szCs w:val="28"/>
        </w:rPr>
      </w:pPr>
      <w:r w:rsidRPr="00EA62D7">
        <w:rPr>
          <w:b w:val="0"/>
          <w:bCs/>
          <w:szCs w:val="28"/>
        </w:rPr>
        <w:t>3.</w:t>
      </w:r>
      <w:r w:rsidRPr="00EA62D7">
        <w:rPr>
          <w:b w:val="0"/>
          <w:bCs/>
          <w:szCs w:val="28"/>
        </w:rPr>
        <w:tab/>
        <w:t>Определение молярной концентрации щелочи титрованием.</w:t>
      </w:r>
    </w:p>
    <w:p w14:paraId="3551A27B" w14:textId="77777777" w:rsidR="00304FD7" w:rsidRDefault="00304FD7" w:rsidP="00D25B2F">
      <w:pPr>
        <w:spacing w:after="0" w:line="240" w:lineRule="auto"/>
        <w:ind w:right="57" w:firstLine="709"/>
        <w:jc w:val="both"/>
        <w:rPr>
          <w:rFonts w:ascii="Times New Roman" w:hAnsi="Times New Roman" w:cs="Times New Roman"/>
          <w:b/>
          <w:sz w:val="28"/>
          <w:szCs w:val="28"/>
        </w:rPr>
      </w:pPr>
    </w:p>
    <w:p w14:paraId="7616A8DA"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b/>
          <w:sz w:val="28"/>
          <w:szCs w:val="28"/>
        </w:rPr>
        <w:lastRenderedPageBreak/>
        <w:t>Раствор</w:t>
      </w:r>
      <w:r w:rsidRPr="002440B1">
        <w:rPr>
          <w:rFonts w:ascii="Times New Roman" w:hAnsi="Times New Roman" w:cs="Times New Roman"/>
          <w:sz w:val="28"/>
          <w:szCs w:val="28"/>
        </w:rPr>
        <w:t xml:space="preserve"> – это гомогенная система, состоящая из двух и более компонентов и продуктов их взаимодействия. Например, водный раствор </w:t>
      </w:r>
      <w:r w:rsidRPr="002440B1">
        <w:rPr>
          <w:rFonts w:ascii="Times New Roman" w:hAnsi="Times New Roman" w:cs="Times New Roman"/>
          <w:sz w:val="28"/>
          <w:szCs w:val="28"/>
          <w:lang w:val="en-US"/>
        </w:rPr>
        <w:t>KCl</w:t>
      </w:r>
      <w:r w:rsidRPr="002440B1">
        <w:rPr>
          <w:rFonts w:ascii="Times New Roman" w:hAnsi="Times New Roman" w:cs="Times New Roman"/>
          <w:sz w:val="28"/>
          <w:szCs w:val="28"/>
        </w:rPr>
        <w:t>. Здесь 2 компонента: вода и хлорид калия.</w:t>
      </w:r>
    </w:p>
    <w:p w14:paraId="5E5897D3"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Растворы могут находиться в трех агрегатных состояниях: </w:t>
      </w:r>
    </w:p>
    <w:p w14:paraId="07C55166" w14:textId="77777777" w:rsidR="002911C7" w:rsidRPr="002440B1" w:rsidRDefault="002911C7" w:rsidP="00C431CD">
      <w:pPr>
        <w:numPr>
          <w:ilvl w:val="0"/>
          <w:numId w:val="18"/>
        </w:numPr>
        <w:spacing w:after="0" w:line="240" w:lineRule="auto"/>
        <w:ind w:left="0" w:right="57" w:firstLine="709"/>
        <w:jc w:val="both"/>
        <w:rPr>
          <w:rFonts w:ascii="Times New Roman" w:hAnsi="Times New Roman" w:cs="Times New Roman"/>
          <w:sz w:val="28"/>
          <w:szCs w:val="28"/>
        </w:rPr>
      </w:pPr>
      <w:r w:rsidRPr="002440B1">
        <w:rPr>
          <w:rFonts w:ascii="Times New Roman" w:hAnsi="Times New Roman" w:cs="Times New Roman"/>
          <w:sz w:val="28"/>
          <w:szCs w:val="28"/>
        </w:rPr>
        <w:t>твердые растворы или сплавы – например, сплав серебра и золота;</w:t>
      </w:r>
    </w:p>
    <w:p w14:paraId="37D05E11" w14:textId="77777777" w:rsidR="002911C7" w:rsidRPr="002440B1" w:rsidRDefault="002911C7" w:rsidP="00C431CD">
      <w:pPr>
        <w:numPr>
          <w:ilvl w:val="0"/>
          <w:numId w:val="18"/>
        </w:numPr>
        <w:spacing w:after="0" w:line="240" w:lineRule="auto"/>
        <w:ind w:left="0" w:right="57" w:firstLine="709"/>
        <w:jc w:val="both"/>
        <w:rPr>
          <w:rFonts w:ascii="Times New Roman" w:hAnsi="Times New Roman" w:cs="Times New Roman"/>
          <w:sz w:val="28"/>
          <w:szCs w:val="28"/>
        </w:rPr>
      </w:pPr>
      <w:r w:rsidRPr="002440B1">
        <w:rPr>
          <w:rFonts w:ascii="Times New Roman" w:hAnsi="Times New Roman" w:cs="Times New Roman"/>
          <w:sz w:val="28"/>
          <w:szCs w:val="28"/>
        </w:rPr>
        <w:t>газообразные растворы или смесь газов – например, смесь азота и кислорода;</w:t>
      </w:r>
    </w:p>
    <w:p w14:paraId="4FB58BDD" w14:textId="77777777" w:rsidR="002911C7" w:rsidRPr="002440B1" w:rsidRDefault="002911C7" w:rsidP="00C431CD">
      <w:pPr>
        <w:numPr>
          <w:ilvl w:val="0"/>
          <w:numId w:val="18"/>
        </w:numPr>
        <w:spacing w:after="0" w:line="240" w:lineRule="auto"/>
        <w:ind w:left="0" w:right="57" w:firstLine="709"/>
        <w:jc w:val="both"/>
        <w:rPr>
          <w:rFonts w:ascii="Times New Roman" w:hAnsi="Times New Roman" w:cs="Times New Roman"/>
          <w:sz w:val="28"/>
          <w:szCs w:val="28"/>
        </w:rPr>
      </w:pPr>
      <w:r w:rsidRPr="002440B1">
        <w:rPr>
          <w:rFonts w:ascii="Times New Roman" w:hAnsi="Times New Roman" w:cs="Times New Roman"/>
          <w:sz w:val="28"/>
          <w:szCs w:val="28"/>
        </w:rPr>
        <w:t>жидкие растворы, например, водный раствор сахара, кровь, моча, желудочный сок.</w:t>
      </w:r>
    </w:p>
    <w:p w14:paraId="02C38763" w14:textId="77777777" w:rsidR="00085B64" w:rsidRPr="002440B1" w:rsidRDefault="00085B64"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Процесс растворения – это сложный физико-химический процесс, при котором наблюдается взаимодействие растворителя и растворенного вещества. Поэтому при растворении происходит как изменение энтальпии (</w:t>
      </w:r>
      <w:r w:rsidRPr="002440B1">
        <w:rPr>
          <w:rFonts w:ascii="Times New Roman" w:hAnsi="Times New Roman" w:cs="Times New Roman"/>
          <w:sz w:val="28"/>
          <w:szCs w:val="28"/>
        </w:rPr>
        <w:sym w:font="Symbol" w:char="F044"/>
      </w:r>
      <w:r w:rsidRPr="002440B1">
        <w:rPr>
          <w:rFonts w:ascii="Times New Roman" w:hAnsi="Times New Roman" w:cs="Times New Roman"/>
          <w:sz w:val="28"/>
          <w:szCs w:val="28"/>
        </w:rPr>
        <w:t>Н), так и изменение энтропии (</w:t>
      </w:r>
      <w:r w:rsidRPr="002440B1">
        <w:rPr>
          <w:rFonts w:ascii="Times New Roman" w:hAnsi="Times New Roman" w:cs="Times New Roman"/>
          <w:sz w:val="28"/>
          <w:szCs w:val="28"/>
        </w:rPr>
        <w:sym w:font="Symbol" w:char="F044"/>
      </w:r>
      <w:r w:rsidRPr="002440B1">
        <w:rPr>
          <w:rFonts w:ascii="Times New Roman" w:hAnsi="Times New Roman" w:cs="Times New Roman"/>
          <w:sz w:val="28"/>
          <w:szCs w:val="28"/>
          <w:lang w:val="en-US"/>
        </w:rPr>
        <w:t>S</w:t>
      </w:r>
      <w:r w:rsidRPr="002440B1">
        <w:rPr>
          <w:rFonts w:ascii="Times New Roman" w:hAnsi="Times New Roman" w:cs="Times New Roman"/>
          <w:sz w:val="28"/>
          <w:szCs w:val="28"/>
        </w:rPr>
        <w:t>).</w:t>
      </w:r>
    </w:p>
    <w:p w14:paraId="222D9C3C" w14:textId="77777777" w:rsidR="00085B64" w:rsidRPr="002440B1" w:rsidRDefault="00085B64"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При растворении твердого вещества в воде  </w:t>
      </w:r>
      <w:r w:rsidRPr="002440B1">
        <w:rPr>
          <w:rFonts w:ascii="Times New Roman" w:hAnsi="Times New Roman" w:cs="Times New Roman"/>
          <w:sz w:val="28"/>
          <w:szCs w:val="28"/>
        </w:rPr>
        <w:sym w:font="Symbol" w:char="F044"/>
      </w:r>
      <w:r w:rsidRPr="002440B1">
        <w:rPr>
          <w:rFonts w:ascii="Times New Roman" w:hAnsi="Times New Roman" w:cs="Times New Roman"/>
          <w:sz w:val="28"/>
          <w:szCs w:val="28"/>
        </w:rPr>
        <w:t xml:space="preserve">Н может быть как меньше нуля, так и больше нуля. Например, при растворении </w:t>
      </w:r>
      <w:r w:rsidRPr="002440B1">
        <w:rPr>
          <w:rFonts w:ascii="Times New Roman" w:hAnsi="Times New Roman" w:cs="Times New Roman"/>
          <w:sz w:val="28"/>
          <w:szCs w:val="28"/>
          <w:lang w:val="en-US"/>
        </w:rPr>
        <w:t>NaOH</w:t>
      </w:r>
      <w:r w:rsidRPr="002440B1">
        <w:rPr>
          <w:rFonts w:ascii="Times New Roman" w:hAnsi="Times New Roman" w:cs="Times New Roman"/>
          <w:sz w:val="28"/>
          <w:szCs w:val="28"/>
        </w:rPr>
        <w:t xml:space="preserve"> в воде тепло выделяется (</w:t>
      </w:r>
      <w:r w:rsidRPr="002440B1">
        <w:rPr>
          <w:rFonts w:ascii="Times New Roman" w:hAnsi="Times New Roman" w:cs="Times New Roman"/>
          <w:sz w:val="28"/>
          <w:szCs w:val="28"/>
        </w:rPr>
        <w:sym w:font="Symbol" w:char="F044"/>
      </w:r>
      <w:r w:rsidRPr="002440B1">
        <w:rPr>
          <w:rFonts w:ascii="Times New Roman" w:hAnsi="Times New Roman" w:cs="Times New Roman"/>
          <w:sz w:val="28"/>
          <w:szCs w:val="28"/>
        </w:rPr>
        <w:t>Н</w:t>
      </w:r>
      <w:r w:rsidRPr="002440B1">
        <w:rPr>
          <w:rFonts w:ascii="Times New Roman" w:hAnsi="Times New Roman" w:cs="Times New Roman"/>
          <w:sz w:val="28"/>
          <w:szCs w:val="28"/>
        </w:rPr>
        <w:sym w:font="Symbol" w:char="F03C"/>
      </w:r>
      <w:r w:rsidRPr="002440B1">
        <w:rPr>
          <w:rFonts w:ascii="Times New Roman" w:hAnsi="Times New Roman" w:cs="Times New Roman"/>
          <w:sz w:val="28"/>
          <w:szCs w:val="28"/>
        </w:rPr>
        <w:t xml:space="preserve">0) и раствор нагревается. При растворении </w:t>
      </w:r>
      <w:r w:rsidRPr="002440B1">
        <w:rPr>
          <w:rFonts w:ascii="Times New Roman" w:hAnsi="Times New Roman" w:cs="Times New Roman"/>
          <w:sz w:val="28"/>
          <w:szCs w:val="28"/>
          <w:lang w:val="en-US"/>
        </w:rPr>
        <w:t>KNO</w:t>
      </w:r>
      <w:r w:rsidRPr="002440B1">
        <w:rPr>
          <w:rFonts w:ascii="Times New Roman" w:hAnsi="Times New Roman" w:cs="Times New Roman"/>
          <w:sz w:val="28"/>
          <w:szCs w:val="28"/>
          <w:vertAlign w:val="subscript"/>
        </w:rPr>
        <w:t>3</w:t>
      </w:r>
      <w:r w:rsidRPr="002440B1">
        <w:rPr>
          <w:rFonts w:ascii="Times New Roman" w:hAnsi="Times New Roman" w:cs="Times New Roman"/>
          <w:sz w:val="28"/>
          <w:szCs w:val="28"/>
        </w:rPr>
        <w:t xml:space="preserve"> в воде тепло поглощается (</w:t>
      </w:r>
      <w:r w:rsidRPr="002440B1">
        <w:rPr>
          <w:rFonts w:ascii="Times New Roman" w:hAnsi="Times New Roman" w:cs="Times New Roman"/>
          <w:sz w:val="28"/>
          <w:szCs w:val="28"/>
        </w:rPr>
        <w:sym w:font="Symbol" w:char="F044"/>
      </w:r>
      <w:r w:rsidRPr="002440B1">
        <w:rPr>
          <w:rFonts w:ascii="Times New Roman" w:hAnsi="Times New Roman" w:cs="Times New Roman"/>
          <w:sz w:val="28"/>
          <w:szCs w:val="28"/>
        </w:rPr>
        <w:t>Н</w:t>
      </w:r>
      <w:r w:rsidRPr="002440B1">
        <w:rPr>
          <w:rFonts w:ascii="Times New Roman" w:hAnsi="Times New Roman" w:cs="Times New Roman"/>
          <w:sz w:val="28"/>
          <w:szCs w:val="28"/>
        </w:rPr>
        <w:sym w:font="Symbol" w:char="F03E"/>
      </w:r>
      <w:r w:rsidRPr="002440B1">
        <w:rPr>
          <w:rFonts w:ascii="Times New Roman" w:hAnsi="Times New Roman" w:cs="Times New Roman"/>
          <w:sz w:val="28"/>
          <w:szCs w:val="28"/>
        </w:rPr>
        <w:t>0) и раствор охлаждается.</w:t>
      </w:r>
    </w:p>
    <w:p w14:paraId="4ACF7746" w14:textId="77777777" w:rsidR="00085B64" w:rsidRPr="002440B1" w:rsidRDefault="00085B64"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При растворении газов в воде тепло как правило выделяется, то есть </w:t>
      </w:r>
      <w:r w:rsidRPr="002440B1">
        <w:rPr>
          <w:rFonts w:ascii="Times New Roman" w:hAnsi="Times New Roman" w:cs="Times New Roman"/>
          <w:sz w:val="28"/>
          <w:szCs w:val="28"/>
        </w:rPr>
        <w:sym w:font="Symbol" w:char="F044"/>
      </w:r>
      <w:r w:rsidRPr="002440B1">
        <w:rPr>
          <w:rFonts w:ascii="Times New Roman" w:hAnsi="Times New Roman" w:cs="Times New Roman"/>
          <w:sz w:val="28"/>
          <w:szCs w:val="28"/>
        </w:rPr>
        <w:t>Н</w:t>
      </w:r>
      <w:r w:rsidRPr="002440B1">
        <w:rPr>
          <w:rFonts w:ascii="Times New Roman" w:hAnsi="Times New Roman" w:cs="Times New Roman"/>
          <w:sz w:val="28"/>
          <w:szCs w:val="28"/>
        </w:rPr>
        <w:sym w:font="Symbol" w:char="F03C"/>
      </w:r>
      <w:r w:rsidRPr="002440B1">
        <w:rPr>
          <w:rFonts w:ascii="Times New Roman" w:hAnsi="Times New Roman" w:cs="Times New Roman"/>
          <w:sz w:val="28"/>
          <w:szCs w:val="28"/>
        </w:rPr>
        <w:t>0.</w:t>
      </w:r>
    </w:p>
    <w:p w14:paraId="141FA23B" w14:textId="77777777" w:rsidR="00085B64" w:rsidRPr="002440B1" w:rsidRDefault="00085B64"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Изменение энтропии при растворении твердых веществ (сахар, </w:t>
      </w:r>
      <w:r w:rsidRPr="002440B1">
        <w:rPr>
          <w:rFonts w:ascii="Times New Roman" w:hAnsi="Times New Roman" w:cs="Times New Roman"/>
          <w:sz w:val="28"/>
          <w:szCs w:val="28"/>
          <w:lang w:val="en-US"/>
        </w:rPr>
        <w:t>NaCl</w:t>
      </w:r>
      <w:r w:rsidRPr="002440B1">
        <w:rPr>
          <w:rFonts w:ascii="Times New Roman" w:hAnsi="Times New Roman" w:cs="Times New Roman"/>
          <w:sz w:val="28"/>
          <w:szCs w:val="28"/>
        </w:rPr>
        <w:t>) в воде увеличивается (</w:t>
      </w:r>
      <w:r w:rsidRPr="002440B1">
        <w:rPr>
          <w:rFonts w:ascii="Times New Roman" w:hAnsi="Times New Roman" w:cs="Times New Roman"/>
          <w:sz w:val="28"/>
          <w:szCs w:val="28"/>
        </w:rPr>
        <w:sym w:font="Symbol" w:char="F044"/>
      </w:r>
      <w:r w:rsidRPr="002440B1">
        <w:rPr>
          <w:rFonts w:ascii="Times New Roman" w:hAnsi="Times New Roman" w:cs="Times New Roman"/>
          <w:sz w:val="28"/>
          <w:szCs w:val="28"/>
          <w:lang w:val="en-US"/>
        </w:rPr>
        <w:t>S</w:t>
      </w:r>
      <w:r w:rsidRPr="002440B1">
        <w:rPr>
          <w:rFonts w:ascii="Times New Roman" w:hAnsi="Times New Roman" w:cs="Times New Roman"/>
          <w:sz w:val="28"/>
          <w:szCs w:val="28"/>
        </w:rPr>
        <w:sym w:font="Symbol" w:char="F03E"/>
      </w:r>
      <w:r w:rsidRPr="002440B1">
        <w:rPr>
          <w:rFonts w:ascii="Times New Roman" w:hAnsi="Times New Roman" w:cs="Times New Roman"/>
          <w:sz w:val="28"/>
          <w:szCs w:val="28"/>
        </w:rPr>
        <w:t>0), так как при растворении беспорядок в системе увеличивается. При растворении газов в воде беспорядок в системе газ-вода уменьшается, поэтому энтропия тоже уменьшается (</w:t>
      </w:r>
      <w:r w:rsidRPr="002440B1">
        <w:rPr>
          <w:rFonts w:ascii="Times New Roman" w:hAnsi="Times New Roman" w:cs="Times New Roman"/>
          <w:sz w:val="28"/>
          <w:szCs w:val="28"/>
        </w:rPr>
        <w:sym w:font="Symbol" w:char="F044"/>
      </w:r>
      <w:r w:rsidRPr="002440B1">
        <w:rPr>
          <w:rFonts w:ascii="Times New Roman" w:hAnsi="Times New Roman" w:cs="Times New Roman"/>
          <w:sz w:val="28"/>
          <w:szCs w:val="28"/>
          <w:lang w:val="en-US"/>
        </w:rPr>
        <w:t>S</w:t>
      </w:r>
      <w:r w:rsidRPr="002440B1">
        <w:rPr>
          <w:rFonts w:ascii="Times New Roman" w:hAnsi="Times New Roman" w:cs="Times New Roman"/>
          <w:sz w:val="28"/>
          <w:szCs w:val="28"/>
        </w:rPr>
        <w:sym w:font="Symbol" w:char="F03C"/>
      </w:r>
      <w:r w:rsidRPr="002440B1">
        <w:rPr>
          <w:rFonts w:ascii="Times New Roman" w:hAnsi="Times New Roman" w:cs="Times New Roman"/>
          <w:sz w:val="28"/>
          <w:szCs w:val="28"/>
        </w:rPr>
        <w:t>0).</w:t>
      </w:r>
    </w:p>
    <w:p w14:paraId="1C9F7732" w14:textId="77777777" w:rsidR="00085B64" w:rsidRPr="002440B1" w:rsidRDefault="00085B64"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Направление процесса растворения и возможность его протекания определяется по изменению энергии Гиббса </w:t>
      </w:r>
      <w:r w:rsidRPr="002440B1">
        <w:rPr>
          <w:rFonts w:ascii="Times New Roman" w:hAnsi="Times New Roman" w:cs="Times New Roman"/>
          <w:sz w:val="28"/>
          <w:szCs w:val="28"/>
        </w:rPr>
        <w:sym w:font="Symbol" w:char="F044"/>
      </w:r>
      <w:r w:rsidRPr="002440B1">
        <w:rPr>
          <w:rFonts w:ascii="Times New Roman" w:hAnsi="Times New Roman" w:cs="Times New Roman"/>
          <w:sz w:val="28"/>
          <w:szCs w:val="28"/>
          <w:lang w:val="en-US"/>
        </w:rPr>
        <w:t>G</w:t>
      </w:r>
      <w:r w:rsidRPr="002440B1">
        <w:rPr>
          <w:rFonts w:ascii="Times New Roman" w:hAnsi="Times New Roman" w:cs="Times New Roman"/>
          <w:sz w:val="28"/>
          <w:szCs w:val="28"/>
        </w:rPr>
        <w:t>:</w:t>
      </w:r>
    </w:p>
    <w:p w14:paraId="2CAC70C3" w14:textId="77777777" w:rsidR="00085B64" w:rsidRPr="002440B1" w:rsidRDefault="00085B64"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sym w:font="Symbol" w:char="F044"/>
      </w:r>
      <w:r w:rsidRPr="002440B1">
        <w:rPr>
          <w:rFonts w:ascii="Times New Roman" w:hAnsi="Times New Roman" w:cs="Times New Roman"/>
          <w:sz w:val="28"/>
          <w:szCs w:val="28"/>
        </w:rPr>
        <w:t>G</w:t>
      </w:r>
      <w:r w:rsidRPr="002440B1">
        <w:rPr>
          <w:rFonts w:ascii="Times New Roman" w:hAnsi="Times New Roman" w:cs="Times New Roman"/>
          <w:sz w:val="28"/>
          <w:szCs w:val="28"/>
          <w:vertAlign w:val="subscript"/>
        </w:rPr>
        <w:t>растворения</w:t>
      </w:r>
      <w:r w:rsidRPr="002440B1">
        <w:rPr>
          <w:rFonts w:ascii="Times New Roman" w:hAnsi="Times New Roman" w:cs="Times New Roman"/>
          <w:sz w:val="28"/>
          <w:szCs w:val="28"/>
        </w:rPr>
        <w:t xml:space="preserve"> = </w:t>
      </w:r>
      <w:r w:rsidRPr="002440B1">
        <w:rPr>
          <w:rFonts w:ascii="Times New Roman" w:hAnsi="Times New Roman" w:cs="Times New Roman"/>
          <w:sz w:val="28"/>
          <w:szCs w:val="28"/>
        </w:rPr>
        <w:sym w:font="Symbol" w:char="F044"/>
      </w:r>
      <w:r w:rsidRPr="002440B1">
        <w:rPr>
          <w:rFonts w:ascii="Times New Roman" w:hAnsi="Times New Roman" w:cs="Times New Roman"/>
          <w:sz w:val="28"/>
          <w:szCs w:val="28"/>
        </w:rPr>
        <w:t>H</w:t>
      </w:r>
      <w:r w:rsidRPr="002440B1">
        <w:rPr>
          <w:rFonts w:ascii="Times New Roman" w:hAnsi="Times New Roman" w:cs="Times New Roman"/>
          <w:sz w:val="28"/>
          <w:szCs w:val="28"/>
          <w:vertAlign w:val="subscript"/>
        </w:rPr>
        <w:t>растворения</w:t>
      </w:r>
      <w:r w:rsidRPr="002440B1">
        <w:rPr>
          <w:rFonts w:ascii="Times New Roman" w:hAnsi="Times New Roman" w:cs="Times New Roman"/>
          <w:sz w:val="28"/>
          <w:szCs w:val="28"/>
        </w:rPr>
        <w:t xml:space="preserve"> </w:t>
      </w:r>
      <w:r w:rsidRPr="002440B1">
        <w:rPr>
          <w:rFonts w:ascii="Times New Roman" w:hAnsi="Times New Roman" w:cs="Times New Roman"/>
          <w:sz w:val="28"/>
          <w:szCs w:val="28"/>
        </w:rPr>
        <w:sym w:font="Symbol" w:char="F02D"/>
      </w:r>
      <w:r w:rsidRPr="002440B1">
        <w:rPr>
          <w:rFonts w:ascii="Times New Roman" w:hAnsi="Times New Roman" w:cs="Times New Roman"/>
          <w:sz w:val="28"/>
          <w:szCs w:val="28"/>
        </w:rPr>
        <w:t xml:space="preserve"> T</w:t>
      </w:r>
      <w:r w:rsidRPr="002440B1">
        <w:rPr>
          <w:rFonts w:ascii="Times New Roman" w:hAnsi="Times New Roman" w:cs="Times New Roman"/>
          <w:sz w:val="28"/>
          <w:szCs w:val="28"/>
        </w:rPr>
        <w:sym w:font="Symbol" w:char="F0D7"/>
      </w:r>
      <w:r w:rsidRPr="002440B1">
        <w:rPr>
          <w:rFonts w:ascii="Times New Roman" w:hAnsi="Times New Roman" w:cs="Times New Roman"/>
          <w:sz w:val="28"/>
          <w:szCs w:val="28"/>
        </w:rPr>
        <w:sym w:font="Symbol" w:char="F044"/>
      </w:r>
      <w:r w:rsidRPr="002440B1">
        <w:rPr>
          <w:rFonts w:ascii="Times New Roman" w:hAnsi="Times New Roman" w:cs="Times New Roman"/>
          <w:sz w:val="28"/>
          <w:szCs w:val="28"/>
        </w:rPr>
        <w:t>S</w:t>
      </w:r>
      <w:r w:rsidRPr="002440B1">
        <w:rPr>
          <w:rFonts w:ascii="Times New Roman" w:hAnsi="Times New Roman" w:cs="Times New Roman"/>
          <w:sz w:val="28"/>
          <w:szCs w:val="28"/>
          <w:vertAlign w:val="subscript"/>
        </w:rPr>
        <w:t>растворения</w:t>
      </w:r>
    </w:p>
    <w:p w14:paraId="6E6EBA22" w14:textId="77777777" w:rsidR="00085B64" w:rsidRPr="002440B1" w:rsidRDefault="00085B64" w:rsidP="00D25B2F">
      <w:pPr>
        <w:pStyle w:val="a3"/>
        <w:ind w:right="57" w:firstLine="709"/>
        <w:rPr>
          <w:szCs w:val="28"/>
        </w:rPr>
      </w:pPr>
      <w:r w:rsidRPr="002440B1">
        <w:rPr>
          <w:szCs w:val="28"/>
        </w:rPr>
        <w:t xml:space="preserve">Процесс растворения вещества возможен и протекает </w:t>
      </w:r>
      <w:r w:rsidRPr="002440B1">
        <w:rPr>
          <w:i/>
          <w:szCs w:val="28"/>
        </w:rPr>
        <w:t>самопроизвольно</w:t>
      </w:r>
      <w:r w:rsidRPr="002440B1">
        <w:rPr>
          <w:szCs w:val="28"/>
        </w:rPr>
        <w:t xml:space="preserve"> (например, сахар растворяется в воде), когда </w:t>
      </w:r>
      <w:r w:rsidRPr="002440B1">
        <w:rPr>
          <w:szCs w:val="28"/>
        </w:rPr>
        <w:sym w:font="Symbol" w:char="F044"/>
      </w:r>
      <w:r w:rsidRPr="002440B1">
        <w:rPr>
          <w:szCs w:val="28"/>
        </w:rPr>
        <w:t>G</w:t>
      </w:r>
      <w:r w:rsidRPr="002440B1">
        <w:rPr>
          <w:szCs w:val="28"/>
        </w:rPr>
        <w:sym w:font="Symbol" w:char="F03C"/>
      </w:r>
      <w:r w:rsidRPr="002440B1">
        <w:rPr>
          <w:szCs w:val="28"/>
        </w:rPr>
        <w:t xml:space="preserve">0. Численное значение </w:t>
      </w:r>
      <w:r w:rsidRPr="002440B1">
        <w:rPr>
          <w:szCs w:val="28"/>
        </w:rPr>
        <w:sym w:font="Symbol" w:char="F044"/>
      </w:r>
      <w:r w:rsidRPr="002440B1">
        <w:rPr>
          <w:szCs w:val="28"/>
        </w:rPr>
        <w:t xml:space="preserve">G показывает, как глубоко идет процесс растворения: чем отрицательнее </w:t>
      </w:r>
      <w:r w:rsidRPr="002440B1">
        <w:rPr>
          <w:szCs w:val="28"/>
        </w:rPr>
        <w:sym w:font="Symbol" w:char="F044"/>
      </w:r>
      <w:r w:rsidRPr="002440B1">
        <w:rPr>
          <w:szCs w:val="28"/>
        </w:rPr>
        <w:t>G, тем образуется более устойчивый раствор.</w:t>
      </w:r>
    </w:p>
    <w:p w14:paraId="28E7ADA1" w14:textId="77777777" w:rsidR="00085B64" w:rsidRPr="002440B1" w:rsidRDefault="00085B64" w:rsidP="00D25B2F">
      <w:pPr>
        <w:pStyle w:val="a3"/>
        <w:ind w:right="57" w:firstLine="709"/>
        <w:rPr>
          <w:szCs w:val="28"/>
        </w:rPr>
      </w:pPr>
      <w:r w:rsidRPr="002440B1">
        <w:rPr>
          <w:szCs w:val="28"/>
        </w:rPr>
        <w:t xml:space="preserve">Если при растворении достигнуто состояние, когда </w:t>
      </w:r>
      <w:r w:rsidRPr="002440B1">
        <w:rPr>
          <w:szCs w:val="28"/>
        </w:rPr>
        <w:sym w:font="Symbol" w:char="F044"/>
      </w:r>
      <w:r w:rsidRPr="002440B1">
        <w:rPr>
          <w:szCs w:val="28"/>
        </w:rPr>
        <w:t xml:space="preserve">G = 0, то наступает состояние равновесия и дальше вещество растворяться не будет, то есть образовался </w:t>
      </w:r>
      <w:r w:rsidRPr="002440B1">
        <w:rPr>
          <w:i/>
          <w:szCs w:val="28"/>
        </w:rPr>
        <w:t>насыщенный</w:t>
      </w:r>
      <w:r w:rsidRPr="002440B1">
        <w:rPr>
          <w:szCs w:val="28"/>
        </w:rPr>
        <w:t xml:space="preserve"> раствор.</w:t>
      </w:r>
    </w:p>
    <w:p w14:paraId="5AFCB5F4" w14:textId="77777777" w:rsidR="00085B64" w:rsidRPr="002440B1" w:rsidRDefault="00085B64" w:rsidP="00D25B2F">
      <w:pPr>
        <w:pStyle w:val="a3"/>
        <w:ind w:right="57" w:firstLine="709"/>
        <w:rPr>
          <w:b/>
          <w:szCs w:val="28"/>
        </w:rPr>
      </w:pPr>
      <w:r w:rsidRPr="002440B1">
        <w:rPr>
          <w:b/>
          <w:szCs w:val="28"/>
        </w:rPr>
        <w:t>Растворимость веществ.</w:t>
      </w:r>
    </w:p>
    <w:p w14:paraId="2BDD41E2" w14:textId="77777777" w:rsidR="00085B64" w:rsidRPr="002440B1" w:rsidRDefault="00085B64" w:rsidP="00D25B2F">
      <w:pPr>
        <w:pStyle w:val="a3"/>
        <w:ind w:right="57" w:firstLine="709"/>
        <w:rPr>
          <w:szCs w:val="28"/>
        </w:rPr>
      </w:pPr>
      <w:r w:rsidRPr="002440B1">
        <w:rPr>
          <w:szCs w:val="28"/>
        </w:rPr>
        <w:t>Растворимость вещества – это способность вещества растворяться в том или ином растворителе до образования насыщенного раствора.</w:t>
      </w:r>
    </w:p>
    <w:p w14:paraId="623558AF" w14:textId="77777777" w:rsidR="00085B64" w:rsidRPr="002440B1" w:rsidRDefault="00085B64" w:rsidP="00D25B2F">
      <w:pPr>
        <w:pStyle w:val="a3"/>
        <w:ind w:right="57" w:firstLine="709"/>
        <w:rPr>
          <w:szCs w:val="28"/>
        </w:rPr>
      </w:pPr>
      <w:r w:rsidRPr="002440B1">
        <w:rPr>
          <w:szCs w:val="28"/>
        </w:rPr>
        <w:t xml:space="preserve">Количественно растворимость выражается </w:t>
      </w:r>
      <w:r w:rsidRPr="002440B1">
        <w:rPr>
          <w:i/>
          <w:szCs w:val="28"/>
        </w:rPr>
        <w:t>коэффициентом растворимости</w:t>
      </w:r>
      <w:r w:rsidRPr="002440B1">
        <w:rPr>
          <w:szCs w:val="28"/>
        </w:rPr>
        <w:t xml:space="preserve"> – это есть масса вещества, способного растворяться в 100 граммах растворителя. Для </w:t>
      </w:r>
      <w:r w:rsidRPr="002440B1">
        <w:rPr>
          <w:i/>
          <w:szCs w:val="28"/>
        </w:rPr>
        <w:t>газов</w:t>
      </w:r>
      <w:r w:rsidRPr="002440B1">
        <w:rPr>
          <w:szCs w:val="28"/>
        </w:rPr>
        <w:t xml:space="preserve"> иногда коэффициент растворимости выражают в мл газа, способного раствориться в 100 г растворителя (или в 1 литре растворителя) при данной температуре и давлении. </w:t>
      </w:r>
    </w:p>
    <w:p w14:paraId="33982CC2" w14:textId="77777777" w:rsidR="00085B64" w:rsidRPr="002440B1" w:rsidRDefault="00085B64" w:rsidP="00D25B2F">
      <w:pPr>
        <w:pStyle w:val="a3"/>
        <w:ind w:right="57" w:firstLine="709"/>
        <w:rPr>
          <w:szCs w:val="28"/>
        </w:rPr>
      </w:pPr>
      <w:r w:rsidRPr="002440B1">
        <w:rPr>
          <w:szCs w:val="28"/>
        </w:rPr>
        <w:t>Растворимость веществ зависит от следующих факторов:</w:t>
      </w:r>
    </w:p>
    <w:p w14:paraId="6FF9D9A1" w14:textId="77777777" w:rsidR="00085B64" w:rsidRPr="002440B1" w:rsidRDefault="00085B64" w:rsidP="00C431CD">
      <w:pPr>
        <w:pStyle w:val="a3"/>
        <w:numPr>
          <w:ilvl w:val="0"/>
          <w:numId w:val="20"/>
        </w:numPr>
        <w:ind w:left="0" w:right="57" w:firstLine="709"/>
        <w:rPr>
          <w:szCs w:val="28"/>
        </w:rPr>
      </w:pPr>
      <w:r w:rsidRPr="002440B1">
        <w:rPr>
          <w:szCs w:val="28"/>
        </w:rPr>
        <w:t xml:space="preserve">от </w:t>
      </w:r>
      <w:r w:rsidRPr="002440B1">
        <w:rPr>
          <w:i/>
          <w:szCs w:val="28"/>
        </w:rPr>
        <w:t>природы</w:t>
      </w:r>
      <w:r w:rsidRPr="002440B1">
        <w:rPr>
          <w:szCs w:val="28"/>
        </w:rPr>
        <w:t xml:space="preserve"> растворенного вещества и природы растворителя. В этом случае полярные вещества (</w:t>
      </w:r>
      <w:r w:rsidRPr="002440B1">
        <w:rPr>
          <w:szCs w:val="28"/>
          <w:lang w:val="en-US"/>
        </w:rPr>
        <w:t>HCl</w:t>
      </w:r>
      <w:r w:rsidRPr="002440B1">
        <w:rPr>
          <w:szCs w:val="28"/>
        </w:rPr>
        <w:t xml:space="preserve">, </w:t>
      </w:r>
      <w:r w:rsidRPr="002440B1">
        <w:rPr>
          <w:szCs w:val="28"/>
          <w:lang w:val="en-US"/>
        </w:rPr>
        <w:t>NaCl</w:t>
      </w:r>
      <w:r w:rsidRPr="002440B1">
        <w:rPr>
          <w:szCs w:val="28"/>
        </w:rPr>
        <w:t xml:space="preserve">) лучше растворяются в полярных </w:t>
      </w:r>
      <w:r w:rsidRPr="002440B1">
        <w:rPr>
          <w:szCs w:val="28"/>
        </w:rPr>
        <w:lastRenderedPageBreak/>
        <w:t>растворителях (вода), а неполярные вещества лучше растворяются в неполярных или малополярных растворителях.</w:t>
      </w:r>
    </w:p>
    <w:p w14:paraId="5F1ED672" w14:textId="77777777" w:rsidR="00085B64" w:rsidRPr="002440B1" w:rsidRDefault="00085B64" w:rsidP="00C431CD">
      <w:pPr>
        <w:pStyle w:val="a3"/>
        <w:numPr>
          <w:ilvl w:val="0"/>
          <w:numId w:val="20"/>
        </w:numPr>
        <w:ind w:left="0" w:right="57" w:firstLine="709"/>
        <w:rPr>
          <w:szCs w:val="28"/>
        </w:rPr>
      </w:pPr>
      <w:r w:rsidRPr="002440B1">
        <w:rPr>
          <w:szCs w:val="28"/>
        </w:rPr>
        <w:t xml:space="preserve">от </w:t>
      </w:r>
      <w:r w:rsidRPr="002440B1">
        <w:rPr>
          <w:i/>
          <w:szCs w:val="28"/>
        </w:rPr>
        <w:t>температуры</w:t>
      </w:r>
      <w:r w:rsidRPr="002440B1">
        <w:rPr>
          <w:szCs w:val="28"/>
        </w:rPr>
        <w:t>. С повышением температуры путем нагревания растворимость большинства твердых веществ, как правило, увеличивается. Растворимость газов (Н</w:t>
      </w:r>
      <w:r w:rsidRPr="002440B1">
        <w:rPr>
          <w:szCs w:val="28"/>
          <w:vertAlign w:val="subscript"/>
        </w:rPr>
        <w:t>2</w:t>
      </w:r>
      <w:r w:rsidRPr="002440B1">
        <w:rPr>
          <w:szCs w:val="28"/>
        </w:rPr>
        <w:t>, О</w:t>
      </w:r>
      <w:r w:rsidRPr="002440B1">
        <w:rPr>
          <w:szCs w:val="28"/>
          <w:vertAlign w:val="subscript"/>
        </w:rPr>
        <w:t>2</w:t>
      </w:r>
      <w:r w:rsidRPr="002440B1">
        <w:rPr>
          <w:szCs w:val="28"/>
        </w:rPr>
        <w:t>) в воде с повышением температуры уменьшается.</w:t>
      </w:r>
    </w:p>
    <w:p w14:paraId="3D15AF0D" w14:textId="77777777" w:rsidR="00085B64" w:rsidRPr="002440B1" w:rsidRDefault="00085B64" w:rsidP="00C431CD">
      <w:pPr>
        <w:pStyle w:val="a3"/>
        <w:numPr>
          <w:ilvl w:val="0"/>
          <w:numId w:val="20"/>
        </w:numPr>
        <w:ind w:left="0" w:right="57" w:firstLine="709"/>
        <w:rPr>
          <w:szCs w:val="28"/>
        </w:rPr>
      </w:pPr>
      <w:r w:rsidRPr="002440B1">
        <w:rPr>
          <w:szCs w:val="28"/>
        </w:rPr>
        <w:t xml:space="preserve">от </w:t>
      </w:r>
      <w:r w:rsidRPr="002440B1">
        <w:rPr>
          <w:i/>
          <w:szCs w:val="28"/>
        </w:rPr>
        <w:t>давления</w:t>
      </w:r>
      <w:r w:rsidRPr="002440B1">
        <w:rPr>
          <w:szCs w:val="28"/>
        </w:rPr>
        <w:t xml:space="preserve"> (для растворимости газов).</w:t>
      </w:r>
    </w:p>
    <w:p w14:paraId="03E9652F" w14:textId="77777777" w:rsidR="00085B64" w:rsidRPr="002440B1" w:rsidRDefault="00085B64" w:rsidP="00D25B2F">
      <w:pPr>
        <w:pStyle w:val="a3"/>
        <w:ind w:right="57" w:firstLine="709"/>
        <w:rPr>
          <w:szCs w:val="28"/>
        </w:rPr>
      </w:pPr>
      <w:r w:rsidRPr="002440B1">
        <w:rPr>
          <w:szCs w:val="28"/>
        </w:rPr>
        <w:t xml:space="preserve">Влияние давления на растворимость газов в жидкости описывается </w:t>
      </w:r>
      <w:r w:rsidRPr="002440B1">
        <w:rPr>
          <w:b/>
          <w:szCs w:val="28"/>
        </w:rPr>
        <w:t>законом Генри</w:t>
      </w:r>
      <w:r w:rsidRPr="002440B1">
        <w:rPr>
          <w:szCs w:val="28"/>
        </w:rPr>
        <w:t xml:space="preserve">: </w:t>
      </w:r>
    </w:p>
    <w:p w14:paraId="2BDB7F49" w14:textId="77777777" w:rsidR="00085B64" w:rsidRPr="002440B1" w:rsidRDefault="00085B64" w:rsidP="00D25B2F">
      <w:pPr>
        <w:pStyle w:val="a3"/>
        <w:ind w:right="57" w:firstLine="709"/>
        <w:rPr>
          <w:szCs w:val="28"/>
        </w:rPr>
      </w:pPr>
      <w:r w:rsidRPr="002440B1">
        <w:rPr>
          <w:szCs w:val="28"/>
        </w:rPr>
        <w:t>Растворимость газа в жидкости прямо пропорциональна давлению этого газа над жидкостью, то есть с = К</w:t>
      </w:r>
      <w:r w:rsidRPr="002440B1">
        <w:rPr>
          <w:szCs w:val="28"/>
        </w:rPr>
        <w:sym w:font="Symbol" w:char="F0D7"/>
      </w:r>
      <w:r w:rsidRPr="002440B1">
        <w:rPr>
          <w:szCs w:val="28"/>
        </w:rPr>
        <w:t>р, где р – давление газа (например, О</w:t>
      </w:r>
      <w:r w:rsidRPr="002440B1">
        <w:rPr>
          <w:szCs w:val="28"/>
          <w:vertAlign w:val="subscript"/>
        </w:rPr>
        <w:t>2</w:t>
      </w:r>
      <w:r w:rsidRPr="002440B1">
        <w:rPr>
          <w:szCs w:val="28"/>
        </w:rPr>
        <w:t>) над жидкостью (например, водой); с – растворимость газа, то есть число граммов газа в единице объема жидкости; К – коэффициент пропорциональности, называемый константой Генри. Он характеризует растворяющуюся способность данного газа: чем больше «К», тем данный газ лучше растворяется в данной жидкости.</w:t>
      </w:r>
    </w:p>
    <w:p w14:paraId="1EAEEABD" w14:textId="77777777" w:rsidR="00085B64" w:rsidRPr="002440B1" w:rsidRDefault="00085B64" w:rsidP="00D25B2F">
      <w:pPr>
        <w:pStyle w:val="a3"/>
        <w:ind w:right="57" w:firstLine="709"/>
        <w:rPr>
          <w:szCs w:val="28"/>
        </w:rPr>
      </w:pPr>
      <w:r w:rsidRPr="002440B1">
        <w:rPr>
          <w:szCs w:val="28"/>
        </w:rPr>
        <w:t>Зависимость растворимости газовой смеси (например, О</w:t>
      </w:r>
      <w:r w:rsidRPr="002440B1">
        <w:rPr>
          <w:szCs w:val="28"/>
          <w:vertAlign w:val="subscript"/>
        </w:rPr>
        <w:t>2</w:t>
      </w:r>
      <w:r w:rsidRPr="002440B1">
        <w:rPr>
          <w:szCs w:val="28"/>
        </w:rPr>
        <w:t xml:space="preserve"> и </w:t>
      </w:r>
      <w:r w:rsidRPr="002440B1">
        <w:rPr>
          <w:szCs w:val="28"/>
          <w:lang w:val="en-US"/>
        </w:rPr>
        <w:t>N</w:t>
      </w:r>
      <w:r w:rsidRPr="002440B1">
        <w:rPr>
          <w:szCs w:val="28"/>
          <w:vertAlign w:val="subscript"/>
        </w:rPr>
        <w:t>2</w:t>
      </w:r>
      <w:r w:rsidRPr="002440B1">
        <w:rPr>
          <w:szCs w:val="28"/>
        </w:rPr>
        <w:t xml:space="preserve"> воздуха) в жидкости от парциального давления газа в этой смеси выражает </w:t>
      </w:r>
      <w:r w:rsidRPr="002440B1">
        <w:rPr>
          <w:b/>
          <w:szCs w:val="28"/>
        </w:rPr>
        <w:t>закон Генри-Дальтона</w:t>
      </w:r>
      <w:r w:rsidRPr="002440B1">
        <w:rPr>
          <w:szCs w:val="28"/>
        </w:rPr>
        <w:t>:</w:t>
      </w:r>
    </w:p>
    <w:p w14:paraId="3770189F" w14:textId="77777777" w:rsidR="00085B64" w:rsidRPr="002440B1" w:rsidRDefault="00085B64" w:rsidP="00D25B2F">
      <w:pPr>
        <w:pStyle w:val="a3"/>
        <w:ind w:right="57" w:firstLine="709"/>
        <w:rPr>
          <w:b/>
          <w:szCs w:val="28"/>
        </w:rPr>
      </w:pPr>
      <w:r w:rsidRPr="002440B1">
        <w:rPr>
          <w:b/>
          <w:szCs w:val="28"/>
        </w:rPr>
        <w:t xml:space="preserve">Растворимость каждого компонента газовой смеси прямо пропорциональна парциальному давлению этого компонента в газовой смеси, </w:t>
      </w:r>
      <w:r w:rsidRPr="002440B1">
        <w:rPr>
          <w:szCs w:val="28"/>
        </w:rPr>
        <w:t>то есть</w:t>
      </w:r>
    </w:p>
    <w:p w14:paraId="626D5BEF" w14:textId="77777777" w:rsidR="00085B64" w:rsidRPr="002440B1" w:rsidRDefault="00085B64" w:rsidP="00D25B2F">
      <w:pPr>
        <w:pStyle w:val="a3"/>
        <w:ind w:right="57" w:firstLine="709"/>
        <w:rPr>
          <w:szCs w:val="28"/>
        </w:rPr>
      </w:pPr>
      <w:r w:rsidRPr="002440B1">
        <w:rPr>
          <w:szCs w:val="28"/>
        </w:rPr>
        <w:t>с</w:t>
      </w:r>
      <w:r w:rsidRPr="002440B1">
        <w:rPr>
          <w:szCs w:val="28"/>
          <w:vertAlign w:val="subscript"/>
        </w:rPr>
        <w:t>i</w:t>
      </w:r>
      <w:r w:rsidRPr="002440B1">
        <w:rPr>
          <w:szCs w:val="28"/>
        </w:rPr>
        <w:t xml:space="preserve"> = К</w:t>
      </w:r>
      <w:r w:rsidRPr="002440B1">
        <w:rPr>
          <w:szCs w:val="28"/>
          <w:vertAlign w:val="subscript"/>
        </w:rPr>
        <w:t xml:space="preserve">i </w:t>
      </w:r>
      <w:r w:rsidRPr="002440B1">
        <w:rPr>
          <w:szCs w:val="28"/>
        </w:rPr>
        <w:sym w:font="Symbol" w:char="F0D7"/>
      </w:r>
      <w:r w:rsidRPr="002440B1">
        <w:rPr>
          <w:szCs w:val="28"/>
        </w:rPr>
        <w:t xml:space="preserve"> р</w:t>
      </w:r>
      <w:r w:rsidRPr="002440B1">
        <w:rPr>
          <w:szCs w:val="28"/>
          <w:vertAlign w:val="subscript"/>
        </w:rPr>
        <w:t>i</w:t>
      </w:r>
      <w:r w:rsidRPr="002440B1">
        <w:rPr>
          <w:szCs w:val="28"/>
        </w:rPr>
        <w:t xml:space="preserve">, </w:t>
      </w:r>
    </w:p>
    <w:p w14:paraId="186CC74E" w14:textId="77777777" w:rsidR="00085B64" w:rsidRPr="002440B1" w:rsidRDefault="00085B64" w:rsidP="00D25B2F">
      <w:pPr>
        <w:pStyle w:val="a3"/>
        <w:ind w:right="57" w:firstLine="709"/>
        <w:rPr>
          <w:szCs w:val="28"/>
        </w:rPr>
      </w:pPr>
      <w:r w:rsidRPr="002440B1">
        <w:rPr>
          <w:szCs w:val="28"/>
        </w:rPr>
        <w:t>где с</w:t>
      </w:r>
      <w:r w:rsidRPr="002440B1">
        <w:rPr>
          <w:szCs w:val="28"/>
          <w:vertAlign w:val="subscript"/>
        </w:rPr>
        <w:t>i</w:t>
      </w:r>
      <w:r w:rsidRPr="002440B1">
        <w:rPr>
          <w:szCs w:val="28"/>
        </w:rPr>
        <w:t xml:space="preserve"> – растворимость i-того компонента;</w:t>
      </w:r>
    </w:p>
    <w:p w14:paraId="2026A8E5" w14:textId="77777777" w:rsidR="00085B64" w:rsidRPr="002440B1" w:rsidRDefault="00085B64" w:rsidP="00D25B2F">
      <w:pPr>
        <w:pStyle w:val="a3"/>
        <w:ind w:right="57" w:firstLine="709"/>
        <w:rPr>
          <w:szCs w:val="28"/>
        </w:rPr>
      </w:pPr>
      <w:r w:rsidRPr="002440B1">
        <w:rPr>
          <w:szCs w:val="28"/>
        </w:rPr>
        <w:t>р</w:t>
      </w:r>
      <w:r w:rsidRPr="002440B1">
        <w:rPr>
          <w:szCs w:val="28"/>
          <w:vertAlign w:val="subscript"/>
        </w:rPr>
        <w:t>i</w:t>
      </w:r>
      <w:r w:rsidRPr="002440B1">
        <w:rPr>
          <w:szCs w:val="28"/>
        </w:rPr>
        <w:t xml:space="preserve"> – парциальное давление i-того компонента в газовой смеси.</w:t>
      </w:r>
    </w:p>
    <w:p w14:paraId="062A1D74" w14:textId="77777777" w:rsidR="00085B64" w:rsidRPr="002440B1" w:rsidRDefault="00085B64" w:rsidP="00D25B2F">
      <w:pPr>
        <w:pStyle w:val="a3"/>
        <w:ind w:right="57" w:firstLine="709"/>
        <w:rPr>
          <w:szCs w:val="28"/>
        </w:rPr>
      </w:pPr>
      <w:r w:rsidRPr="002440B1">
        <w:rPr>
          <w:szCs w:val="28"/>
        </w:rPr>
        <w:t>Например, если газовая смесь состоит из О</w:t>
      </w:r>
      <w:r w:rsidRPr="002440B1">
        <w:rPr>
          <w:szCs w:val="28"/>
          <w:vertAlign w:val="subscript"/>
        </w:rPr>
        <w:t>2</w:t>
      </w:r>
      <w:r w:rsidRPr="002440B1">
        <w:rPr>
          <w:szCs w:val="28"/>
        </w:rPr>
        <w:t xml:space="preserve"> и N</w:t>
      </w:r>
      <w:r w:rsidRPr="002440B1">
        <w:rPr>
          <w:szCs w:val="28"/>
          <w:vertAlign w:val="subscript"/>
        </w:rPr>
        <w:t>2</w:t>
      </w:r>
      <w:r w:rsidRPr="002440B1">
        <w:rPr>
          <w:szCs w:val="28"/>
        </w:rPr>
        <w:t>, то можно написать:</w:t>
      </w:r>
    </w:p>
    <w:p w14:paraId="18B8B0D4" w14:textId="77777777" w:rsidR="00085B64" w:rsidRPr="002440B1" w:rsidRDefault="00085B64" w:rsidP="00D25B2F">
      <w:pPr>
        <w:pStyle w:val="a3"/>
        <w:ind w:right="57" w:firstLine="709"/>
        <w:rPr>
          <w:szCs w:val="28"/>
        </w:rPr>
      </w:pPr>
      <w:r w:rsidRPr="002440B1">
        <w:rPr>
          <w:position w:val="-14"/>
          <w:szCs w:val="28"/>
        </w:rPr>
        <w:object w:dxaOrig="3480" w:dyaOrig="380" w14:anchorId="76F6983B">
          <v:shape id="_x0000_i1070" type="#_x0000_t75" style="width:173.9pt;height:19pt" o:ole="" fillcolor="window">
            <v:imagedata r:id="rId133" o:title=""/>
          </v:shape>
          <o:OLEObject Type="Embed" ProgID="Equation.3" ShapeID="_x0000_i1070" DrawAspect="Content" ObjectID="_1814000075" r:id="rId134"/>
        </w:object>
      </w:r>
    </w:p>
    <w:p w14:paraId="006465A6" w14:textId="77777777" w:rsidR="00085B64" w:rsidRPr="002440B1" w:rsidRDefault="00085B64" w:rsidP="00D25B2F">
      <w:pPr>
        <w:pStyle w:val="a3"/>
        <w:ind w:right="57" w:firstLine="709"/>
        <w:rPr>
          <w:szCs w:val="28"/>
        </w:rPr>
      </w:pPr>
      <w:r w:rsidRPr="002440B1">
        <w:rPr>
          <w:szCs w:val="28"/>
        </w:rPr>
        <w:t>Из закона Генри-Дальтона следует, что чем больше парциальное давление компонента в газовой смеси, тем больше его растворимость в жидкости (например, воде).</w:t>
      </w:r>
    </w:p>
    <w:p w14:paraId="269C405D" w14:textId="77777777" w:rsidR="00085B64" w:rsidRPr="002440B1" w:rsidRDefault="00085B64" w:rsidP="00D25B2F">
      <w:pPr>
        <w:pStyle w:val="a3"/>
        <w:ind w:right="57" w:firstLine="709"/>
        <w:rPr>
          <w:szCs w:val="28"/>
        </w:rPr>
      </w:pPr>
      <w:r w:rsidRPr="002440B1">
        <w:rPr>
          <w:szCs w:val="28"/>
        </w:rPr>
        <w:t xml:space="preserve">Присутствие электролита (NaCl, NaOH) в воде уменьшает растворимость газов. Зависимость растворимости газа от концентрации электролита в растворе выражает закон </w:t>
      </w:r>
      <w:r w:rsidRPr="002440B1">
        <w:rPr>
          <w:b/>
          <w:szCs w:val="28"/>
        </w:rPr>
        <w:t>И.М. Сеченова</w:t>
      </w:r>
      <w:r w:rsidRPr="002440B1">
        <w:rPr>
          <w:szCs w:val="28"/>
        </w:rPr>
        <w:t>:</w:t>
      </w:r>
    </w:p>
    <w:p w14:paraId="535DE5F5" w14:textId="77777777" w:rsidR="00085B64" w:rsidRPr="002440B1" w:rsidRDefault="00085B64" w:rsidP="00D25B2F">
      <w:pPr>
        <w:pStyle w:val="a3"/>
        <w:ind w:right="57" w:firstLine="709"/>
        <w:rPr>
          <w:szCs w:val="28"/>
        </w:rPr>
      </w:pPr>
      <w:r w:rsidRPr="002440B1">
        <w:rPr>
          <w:b/>
          <w:szCs w:val="28"/>
        </w:rPr>
        <w:t>Растворимость газа в чистом растворителе больше, чем в растворе электролита,</w:t>
      </w:r>
      <w:r w:rsidRPr="002440B1">
        <w:rPr>
          <w:szCs w:val="28"/>
        </w:rPr>
        <w:t xml:space="preserve"> то есть:</w:t>
      </w:r>
    </w:p>
    <w:p w14:paraId="544BDCBE" w14:textId="00155E68" w:rsidR="00085B64" w:rsidRPr="002440B1" w:rsidRDefault="00085B64" w:rsidP="003C236F">
      <w:pPr>
        <w:pStyle w:val="a3"/>
        <w:ind w:right="57" w:firstLine="3544"/>
        <w:jc w:val="center"/>
        <w:rPr>
          <w:szCs w:val="28"/>
        </w:rPr>
      </w:pPr>
      <w:r w:rsidRPr="002440B1">
        <w:rPr>
          <w:b/>
          <w:bCs/>
          <w:position w:val="-24"/>
          <w:szCs w:val="28"/>
        </w:rPr>
        <w:object w:dxaOrig="1340" w:dyaOrig="639" w14:anchorId="6D3B0585">
          <v:shape id="_x0000_i1071" type="#_x0000_t75" style="width:66.55pt;height:31.9pt" o:ole="" fillcolor="window">
            <v:imagedata r:id="rId135" o:title=""/>
          </v:shape>
          <o:OLEObject Type="Embed" ProgID="Equation.3" ShapeID="_x0000_i1071" DrawAspect="Content" ObjectID="_1814000076" r:id="rId136"/>
        </w:object>
      </w:r>
      <w:r w:rsidRPr="002440B1">
        <w:rPr>
          <w:szCs w:val="28"/>
        </w:rPr>
        <w:t xml:space="preserve"> </w:t>
      </w:r>
      <w:r w:rsidR="00D00320" w:rsidRPr="002440B1">
        <w:rPr>
          <w:szCs w:val="28"/>
        </w:rPr>
        <w:t xml:space="preserve">                </w:t>
      </w:r>
      <w:r w:rsidR="003E51FD" w:rsidRPr="002440B1">
        <w:rPr>
          <w:szCs w:val="28"/>
        </w:rPr>
        <w:t xml:space="preserve">                                 (1</w:t>
      </w:r>
      <w:r w:rsidR="003C236F">
        <w:rPr>
          <w:szCs w:val="28"/>
        </w:rPr>
        <w:t>2</w:t>
      </w:r>
      <w:r w:rsidR="003E51FD" w:rsidRPr="002440B1">
        <w:rPr>
          <w:szCs w:val="28"/>
        </w:rPr>
        <w:t>.1)</w:t>
      </w:r>
    </w:p>
    <w:p w14:paraId="7D603EB6" w14:textId="10553FE5" w:rsidR="00085B64" w:rsidRPr="002440B1" w:rsidRDefault="003E51FD" w:rsidP="00D25B2F">
      <w:pPr>
        <w:pStyle w:val="a3"/>
        <w:ind w:right="57" w:firstLine="709"/>
        <w:rPr>
          <w:szCs w:val="28"/>
        </w:rPr>
      </w:pPr>
      <w:r w:rsidRPr="002440B1">
        <w:rPr>
          <w:szCs w:val="28"/>
        </w:rPr>
        <w:t xml:space="preserve">где </w:t>
      </w:r>
      <w:r w:rsidR="00085B64" w:rsidRPr="002440B1">
        <w:rPr>
          <w:szCs w:val="28"/>
          <w:lang w:val="en-US"/>
        </w:rPr>
        <w:t>N</w:t>
      </w:r>
      <w:r w:rsidR="00085B64" w:rsidRPr="002440B1">
        <w:rPr>
          <w:szCs w:val="28"/>
          <w:vertAlign w:val="subscript"/>
          <w:lang w:val="en-US"/>
        </w:rPr>
        <w:t>o</w:t>
      </w:r>
      <w:r w:rsidR="00085B64" w:rsidRPr="002440B1">
        <w:rPr>
          <w:szCs w:val="28"/>
        </w:rPr>
        <w:t xml:space="preserve"> – молярная доля газа в чистом растворителе (например, О</w:t>
      </w:r>
      <w:r w:rsidR="00085B64" w:rsidRPr="002440B1">
        <w:rPr>
          <w:szCs w:val="28"/>
          <w:vertAlign w:val="subscript"/>
        </w:rPr>
        <w:t>2</w:t>
      </w:r>
      <w:r w:rsidR="00085B64" w:rsidRPr="002440B1">
        <w:rPr>
          <w:szCs w:val="28"/>
        </w:rPr>
        <w:t xml:space="preserve"> в чистой воде);</w:t>
      </w:r>
    </w:p>
    <w:p w14:paraId="7052B637" w14:textId="77777777" w:rsidR="00085B64" w:rsidRPr="002440B1" w:rsidRDefault="00085B64" w:rsidP="003E51FD">
      <w:pPr>
        <w:pStyle w:val="a3"/>
        <w:ind w:right="57" w:firstLine="1134"/>
        <w:rPr>
          <w:szCs w:val="28"/>
        </w:rPr>
      </w:pPr>
      <w:r w:rsidRPr="002440B1">
        <w:rPr>
          <w:szCs w:val="28"/>
          <w:lang w:val="en-US"/>
        </w:rPr>
        <w:t>N</w:t>
      </w:r>
      <w:r w:rsidRPr="002440B1">
        <w:rPr>
          <w:szCs w:val="28"/>
        </w:rPr>
        <w:t xml:space="preserve"> – молярная доля газа в растворе электролита (например, О</w:t>
      </w:r>
      <w:r w:rsidRPr="002440B1">
        <w:rPr>
          <w:szCs w:val="28"/>
          <w:vertAlign w:val="subscript"/>
        </w:rPr>
        <w:t>2</w:t>
      </w:r>
      <w:r w:rsidRPr="002440B1">
        <w:rPr>
          <w:szCs w:val="28"/>
        </w:rPr>
        <w:t xml:space="preserve"> в водном растворе </w:t>
      </w:r>
      <w:r w:rsidRPr="002440B1">
        <w:rPr>
          <w:szCs w:val="28"/>
          <w:lang w:val="en-US"/>
        </w:rPr>
        <w:t>NaCl</w:t>
      </w:r>
      <w:r w:rsidRPr="002440B1">
        <w:rPr>
          <w:szCs w:val="28"/>
        </w:rPr>
        <w:t>);</w:t>
      </w:r>
    </w:p>
    <w:p w14:paraId="30253D9D" w14:textId="77777777" w:rsidR="00085B64" w:rsidRPr="002440B1" w:rsidRDefault="00085B64" w:rsidP="003E51FD">
      <w:pPr>
        <w:pStyle w:val="a3"/>
        <w:ind w:right="57" w:firstLine="1134"/>
        <w:rPr>
          <w:szCs w:val="28"/>
        </w:rPr>
      </w:pPr>
      <w:r w:rsidRPr="002440B1">
        <w:rPr>
          <w:szCs w:val="28"/>
        </w:rPr>
        <w:t xml:space="preserve">с – концентрация электролита в растворе (например, </w:t>
      </w:r>
      <w:r w:rsidRPr="002440B1">
        <w:rPr>
          <w:szCs w:val="28"/>
          <w:lang w:val="en-US"/>
        </w:rPr>
        <w:t>NaCl</w:t>
      </w:r>
      <w:r w:rsidRPr="002440B1">
        <w:rPr>
          <w:szCs w:val="28"/>
        </w:rPr>
        <w:t xml:space="preserve"> в воде);</w:t>
      </w:r>
    </w:p>
    <w:p w14:paraId="1FB97D97" w14:textId="77777777" w:rsidR="00085B64" w:rsidRPr="002440B1" w:rsidRDefault="00085B64" w:rsidP="003E51FD">
      <w:pPr>
        <w:pStyle w:val="a3"/>
        <w:ind w:right="57" w:firstLine="1134"/>
        <w:rPr>
          <w:szCs w:val="28"/>
        </w:rPr>
      </w:pPr>
      <w:r w:rsidRPr="002440B1">
        <w:rPr>
          <w:szCs w:val="28"/>
        </w:rPr>
        <w:t>К – коэффициент пропорциональности.</w:t>
      </w:r>
    </w:p>
    <w:p w14:paraId="2A13BD42" w14:textId="77777777" w:rsidR="00085B64" w:rsidRPr="002440B1" w:rsidRDefault="00085B64" w:rsidP="00D25B2F">
      <w:pPr>
        <w:pStyle w:val="a3"/>
        <w:ind w:right="57" w:firstLine="709"/>
        <w:rPr>
          <w:szCs w:val="28"/>
        </w:rPr>
      </w:pPr>
      <w:r w:rsidRPr="002440B1">
        <w:rPr>
          <w:szCs w:val="28"/>
        </w:rPr>
        <w:lastRenderedPageBreak/>
        <w:t xml:space="preserve">Из уравнения видно, что чем больше концентрация электролита в растворе (с), тем меньше газа растворяется в данном растворе (то есть меньше </w:t>
      </w:r>
      <w:r w:rsidRPr="002440B1">
        <w:rPr>
          <w:szCs w:val="28"/>
          <w:lang w:val="en-US"/>
        </w:rPr>
        <w:t>N</w:t>
      </w:r>
      <w:r w:rsidRPr="002440B1">
        <w:rPr>
          <w:szCs w:val="28"/>
        </w:rPr>
        <w:t>).</w:t>
      </w:r>
    </w:p>
    <w:p w14:paraId="6F408BB8"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Раствор состоит из растворителя и растворенного вещества. Если оба компонента раствора находятся в одинаковом агрегатном состоянии (например, смешали 20 г жидкого этанола и 50 г жидкого метанола), то растворителем будет тот компонент, масса которого больше (в нашем примере – метанол). Если же смешиваются компоненты в разных агрегатных состояниях (например, жидкая вода и твердый </w:t>
      </w:r>
      <w:r w:rsidRPr="002440B1">
        <w:rPr>
          <w:rFonts w:ascii="Times New Roman" w:hAnsi="Times New Roman" w:cs="Times New Roman"/>
          <w:sz w:val="28"/>
          <w:szCs w:val="28"/>
          <w:lang w:val="en-US"/>
        </w:rPr>
        <w:t>NaCl</w:t>
      </w:r>
      <w:r w:rsidRPr="002440B1">
        <w:rPr>
          <w:rFonts w:ascii="Times New Roman" w:hAnsi="Times New Roman" w:cs="Times New Roman"/>
          <w:sz w:val="28"/>
          <w:szCs w:val="28"/>
        </w:rPr>
        <w:t>), то растворителем будет тот компонент, который находится в том же агрегатном состоянии, что и полученный раствор (то есть вода).</w:t>
      </w:r>
    </w:p>
    <w:p w14:paraId="1A3D060F"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Среди многих растворителей особое место занимает вода – это универсальный растворитель, который растворяет многие вещества. Вода – самый распространенный растворитель в промышленности, сельском хозяйстве, быту, медицине и фармации, при проведении химических опытов. Многие биологические жидкости (кровь, моча, желудочный сок и т.д.) – это водные растворы, содержащие все необходимое для жизнедеятельности живых организмов.</w:t>
      </w:r>
    </w:p>
    <w:p w14:paraId="321E3CCD" w14:textId="77777777" w:rsidR="002911C7" w:rsidRPr="002440B1" w:rsidRDefault="002911C7" w:rsidP="00D25B2F">
      <w:pPr>
        <w:spacing w:after="0" w:line="240" w:lineRule="auto"/>
        <w:ind w:right="57" w:firstLine="709"/>
        <w:jc w:val="both"/>
        <w:rPr>
          <w:rFonts w:ascii="Times New Roman" w:hAnsi="Times New Roman" w:cs="Times New Roman"/>
          <w:b/>
          <w:sz w:val="28"/>
          <w:szCs w:val="28"/>
        </w:rPr>
      </w:pPr>
      <w:r w:rsidRPr="002440B1">
        <w:rPr>
          <w:rFonts w:ascii="Times New Roman" w:hAnsi="Times New Roman" w:cs="Times New Roman"/>
          <w:b/>
          <w:sz w:val="28"/>
          <w:szCs w:val="28"/>
        </w:rPr>
        <w:t>Способы выражения концентрации растворов.</w:t>
      </w:r>
    </w:p>
    <w:p w14:paraId="4D0F45A9" w14:textId="77777777" w:rsidR="002911C7" w:rsidRPr="002440B1" w:rsidRDefault="002911C7" w:rsidP="00D25B2F">
      <w:pPr>
        <w:pStyle w:val="a3"/>
        <w:ind w:right="57" w:firstLine="709"/>
        <w:rPr>
          <w:szCs w:val="28"/>
        </w:rPr>
      </w:pPr>
      <w:r w:rsidRPr="002440B1">
        <w:rPr>
          <w:b/>
          <w:szCs w:val="28"/>
        </w:rPr>
        <w:t>Концентрация растворов</w:t>
      </w:r>
      <w:r w:rsidRPr="002440B1">
        <w:rPr>
          <w:szCs w:val="28"/>
        </w:rPr>
        <w:t xml:space="preserve"> – это есть содержание растворенного вещества (в молях или граммах) в определенном объеме или массе раствора или растворителя.</w:t>
      </w:r>
    </w:p>
    <w:p w14:paraId="5DF03F48"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Существуют следующие основные способы выражения концентрации растворов:</w:t>
      </w:r>
    </w:p>
    <w:p w14:paraId="64B893A8" w14:textId="77777777" w:rsidR="002911C7" w:rsidRPr="002440B1" w:rsidRDefault="002911C7" w:rsidP="00C431CD">
      <w:pPr>
        <w:numPr>
          <w:ilvl w:val="0"/>
          <w:numId w:val="19"/>
        </w:numPr>
        <w:spacing w:after="0" w:line="240" w:lineRule="auto"/>
        <w:ind w:left="0" w:right="57" w:firstLine="709"/>
        <w:jc w:val="both"/>
        <w:rPr>
          <w:rFonts w:ascii="Times New Roman" w:hAnsi="Times New Roman" w:cs="Times New Roman"/>
          <w:sz w:val="28"/>
          <w:szCs w:val="28"/>
        </w:rPr>
      </w:pPr>
      <w:r w:rsidRPr="002440B1">
        <w:rPr>
          <w:rFonts w:ascii="Times New Roman" w:hAnsi="Times New Roman" w:cs="Times New Roman"/>
          <w:i/>
          <w:sz w:val="28"/>
          <w:szCs w:val="28"/>
        </w:rPr>
        <w:t>Массовая доля</w:t>
      </w:r>
      <w:r w:rsidRPr="002440B1">
        <w:rPr>
          <w:rFonts w:ascii="Times New Roman" w:hAnsi="Times New Roman" w:cs="Times New Roman"/>
          <w:sz w:val="28"/>
          <w:szCs w:val="28"/>
        </w:rPr>
        <w:t xml:space="preserve"> растворенного вещества – это есть отношение массы растворенного вещества к массе раствора, то есть: </w:t>
      </w:r>
    </w:p>
    <w:p w14:paraId="18058075" w14:textId="61E79E2E" w:rsidR="002911C7" w:rsidRPr="002440B1" w:rsidRDefault="002911C7" w:rsidP="003C236F">
      <w:pPr>
        <w:spacing w:after="0" w:line="240" w:lineRule="auto"/>
        <w:ind w:right="57" w:firstLine="2410"/>
        <w:jc w:val="center"/>
        <w:rPr>
          <w:rFonts w:ascii="Times New Roman" w:hAnsi="Times New Roman" w:cs="Times New Roman"/>
          <w:sz w:val="28"/>
          <w:szCs w:val="28"/>
        </w:rPr>
      </w:pPr>
      <w:r w:rsidRPr="002440B1">
        <w:rPr>
          <w:rFonts w:ascii="Times New Roman" w:hAnsi="Times New Roman" w:cs="Times New Roman"/>
          <w:position w:val="-32"/>
          <w:sz w:val="28"/>
          <w:szCs w:val="28"/>
        </w:rPr>
        <w:object w:dxaOrig="2760" w:dyaOrig="740" w14:anchorId="0C4FA359">
          <v:shape id="_x0000_i1072" type="#_x0000_t75" style="width:158.95pt;height:42.8pt" o:ole="" fillcolor="window">
            <v:imagedata r:id="rId137" o:title=""/>
          </v:shape>
          <o:OLEObject Type="Embed" ProgID="Equation.3" ShapeID="_x0000_i1072" DrawAspect="Content" ObjectID="_1814000077" r:id="rId138"/>
        </w:object>
      </w:r>
      <w:r w:rsidR="00D00320" w:rsidRPr="002440B1">
        <w:rPr>
          <w:rFonts w:ascii="Times New Roman" w:hAnsi="Times New Roman" w:cs="Times New Roman"/>
          <w:sz w:val="28"/>
          <w:szCs w:val="28"/>
        </w:rPr>
        <w:t xml:space="preserve">        </w:t>
      </w:r>
      <w:r w:rsidR="00694D94" w:rsidRPr="002440B1">
        <w:rPr>
          <w:rFonts w:ascii="Times New Roman" w:hAnsi="Times New Roman" w:cs="Times New Roman"/>
          <w:sz w:val="28"/>
          <w:szCs w:val="28"/>
        </w:rPr>
        <w:t xml:space="preserve">                                 </w:t>
      </w:r>
      <w:r w:rsidR="00D00320" w:rsidRPr="002440B1">
        <w:rPr>
          <w:rFonts w:ascii="Times New Roman" w:hAnsi="Times New Roman" w:cs="Times New Roman"/>
          <w:sz w:val="28"/>
          <w:szCs w:val="28"/>
        </w:rPr>
        <w:t>(1</w:t>
      </w:r>
      <w:r w:rsidR="003C236F">
        <w:rPr>
          <w:rFonts w:ascii="Times New Roman" w:hAnsi="Times New Roman" w:cs="Times New Roman"/>
          <w:sz w:val="28"/>
          <w:szCs w:val="28"/>
        </w:rPr>
        <w:t>2</w:t>
      </w:r>
      <w:r w:rsidR="00D00320" w:rsidRPr="002440B1">
        <w:rPr>
          <w:rFonts w:ascii="Times New Roman" w:hAnsi="Times New Roman" w:cs="Times New Roman"/>
          <w:sz w:val="28"/>
          <w:szCs w:val="28"/>
        </w:rPr>
        <w:t>.</w:t>
      </w:r>
      <w:r w:rsidR="00694D94" w:rsidRPr="002440B1">
        <w:rPr>
          <w:rFonts w:ascii="Times New Roman" w:hAnsi="Times New Roman" w:cs="Times New Roman"/>
          <w:sz w:val="28"/>
          <w:szCs w:val="28"/>
        </w:rPr>
        <w:t>2</w:t>
      </w:r>
      <w:r w:rsidR="00D00320" w:rsidRPr="002440B1">
        <w:rPr>
          <w:rFonts w:ascii="Times New Roman" w:hAnsi="Times New Roman" w:cs="Times New Roman"/>
          <w:sz w:val="28"/>
          <w:szCs w:val="28"/>
        </w:rPr>
        <w:t>)</w:t>
      </w:r>
    </w:p>
    <w:p w14:paraId="261DB59D"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Например, 5 г </w:t>
      </w:r>
      <w:r w:rsidRPr="002440B1">
        <w:rPr>
          <w:rFonts w:ascii="Times New Roman" w:hAnsi="Times New Roman" w:cs="Times New Roman"/>
          <w:sz w:val="28"/>
          <w:szCs w:val="28"/>
          <w:lang w:val="en-US"/>
        </w:rPr>
        <w:t>NaOH</w:t>
      </w:r>
      <w:r w:rsidRPr="002440B1">
        <w:rPr>
          <w:rFonts w:ascii="Times New Roman" w:hAnsi="Times New Roman" w:cs="Times New Roman"/>
          <w:sz w:val="28"/>
          <w:szCs w:val="28"/>
        </w:rPr>
        <w:t xml:space="preserve"> содержится в 50 г раствора.</w:t>
      </w:r>
    </w:p>
    <w:p w14:paraId="5CCD08D9"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Тогда </w:t>
      </w:r>
      <w:r w:rsidRPr="002440B1">
        <w:rPr>
          <w:rFonts w:ascii="Times New Roman" w:hAnsi="Times New Roman" w:cs="Times New Roman"/>
          <w:position w:val="-32"/>
          <w:sz w:val="28"/>
          <w:szCs w:val="28"/>
        </w:rPr>
        <w:object w:dxaOrig="4500" w:dyaOrig="740" w14:anchorId="663A53B0">
          <v:shape id="_x0000_i1073" type="#_x0000_t75" style="width:260.15pt;height:42.1pt" o:ole="" fillcolor="window">
            <v:imagedata r:id="rId139" o:title=""/>
          </v:shape>
          <o:OLEObject Type="Embed" ProgID="Equation.3" ShapeID="_x0000_i1073" DrawAspect="Content" ObjectID="_1814000078" r:id="rId140"/>
        </w:object>
      </w:r>
    </w:p>
    <w:p w14:paraId="40D94B3E"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Необходимо помнить, что</w:t>
      </w:r>
    </w:p>
    <w:p w14:paraId="6B285E44" w14:textId="77777777" w:rsidR="002911C7" w:rsidRPr="002440B1" w:rsidRDefault="002911C7" w:rsidP="00D03A46">
      <w:pPr>
        <w:spacing w:after="0" w:line="240" w:lineRule="auto"/>
        <w:ind w:right="57" w:firstLine="709"/>
        <w:jc w:val="center"/>
        <w:rPr>
          <w:rFonts w:ascii="Times New Roman" w:hAnsi="Times New Roman" w:cs="Times New Roman"/>
          <w:sz w:val="28"/>
          <w:szCs w:val="28"/>
        </w:rPr>
      </w:pPr>
      <w:r w:rsidRPr="002440B1">
        <w:rPr>
          <w:rFonts w:ascii="Times New Roman" w:hAnsi="Times New Roman" w:cs="Times New Roman"/>
          <w:position w:val="-14"/>
          <w:sz w:val="28"/>
          <w:szCs w:val="28"/>
        </w:rPr>
        <w:object w:dxaOrig="4280" w:dyaOrig="380" w14:anchorId="66A97647">
          <v:shape id="_x0000_i1074" type="#_x0000_t75" style="width:306.35pt;height:27.15pt" o:ole="" fillcolor="window">
            <v:imagedata r:id="rId141" o:title=""/>
          </v:shape>
          <o:OLEObject Type="Embed" ProgID="Equation.3" ShapeID="_x0000_i1074" DrawAspect="Content" ObjectID="_1814000079" r:id="rId142"/>
        </w:object>
      </w:r>
    </w:p>
    <w:p w14:paraId="06B54141" w14:textId="20F5A947" w:rsidR="002911C7" w:rsidRPr="002440B1" w:rsidRDefault="002911C7" w:rsidP="003C236F">
      <w:pPr>
        <w:spacing w:after="0" w:line="240" w:lineRule="auto"/>
        <w:ind w:right="57" w:firstLine="2977"/>
        <w:jc w:val="center"/>
        <w:rPr>
          <w:rFonts w:ascii="Times New Roman" w:hAnsi="Times New Roman" w:cs="Times New Roman"/>
          <w:sz w:val="28"/>
          <w:szCs w:val="28"/>
          <w:lang w:val="en-US"/>
        </w:rPr>
      </w:pPr>
      <w:r w:rsidRPr="002440B1">
        <w:rPr>
          <w:rFonts w:ascii="Times New Roman" w:hAnsi="Times New Roman" w:cs="Times New Roman"/>
          <w:position w:val="-32"/>
          <w:sz w:val="28"/>
          <w:szCs w:val="28"/>
        </w:rPr>
        <w:object w:dxaOrig="2000" w:dyaOrig="740" w14:anchorId="0E2B7EDA">
          <v:shape id="_x0000_i1075" type="#_x0000_t75" style="width:135.85pt;height:50.25pt" o:ole="" fillcolor="window">
            <v:imagedata r:id="rId143" o:title=""/>
          </v:shape>
          <o:OLEObject Type="Embed" ProgID="Equation.3" ShapeID="_x0000_i1075" DrawAspect="Content" ObjectID="_1814000080" r:id="rId144"/>
        </w:object>
      </w:r>
      <w:r w:rsidRPr="002440B1">
        <w:rPr>
          <w:rFonts w:ascii="Times New Roman" w:hAnsi="Times New Roman" w:cs="Times New Roman"/>
          <w:sz w:val="28"/>
          <w:szCs w:val="28"/>
        </w:rPr>
        <w:t>,</w:t>
      </w:r>
      <w:r w:rsidR="00D00320" w:rsidRPr="002440B1">
        <w:rPr>
          <w:rFonts w:ascii="Times New Roman" w:hAnsi="Times New Roman" w:cs="Times New Roman"/>
          <w:sz w:val="28"/>
          <w:szCs w:val="28"/>
          <w:lang w:val="en-US"/>
        </w:rPr>
        <w:t xml:space="preserve">       </w:t>
      </w:r>
      <w:r w:rsidR="00694D94" w:rsidRPr="002440B1">
        <w:rPr>
          <w:rFonts w:ascii="Times New Roman" w:hAnsi="Times New Roman" w:cs="Times New Roman"/>
          <w:sz w:val="28"/>
          <w:szCs w:val="28"/>
        </w:rPr>
        <w:t xml:space="preserve">                                </w:t>
      </w:r>
      <w:r w:rsidR="00D00320" w:rsidRPr="002440B1">
        <w:rPr>
          <w:rFonts w:ascii="Times New Roman" w:hAnsi="Times New Roman" w:cs="Times New Roman"/>
          <w:sz w:val="28"/>
          <w:szCs w:val="28"/>
          <w:lang w:val="en-US"/>
        </w:rPr>
        <w:t>(1</w:t>
      </w:r>
      <w:r w:rsidR="003C236F">
        <w:rPr>
          <w:rFonts w:ascii="Times New Roman" w:hAnsi="Times New Roman" w:cs="Times New Roman"/>
          <w:sz w:val="28"/>
          <w:szCs w:val="28"/>
        </w:rPr>
        <w:t>2</w:t>
      </w:r>
      <w:r w:rsidR="00D00320" w:rsidRPr="002440B1">
        <w:rPr>
          <w:rFonts w:ascii="Times New Roman" w:hAnsi="Times New Roman" w:cs="Times New Roman"/>
          <w:sz w:val="28"/>
          <w:szCs w:val="28"/>
          <w:lang w:val="en-US"/>
        </w:rPr>
        <w:t>.</w:t>
      </w:r>
      <w:r w:rsidR="00694D94" w:rsidRPr="002440B1">
        <w:rPr>
          <w:rFonts w:ascii="Times New Roman" w:hAnsi="Times New Roman" w:cs="Times New Roman"/>
          <w:sz w:val="28"/>
          <w:szCs w:val="28"/>
        </w:rPr>
        <w:t>3</w:t>
      </w:r>
      <w:r w:rsidR="00D00320" w:rsidRPr="002440B1">
        <w:rPr>
          <w:rFonts w:ascii="Times New Roman" w:hAnsi="Times New Roman" w:cs="Times New Roman"/>
          <w:sz w:val="28"/>
          <w:szCs w:val="28"/>
          <w:lang w:val="en-US"/>
        </w:rPr>
        <w:t>)</w:t>
      </w:r>
    </w:p>
    <w:p w14:paraId="7295197A"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где </w:t>
      </w:r>
      <w:r w:rsidRPr="002440B1">
        <w:rPr>
          <w:rFonts w:ascii="Times New Roman" w:hAnsi="Times New Roman" w:cs="Times New Roman"/>
          <w:position w:val="-10"/>
          <w:sz w:val="28"/>
          <w:szCs w:val="28"/>
        </w:rPr>
        <w:object w:dxaOrig="3080" w:dyaOrig="340" w14:anchorId="35AE2ABE">
          <v:shape id="_x0000_i1076" type="#_x0000_t75" style="width:186.8pt;height:21.05pt" o:ole="" fillcolor="window">
            <v:imagedata r:id="rId145" o:title=""/>
          </v:shape>
          <o:OLEObject Type="Embed" ProgID="Equation.3" ShapeID="_x0000_i1076" DrawAspect="Content" ObjectID="_1814000081" r:id="rId146"/>
        </w:object>
      </w:r>
    </w:p>
    <w:p w14:paraId="5CFF465E" w14:textId="77777777" w:rsidR="002911C7" w:rsidRPr="002440B1" w:rsidRDefault="002911C7" w:rsidP="00694D94">
      <w:pPr>
        <w:spacing w:after="0" w:line="240" w:lineRule="auto"/>
        <w:ind w:right="57" w:firstLine="1134"/>
        <w:jc w:val="both"/>
        <w:rPr>
          <w:rFonts w:ascii="Times New Roman" w:hAnsi="Times New Roman" w:cs="Times New Roman"/>
          <w:sz w:val="28"/>
          <w:szCs w:val="28"/>
        </w:rPr>
      </w:pPr>
      <w:r w:rsidRPr="002440B1">
        <w:rPr>
          <w:rFonts w:ascii="Times New Roman" w:hAnsi="Times New Roman" w:cs="Times New Roman"/>
          <w:position w:val="-10"/>
          <w:sz w:val="28"/>
          <w:szCs w:val="28"/>
        </w:rPr>
        <w:object w:dxaOrig="2460" w:dyaOrig="340" w14:anchorId="75AA81AE">
          <v:shape id="_x0000_i1077" type="#_x0000_t75" style="width:147.4pt;height:21.05pt" o:ole="" fillcolor="window">
            <v:imagedata r:id="rId147" o:title=""/>
          </v:shape>
          <o:OLEObject Type="Embed" ProgID="Equation.3" ShapeID="_x0000_i1077" DrawAspect="Content" ObjectID="_1814000082" r:id="rId148"/>
        </w:object>
      </w:r>
    </w:p>
    <w:p w14:paraId="483B7777" w14:textId="77777777" w:rsidR="002911C7" w:rsidRPr="002440B1" w:rsidRDefault="002911C7" w:rsidP="00C431CD">
      <w:pPr>
        <w:numPr>
          <w:ilvl w:val="0"/>
          <w:numId w:val="19"/>
        </w:numPr>
        <w:spacing w:after="0" w:line="240" w:lineRule="auto"/>
        <w:ind w:left="0" w:right="57" w:firstLine="709"/>
        <w:jc w:val="both"/>
        <w:rPr>
          <w:rFonts w:ascii="Times New Roman" w:hAnsi="Times New Roman" w:cs="Times New Roman"/>
          <w:sz w:val="28"/>
          <w:szCs w:val="28"/>
        </w:rPr>
      </w:pPr>
      <w:r w:rsidRPr="002440B1">
        <w:rPr>
          <w:rFonts w:ascii="Times New Roman" w:hAnsi="Times New Roman" w:cs="Times New Roman"/>
          <w:i/>
          <w:sz w:val="28"/>
          <w:szCs w:val="28"/>
        </w:rPr>
        <w:t>Молярная концентрация (или молярность)</w:t>
      </w:r>
      <w:r w:rsidRPr="002440B1">
        <w:rPr>
          <w:rFonts w:ascii="Times New Roman" w:hAnsi="Times New Roman" w:cs="Times New Roman"/>
          <w:sz w:val="28"/>
          <w:szCs w:val="28"/>
        </w:rPr>
        <w:t xml:space="preserve"> – это отношение количества растворенного вещества (</w:t>
      </w:r>
      <w:r w:rsidRPr="002440B1">
        <w:rPr>
          <w:rFonts w:ascii="Times New Roman" w:hAnsi="Times New Roman" w:cs="Times New Roman"/>
          <w:sz w:val="28"/>
          <w:szCs w:val="28"/>
        </w:rPr>
        <w:sym w:font="Symbol" w:char="F06E"/>
      </w:r>
      <w:r w:rsidRPr="002440B1">
        <w:rPr>
          <w:rFonts w:ascii="Times New Roman" w:hAnsi="Times New Roman" w:cs="Times New Roman"/>
          <w:sz w:val="28"/>
          <w:szCs w:val="28"/>
        </w:rPr>
        <w:t>) к объему раствора (V) или число молей растворенного вещества в 1 литре раствора. то есть:</w:t>
      </w:r>
    </w:p>
    <w:p w14:paraId="2C62D89D" w14:textId="77777777" w:rsidR="002911C7" w:rsidRPr="002440B1" w:rsidRDefault="002911C7" w:rsidP="00D03A46">
      <w:pPr>
        <w:spacing w:after="0" w:line="240" w:lineRule="auto"/>
        <w:ind w:right="57" w:firstLine="709"/>
        <w:jc w:val="center"/>
        <w:rPr>
          <w:rFonts w:ascii="Times New Roman" w:hAnsi="Times New Roman" w:cs="Times New Roman"/>
          <w:sz w:val="28"/>
          <w:szCs w:val="28"/>
        </w:rPr>
      </w:pPr>
      <w:r w:rsidRPr="002440B1">
        <w:rPr>
          <w:rFonts w:ascii="Times New Roman" w:hAnsi="Times New Roman" w:cs="Times New Roman"/>
          <w:position w:val="-32"/>
          <w:sz w:val="28"/>
          <w:szCs w:val="28"/>
        </w:rPr>
        <w:object w:dxaOrig="3680" w:dyaOrig="740" w14:anchorId="293DD511">
          <v:shape id="_x0000_i1078" type="#_x0000_t75" style="width:244.55pt;height:48.25pt" o:ole="" fillcolor="window">
            <v:imagedata r:id="rId149" o:title=""/>
          </v:shape>
          <o:OLEObject Type="Embed" ProgID="Equation.3" ShapeID="_x0000_i1078" DrawAspect="Content" ObjectID="_1814000083" r:id="rId150"/>
        </w:object>
      </w:r>
    </w:p>
    <w:p w14:paraId="671CC457" w14:textId="276C2399"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где </w:t>
      </w:r>
      <w:r w:rsidRPr="002440B1">
        <w:rPr>
          <w:rFonts w:ascii="Times New Roman" w:hAnsi="Times New Roman" w:cs="Times New Roman"/>
          <w:sz w:val="28"/>
          <w:szCs w:val="28"/>
          <w:lang w:val="en-US"/>
        </w:rPr>
        <w:t>m</w:t>
      </w:r>
      <w:r w:rsidRPr="002440B1">
        <w:rPr>
          <w:rFonts w:ascii="Times New Roman" w:hAnsi="Times New Roman" w:cs="Times New Roman"/>
          <w:sz w:val="28"/>
          <w:szCs w:val="28"/>
        </w:rPr>
        <w:t xml:space="preserve"> – масса растворенного вещества</w:t>
      </w:r>
    </w:p>
    <w:p w14:paraId="55A53E7B" w14:textId="77777777" w:rsidR="002911C7" w:rsidRPr="002440B1" w:rsidRDefault="002911C7" w:rsidP="00694D94">
      <w:pPr>
        <w:spacing w:after="0" w:line="240" w:lineRule="auto"/>
        <w:ind w:right="57" w:firstLine="993"/>
        <w:jc w:val="both"/>
        <w:rPr>
          <w:rFonts w:ascii="Times New Roman" w:hAnsi="Times New Roman" w:cs="Times New Roman"/>
          <w:sz w:val="28"/>
          <w:szCs w:val="28"/>
        </w:rPr>
      </w:pPr>
      <w:r w:rsidRPr="002440B1">
        <w:rPr>
          <w:rFonts w:ascii="Times New Roman" w:hAnsi="Times New Roman" w:cs="Times New Roman"/>
          <w:sz w:val="28"/>
          <w:szCs w:val="28"/>
        </w:rPr>
        <w:t xml:space="preserve">  М – молярная масса растворенного вещества (г/моль)</w:t>
      </w:r>
    </w:p>
    <w:p w14:paraId="3F5ADEB5" w14:textId="77777777" w:rsidR="002911C7" w:rsidRPr="002440B1" w:rsidRDefault="002911C7" w:rsidP="00694D94">
      <w:pPr>
        <w:pStyle w:val="21"/>
        <w:ind w:right="57" w:firstLine="993"/>
        <w:rPr>
          <w:b/>
          <w:szCs w:val="28"/>
        </w:rPr>
      </w:pPr>
      <w:r w:rsidRPr="002440B1">
        <w:rPr>
          <w:szCs w:val="28"/>
        </w:rPr>
        <w:t xml:space="preserve">  </w:t>
      </w:r>
      <w:r w:rsidRPr="002440B1">
        <w:rPr>
          <w:szCs w:val="28"/>
          <w:lang w:val="en-US"/>
        </w:rPr>
        <w:t>V</w:t>
      </w:r>
      <w:r w:rsidRPr="002440B1">
        <w:rPr>
          <w:szCs w:val="28"/>
        </w:rPr>
        <w:t xml:space="preserve"> – объем раствора (л)</w:t>
      </w:r>
    </w:p>
    <w:p w14:paraId="1C1EA06B" w14:textId="77777777" w:rsidR="002911C7" w:rsidRPr="002440B1" w:rsidRDefault="002911C7" w:rsidP="00D25B2F">
      <w:pPr>
        <w:pStyle w:val="21"/>
        <w:ind w:right="57" w:firstLine="709"/>
        <w:rPr>
          <w:szCs w:val="28"/>
        </w:rPr>
      </w:pPr>
      <w:r w:rsidRPr="002440B1">
        <w:rPr>
          <w:szCs w:val="28"/>
        </w:rPr>
        <w:t>Например, в 500 мл раствора содержится 19,6 г H</w:t>
      </w:r>
      <w:r w:rsidRPr="002440B1">
        <w:rPr>
          <w:szCs w:val="28"/>
          <w:vertAlign w:val="subscript"/>
        </w:rPr>
        <w:t>2</w:t>
      </w:r>
      <w:r w:rsidRPr="002440B1">
        <w:rPr>
          <w:szCs w:val="28"/>
          <w:lang w:val="en-US"/>
        </w:rPr>
        <w:t>SO</w:t>
      </w:r>
      <w:r w:rsidRPr="002440B1">
        <w:rPr>
          <w:szCs w:val="28"/>
          <w:vertAlign w:val="subscript"/>
        </w:rPr>
        <w:t>4</w:t>
      </w:r>
      <w:r w:rsidRPr="002440B1">
        <w:rPr>
          <w:szCs w:val="28"/>
        </w:rPr>
        <w:t>.</w:t>
      </w:r>
    </w:p>
    <w:p w14:paraId="5DFCFA77" w14:textId="77777777" w:rsidR="002911C7" w:rsidRPr="002440B1" w:rsidRDefault="002911C7" w:rsidP="00D25B2F">
      <w:pPr>
        <w:pStyle w:val="21"/>
        <w:ind w:right="57" w:firstLine="709"/>
        <w:rPr>
          <w:szCs w:val="28"/>
        </w:rPr>
      </w:pPr>
      <w:r w:rsidRPr="002440B1">
        <w:rPr>
          <w:szCs w:val="28"/>
        </w:rPr>
        <w:t xml:space="preserve">Тогда </w:t>
      </w:r>
      <w:r w:rsidRPr="002440B1">
        <w:rPr>
          <w:position w:val="-28"/>
          <w:szCs w:val="28"/>
        </w:rPr>
        <w:object w:dxaOrig="4260" w:dyaOrig="660" w14:anchorId="4423B389">
          <v:shape id="_x0000_i1079" type="#_x0000_t75" style="width:243.15pt;height:37.35pt" o:ole="" fillcolor="window">
            <v:imagedata r:id="rId151" o:title=""/>
          </v:shape>
          <o:OLEObject Type="Embed" ProgID="Equation.3" ShapeID="_x0000_i1079" DrawAspect="Content" ObjectID="_1814000084" r:id="rId152"/>
        </w:object>
      </w:r>
    </w:p>
    <w:p w14:paraId="4D21A004" w14:textId="77777777" w:rsidR="002911C7" w:rsidRPr="002440B1" w:rsidRDefault="002911C7" w:rsidP="00D25B2F">
      <w:pPr>
        <w:pStyle w:val="21"/>
        <w:ind w:right="57" w:firstLine="709"/>
        <w:rPr>
          <w:szCs w:val="28"/>
        </w:rPr>
      </w:pPr>
      <w:r w:rsidRPr="002440B1">
        <w:rPr>
          <w:szCs w:val="28"/>
        </w:rPr>
        <w:t>то есть в 1 литре раствора содержится 0,4 моль серной кислоты.</w:t>
      </w:r>
    </w:p>
    <w:p w14:paraId="1E048BCD" w14:textId="77777777" w:rsidR="002911C7" w:rsidRPr="002440B1" w:rsidRDefault="002911C7" w:rsidP="00C431CD">
      <w:pPr>
        <w:pStyle w:val="21"/>
        <w:numPr>
          <w:ilvl w:val="0"/>
          <w:numId w:val="19"/>
        </w:numPr>
        <w:ind w:left="0" w:right="57" w:firstLine="709"/>
        <w:jc w:val="both"/>
        <w:rPr>
          <w:szCs w:val="28"/>
        </w:rPr>
      </w:pPr>
      <w:r w:rsidRPr="002440B1">
        <w:rPr>
          <w:i/>
          <w:szCs w:val="28"/>
        </w:rPr>
        <w:t>Молярная концентрация эквивалента</w:t>
      </w:r>
      <w:r w:rsidRPr="002440B1">
        <w:rPr>
          <w:szCs w:val="28"/>
        </w:rPr>
        <w:t xml:space="preserve"> растворенного вещества – это есть отношение количества эквивалентов (число молей эквивалентов) растворенного вещества к объему раствора (или число молей эквивалентов растворенного вещества в 1 литре раствора), то есть:</w:t>
      </w:r>
    </w:p>
    <w:p w14:paraId="2F7402DA" w14:textId="77777777" w:rsidR="002911C7" w:rsidRPr="002440B1" w:rsidRDefault="002911C7" w:rsidP="00D03A46">
      <w:pPr>
        <w:pStyle w:val="21"/>
        <w:ind w:right="57" w:firstLine="709"/>
        <w:jc w:val="center"/>
        <w:rPr>
          <w:b/>
          <w:szCs w:val="28"/>
        </w:rPr>
      </w:pPr>
      <w:r w:rsidRPr="002440B1">
        <w:rPr>
          <w:position w:val="-48"/>
          <w:szCs w:val="28"/>
        </w:rPr>
        <w:object w:dxaOrig="5520" w:dyaOrig="1060" w14:anchorId="28AB57C0">
          <v:shape id="_x0000_i1080" type="#_x0000_t75" style="width:300.25pt;height:57.75pt" o:ole="" fillcolor="window">
            <v:imagedata r:id="rId153" o:title=""/>
          </v:shape>
          <o:OLEObject Type="Embed" ProgID="Equation.3" ShapeID="_x0000_i1080" DrawAspect="Content" ObjectID="_1814000085" r:id="rId154"/>
        </w:object>
      </w:r>
    </w:p>
    <w:p w14:paraId="109E34B3" w14:textId="77777777" w:rsidR="002911C7" w:rsidRPr="002440B1" w:rsidRDefault="002911C7" w:rsidP="00D25B2F">
      <w:pPr>
        <w:pStyle w:val="21"/>
        <w:ind w:right="57" w:firstLine="709"/>
        <w:rPr>
          <w:b/>
          <w:szCs w:val="28"/>
        </w:rPr>
      </w:pPr>
      <w:r w:rsidRPr="002440B1">
        <w:rPr>
          <w:b/>
          <w:szCs w:val="28"/>
        </w:rPr>
        <w:t xml:space="preserve">где </w:t>
      </w:r>
      <w:r w:rsidRPr="002440B1">
        <w:rPr>
          <w:szCs w:val="28"/>
        </w:rPr>
        <w:t>М</w:t>
      </w:r>
      <w:r w:rsidRPr="002440B1">
        <w:rPr>
          <w:szCs w:val="28"/>
          <w:vertAlign w:val="subscript"/>
        </w:rPr>
        <w:t>э</w:t>
      </w:r>
      <w:r w:rsidRPr="002440B1">
        <w:rPr>
          <w:szCs w:val="28"/>
        </w:rPr>
        <w:t xml:space="preserve"> – молярная масса эквивалента растворенного вещества</w:t>
      </w:r>
    </w:p>
    <w:p w14:paraId="20585FCA" w14:textId="77777777" w:rsidR="002911C7" w:rsidRPr="002440B1" w:rsidRDefault="002911C7" w:rsidP="00D25B2F">
      <w:pPr>
        <w:pStyle w:val="a3"/>
        <w:ind w:right="57" w:firstLine="709"/>
        <w:rPr>
          <w:szCs w:val="28"/>
        </w:rPr>
      </w:pPr>
      <w:r w:rsidRPr="002440B1">
        <w:rPr>
          <w:szCs w:val="28"/>
        </w:rPr>
        <w:t>Например, в 100 мл раствора содержится 9,8 г серной кислоты.</w:t>
      </w:r>
    </w:p>
    <w:p w14:paraId="795F9B07"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Тогда </w:t>
      </w:r>
      <w:r w:rsidRPr="002440B1">
        <w:rPr>
          <w:rFonts w:ascii="Times New Roman" w:hAnsi="Times New Roman" w:cs="Times New Roman"/>
          <w:position w:val="-30"/>
          <w:sz w:val="28"/>
          <w:szCs w:val="28"/>
        </w:rPr>
        <w:object w:dxaOrig="6920" w:dyaOrig="680" w14:anchorId="50523771">
          <v:shape id="_x0000_i1081" type="#_x0000_t75" style="width:404.15pt;height:40.1pt" o:ole="" fillcolor="window">
            <v:imagedata r:id="rId155" o:title=""/>
          </v:shape>
          <o:OLEObject Type="Embed" ProgID="Equation.3" ShapeID="_x0000_i1081" DrawAspect="Content" ObjectID="_1814000086" r:id="rId156"/>
        </w:object>
      </w:r>
    </w:p>
    <w:p w14:paraId="63CB42CB" w14:textId="77777777" w:rsidR="002911C7" w:rsidRPr="002440B1" w:rsidRDefault="002911C7" w:rsidP="00D25B2F">
      <w:pPr>
        <w:pStyle w:val="a5"/>
        <w:spacing w:after="0"/>
        <w:ind w:right="57" w:firstLine="709"/>
        <w:rPr>
          <w:sz w:val="28"/>
          <w:szCs w:val="28"/>
        </w:rPr>
      </w:pPr>
      <w:r w:rsidRPr="002440B1">
        <w:rPr>
          <w:sz w:val="28"/>
          <w:szCs w:val="28"/>
        </w:rPr>
        <w:t>то есть в 1 литре раствора содержится 2 моль эквивалентов серной кислоты, то есть получился двухнормальный раствор серной кислоты.</w:t>
      </w:r>
    </w:p>
    <w:p w14:paraId="07CE4B47" w14:textId="77777777" w:rsidR="002911C7" w:rsidRPr="002440B1" w:rsidRDefault="002911C7" w:rsidP="00C431CD">
      <w:pPr>
        <w:numPr>
          <w:ilvl w:val="0"/>
          <w:numId w:val="19"/>
        </w:numPr>
        <w:spacing w:after="0" w:line="240" w:lineRule="auto"/>
        <w:ind w:left="0" w:right="57" w:firstLine="709"/>
        <w:jc w:val="both"/>
        <w:rPr>
          <w:rFonts w:ascii="Times New Roman" w:hAnsi="Times New Roman" w:cs="Times New Roman"/>
          <w:sz w:val="28"/>
          <w:szCs w:val="28"/>
        </w:rPr>
      </w:pPr>
      <w:r w:rsidRPr="002440B1">
        <w:rPr>
          <w:rFonts w:ascii="Times New Roman" w:hAnsi="Times New Roman" w:cs="Times New Roman"/>
          <w:i/>
          <w:sz w:val="28"/>
          <w:szCs w:val="28"/>
        </w:rPr>
        <w:t>Моляльная концентрация (или моляльность)</w:t>
      </w:r>
      <w:r w:rsidRPr="002440B1">
        <w:rPr>
          <w:rFonts w:ascii="Times New Roman" w:hAnsi="Times New Roman" w:cs="Times New Roman"/>
          <w:sz w:val="28"/>
          <w:szCs w:val="28"/>
        </w:rPr>
        <w:t xml:space="preserve"> – это есть количество (число молей) растворенного вещества в 1 кг растворителя (или в 1000 г растворителя), то есть:</w:t>
      </w:r>
    </w:p>
    <w:p w14:paraId="102A9AFE" w14:textId="77777777" w:rsidR="002911C7" w:rsidRPr="002440B1" w:rsidRDefault="002911C7" w:rsidP="00311CDD">
      <w:pPr>
        <w:spacing w:after="0" w:line="240" w:lineRule="auto"/>
        <w:ind w:right="57" w:firstLine="709"/>
        <w:jc w:val="center"/>
        <w:rPr>
          <w:rFonts w:ascii="Times New Roman" w:hAnsi="Times New Roman" w:cs="Times New Roman"/>
          <w:sz w:val="28"/>
          <w:szCs w:val="28"/>
          <w:lang w:val="en-US"/>
        </w:rPr>
      </w:pPr>
      <w:r w:rsidRPr="002440B1">
        <w:rPr>
          <w:rFonts w:ascii="Times New Roman" w:hAnsi="Times New Roman" w:cs="Times New Roman"/>
          <w:position w:val="-48"/>
          <w:sz w:val="28"/>
          <w:szCs w:val="28"/>
        </w:rPr>
        <w:object w:dxaOrig="5920" w:dyaOrig="1060" w14:anchorId="7D25C9F5">
          <v:shape id="_x0000_i1082" type="#_x0000_t75" style="width:313.15pt;height:57.05pt" o:ole="" fillcolor="window">
            <v:imagedata r:id="rId157" o:title=""/>
          </v:shape>
          <o:OLEObject Type="Embed" ProgID="Equation.3" ShapeID="_x0000_i1082" DrawAspect="Content" ObjectID="_1814000087" r:id="rId158"/>
        </w:object>
      </w:r>
      <w:r w:rsidRPr="002440B1">
        <w:rPr>
          <w:rFonts w:ascii="Times New Roman" w:hAnsi="Times New Roman" w:cs="Times New Roman"/>
          <w:position w:val="-10"/>
          <w:sz w:val="28"/>
          <w:szCs w:val="28"/>
        </w:rPr>
        <w:object w:dxaOrig="180" w:dyaOrig="340" w14:anchorId="2DC1A907">
          <v:shape id="_x0000_i1083" type="#_x0000_t75" style="width:8.85pt;height:17pt" o:ole="" fillcolor="window">
            <v:imagedata r:id="rId88" o:title=""/>
          </v:shape>
          <o:OLEObject Type="Embed" ProgID="Equation.3" ShapeID="_x0000_i1083" DrawAspect="Content" ObjectID="_1814000088" r:id="rId159"/>
        </w:object>
      </w:r>
    </w:p>
    <w:p w14:paraId="4D88BE97"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Например, в 200 г воды (то есть растворителя) растворено 4 г </w:t>
      </w:r>
      <w:r w:rsidRPr="002440B1">
        <w:rPr>
          <w:rFonts w:ascii="Times New Roman" w:hAnsi="Times New Roman" w:cs="Times New Roman"/>
          <w:sz w:val="28"/>
          <w:szCs w:val="28"/>
          <w:lang w:val="en-US"/>
        </w:rPr>
        <w:t>NaOH</w:t>
      </w:r>
      <w:r w:rsidRPr="002440B1">
        <w:rPr>
          <w:rFonts w:ascii="Times New Roman" w:hAnsi="Times New Roman" w:cs="Times New Roman"/>
          <w:sz w:val="28"/>
          <w:szCs w:val="28"/>
        </w:rPr>
        <w:t xml:space="preserve">. </w:t>
      </w:r>
    </w:p>
    <w:p w14:paraId="1204892A"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proofErr w:type="gramStart"/>
      <w:r w:rsidRPr="002440B1">
        <w:rPr>
          <w:rFonts w:ascii="Times New Roman" w:hAnsi="Times New Roman" w:cs="Times New Roman"/>
          <w:sz w:val="28"/>
          <w:szCs w:val="28"/>
        </w:rPr>
        <w:t>Тогда</w:t>
      </w:r>
      <w:proofErr w:type="gramEnd"/>
      <w:r w:rsidRPr="002440B1">
        <w:rPr>
          <w:rFonts w:ascii="Times New Roman" w:hAnsi="Times New Roman" w:cs="Times New Roman"/>
          <w:sz w:val="28"/>
          <w:szCs w:val="28"/>
        </w:rPr>
        <w:t xml:space="preserve"> </w:t>
      </w:r>
      <w:r w:rsidRPr="002440B1">
        <w:rPr>
          <w:rFonts w:ascii="Times New Roman" w:hAnsi="Times New Roman" w:cs="Times New Roman"/>
          <w:position w:val="-28"/>
          <w:sz w:val="28"/>
          <w:szCs w:val="28"/>
        </w:rPr>
        <w:object w:dxaOrig="3720" w:dyaOrig="660" w14:anchorId="797E301B">
          <v:shape id="_x0000_i1084" type="#_x0000_t75" style="width:222.1pt;height:40.1pt" o:ole="" fillcolor="window">
            <v:imagedata r:id="rId160" o:title=""/>
          </v:shape>
          <o:OLEObject Type="Embed" ProgID="Equation.3" ShapeID="_x0000_i1084" DrawAspect="Content" ObjectID="_1814000089" r:id="rId161"/>
        </w:object>
      </w:r>
      <w:r w:rsidRPr="002440B1">
        <w:rPr>
          <w:rFonts w:ascii="Times New Roman" w:hAnsi="Times New Roman" w:cs="Times New Roman"/>
          <w:sz w:val="28"/>
          <w:szCs w:val="28"/>
        </w:rPr>
        <w:t xml:space="preserve">то есть в 1 кг воды содержится 0,5 моля </w:t>
      </w:r>
      <w:r w:rsidRPr="002440B1">
        <w:rPr>
          <w:rFonts w:ascii="Times New Roman" w:hAnsi="Times New Roman" w:cs="Times New Roman"/>
          <w:sz w:val="28"/>
          <w:szCs w:val="28"/>
          <w:lang w:val="en-US"/>
        </w:rPr>
        <w:t>NaOH</w:t>
      </w:r>
      <w:r w:rsidRPr="002440B1">
        <w:rPr>
          <w:rFonts w:ascii="Times New Roman" w:hAnsi="Times New Roman" w:cs="Times New Roman"/>
          <w:sz w:val="28"/>
          <w:szCs w:val="28"/>
        </w:rPr>
        <w:t>.</w:t>
      </w:r>
    </w:p>
    <w:p w14:paraId="530ECFB9" w14:textId="77777777" w:rsidR="002911C7" w:rsidRPr="002440B1" w:rsidRDefault="002911C7" w:rsidP="00C431CD">
      <w:pPr>
        <w:numPr>
          <w:ilvl w:val="0"/>
          <w:numId w:val="19"/>
        </w:numPr>
        <w:spacing w:after="0" w:line="240" w:lineRule="auto"/>
        <w:ind w:left="0" w:right="57" w:firstLine="709"/>
        <w:jc w:val="both"/>
        <w:rPr>
          <w:rFonts w:ascii="Times New Roman" w:hAnsi="Times New Roman" w:cs="Times New Roman"/>
          <w:sz w:val="28"/>
          <w:szCs w:val="28"/>
        </w:rPr>
      </w:pPr>
      <w:r w:rsidRPr="002440B1">
        <w:rPr>
          <w:rFonts w:ascii="Times New Roman" w:hAnsi="Times New Roman" w:cs="Times New Roman"/>
          <w:i/>
          <w:sz w:val="28"/>
          <w:szCs w:val="28"/>
        </w:rPr>
        <w:t>Молярная доля</w:t>
      </w:r>
      <w:r w:rsidRPr="002440B1">
        <w:rPr>
          <w:rFonts w:ascii="Times New Roman" w:hAnsi="Times New Roman" w:cs="Times New Roman"/>
          <w:sz w:val="28"/>
          <w:szCs w:val="28"/>
        </w:rPr>
        <w:t xml:space="preserve"> растворенного вещества – это отношение количества (числа молей) растворенного вещества к сумме количеств (к сумме молей) всех веществ, составляющих раствор, то есть:</w:t>
      </w:r>
    </w:p>
    <w:p w14:paraId="7A43C046" w14:textId="77777777" w:rsidR="002911C7" w:rsidRPr="002440B1" w:rsidRDefault="002911C7" w:rsidP="00311CDD">
      <w:pPr>
        <w:spacing w:after="0" w:line="240" w:lineRule="auto"/>
        <w:ind w:right="57" w:firstLine="709"/>
        <w:jc w:val="center"/>
        <w:rPr>
          <w:rFonts w:ascii="Times New Roman" w:hAnsi="Times New Roman" w:cs="Times New Roman"/>
          <w:sz w:val="28"/>
          <w:szCs w:val="28"/>
        </w:rPr>
      </w:pPr>
      <w:r w:rsidRPr="002440B1">
        <w:rPr>
          <w:rFonts w:ascii="Times New Roman" w:hAnsi="Times New Roman" w:cs="Times New Roman"/>
          <w:position w:val="-48"/>
          <w:sz w:val="28"/>
          <w:szCs w:val="28"/>
        </w:rPr>
        <w:object w:dxaOrig="4800" w:dyaOrig="1060" w14:anchorId="79086F58">
          <v:shape id="_x0000_i1085" type="#_x0000_t75" style="width:266.95pt;height:59.75pt" o:ole="" fillcolor="window">
            <v:imagedata r:id="rId162" o:title=""/>
          </v:shape>
          <o:OLEObject Type="Embed" ProgID="Equation.3" ShapeID="_x0000_i1085" DrawAspect="Content" ObjectID="_1814000090" r:id="rId163"/>
        </w:object>
      </w:r>
    </w:p>
    <w:p w14:paraId="143435FE"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Например, 8 г </w:t>
      </w:r>
      <w:r w:rsidRPr="002440B1">
        <w:rPr>
          <w:rFonts w:ascii="Times New Roman" w:hAnsi="Times New Roman" w:cs="Times New Roman"/>
          <w:sz w:val="28"/>
          <w:szCs w:val="28"/>
          <w:lang w:val="en-US"/>
        </w:rPr>
        <w:t>NaOH</w:t>
      </w:r>
      <w:r w:rsidRPr="002440B1">
        <w:rPr>
          <w:rFonts w:ascii="Times New Roman" w:hAnsi="Times New Roman" w:cs="Times New Roman"/>
          <w:sz w:val="28"/>
          <w:szCs w:val="28"/>
        </w:rPr>
        <w:t xml:space="preserve"> растворено в 14,4 г воды.</w:t>
      </w:r>
    </w:p>
    <w:p w14:paraId="32080ECA"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lastRenderedPageBreak/>
        <w:t xml:space="preserve">Тогда  </w:t>
      </w:r>
      <w:r w:rsidRPr="002440B1">
        <w:rPr>
          <w:rFonts w:ascii="Times New Roman" w:hAnsi="Times New Roman" w:cs="Times New Roman"/>
          <w:position w:val="-24"/>
          <w:sz w:val="28"/>
          <w:szCs w:val="28"/>
        </w:rPr>
        <w:object w:dxaOrig="3060" w:dyaOrig="620" w14:anchorId="53A486C4">
          <v:shape id="_x0000_i1086" type="#_x0000_t75" style="width:182.05pt;height:36.7pt" o:ole="" fillcolor="window">
            <v:imagedata r:id="rId164" o:title=""/>
          </v:shape>
          <o:OLEObject Type="Embed" ProgID="Equation.3" ShapeID="_x0000_i1086" DrawAspect="Content" ObjectID="_1814000091" r:id="rId165"/>
        </w:object>
      </w:r>
    </w:p>
    <w:p w14:paraId="7A2C3A17"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position w:val="-24"/>
          <w:sz w:val="28"/>
          <w:szCs w:val="28"/>
        </w:rPr>
        <w:object w:dxaOrig="2900" w:dyaOrig="620" w14:anchorId="69D2FA85">
          <v:shape id="_x0000_i1087" type="#_x0000_t75" style="width:171.15pt;height:36.7pt" o:ole="" fillcolor="window">
            <v:imagedata r:id="rId166" o:title=""/>
          </v:shape>
          <o:OLEObject Type="Embed" ProgID="Equation.3" ShapeID="_x0000_i1087" DrawAspect="Content" ObjectID="_1814000092" r:id="rId167"/>
        </w:object>
      </w:r>
    </w:p>
    <w:p w14:paraId="0DBD74FA"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Отсюда </w:t>
      </w:r>
      <w:r w:rsidRPr="002440B1">
        <w:rPr>
          <w:rFonts w:ascii="Times New Roman" w:hAnsi="Times New Roman" w:cs="Times New Roman"/>
          <w:position w:val="-34"/>
          <w:sz w:val="28"/>
          <w:szCs w:val="28"/>
        </w:rPr>
        <w:object w:dxaOrig="5760" w:dyaOrig="760" w14:anchorId="5DE1C10B">
          <v:shape id="_x0000_i1088" type="#_x0000_t75" style="width:345.05pt;height:44.85pt" o:ole="" fillcolor="window">
            <v:imagedata r:id="rId168" o:title=""/>
          </v:shape>
          <o:OLEObject Type="Embed" ProgID="Equation.3" ShapeID="_x0000_i1088" DrawAspect="Content" ObjectID="_1814000093" r:id="rId169"/>
        </w:object>
      </w:r>
    </w:p>
    <w:p w14:paraId="383D4E99"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то есть молярная доля </w:t>
      </w:r>
      <w:r w:rsidRPr="002440B1">
        <w:rPr>
          <w:rFonts w:ascii="Times New Roman" w:hAnsi="Times New Roman" w:cs="Times New Roman"/>
          <w:sz w:val="28"/>
          <w:szCs w:val="28"/>
          <w:lang w:val="en-US"/>
        </w:rPr>
        <w:t>NaOH</w:t>
      </w:r>
      <w:r w:rsidRPr="002440B1">
        <w:rPr>
          <w:rFonts w:ascii="Times New Roman" w:hAnsi="Times New Roman" w:cs="Times New Roman"/>
          <w:sz w:val="28"/>
          <w:szCs w:val="28"/>
        </w:rPr>
        <w:t xml:space="preserve"> в растворе равна 0,2.</w:t>
      </w:r>
    </w:p>
    <w:p w14:paraId="22FD0AC4" w14:textId="77777777" w:rsidR="002911C7" w:rsidRPr="002440B1" w:rsidRDefault="002911C7" w:rsidP="00C431CD">
      <w:pPr>
        <w:numPr>
          <w:ilvl w:val="0"/>
          <w:numId w:val="19"/>
        </w:numPr>
        <w:spacing w:after="0" w:line="240" w:lineRule="auto"/>
        <w:ind w:left="0" w:right="57" w:firstLine="709"/>
        <w:jc w:val="both"/>
        <w:rPr>
          <w:rFonts w:ascii="Times New Roman" w:hAnsi="Times New Roman" w:cs="Times New Roman"/>
          <w:sz w:val="28"/>
          <w:szCs w:val="28"/>
        </w:rPr>
      </w:pPr>
      <w:r w:rsidRPr="002440B1">
        <w:rPr>
          <w:rFonts w:ascii="Times New Roman" w:hAnsi="Times New Roman" w:cs="Times New Roman"/>
          <w:i/>
          <w:sz w:val="28"/>
          <w:szCs w:val="28"/>
        </w:rPr>
        <w:t>Титр раствора (Т)</w:t>
      </w:r>
      <w:r w:rsidRPr="002440B1">
        <w:rPr>
          <w:rFonts w:ascii="Times New Roman" w:hAnsi="Times New Roman" w:cs="Times New Roman"/>
          <w:sz w:val="28"/>
          <w:szCs w:val="28"/>
        </w:rPr>
        <w:t xml:space="preserve"> – это есть число граммов растворенного вещества в 1 мл раствора, то есть:</w:t>
      </w:r>
    </w:p>
    <w:p w14:paraId="6092CA1B" w14:textId="77777777" w:rsidR="002911C7" w:rsidRPr="002440B1" w:rsidRDefault="002911C7" w:rsidP="00311CDD">
      <w:pPr>
        <w:spacing w:after="0" w:line="240" w:lineRule="auto"/>
        <w:ind w:right="57" w:firstLine="709"/>
        <w:jc w:val="center"/>
        <w:rPr>
          <w:rFonts w:ascii="Times New Roman" w:hAnsi="Times New Roman" w:cs="Times New Roman"/>
          <w:sz w:val="28"/>
          <w:szCs w:val="28"/>
          <w:lang w:val="en-US"/>
        </w:rPr>
      </w:pPr>
      <w:r w:rsidRPr="002440B1">
        <w:rPr>
          <w:rFonts w:ascii="Times New Roman" w:hAnsi="Times New Roman" w:cs="Times New Roman"/>
          <w:position w:val="-32"/>
          <w:sz w:val="28"/>
          <w:szCs w:val="28"/>
        </w:rPr>
        <w:object w:dxaOrig="1380" w:dyaOrig="740" w14:anchorId="38B79F15">
          <v:shape id="_x0000_i1089" type="#_x0000_t75" style="width:86.95pt;height:47.55pt" o:ole="" fillcolor="window">
            <v:imagedata r:id="rId170" o:title=""/>
          </v:shape>
          <o:OLEObject Type="Embed" ProgID="Equation.3" ShapeID="_x0000_i1089" DrawAspect="Content" ObjectID="_1814000094" r:id="rId171"/>
        </w:object>
      </w:r>
    </w:p>
    <w:p w14:paraId="7A6063E4" w14:textId="77777777" w:rsidR="002911C7" w:rsidRPr="002440B1" w:rsidRDefault="002911C7" w:rsidP="00D25B2F">
      <w:pPr>
        <w:pStyle w:val="a3"/>
        <w:ind w:right="57" w:firstLine="709"/>
        <w:rPr>
          <w:szCs w:val="28"/>
        </w:rPr>
      </w:pPr>
      <w:r w:rsidRPr="002440B1">
        <w:rPr>
          <w:szCs w:val="28"/>
        </w:rPr>
        <w:t>Например, в 100 мл раствора содержится 5 г серной кислоты.</w:t>
      </w:r>
    </w:p>
    <w:p w14:paraId="5EE52C38"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Тогда </w:t>
      </w:r>
      <w:r w:rsidRPr="002440B1">
        <w:rPr>
          <w:rFonts w:ascii="Times New Roman" w:hAnsi="Times New Roman" w:cs="Times New Roman"/>
          <w:position w:val="-32"/>
          <w:sz w:val="28"/>
          <w:szCs w:val="28"/>
        </w:rPr>
        <w:object w:dxaOrig="3420" w:dyaOrig="740" w14:anchorId="775ECB88">
          <v:shape id="_x0000_i1090" type="#_x0000_t75" style="width:192.25pt;height:42.1pt" o:ole="" fillcolor="window">
            <v:imagedata r:id="rId172" o:title=""/>
          </v:shape>
          <o:OLEObject Type="Embed" ProgID="Equation.3" ShapeID="_x0000_i1090" DrawAspect="Content" ObjectID="_1814000095" r:id="rId173"/>
        </w:object>
      </w:r>
    </w:p>
    <w:p w14:paraId="18DE4D11" w14:textId="77777777" w:rsidR="002911C7" w:rsidRPr="002440B1" w:rsidRDefault="002911C7" w:rsidP="00D25B2F">
      <w:pPr>
        <w:pStyle w:val="a5"/>
        <w:spacing w:after="0"/>
        <w:ind w:right="57" w:firstLine="709"/>
        <w:rPr>
          <w:sz w:val="28"/>
          <w:szCs w:val="28"/>
        </w:rPr>
      </w:pPr>
      <w:r w:rsidRPr="002440B1">
        <w:rPr>
          <w:sz w:val="28"/>
          <w:szCs w:val="28"/>
        </w:rPr>
        <w:t xml:space="preserve">то есть в 1 мл раствора содержится 0,05 г серной кислоты. </w:t>
      </w:r>
    </w:p>
    <w:p w14:paraId="233F4E28" w14:textId="77777777" w:rsidR="002911C7" w:rsidRPr="002440B1" w:rsidRDefault="002911C7" w:rsidP="00D25B2F">
      <w:pPr>
        <w:pStyle w:val="a3"/>
        <w:ind w:right="57" w:firstLine="709"/>
        <w:rPr>
          <w:szCs w:val="28"/>
        </w:rPr>
      </w:pPr>
    </w:p>
    <w:p w14:paraId="4EA62B39" w14:textId="77777777" w:rsidR="002911C7" w:rsidRDefault="002911C7" w:rsidP="00D25B2F">
      <w:pPr>
        <w:pStyle w:val="a3"/>
        <w:ind w:right="57" w:firstLine="709"/>
        <w:rPr>
          <w:szCs w:val="28"/>
        </w:rPr>
      </w:pPr>
    </w:p>
    <w:p w14:paraId="0B6BD6A6" w14:textId="77777777" w:rsidR="003C236F" w:rsidRPr="002440B1" w:rsidRDefault="003C236F" w:rsidP="00D25B2F">
      <w:pPr>
        <w:pStyle w:val="a3"/>
        <w:ind w:right="57" w:firstLine="709"/>
        <w:rPr>
          <w:szCs w:val="28"/>
        </w:rPr>
      </w:pPr>
    </w:p>
    <w:p w14:paraId="2C29CD40" w14:textId="48B6E990" w:rsidR="00EA62D7" w:rsidRDefault="002911C7" w:rsidP="00EA62D7">
      <w:pPr>
        <w:pStyle w:val="3"/>
        <w:ind w:firstLine="708"/>
        <w:rPr>
          <w:szCs w:val="28"/>
        </w:rPr>
      </w:pPr>
      <w:bookmarkStart w:id="17" w:name="_Toc163201974"/>
      <w:r w:rsidRPr="002440B1">
        <w:rPr>
          <w:szCs w:val="28"/>
        </w:rPr>
        <w:t>Лекция 1</w:t>
      </w:r>
      <w:r w:rsidR="003C236F">
        <w:rPr>
          <w:szCs w:val="28"/>
        </w:rPr>
        <w:t>3</w:t>
      </w:r>
      <w:r w:rsidR="00A81669" w:rsidRPr="002440B1">
        <w:rPr>
          <w:szCs w:val="28"/>
        </w:rPr>
        <w:t>:</w:t>
      </w:r>
      <w:r w:rsidRPr="002440B1">
        <w:rPr>
          <w:szCs w:val="28"/>
        </w:rPr>
        <w:t xml:space="preserve"> </w:t>
      </w:r>
      <w:bookmarkEnd w:id="17"/>
      <w:r w:rsidR="00EA62D7" w:rsidRPr="00EA62D7">
        <w:rPr>
          <w:szCs w:val="28"/>
        </w:rPr>
        <w:t>Растворы электролитов. Сильные и слабые электролиты</w:t>
      </w:r>
    </w:p>
    <w:p w14:paraId="203E3BC6" w14:textId="77777777" w:rsidR="00B225D1" w:rsidRPr="00B225D1" w:rsidRDefault="00B225D1" w:rsidP="00B225D1">
      <w:pPr>
        <w:rPr>
          <w:lang w:eastAsia="ru-RU"/>
        </w:rPr>
      </w:pPr>
    </w:p>
    <w:p w14:paraId="5AB3D901" w14:textId="77777777" w:rsidR="00EA62D7" w:rsidRPr="00EA62D7" w:rsidRDefault="00EA62D7" w:rsidP="00C431CD">
      <w:pPr>
        <w:pStyle w:val="3"/>
        <w:numPr>
          <w:ilvl w:val="0"/>
          <w:numId w:val="45"/>
        </w:numPr>
        <w:ind w:firstLine="273"/>
        <w:rPr>
          <w:b w:val="0"/>
          <w:bCs/>
          <w:szCs w:val="28"/>
        </w:rPr>
      </w:pPr>
      <w:r w:rsidRPr="00EA62D7">
        <w:rPr>
          <w:b w:val="0"/>
          <w:bCs/>
          <w:szCs w:val="28"/>
        </w:rPr>
        <w:t>Механизм диссоциации соединений с различным типом химической связи.</w:t>
      </w:r>
    </w:p>
    <w:p w14:paraId="4098EF04" w14:textId="3306C585" w:rsidR="00EA62D7" w:rsidRPr="00EA62D7" w:rsidRDefault="00EA62D7" w:rsidP="00C431CD">
      <w:pPr>
        <w:pStyle w:val="3"/>
        <w:numPr>
          <w:ilvl w:val="0"/>
          <w:numId w:val="45"/>
        </w:numPr>
        <w:ind w:firstLine="273"/>
        <w:rPr>
          <w:b w:val="0"/>
          <w:bCs/>
          <w:szCs w:val="28"/>
        </w:rPr>
      </w:pPr>
      <w:r w:rsidRPr="00EA62D7">
        <w:rPr>
          <w:b w:val="0"/>
          <w:bCs/>
          <w:szCs w:val="28"/>
        </w:rPr>
        <w:t>Качественные и количественные различия характера диссоциации слабых и сильных электролитов.</w:t>
      </w:r>
    </w:p>
    <w:p w14:paraId="79AE3908" w14:textId="461640F9" w:rsidR="002911C7" w:rsidRPr="00EA62D7" w:rsidRDefault="00EA62D7" w:rsidP="00C431CD">
      <w:pPr>
        <w:pStyle w:val="3"/>
        <w:numPr>
          <w:ilvl w:val="0"/>
          <w:numId w:val="45"/>
        </w:numPr>
        <w:ind w:firstLine="273"/>
        <w:rPr>
          <w:b w:val="0"/>
          <w:bCs/>
          <w:szCs w:val="28"/>
        </w:rPr>
      </w:pPr>
      <w:r w:rsidRPr="00EA62D7">
        <w:rPr>
          <w:b w:val="0"/>
          <w:bCs/>
          <w:szCs w:val="28"/>
        </w:rPr>
        <w:t>Представление о теории сильных электролитов</w:t>
      </w:r>
    </w:p>
    <w:p w14:paraId="22A4BE87" w14:textId="77777777" w:rsidR="00EA62D7" w:rsidRPr="00EA62D7" w:rsidRDefault="00EA62D7" w:rsidP="00EA62D7">
      <w:pPr>
        <w:rPr>
          <w:lang w:eastAsia="ru-RU"/>
        </w:rPr>
      </w:pPr>
    </w:p>
    <w:p w14:paraId="2BCEED81" w14:textId="77777777" w:rsidR="002911C7" w:rsidRPr="002440B1" w:rsidRDefault="002911C7" w:rsidP="00C431CD">
      <w:pPr>
        <w:widowControl w:val="0"/>
        <w:numPr>
          <w:ilvl w:val="0"/>
          <w:numId w:val="21"/>
        </w:numPr>
        <w:autoSpaceDE w:val="0"/>
        <w:autoSpaceDN w:val="0"/>
        <w:adjustRightInd w:val="0"/>
        <w:spacing w:after="0" w:line="240" w:lineRule="auto"/>
        <w:ind w:left="0" w:right="57" w:firstLine="709"/>
        <w:jc w:val="both"/>
        <w:rPr>
          <w:rFonts w:ascii="Times New Roman" w:hAnsi="Times New Roman" w:cs="Times New Roman"/>
          <w:sz w:val="28"/>
          <w:szCs w:val="28"/>
        </w:rPr>
      </w:pPr>
      <w:r w:rsidRPr="002440B1">
        <w:rPr>
          <w:rFonts w:ascii="Times New Roman" w:hAnsi="Times New Roman" w:cs="Times New Roman"/>
          <w:b/>
          <w:sz w:val="28"/>
          <w:szCs w:val="28"/>
        </w:rPr>
        <w:t>Электролитическая ионизация. Степень ионизации. Константа ионизации.</w:t>
      </w:r>
      <w:r w:rsidRPr="002440B1">
        <w:rPr>
          <w:rFonts w:ascii="Times New Roman" w:hAnsi="Times New Roman" w:cs="Times New Roman"/>
          <w:sz w:val="28"/>
          <w:szCs w:val="28"/>
        </w:rPr>
        <w:t xml:space="preserve"> </w:t>
      </w:r>
    </w:p>
    <w:p w14:paraId="3C7A429C" w14:textId="77777777"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p>
    <w:p w14:paraId="395A1EDB" w14:textId="77777777"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Изучение разбавленных растворов показало, что все их общие свойства (понижение давления пара, изменение температур замерзания и кипения, величина осмотического давления) изменяются пропорционально числу частиц растворенного вещества. Эта формули</w:t>
      </w:r>
      <w:r w:rsidRPr="002440B1">
        <w:rPr>
          <w:rFonts w:ascii="Times New Roman" w:hAnsi="Times New Roman" w:cs="Times New Roman"/>
          <w:sz w:val="28"/>
          <w:szCs w:val="28"/>
        </w:rPr>
        <w:softHyphen/>
        <w:t>ровка представляет собой обобщенный закон разбавленных растворов Рауля—Вант-Гоффа. Эта общая закономерность оказалась справед</w:t>
      </w:r>
      <w:r w:rsidRPr="002440B1">
        <w:rPr>
          <w:rFonts w:ascii="Times New Roman" w:hAnsi="Times New Roman" w:cs="Times New Roman"/>
          <w:sz w:val="28"/>
          <w:szCs w:val="28"/>
        </w:rPr>
        <w:softHyphen/>
        <w:t>ливой для растворов органических веществ в воде и для растворов в органических растворителях. При исследовании водных растворов солей, кислот, оснований было обнаружено, что изменение соответст</w:t>
      </w:r>
      <w:r w:rsidRPr="002440B1">
        <w:rPr>
          <w:rFonts w:ascii="Times New Roman" w:hAnsi="Times New Roman" w:cs="Times New Roman"/>
          <w:sz w:val="28"/>
          <w:szCs w:val="28"/>
        </w:rPr>
        <w:softHyphen/>
        <w:t xml:space="preserve">вующего свойства в зависимости от состава раствора значительно превышает ожидаемую величину. Например, понижение температуры </w:t>
      </w:r>
      <w:r w:rsidRPr="002440B1">
        <w:rPr>
          <w:rFonts w:ascii="Times New Roman" w:hAnsi="Times New Roman" w:cs="Times New Roman"/>
          <w:sz w:val="28"/>
          <w:szCs w:val="28"/>
        </w:rPr>
        <w:lastRenderedPageBreak/>
        <w:t xml:space="preserve">замерзания моляльного раствора </w:t>
      </w:r>
      <w:r w:rsidRPr="002440B1">
        <w:rPr>
          <w:rFonts w:ascii="Times New Roman" w:hAnsi="Times New Roman" w:cs="Times New Roman"/>
          <w:sz w:val="28"/>
          <w:szCs w:val="28"/>
          <w:lang w:val="en-US"/>
        </w:rPr>
        <w:t>NaCl</w:t>
      </w:r>
      <w:r w:rsidRPr="002440B1">
        <w:rPr>
          <w:rFonts w:ascii="Times New Roman" w:hAnsi="Times New Roman" w:cs="Times New Roman"/>
          <w:sz w:val="28"/>
          <w:szCs w:val="28"/>
        </w:rPr>
        <w:t xml:space="preserve"> превышает почти в два раза криоскопическую постоянную для воды (3,36° вместо 1,86°). Это сви</w:t>
      </w:r>
      <w:r w:rsidRPr="002440B1">
        <w:rPr>
          <w:rFonts w:ascii="Times New Roman" w:hAnsi="Times New Roman" w:cs="Times New Roman"/>
          <w:sz w:val="28"/>
          <w:szCs w:val="28"/>
        </w:rPr>
        <w:softHyphen/>
        <w:t>детельствует о том, что число частиц в водных растворах кислот, ос</w:t>
      </w:r>
      <w:r w:rsidRPr="002440B1">
        <w:rPr>
          <w:rFonts w:ascii="Times New Roman" w:hAnsi="Times New Roman" w:cs="Times New Roman"/>
          <w:sz w:val="28"/>
          <w:szCs w:val="28"/>
        </w:rPr>
        <w:softHyphen/>
        <w:t>нований и солей не соответствует молярной концентрации раствора.</w:t>
      </w:r>
    </w:p>
    <w:p w14:paraId="515E9CA3" w14:textId="77777777"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Кроме того, растворы, для которых характерны отклонения от законов разбавленных растворов, обладают значительной электро</w:t>
      </w:r>
      <w:r w:rsidRPr="002440B1">
        <w:rPr>
          <w:rFonts w:ascii="Times New Roman" w:hAnsi="Times New Roman" w:cs="Times New Roman"/>
          <w:sz w:val="28"/>
          <w:szCs w:val="28"/>
        </w:rPr>
        <w:softHyphen/>
        <w:t>проводностью в отличие от водных растворов некоторых органиче</w:t>
      </w:r>
      <w:r w:rsidRPr="002440B1">
        <w:rPr>
          <w:rFonts w:ascii="Times New Roman" w:hAnsi="Times New Roman" w:cs="Times New Roman"/>
          <w:sz w:val="28"/>
          <w:szCs w:val="28"/>
        </w:rPr>
        <w:softHyphen/>
        <w:t>ских веществ. Это можно было объяснить наличием в растворе заря</w:t>
      </w:r>
      <w:r w:rsidRPr="002440B1">
        <w:rPr>
          <w:rFonts w:ascii="Times New Roman" w:hAnsi="Times New Roman" w:cs="Times New Roman"/>
          <w:sz w:val="28"/>
          <w:szCs w:val="28"/>
        </w:rPr>
        <w:softHyphen/>
        <w:t>женных частиц. Растворы, проводящие электрический ток, были на</w:t>
      </w:r>
      <w:r w:rsidRPr="002440B1">
        <w:rPr>
          <w:rFonts w:ascii="Times New Roman" w:hAnsi="Times New Roman" w:cs="Times New Roman"/>
          <w:sz w:val="28"/>
          <w:szCs w:val="28"/>
        </w:rPr>
        <w:softHyphen/>
        <w:t>званы электролитами.</w:t>
      </w:r>
    </w:p>
    <w:p w14:paraId="35ABF454" w14:textId="73BDF93F"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Свойства электролитов были рассмотрены и обобщены основополож</w:t>
      </w:r>
      <w:r w:rsidRPr="002440B1">
        <w:rPr>
          <w:rFonts w:ascii="Times New Roman" w:hAnsi="Times New Roman" w:cs="Times New Roman"/>
          <w:sz w:val="28"/>
          <w:szCs w:val="28"/>
        </w:rPr>
        <w:softHyphen/>
        <w:t>ником теории электролитической ионизации Аррениусом (1887) и раз</w:t>
      </w:r>
      <w:r w:rsidRPr="002440B1">
        <w:rPr>
          <w:rFonts w:ascii="Times New Roman" w:hAnsi="Times New Roman" w:cs="Times New Roman"/>
          <w:sz w:val="28"/>
          <w:szCs w:val="28"/>
        </w:rPr>
        <w:softHyphen/>
        <w:t>виты в трудах В.</w:t>
      </w:r>
      <w:r w:rsidR="00694D94" w:rsidRPr="002440B1">
        <w:rPr>
          <w:rFonts w:ascii="Times New Roman" w:hAnsi="Times New Roman" w:cs="Times New Roman"/>
          <w:sz w:val="28"/>
          <w:szCs w:val="28"/>
        </w:rPr>
        <w:t> </w:t>
      </w:r>
      <w:r w:rsidRPr="002440B1">
        <w:rPr>
          <w:rFonts w:ascii="Times New Roman" w:hAnsi="Times New Roman" w:cs="Times New Roman"/>
          <w:sz w:val="28"/>
          <w:szCs w:val="28"/>
        </w:rPr>
        <w:t>А.</w:t>
      </w:r>
      <w:r w:rsidR="00694D94" w:rsidRPr="002440B1">
        <w:rPr>
          <w:rFonts w:ascii="Times New Roman" w:hAnsi="Times New Roman" w:cs="Times New Roman"/>
          <w:sz w:val="28"/>
          <w:szCs w:val="28"/>
        </w:rPr>
        <w:t> </w:t>
      </w:r>
      <w:r w:rsidRPr="002440B1">
        <w:rPr>
          <w:rFonts w:ascii="Times New Roman" w:hAnsi="Times New Roman" w:cs="Times New Roman"/>
          <w:sz w:val="28"/>
          <w:szCs w:val="28"/>
        </w:rPr>
        <w:t>Кистяковского, И.</w:t>
      </w:r>
      <w:r w:rsidR="00694D94" w:rsidRPr="002440B1">
        <w:rPr>
          <w:rFonts w:ascii="Times New Roman" w:hAnsi="Times New Roman" w:cs="Times New Roman"/>
          <w:sz w:val="28"/>
          <w:szCs w:val="28"/>
        </w:rPr>
        <w:t> </w:t>
      </w:r>
      <w:r w:rsidRPr="002440B1">
        <w:rPr>
          <w:rFonts w:ascii="Times New Roman" w:hAnsi="Times New Roman" w:cs="Times New Roman"/>
          <w:sz w:val="28"/>
          <w:szCs w:val="28"/>
        </w:rPr>
        <w:t>А.</w:t>
      </w:r>
      <w:r w:rsidR="00694D94" w:rsidRPr="002440B1">
        <w:rPr>
          <w:rFonts w:ascii="Times New Roman" w:hAnsi="Times New Roman" w:cs="Times New Roman"/>
          <w:sz w:val="28"/>
          <w:szCs w:val="28"/>
        </w:rPr>
        <w:t> </w:t>
      </w:r>
      <w:r w:rsidRPr="002440B1">
        <w:rPr>
          <w:rFonts w:ascii="Times New Roman" w:hAnsi="Times New Roman" w:cs="Times New Roman"/>
          <w:sz w:val="28"/>
          <w:szCs w:val="28"/>
        </w:rPr>
        <w:t>Каблукова на основе хими</w:t>
      </w:r>
      <w:r w:rsidRPr="002440B1">
        <w:rPr>
          <w:rFonts w:ascii="Times New Roman" w:hAnsi="Times New Roman" w:cs="Times New Roman"/>
          <w:sz w:val="28"/>
          <w:szCs w:val="28"/>
        </w:rPr>
        <w:softHyphen/>
        <w:t>ческой (гидратной) теории растворения Д. И. Менделеева. Основные положения теории электролитической ионизации:</w:t>
      </w:r>
    </w:p>
    <w:p w14:paraId="20C90F90" w14:textId="185D614B"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noProof/>
          <w:sz w:val="28"/>
          <w:szCs w:val="28"/>
        </w:rPr>
        <w:t>1)</w:t>
      </w:r>
      <w:r w:rsidRPr="002440B1">
        <w:rPr>
          <w:rFonts w:ascii="Times New Roman" w:hAnsi="Times New Roman" w:cs="Times New Roman"/>
          <w:sz w:val="28"/>
          <w:szCs w:val="28"/>
        </w:rPr>
        <w:t xml:space="preserve"> при растворении солей, кислот и оснований в воде происходит диссоциация этих веществ с образованием электрически заряженных частиц </w:t>
      </w:r>
      <w:r w:rsidR="00EA7B6E">
        <w:rPr>
          <w:szCs w:val="28"/>
        </w:rPr>
        <w:t>–</w:t>
      </w:r>
      <w:r w:rsidRPr="002440B1">
        <w:rPr>
          <w:rFonts w:ascii="Times New Roman" w:hAnsi="Times New Roman" w:cs="Times New Roman"/>
          <w:sz w:val="28"/>
          <w:szCs w:val="28"/>
        </w:rPr>
        <w:t xml:space="preserve"> катионов и анионов;</w:t>
      </w:r>
    </w:p>
    <w:p w14:paraId="5C66C102" w14:textId="77777777"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noProof/>
          <w:sz w:val="28"/>
          <w:szCs w:val="28"/>
        </w:rPr>
        <w:t>2)</w:t>
      </w:r>
      <w:r w:rsidRPr="002440B1">
        <w:rPr>
          <w:rFonts w:ascii="Times New Roman" w:hAnsi="Times New Roman" w:cs="Times New Roman"/>
          <w:sz w:val="28"/>
          <w:szCs w:val="28"/>
        </w:rPr>
        <w:t xml:space="preserve"> электропроводность таких растворов прямо пропорциональна общей концентрации ионов в растворе.</w:t>
      </w:r>
    </w:p>
    <w:p w14:paraId="6D073E51" w14:textId="6BE0D4F0"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В работах И.</w:t>
      </w:r>
      <w:r w:rsidR="00694D94" w:rsidRPr="002440B1">
        <w:rPr>
          <w:rFonts w:ascii="Times New Roman" w:hAnsi="Times New Roman" w:cs="Times New Roman"/>
          <w:sz w:val="28"/>
          <w:szCs w:val="28"/>
        </w:rPr>
        <w:t> </w:t>
      </w:r>
      <w:r w:rsidRPr="002440B1">
        <w:rPr>
          <w:rFonts w:ascii="Times New Roman" w:hAnsi="Times New Roman" w:cs="Times New Roman"/>
          <w:sz w:val="28"/>
          <w:szCs w:val="28"/>
        </w:rPr>
        <w:t>А.</w:t>
      </w:r>
      <w:r w:rsidR="00694D94" w:rsidRPr="002440B1">
        <w:rPr>
          <w:rFonts w:ascii="Times New Roman" w:hAnsi="Times New Roman" w:cs="Times New Roman"/>
          <w:sz w:val="28"/>
          <w:szCs w:val="28"/>
        </w:rPr>
        <w:t> </w:t>
      </w:r>
      <w:r w:rsidRPr="002440B1">
        <w:rPr>
          <w:rFonts w:ascii="Times New Roman" w:hAnsi="Times New Roman" w:cs="Times New Roman"/>
          <w:sz w:val="28"/>
          <w:szCs w:val="28"/>
        </w:rPr>
        <w:t>Каблукова и В.</w:t>
      </w:r>
      <w:r w:rsidR="00694D94" w:rsidRPr="002440B1">
        <w:rPr>
          <w:rFonts w:ascii="Times New Roman" w:hAnsi="Times New Roman" w:cs="Times New Roman"/>
          <w:sz w:val="28"/>
          <w:szCs w:val="28"/>
        </w:rPr>
        <w:t> </w:t>
      </w:r>
      <w:r w:rsidRPr="002440B1">
        <w:rPr>
          <w:rFonts w:ascii="Times New Roman" w:hAnsi="Times New Roman" w:cs="Times New Roman"/>
          <w:sz w:val="28"/>
          <w:szCs w:val="28"/>
        </w:rPr>
        <w:t>А.</w:t>
      </w:r>
      <w:r w:rsidR="00694D94" w:rsidRPr="002440B1">
        <w:rPr>
          <w:rFonts w:ascii="Times New Roman" w:hAnsi="Times New Roman" w:cs="Times New Roman"/>
          <w:sz w:val="28"/>
          <w:szCs w:val="28"/>
        </w:rPr>
        <w:t> </w:t>
      </w:r>
      <w:r w:rsidRPr="002440B1">
        <w:rPr>
          <w:rFonts w:ascii="Times New Roman" w:hAnsi="Times New Roman" w:cs="Times New Roman"/>
          <w:sz w:val="28"/>
          <w:szCs w:val="28"/>
        </w:rPr>
        <w:t>Кистяковского отмечалось, что электролитическая ионизация вызывается взаимодействием по</w:t>
      </w:r>
      <w:r w:rsidRPr="002440B1">
        <w:rPr>
          <w:rFonts w:ascii="Times New Roman" w:hAnsi="Times New Roman" w:cs="Times New Roman"/>
          <w:sz w:val="28"/>
          <w:szCs w:val="28"/>
        </w:rPr>
        <w:softHyphen/>
        <w:t>лярных молекул растворителя с частицами растворяемого вещества (молекулами газов, атом-ионами при растворении кристаллов). Это взаимодействие приводит к поляризации даже преимущественно ковалентных связей, как, например, в хлористом водороде. При раство</w:t>
      </w:r>
      <w:r w:rsidRPr="002440B1">
        <w:rPr>
          <w:rFonts w:ascii="Times New Roman" w:hAnsi="Times New Roman" w:cs="Times New Roman"/>
          <w:sz w:val="28"/>
          <w:szCs w:val="28"/>
        </w:rPr>
        <w:softHyphen/>
        <w:t xml:space="preserve">рении этого газа в воде происходит образование ионов водорода и хлора за счет ослабления связи </w:t>
      </w:r>
      <w:r w:rsidR="00EA7B6E">
        <w:rPr>
          <w:rFonts w:ascii="Times New Roman" w:hAnsi="Times New Roman" w:cs="Times New Roman"/>
          <w:sz w:val="28"/>
          <w:szCs w:val="28"/>
        </w:rPr>
        <w:br/>
      </w:r>
      <w:r w:rsidRPr="002440B1">
        <w:rPr>
          <w:rFonts w:ascii="Times New Roman" w:hAnsi="Times New Roman" w:cs="Times New Roman"/>
          <w:sz w:val="28"/>
          <w:szCs w:val="28"/>
        </w:rPr>
        <w:t>Н</w:t>
      </w:r>
      <w:r w:rsidR="00EA7B6E">
        <w:rPr>
          <w:rFonts w:ascii="Times New Roman" w:hAnsi="Times New Roman" w:cs="Times New Roman"/>
          <w:sz w:val="28"/>
          <w:szCs w:val="28"/>
        </w:rPr>
        <w:t>–</w:t>
      </w:r>
      <w:r w:rsidRPr="002440B1">
        <w:rPr>
          <w:rFonts w:ascii="Times New Roman" w:hAnsi="Times New Roman" w:cs="Times New Roman"/>
          <w:sz w:val="28"/>
          <w:szCs w:val="28"/>
        </w:rPr>
        <w:t>С1 в среде с большой диэлектриче</w:t>
      </w:r>
      <w:r w:rsidRPr="002440B1">
        <w:rPr>
          <w:rFonts w:ascii="Times New Roman" w:hAnsi="Times New Roman" w:cs="Times New Roman"/>
          <w:sz w:val="28"/>
          <w:szCs w:val="28"/>
        </w:rPr>
        <w:softHyphen/>
        <w:t>ской постоянной. Переход ионов в раствор сопровождается их гидрата</w:t>
      </w:r>
      <w:r w:rsidRPr="002440B1">
        <w:rPr>
          <w:rFonts w:ascii="Times New Roman" w:hAnsi="Times New Roman" w:cs="Times New Roman"/>
          <w:sz w:val="28"/>
          <w:szCs w:val="28"/>
        </w:rPr>
        <w:softHyphen/>
        <w:t>цией:</w:t>
      </w:r>
    </w:p>
    <w:p w14:paraId="49EEAC66" w14:textId="0B049D07"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НС1 + </w:t>
      </w:r>
      <w:r w:rsidRPr="002440B1">
        <w:rPr>
          <w:rFonts w:ascii="Times New Roman" w:hAnsi="Times New Roman" w:cs="Times New Roman"/>
          <w:sz w:val="28"/>
          <w:szCs w:val="28"/>
          <w:lang w:val="en-US"/>
        </w:rPr>
        <w:t>n</w:t>
      </w:r>
      <w:r w:rsidRPr="002440B1">
        <w:rPr>
          <w:rFonts w:ascii="Times New Roman" w:hAnsi="Times New Roman" w:cs="Times New Roman"/>
          <w:sz w:val="28"/>
          <w:szCs w:val="28"/>
        </w:rPr>
        <w:t>Н</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 xml:space="preserve">О </w:t>
      </w:r>
      <w:r w:rsidRPr="002440B1">
        <w:rPr>
          <w:rFonts w:ascii="Times New Roman" w:hAnsi="Times New Roman" w:cs="Times New Roman"/>
          <w:sz w:val="28"/>
          <w:szCs w:val="28"/>
        </w:rPr>
        <w:sym w:font="Symbol" w:char="F0DB"/>
      </w:r>
      <w:r w:rsidRPr="002440B1">
        <w:rPr>
          <w:rFonts w:ascii="Times New Roman" w:hAnsi="Times New Roman" w:cs="Times New Roman"/>
          <w:sz w:val="28"/>
          <w:szCs w:val="28"/>
        </w:rPr>
        <w:t xml:space="preserve"> H</w:t>
      </w:r>
      <w:r w:rsidRPr="002440B1">
        <w:rPr>
          <w:rFonts w:ascii="Times New Roman" w:hAnsi="Times New Roman" w:cs="Times New Roman"/>
          <w:sz w:val="28"/>
          <w:szCs w:val="28"/>
          <w:vertAlign w:val="superscript"/>
        </w:rPr>
        <w:t>+</w:t>
      </w:r>
      <w:r w:rsidRPr="002440B1">
        <w:rPr>
          <w:rFonts w:ascii="Times New Roman" w:hAnsi="Times New Roman" w:cs="Times New Roman"/>
          <w:sz w:val="28"/>
          <w:szCs w:val="28"/>
        </w:rPr>
        <w:t xml:space="preserve"> (Н</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О)</w:t>
      </w:r>
      <w:r w:rsidRPr="002440B1">
        <w:rPr>
          <w:rFonts w:ascii="Times New Roman" w:hAnsi="Times New Roman" w:cs="Times New Roman"/>
          <w:i/>
          <w:sz w:val="28"/>
          <w:szCs w:val="28"/>
          <w:lang w:val="en-US"/>
        </w:rPr>
        <w:t>x</w:t>
      </w:r>
      <w:r w:rsidRPr="002440B1">
        <w:rPr>
          <w:rFonts w:ascii="Times New Roman" w:hAnsi="Times New Roman" w:cs="Times New Roman"/>
          <w:sz w:val="28"/>
          <w:szCs w:val="28"/>
        </w:rPr>
        <w:t xml:space="preserve"> + С1</w:t>
      </w:r>
      <w:r w:rsidRPr="002440B1">
        <w:rPr>
          <w:rFonts w:ascii="Times New Roman" w:hAnsi="Times New Roman" w:cs="Times New Roman"/>
          <w:sz w:val="28"/>
          <w:szCs w:val="28"/>
          <w:vertAlign w:val="superscript"/>
        </w:rPr>
        <w:t>-</w:t>
      </w:r>
      <w:r w:rsidRPr="002440B1">
        <w:rPr>
          <w:rFonts w:ascii="Times New Roman" w:hAnsi="Times New Roman" w:cs="Times New Roman"/>
          <w:sz w:val="28"/>
          <w:szCs w:val="28"/>
        </w:rPr>
        <w:t xml:space="preserve"> (Н</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О)</w:t>
      </w:r>
      <w:r w:rsidRPr="002440B1">
        <w:rPr>
          <w:rFonts w:ascii="Times New Roman" w:hAnsi="Times New Roman" w:cs="Times New Roman"/>
          <w:i/>
          <w:sz w:val="28"/>
          <w:szCs w:val="28"/>
          <w:lang w:val="en-US"/>
        </w:rPr>
        <w:t>n</w:t>
      </w:r>
      <w:r w:rsidRPr="002440B1">
        <w:rPr>
          <w:rFonts w:ascii="Times New Roman" w:hAnsi="Times New Roman" w:cs="Times New Roman"/>
          <w:sz w:val="28"/>
          <w:szCs w:val="28"/>
        </w:rPr>
        <w:t>-</w:t>
      </w:r>
      <w:r w:rsidRPr="002440B1">
        <w:rPr>
          <w:rFonts w:ascii="Times New Roman" w:hAnsi="Times New Roman" w:cs="Times New Roman"/>
          <w:i/>
          <w:sz w:val="28"/>
          <w:szCs w:val="28"/>
          <w:lang w:val="en-US"/>
        </w:rPr>
        <w:t>x</w:t>
      </w:r>
      <w:r w:rsidRPr="002440B1">
        <w:rPr>
          <w:rFonts w:ascii="Times New Roman" w:hAnsi="Times New Roman" w:cs="Times New Roman"/>
          <w:sz w:val="28"/>
          <w:szCs w:val="28"/>
        </w:rPr>
        <w:t xml:space="preserve"> </w:t>
      </w:r>
    </w:p>
    <w:p w14:paraId="6458B260" w14:textId="77777777"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Такой же процесс наблюдается и при растворении ионно-ковалентных кристаллов (например, </w:t>
      </w:r>
      <w:r w:rsidRPr="002440B1">
        <w:rPr>
          <w:rFonts w:ascii="Times New Roman" w:hAnsi="Times New Roman" w:cs="Times New Roman"/>
          <w:sz w:val="28"/>
          <w:szCs w:val="28"/>
          <w:lang w:val="en-US"/>
        </w:rPr>
        <w:t>NaCI</w:t>
      </w:r>
      <w:r w:rsidRPr="002440B1">
        <w:rPr>
          <w:rFonts w:ascii="Times New Roman" w:hAnsi="Times New Roman" w:cs="Times New Roman"/>
          <w:sz w:val="28"/>
          <w:szCs w:val="28"/>
        </w:rPr>
        <w:t>) в воде. Хотя в кристаллической решет</w:t>
      </w:r>
      <w:r w:rsidRPr="002440B1">
        <w:rPr>
          <w:rFonts w:ascii="Times New Roman" w:hAnsi="Times New Roman" w:cs="Times New Roman"/>
          <w:sz w:val="28"/>
          <w:szCs w:val="28"/>
        </w:rPr>
        <w:softHyphen/>
        <w:t xml:space="preserve">ке </w:t>
      </w:r>
      <w:r w:rsidRPr="002440B1">
        <w:rPr>
          <w:rFonts w:ascii="Times New Roman" w:hAnsi="Times New Roman" w:cs="Times New Roman"/>
          <w:sz w:val="28"/>
          <w:szCs w:val="28"/>
          <w:lang w:val="en-US"/>
        </w:rPr>
        <w:t>NaCl</w:t>
      </w:r>
      <w:r w:rsidRPr="002440B1">
        <w:rPr>
          <w:rFonts w:ascii="Times New Roman" w:hAnsi="Times New Roman" w:cs="Times New Roman"/>
          <w:sz w:val="28"/>
          <w:szCs w:val="28"/>
        </w:rPr>
        <w:t xml:space="preserve"> нет ионов </w:t>
      </w:r>
      <w:r w:rsidRPr="002440B1">
        <w:rPr>
          <w:rFonts w:ascii="Times New Roman" w:hAnsi="Times New Roman" w:cs="Times New Roman"/>
          <w:sz w:val="28"/>
          <w:szCs w:val="28"/>
          <w:lang w:val="en-US"/>
        </w:rPr>
        <w:t>Na</w:t>
      </w:r>
      <w:r w:rsidRPr="002440B1">
        <w:rPr>
          <w:rFonts w:ascii="Times New Roman" w:hAnsi="Times New Roman" w:cs="Times New Roman"/>
          <w:sz w:val="28"/>
          <w:szCs w:val="28"/>
          <w:vertAlign w:val="superscript"/>
        </w:rPr>
        <w:t>+</w:t>
      </w:r>
      <w:r w:rsidRPr="002440B1">
        <w:rPr>
          <w:rFonts w:ascii="Times New Roman" w:hAnsi="Times New Roman" w:cs="Times New Roman"/>
          <w:sz w:val="28"/>
          <w:szCs w:val="28"/>
        </w:rPr>
        <w:t xml:space="preserve"> и С</w:t>
      </w:r>
      <w:r w:rsidRPr="002440B1">
        <w:rPr>
          <w:rFonts w:ascii="Times New Roman" w:hAnsi="Times New Roman" w:cs="Times New Roman"/>
          <w:sz w:val="28"/>
          <w:szCs w:val="28"/>
          <w:vertAlign w:val="superscript"/>
        </w:rPr>
        <w:t>-</w:t>
      </w:r>
      <w:r w:rsidRPr="002440B1">
        <w:rPr>
          <w:rFonts w:ascii="Times New Roman" w:hAnsi="Times New Roman" w:cs="Times New Roman"/>
          <w:sz w:val="28"/>
          <w:szCs w:val="28"/>
        </w:rPr>
        <w:t>, однако взаимодействие с дипольными мо</w:t>
      </w:r>
      <w:r w:rsidRPr="002440B1">
        <w:rPr>
          <w:rFonts w:ascii="Times New Roman" w:hAnsi="Times New Roman" w:cs="Times New Roman"/>
          <w:sz w:val="28"/>
          <w:szCs w:val="28"/>
        </w:rPr>
        <w:softHyphen/>
        <w:t>лекулами растворителя способствует поляризации связей в кристал</w:t>
      </w:r>
      <w:r w:rsidRPr="002440B1">
        <w:rPr>
          <w:rFonts w:ascii="Times New Roman" w:hAnsi="Times New Roman" w:cs="Times New Roman"/>
          <w:sz w:val="28"/>
          <w:szCs w:val="28"/>
        </w:rPr>
        <w:softHyphen/>
        <w:t>ле, их ослаблению и обеспечивает возможность перехода частиц в раст</w:t>
      </w:r>
      <w:r w:rsidRPr="002440B1">
        <w:rPr>
          <w:rFonts w:ascii="Times New Roman" w:hAnsi="Times New Roman" w:cs="Times New Roman"/>
          <w:sz w:val="28"/>
          <w:szCs w:val="28"/>
        </w:rPr>
        <w:softHyphen/>
        <w:t>вор с образованием гидратированных ионов:</w:t>
      </w:r>
    </w:p>
    <w:p w14:paraId="39BFE73D" w14:textId="0EF65EB0"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НС1 + </w:t>
      </w:r>
      <w:r w:rsidRPr="002440B1">
        <w:rPr>
          <w:rFonts w:ascii="Times New Roman" w:hAnsi="Times New Roman" w:cs="Times New Roman"/>
          <w:sz w:val="28"/>
          <w:szCs w:val="28"/>
          <w:lang w:val="en-US"/>
        </w:rPr>
        <w:t>n</w:t>
      </w:r>
      <w:r w:rsidRPr="002440B1">
        <w:rPr>
          <w:rFonts w:ascii="Times New Roman" w:hAnsi="Times New Roman" w:cs="Times New Roman"/>
          <w:sz w:val="28"/>
          <w:szCs w:val="28"/>
        </w:rPr>
        <w:t>Н</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 xml:space="preserve">О </w:t>
      </w:r>
      <w:r w:rsidRPr="002440B1">
        <w:rPr>
          <w:rFonts w:ascii="Times New Roman" w:hAnsi="Times New Roman" w:cs="Times New Roman"/>
          <w:sz w:val="28"/>
          <w:szCs w:val="28"/>
        </w:rPr>
        <w:sym w:font="Symbol" w:char="F0DB"/>
      </w:r>
      <w:r w:rsidRPr="002440B1">
        <w:rPr>
          <w:rFonts w:ascii="Times New Roman" w:hAnsi="Times New Roman" w:cs="Times New Roman"/>
          <w:sz w:val="28"/>
          <w:szCs w:val="28"/>
        </w:rPr>
        <w:t xml:space="preserve"> </w:t>
      </w:r>
      <w:r w:rsidRPr="002440B1">
        <w:rPr>
          <w:rFonts w:ascii="Times New Roman" w:hAnsi="Times New Roman" w:cs="Times New Roman"/>
          <w:sz w:val="28"/>
          <w:szCs w:val="28"/>
          <w:lang w:val="en-US"/>
        </w:rPr>
        <w:t>Na</w:t>
      </w:r>
      <w:r w:rsidRPr="002440B1">
        <w:rPr>
          <w:rFonts w:ascii="Times New Roman" w:hAnsi="Times New Roman" w:cs="Times New Roman"/>
          <w:sz w:val="28"/>
          <w:szCs w:val="28"/>
          <w:vertAlign w:val="superscript"/>
        </w:rPr>
        <w:t>+</w:t>
      </w:r>
      <w:r w:rsidRPr="002440B1">
        <w:rPr>
          <w:rFonts w:ascii="Times New Roman" w:hAnsi="Times New Roman" w:cs="Times New Roman"/>
          <w:sz w:val="28"/>
          <w:szCs w:val="28"/>
        </w:rPr>
        <w:t xml:space="preserve"> (Н</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О)</w:t>
      </w:r>
      <w:r w:rsidRPr="002440B1">
        <w:rPr>
          <w:rFonts w:ascii="Times New Roman" w:hAnsi="Times New Roman" w:cs="Times New Roman"/>
          <w:i/>
          <w:sz w:val="28"/>
          <w:szCs w:val="28"/>
          <w:lang w:val="en-US"/>
        </w:rPr>
        <w:t>x</w:t>
      </w:r>
      <w:r w:rsidRPr="002440B1">
        <w:rPr>
          <w:rFonts w:ascii="Times New Roman" w:hAnsi="Times New Roman" w:cs="Times New Roman"/>
          <w:sz w:val="28"/>
          <w:szCs w:val="28"/>
        </w:rPr>
        <w:t xml:space="preserve"> + С1</w:t>
      </w:r>
      <w:r w:rsidRPr="002440B1">
        <w:rPr>
          <w:rFonts w:ascii="Times New Roman" w:hAnsi="Times New Roman" w:cs="Times New Roman"/>
          <w:sz w:val="28"/>
          <w:szCs w:val="28"/>
          <w:vertAlign w:val="superscript"/>
        </w:rPr>
        <w:t>-</w:t>
      </w:r>
      <w:r w:rsidRPr="002440B1">
        <w:rPr>
          <w:rFonts w:ascii="Times New Roman" w:hAnsi="Times New Roman" w:cs="Times New Roman"/>
          <w:sz w:val="28"/>
          <w:szCs w:val="28"/>
        </w:rPr>
        <w:t xml:space="preserve"> (Н</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О)</w:t>
      </w:r>
      <w:r w:rsidRPr="002440B1">
        <w:rPr>
          <w:rFonts w:ascii="Times New Roman" w:hAnsi="Times New Roman" w:cs="Times New Roman"/>
          <w:i/>
          <w:sz w:val="28"/>
          <w:szCs w:val="28"/>
          <w:lang w:val="en-US"/>
        </w:rPr>
        <w:t>n</w:t>
      </w:r>
      <w:r w:rsidRPr="002440B1">
        <w:rPr>
          <w:rFonts w:ascii="Times New Roman" w:hAnsi="Times New Roman" w:cs="Times New Roman"/>
          <w:sz w:val="28"/>
          <w:szCs w:val="28"/>
        </w:rPr>
        <w:t>-</w:t>
      </w:r>
      <w:r w:rsidRPr="002440B1">
        <w:rPr>
          <w:rFonts w:ascii="Times New Roman" w:hAnsi="Times New Roman" w:cs="Times New Roman"/>
          <w:i/>
          <w:sz w:val="28"/>
          <w:szCs w:val="28"/>
          <w:lang w:val="en-US"/>
        </w:rPr>
        <w:t>x</w:t>
      </w:r>
      <w:r w:rsidRPr="002440B1">
        <w:rPr>
          <w:rFonts w:ascii="Times New Roman" w:hAnsi="Times New Roman" w:cs="Times New Roman"/>
          <w:sz w:val="28"/>
          <w:szCs w:val="28"/>
        </w:rPr>
        <w:t xml:space="preserve"> </w:t>
      </w:r>
    </w:p>
    <w:p w14:paraId="1216EB40" w14:textId="77777777"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Таким образом, в сильно полярных растворителях ионизируются не только вещества с преимущественно гетерополярной связью (соли), но и молекулы, характеризующиеся малой ионностью. С этой точки зрения известное правило «подобное растворяется в подобном» не яв</w:t>
      </w:r>
      <w:r w:rsidRPr="002440B1">
        <w:rPr>
          <w:rFonts w:ascii="Times New Roman" w:hAnsi="Times New Roman" w:cs="Times New Roman"/>
          <w:sz w:val="28"/>
          <w:szCs w:val="28"/>
        </w:rPr>
        <w:softHyphen/>
        <w:t>ляется универсальным.</w:t>
      </w:r>
    </w:p>
    <w:p w14:paraId="144BB2CC" w14:textId="14659773"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Процесс гидратации сильно экзотермичен и идет самопроизвольно с уменьшением энтальпии. Теплота гидратации заметно превышает энергию разрыва связи (теплоту диссоциации). Обычно степень гидра</w:t>
      </w:r>
      <w:r w:rsidRPr="002440B1">
        <w:rPr>
          <w:rFonts w:ascii="Times New Roman" w:hAnsi="Times New Roman" w:cs="Times New Roman"/>
          <w:sz w:val="28"/>
          <w:szCs w:val="28"/>
        </w:rPr>
        <w:softHyphen/>
        <w:t xml:space="preserve">тации, т. е. </w:t>
      </w:r>
      <w:r w:rsidRPr="002440B1">
        <w:rPr>
          <w:rFonts w:ascii="Times New Roman" w:hAnsi="Times New Roman" w:cs="Times New Roman"/>
          <w:sz w:val="28"/>
          <w:szCs w:val="28"/>
        </w:rPr>
        <w:lastRenderedPageBreak/>
        <w:t>количество молекул растворителя, окружающих каждый лон, очень велико (</w:t>
      </w:r>
      <w:r w:rsidRPr="002440B1">
        <w:rPr>
          <w:rFonts w:ascii="Times New Roman" w:hAnsi="Times New Roman" w:cs="Times New Roman"/>
          <w:sz w:val="28"/>
          <w:szCs w:val="28"/>
          <w:lang w:val="en-US"/>
        </w:rPr>
        <w:t>n</w:t>
      </w:r>
      <w:r w:rsidRPr="002440B1">
        <w:rPr>
          <w:rFonts w:ascii="Times New Roman" w:hAnsi="Times New Roman" w:cs="Times New Roman"/>
          <w:sz w:val="28"/>
          <w:szCs w:val="28"/>
        </w:rPr>
        <w:t xml:space="preserve"> и </w:t>
      </w:r>
      <w:r w:rsidRPr="002440B1">
        <w:rPr>
          <w:rFonts w:ascii="Times New Roman" w:hAnsi="Times New Roman" w:cs="Times New Roman"/>
          <w:i/>
          <w:sz w:val="28"/>
          <w:szCs w:val="28"/>
        </w:rPr>
        <w:t>х</w:t>
      </w:r>
      <w:r w:rsidRPr="002440B1">
        <w:rPr>
          <w:rFonts w:ascii="Times New Roman" w:hAnsi="Times New Roman" w:cs="Times New Roman"/>
          <w:sz w:val="28"/>
          <w:szCs w:val="28"/>
        </w:rPr>
        <w:t xml:space="preserve"> </w:t>
      </w:r>
      <w:r w:rsidR="00EA7B6E">
        <w:rPr>
          <w:rFonts w:ascii="Times New Roman" w:hAnsi="Times New Roman" w:cs="Times New Roman"/>
          <w:sz w:val="28"/>
          <w:szCs w:val="28"/>
        </w:rPr>
        <w:t>–</w:t>
      </w:r>
      <w:r w:rsidRPr="002440B1">
        <w:rPr>
          <w:rFonts w:ascii="Times New Roman" w:hAnsi="Times New Roman" w:cs="Times New Roman"/>
          <w:sz w:val="28"/>
          <w:szCs w:val="28"/>
        </w:rPr>
        <w:t xml:space="preserve"> целые числа, </w:t>
      </w:r>
      <w:r w:rsidRPr="002440B1">
        <w:rPr>
          <w:rFonts w:ascii="Times New Roman" w:hAnsi="Times New Roman" w:cs="Times New Roman"/>
          <w:sz w:val="28"/>
          <w:szCs w:val="28"/>
          <w:lang w:val="en-US"/>
        </w:rPr>
        <w:t>n</w:t>
      </w:r>
      <w:r w:rsidRPr="002440B1">
        <w:rPr>
          <w:rFonts w:ascii="Times New Roman" w:hAnsi="Times New Roman" w:cs="Times New Roman"/>
          <w:sz w:val="28"/>
          <w:szCs w:val="28"/>
        </w:rPr>
        <w:t xml:space="preserve"> </w:t>
      </w:r>
      <w:r w:rsidR="00311CDD" w:rsidRPr="002440B1">
        <w:rPr>
          <w:rFonts w:ascii="Times New Roman" w:hAnsi="Times New Roman" w:cs="Times New Roman"/>
          <w:sz w:val="28"/>
          <w:szCs w:val="28"/>
        </w:rPr>
        <w:t>˃</w:t>
      </w:r>
      <w:r w:rsidRPr="002440B1">
        <w:rPr>
          <w:rFonts w:ascii="Times New Roman" w:hAnsi="Times New Roman" w:cs="Times New Roman"/>
          <w:sz w:val="28"/>
          <w:szCs w:val="28"/>
        </w:rPr>
        <w:t xml:space="preserve"> 1, </w:t>
      </w:r>
      <w:r w:rsidRPr="002440B1">
        <w:rPr>
          <w:rFonts w:ascii="Times New Roman" w:hAnsi="Times New Roman" w:cs="Times New Roman"/>
          <w:i/>
          <w:sz w:val="28"/>
          <w:szCs w:val="28"/>
          <w:lang w:val="en-US"/>
        </w:rPr>
        <w:t>x</w:t>
      </w:r>
      <w:r w:rsidRPr="002440B1">
        <w:rPr>
          <w:rFonts w:ascii="Times New Roman" w:hAnsi="Times New Roman" w:cs="Times New Roman"/>
          <w:i/>
          <w:sz w:val="28"/>
          <w:szCs w:val="28"/>
        </w:rPr>
        <w:t xml:space="preserve"> </w:t>
      </w:r>
      <w:r w:rsidR="00311CDD" w:rsidRPr="002440B1">
        <w:rPr>
          <w:rFonts w:ascii="Times New Roman" w:hAnsi="Times New Roman" w:cs="Times New Roman"/>
          <w:sz w:val="28"/>
          <w:szCs w:val="28"/>
        </w:rPr>
        <w:t>˃</w:t>
      </w:r>
      <w:r w:rsidRPr="002440B1">
        <w:rPr>
          <w:rFonts w:ascii="Times New Roman" w:hAnsi="Times New Roman" w:cs="Times New Roman"/>
          <w:sz w:val="28"/>
          <w:szCs w:val="28"/>
        </w:rPr>
        <w:t xml:space="preserve">1); лишь при ионизации кислоты </w:t>
      </w:r>
      <w:r w:rsidRPr="002440B1">
        <w:rPr>
          <w:rFonts w:ascii="Times New Roman" w:hAnsi="Times New Roman" w:cs="Times New Roman"/>
          <w:i/>
          <w:sz w:val="28"/>
          <w:szCs w:val="28"/>
        </w:rPr>
        <w:t>х</w:t>
      </w:r>
      <w:r w:rsidRPr="002440B1">
        <w:rPr>
          <w:rFonts w:ascii="Times New Roman" w:hAnsi="Times New Roman" w:cs="Times New Roman"/>
          <w:sz w:val="28"/>
          <w:szCs w:val="28"/>
        </w:rPr>
        <w:t xml:space="preserve"> = 1:</w:t>
      </w:r>
    </w:p>
    <w:p w14:paraId="3716E698" w14:textId="77777777" w:rsidR="002911C7" w:rsidRPr="00993E4E"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lang w:val="pt-PT"/>
        </w:rPr>
      </w:pPr>
      <w:r w:rsidRPr="002440B1">
        <w:rPr>
          <w:rFonts w:ascii="Times New Roman" w:hAnsi="Times New Roman" w:cs="Times New Roman"/>
          <w:sz w:val="28"/>
          <w:szCs w:val="28"/>
        </w:rPr>
        <w:t>Н</w:t>
      </w:r>
      <w:r w:rsidRPr="00993E4E">
        <w:rPr>
          <w:rFonts w:ascii="Times New Roman" w:hAnsi="Times New Roman" w:cs="Times New Roman"/>
          <w:sz w:val="28"/>
          <w:szCs w:val="28"/>
          <w:lang w:val="pt-PT"/>
        </w:rPr>
        <w:t>A + n</w:t>
      </w:r>
      <w:r w:rsidRPr="002440B1">
        <w:rPr>
          <w:rFonts w:ascii="Times New Roman" w:hAnsi="Times New Roman" w:cs="Times New Roman"/>
          <w:sz w:val="28"/>
          <w:szCs w:val="28"/>
        </w:rPr>
        <w:t>Н</w:t>
      </w:r>
      <w:r w:rsidRPr="00993E4E">
        <w:rPr>
          <w:rFonts w:ascii="Times New Roman" w:hAnsi="Times New Roman" w:cs="Times New Roman"/>
          <w:sz w:val="28"/>
          <w:szCs w:val="28"/>
          <w:vertAlign w:val="subscript"/>
          <w:lang w:val="pt-PT"/>
        </w:rPr>
        <w:t>2</w:t>
      </w:r>
      <w:r w:rsidRPr="002440B1">
        <w:rPr>
          <w:rFonts w:ascii="Times New Roman" w:hAnsi="Times New Roman" w:cs="Times New Roman"/>
          <w:sz w:val="28"/>
          <w:szCs w:val="28"/>
        </w:rPr>
        <w:t>О</w:t>
      </w:r>
      <w:r w:rsidRPr="00993E4E">
        <w:rPr>
          <w:rFonts w:ascii="Times New Roman" w:hAnsi="Times New Roman" w:cs="Times New Roman"/>
          <w:sz w:val="28"/>
          <w:szCs w:val="28"/>
          <w:lang w:val="pt-PT"/>
        </w:rPr>
        <w:t xml:space="preserve"> </w:t>
      </w:r>
      <w:r w:rsidRPr="002440B1">
        <w:rPr>
          <w:rFonts w:ascii="Times New Roman" w:hAnsi="Times New Roman" w:cs="Times New Roman"/>
          <w:sz w:val="28"/>
          <w:szCs w:val="28"/>
        </w:rPr>
        <w:sym w:font="Symbol" w:char="F0DB"/>
      </w:r>
      <w:r w:rsidRPr="00993E4E">
        <w:rPr>
          <w:rFonts w:ascii="Times New Roman" w:hAnsi="Times New Roman" w:cs="Times New Roman"/>
          <w:sz w:val="28"/>
          <w:szCs w:val="28"/>
          <w:lang w:val="pt-PT"/>
        </w:rPr>
        <w:t xml:space="preserve"> H</w:t>
      </w:r>
      <w:r w:rsidRPr="00993E4E">
        <w:rPr>
          <w:rFonts w:ascii="Times New Roman" w:hAnsi="Times New Roman" w:cs="Times New Roman"/>
          <w:sz w:val="28"/>
          <w:szCs w:val="28"/>
          <w:vertAlign w:val="subscript"/>
          <w:lang w:val="pt-PT"/>
        </w:rPr>
        <w:t>3</w:t>
      </w:r>
      <w:r w:rsidRPr="00993E4E">
        <w:rPr>
          <w:rFonts w:ascii="Times New Roman" w:hAnsi="Times New Roman" w:cs="Times New Roman"/>
          <w:sz w:val="28"/>
          <w:szCs w:val="28"/>
          <w:lang w:val="pt-PT"/>
        </w:rPr>
        <w:t>O</w:t>
      </w:r>
      <w:r w:rsidRPr="00993E4E">
        <w:rPr>
          <w:rFonts w:ascii="Times New Roman" w:hAnsi="Times New Roman" w:cs="Times New Roman"/>
          <w:sz w:val="28"/>
          <w:szCs w:val="28"/>
          <w:vertAlign w:val="superscript"/>
          <w:lang w:val="pt-PT"/>
        </w:rPr>
        <w:t>+</w:t>
      </w:r>
      <w:r w:rsidRPr="00993E4E">
        <w:rPr>
          <w:rFonts w:ascii="Times New Roman" w:hAnsi="Times New Roman" w:cs="Times New Roman"/>
          <w:sz w:val="28"/>
          <w:szCs w:val="28"/>
          <w:lang w:val="pt-PT"/>
        </w:rPr>
        <w:t xml:space="preserve"> + A</w:t>
      </w:r>
      <w:r w:rsidRPr="00993E4E">
        <w:rPr>
          <w:rFonts w:ascii="Times New Roman" w:hAnsi="Times New Roman" w:cs="Times New Roman"/>
          <w:sz w:val="28"/>
          <w:szCs w:val="28"/>
          <w:vertAlign w:val="superscript"/>
          <w:lang w:val="pt-PT"/>
        </w:rPr>
        <w:t>-</w:t>
      </w:r>
      <w:r w:rsidRPr="00993E4E">
        <w:rPr>
          <w:rFonts w:ascii="Times New Roman" w:hAnsi="Times New Roman" w:cs="Times New Roman"/>
          <w:sz w:val="28"/>
          <w:szCs w:val="28"/>
          <w:lang w:val="pt-PT"/>
        </w:rPr>
        <w:t>(</w:t>
      </w:r>
      <w:r w:rsidRPr="002440B1">
        <w:rPr>
          <w:rFonts w:ascii="Times New Roman" w:hAnsi="Times New Roman" w:cs="Times New Roman"/>
          <w:sz w:val="28"/>
          <w:szCs w:val="28"/>
        </w:rPr>
        <w:t>Н</w:t>
      </w:r>
      <w:r w:rsidRPr="00993E4E">
        <w:rPr>
          <w:rFonts w:ascii="Times New Roman" w:hAnsi="Times New Roman" w:cs="Times New Roman"/>
          <w:sz w:val="28"/>
          <w:szCs w:val="28"/>
          <w:vertAlign w:val="subscript"/>
          <w:lang w:val="pt-PT"/>
        </w:rPr>
        <w:t>2</w:t>
      </w:r>
      <w:r w:rsidRPr="002440B1">
        <w:rPr>
          <w:rFonts w:ascii="Times New Roman" w:hAnsi="Times New Roman" w:cs="Times New Roman"/>
          <w:sz w:val="28"/>
          <w:szCs w:val="28"/>
        </w:rPr>
        <w:t>О</w:t>
      </w:r>
      <w:r w:rsidRPr="00993E4E">
        <w:rPr>
          <w:rFonts w:ascii="Times New Roman" w:hAnsi="Times New Roman" w:cs="Times New Roman"/>
          <w:sz w:val="28"/>
          <w:szCs w:val="28"/>
          <w:lang w:val="pt-PT"/>
        </w:rPr>
        <w:t>)</w:t>
      </w:r>
      <w:r w:rsidRPr="00993E4E">
        <w:rPr>
          <w:rFonts w:ascii="Times New Roman" w:hAnsi="Times New Roman" w:cs="Times New Roman"/>
          <w:i/>
          <w:sz w:val="28"/>
          <w:szCs w:val="28"/>
          <w:vertAlign w:val="subscript"/>
          <w:lang w:val="pt-PT"/>
        </w:rPr>
        <w:t>n</w:t>
      </w:r>
      <w:r w:rsidRPr="00993E4E">
        <w:rPr>
          <w:rFonts w:ascii="Times New Roman" w:hAnsi="Times New Roman" w:cs="Times New Roman"/>
          <w:sz w:val="28"/>
          <w:szCs w:val="28"/>
          <w:vertAlign w:val="subscript"/>
          <w:lang w:val="pt-PT"/>
        </w:rPr>
        <w:t>-1</w:t>
      </w:r>
      <w:r w:rsidRPr="00993E4E">
        <w:rPr>
          <w:rFonts w:ascii="Times New Roman" w:hAnsi="Times New Roman" w:cs="Times New Roman"/>
          <w:sz w:val="28"/>
          <w:szCs w:val="28"/>
          <w:lang w:val="pt-PT"/>
        </w:rPr>
        <w:t xml:space="preserve"> </w:t>
      </w:r>
    </w:p>
    <w:p w14:paraId="04992EB0" w14:textId="77777777"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Это объясняется малым размером иона водорода (протона), который составляет ~10</w:t>
      </w:r>
      <w:r w:rsidRPr="002440B1">
        <w:rPr>
          <w:rFonts w:ascii="Times New Roman" w:hAnsi="Times New Roman" w:cs="Times New Roman"/>
          <w:sz w:val="28"/>
          <w:szCs w:val="28"/>
          <w:vertAlign w:val="superscript"/>
        </w:rPr>
        <w:t>-4</w:t>
      </w:r>
      <w:r w:rsidRPr="002440B1">
        <w:rPr>
          <w:rFonts w:ascii="Times New Roman" w:hAnsi="Times New Roman" w:cs="Times New Roman"/>
          <w:sz w:val="28"/>
          <w:szCs w:val="28"/>
        </w:rPr>
        <w:t xml:space="preserve"> от размера атома. При гидратации протон внедря</w:t>
      </w:r>
      <w:r w:rsidRPr="002440B1">
        <w:rPr>
          <w:rFonts w:ascii="Times New Roman" w:hAnsi="Times New Roman" w:cs="Times New Roman"/>
          <w:sz w:val="28"/>
          <w:szCs w:val="28"/>
        </w:rPr>
        <w:softHyphen/>
        <w:t xml:space="preserve">ется в сферу молекулы </w:t>
      </w:r>
      <w:r w:rsidRPr="002440B1">
        <w:rPr>
          <w:rFonts w:ascii="Times New Roman" w:hAnsi="Times New Roman" w:cs="Times New Roman"/>
          <w:sz w:val="28"/>
          <w:szCs w:val="28"/>
          <w:lang w:val="en-US"/>
        </w:rPr>
        <w:t>H</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lang w:val="en-US"/>
        </w:rPr>
        <w:t>O</w:t>
      </w:r>
      <w:r w:rsidRPr="002440B1">
        <w:rPr>
          <w:rFonts w:ascii="Times New Roman" w:hAnsi="Times New Roman" w:cs="Times New Roman"/>
          <w:sz w:val="28"/>
          <w:szCs w:val="28"/>
        </w:rPr>
        <w:t xml:space="preserve"> с образованием оксоний-иона Н</w:t>
      </w:r>
      <w:r w:rsidRPr="002440B1">
        <w:rPr>
          <w:rFonts w:ascii="Times New Roman" w:hAnsi="Times New Roman" w:cs="Times New Roman"/>
          <w:sz w:val="28"/>
          <w:szCs w:val="28"/>
          <w:vertAlign w:val="subscript"/>
        </w:rPr>
        <w:t>3</w:t>
      </w:r>
      <w:r w:rsidRPr="002440B1">
        <w:rPr>
          <w:rFonts w:ascii="Times New Roman" w:hAnsi="Times New Roman" w:cs="Times New Roman"/>
          <w:sz w:val="28"/>
          <w:szCs w:val="28"/>
        </w:rPr>
        <w:t>О</w:t>
      </w:r>
      <w:r w:rsidRPr="002440B1">
        <w:rPr>
          <w:rFonts w:ascii="Times New Roman" w:hAnsi="Times New Roman" w:cs="Times New Roman"/>
          <w:sz w:val="28"/>
          <w:szCs w:val="28"/>
          <w:vertAlign w:val="superscript"/>
        </w:rPr>
        <w:t>+</w:t>
      </w:r>
      <w:r w:rsidRPr="002440B1">
        <w:rPr>
          <w:rFonts w:ascii="Times New Roman" w:hAnsi="Times New Roman" w:cs="Times New Roman"/>
          <w:sz w:val="28"/>
          <w:szCs w:val="28"/>
        </w:rPr>
        <w:t>. Но</w:t>
      </w:r>
      <w:r w:rsidRPr="002440B1">
        <w:rPr>
          <w:rFonts w:ascii="Times New Roman" w:hAnsi="Times New Roman" w:cs="Times New Roman"/>
          <w:sz w:val="28"/>
          <w:szCs w:val="28"/>
        </w:rPr>
        <w:softHyphen/>
        <w:t>вая ковалентная связь образуется по донорно-акцепторному механиз</w:t>
      </w:r>
      <w:r w:rsidRPr="002440B1">
        <w:rPr>
          <w:rFonts w:ascii="Times New Roman" w:hAnsi="Times New Roman" w:cs="Times New Roman"/>
          <w:sz w:val="28"/>
          <w:szCs w:val="28"/>
        </w:rPr>
        <w:softHyphen/>
        <w:t>му за счет свободной электронной пары кислорода и является насы</w:t>
      </w:r>
      <w:r w:rsidRPr="002440B1">
        <w:rPr>
          <w:rFonts w:ascii="Times New Roman" w:hAnsi="Times New Roman" w:cs="Times New Roman"/>
          <w:sz w:val="28"/>
          <w:szCs w:val="28"/>
        </w:rPr>
        <w:softHyphen/>
        <w:t>щенной. Одной из количественных характеристик электролитической иони</w:t>
      </w:r>
      <w:r w:rsidRPr="002440B1">
        <w:rPr>
          <w:rFonts w:ascii="Times New Roman" w:hAnsi="Times New Roman" w:cs="Times New Roman"/>
          <w:sz w:val="28"/>
          <w:szCs w:val="28"/>
        </w:rPr>
        <w:softHyphen/>
        <w:t>зации является степень ионизации, которая определяется как отно</w:t>
      </w:r>
      <w:r w:rsidRPr="002440B1">
        <w:rPr>
          <w:rFonts w:ascii="Times New Roman" w:hAnsi="Times New Roman" w:cs="Times New Roman"/>
          <w:sz w:val="28"/>
          <w:szCs w:val="28"/>
        </w:rPr>
        <w:softHyphen/>
        <w:t>шение диссоциированных молекул к общему числу растворенных молекул. Обычно степень ионизации выражают в долях единицы или в процентах:</w:t>
      </w:r>
    </w:p>
    <w:p w14:paraId="03A0C4C6" w14:textId="6FB94250" w:rsidR="002911C7" w:rsidRPr="002440B1" w:rsidRDefault="002911C7" w:rsidP="00694D94">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lang w:val="en-US"/>
        </w:rPr>
        <w:t>α</w:t>
      </w:r>
      <w:r w:rsidRPr="002440B1">
        <w:rPr>
          <w:rFonts w:ascii="Times New Roman" w:hAnsi="Times New Roman" w:cs="Times New Roman"/>
          <w:sz w:val="28"/>
          <w:szCs w:val="28"/>
        </w:rPr>
        <w:t xml:space="preserve"> = (</w:t>
      </w:r>
      <w:r w:rsidRPr="002440B1">
        <w:rPr>
          <w:rFonts w:ascii="Times New Roman" w:hAnsi="Times New Roman" w:cs="Times New Roman"/>
          <w:i/>
          <w:sz w:val="28"/>
          <w:szCs w:val="28"/>
          <w:lang w:val="en-US"/>
        </w:rPr>
        <w:t>n</w:t>
      </w:r>
      <w:r w:rsidRPr="002440B1">
        <w:rPr>
          <w:rFonts w:ascii="Times New Roman" w:hAnsi="Times New Roman" w:cs="Times New Roman"/>
          <w:sz w:val="28"/>
          <w:szCs w:val="28"/>
        </w:rPr>
        <w:t>/</w:t>
      </w:r>
      <w:r w:rsidRPr="002440B1">
        <w:rPr>
          <w:rFonts w:ascii="Times New Roman" w:hAnsi="Times New Roman" w:cs="Times New Roman"/>
          <w:i/>
          <w:sz w:val="28"/>
          <w:szCs w:val="28"/>
          <w:lang w:val="en-US"/>
        </w:rPr>
        <w:t>n</w:t>
      </w:r>
      <w:r w:rsidRPr="002440B1">
        <w:rPr>
          <w:rFonts w:ascii="Times New Roman" w:hAnsi="Times New Roman" w:cs="Times New Roman"/>
          <w:sz w:val="28"/>
          <w:szCs w:val="28"/>
          <w:vertAlign w:val="subscript"/>
        </w:rPr>
        <w:t>0</w:t>
      </w:r>
      <w:r w:rsidRPr="002440B1">
        <w:rPr>
          <w:rFonts w:ascii="Times New Roman" w:hAnsi="Times New Roman" w:cs="Times New Roman"/>
          <w:sz w:val="28"/>
          <w:szCs w:val="28"/>
        </w:rPr>
        <w:t>)100,</w:t>
      </w:r>
    </w:p>
    <w:p w14:paraId="49A98133" w14:textId="02D55821"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где </w:t>
      </w:r>
      <w:r w:rsidRPr="002440B1">
        <w:rPr>
          <w:rFonts w:ascii="Times New Roman" w:hAnsi="Times New Roman" w:cs="Times New Roman"/>
          <w:i/>
          <w:sz w:val="28"/>
          <w:szCs w:val="28"/>
          <w:lang w:val="en-US"/>
        </w:rPr>
        <w:t>n</w:t>
      </w:r>
      <w:r w:rsidRPr="002440B1">
        <w:rPr>
          <w:rFonts w:ascii="Times New Roman" w:hAnsi="Times New Roman" w:cs="Times New Roman"/>
          <w:sz w:val="28"/>
          <w:szCs w:val="28"/>
          <w:vertAlign w:val="subscript"/>
        </w:rPr>
        <w:t>0</w:t>
      </w:r>
      <w:r w:rsidRPr="002440B1">
        <w:rPr>
          <w:rFonts w:ascii="Times New Roman" w:hAnsi="Times New Roman" w:cs="Times New Roman"/>
          <w:sz w:val="28"/>
          <w:szCs w:val="28"/>
        </w:rPr>
        <w:t xml:space="preserve"> </w:t>
      </w:r>
      <w:r w:rsidR="00EA7B6E">
        <w:rPr>
          <w:rFonts w:ascii="Times New Roman" w:hAnsi="Times New Roman" w:cs="Times New Roman"/>
          <w:sz w:val="28"/>
          <w:szCs w:val="28"/>
        </w:rPr>
        <w:t>–</w:t>
      </w:r>
      <w:r w:rsidRPr="002440B1">
        <w:rPr>
          <w:rFonts w:ascii="Times New Roman" w:hAnsi="Times New Roman" w:cs="Times New Roman"/>
          <w:sz w:val="28"/>
          <w:szCs w:val="28"/>
        </w:rPr>
        <w:t xml:space="preserve"> число растворенных частиц; </w:t>
      </w:r>
      <w:r w:rsidRPr="002440B1">
        <w:rPr>
          <w:rFonts w:ascii="Times New Roman" w:hAnsi="Times New Roman" w:cs="Times New Roman"/>
          <w:i/>
          <w:sz w:val="28"/>
          <w:szCs w:val="28"/>
          <w:lang w:val="en-US"/>
        </w:rPr>
        <w:t>n</w:t>
      </w:r>
      <w:r w:rsidRPr="002440B1">
        <w:rPr>
          <w:rFonts w:ascii="Times New Roman" w:hAnsi="Times New Roman" w:cs="Times New Roman"/>
          <w:sz w:val="28"/>
          <w:szCs w:val="28"/>
        </w:rPr>
        <w:t xml:space="preserve"> </w:t>
      </w:r>
      <w:r w:rsidR="00EA7B6E">
        <w:rPr>
          <w:rFonts w:ascii="Times New Roman" w:hAnsi="Times New Roman" w:cs="Times New Roman"/>
          <w:sz w:val="28"/>
          <w:szCs w:val="28"/>
        </w:rPr>
        <w:t>–</w:t>
      </w:r>
      <w:r w:rsidRPr="002440B1">
        <w:rPr>
          <w:rFonts w:ascii="Times New Roman" w:hAnsi="Times New Roman" w:cs="Times New Roman"/>
          <w:sz w:val="28"/>
          <w:szCs w:val="28"/>
        </w:rPr>
        <w:t xml:space="preserve"> число частиц, подвергших</w:t>
      </w:r>
      <w:r w:rsidRPr="002440B1">
        <w:rPr>
          <w:rFonts w:ascii="Times New Roman" w:hAnsi="Times New Roman" w:cs="Times New Roman"/>
          <w:sz w:val="28"/>
          <w:szCs w:val="28"/>
        </w:rPr>
        <w:softHyphen/>
        <w:t>ся электролитической ионизации.</w:t>
      </w:r>
    </w:p>
    <w:p w14:paraId="06CE4DE2" w14:textId="7012CBD6"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По степени ионизации электролиты условно подразделяются на сильные (</w:t>
      </w:r>
      <w:r w:rsidRPr="002440B1">
        <w:rPr>
          <w:rFonts w:ascii="Times New Roman" w:hAnsi="Times New Roman" w:cs="Times New Roman"/>
          <w:sz w:val="28"/>
          <w:szCs w:val="28"/>
          <w:lang w:val="en-US"/>
        </w:rPr>
        <w:t>α</w:t>
      </w:r>
      <w:r w:rsidR="00311CDD" w:rsidRPr="002440B1">
        <w:rPr>
          <w:rFonts w:ascii="Times New Roman" w:hAnsi="Times New Roman" w:cs="Times New Roman"/>
          <w:sz w:val="28"/>
          <w:szCs w:val="28"/>
        </w:rPr>
        <w:t xml:space="preserve">  </w:t>
      </w:r>
      <w:r w:rsidRPr="002440B1">
        <w:rPr>
          <w:rFonts w:ascii="Times New Roman" w:hAnsi="Times New Roman" w:cs="Times New Roman"/>
          <w:sz w:val="28"/>
          <w:szCs w:val="28"/>
        </w:rPr>
        <w:t>&gt;</w:t>
      </w:r>
      <w:r w:rsidR="00311CDD" w:rsidRPr="002440B1">
        <w:rPr>
          <w:rFonts w:ascii="Times New Roman" w:hAnsi="Times New Roman" w:cs="Times New Roman"/>
          <w:sz w:val="28"/>
          <w:szCs w:val="28"/>
        </w:rPr>
        <w:t xml:space="preserve">  </w:t>
      </w:r>
      <w:r w:rsidRPr="002440B1">
        <w:rPr>
          <w:rFonts w:ascii="Times New Roman" w:hAnsi="Times New Roman" w:cs="Times New Roman"/>
          <w:sz w:val="28"/>
          <w:szCs w:val="28"/>
        </w:rPr>
        <w:t>30%) и слабые (</w:t>
      </w:r>
      <w:r w:rsidRPr="002440B1">
        <w:rPr>
          <w:rFonts w:ascii="Times New Roman" w:hAnsi="Times New Roman" w:cs="Times New Roman"/>
          <w:sz w:val="28"/>
          <w:szCs w:val="28"/>
          <w:lang w:val="en-US"/>
        </w:rPr>
        <w:t>α</w:t>
      </w:r>
      <w:r w:rsidRPr="002440B1">
        <w:rPr>
          <w:rFonts w:ascii="Times New Roman" w:hAnsi="Times New Roman" w:cs="Times New Roman"/>
          <w:sz w:val="28"/>
          <w:szCs w:val="28"/>
        </w:rPr>
        <w:t xml:space="preserve"> &lt; 3%). Степень ионизации зависит от природы растворителя. Чем более полярна молекула растворителя, тем при прочих равных условиях выше степень ионизации растворен</w:t>
      </w:r>
      <w:r w:rsidRPr="002440B1">
        <w:rPr>
          <w:rFonts w:ascii="Times New Roman" w:hAnsi="Times New Roman" w:cs="Times New Roman"/>
          <w:sz w:val="28"/>
          <w:szCs w:val="28"/>
        </w:rPr>
        <w:softHyphen/>
        <w:t>ного вещества. Поскольку электролитическая ионизация сопровож</w:t>
      </w:r>
      <w:r w:rsidRPr="002440B1">
        <w:rPr>
          <w:rFonts w:ascii="Times New Roman" w:hAnsi="Times New Roman" w:cs="Times New Roman"/>
          <w:sz w:val="28"/>
          <w:szCs w:val="28"/>
        </w:rPr>
        <w:softHyphen/>
        <w:t>дается тепловым эффектом, то степень ионизации зависит от темпера</w:t>
      </w:r>
      <w:r w:rsidRPr="002440B1">
        <w:rPr>
          <w:rFonts w:ascii="Times New Roman" w:hAnsi="Times New Roman" w:cs="Times New Roman"/>
          <w:sz w:val="28"/>
          <w:szCs w:val="28"/>
        </w:rPr>
        <w:softHyphen/>
        <w:t xml:space="preserve">туры, причем влияние температуры можно оценить по принципу Ле-Шателье: если электролитическая ионизация представляет собой эндотермический процесс, то с повышением температуры степень ионизации растет, в противоположном случае </w:t>
      </w:r>
      <w:r w:rsidR="00EA7B6E">
        <w:rPr>
          <w:rFonts w:ascii="Times New Roman" w:hAnsi="Times New Roman" w:cs="Times New Roman"/>
          <w:sz w:val="28"/>
          <w:szCs w:val="28"/>
        </w:rPr>
        <w:t>–</w:t>
      </w:r>
      <w:r w:rsidRPr="002440B1">
        <w:rPr>
          <w:rFonts w:ascii="Times New Roman" w:hAnsi="Times New Roman" w:cs="Times New Roman"/>
          <w:sz w:val="28"/>
          <w:szCs w:val="28"/>
        </w:rPr>
        <w:t xml:space="preserve"> уменьшается.</w:t>
      </w:r>
    </w:p>
    <w:p w14:paraId="338E8E1A" w14:textId="77777777"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Сильно влияет на степень электролитической ионизации концент</w:t>
      </w:r>
      <w:r w:rsidRPr="002440B1">
        <w:rPr>
          <w:rFonts w:ascii="Times New Roman" w:hAnsi="Times New Roman" w:cs="Times New Roman"/>
          <w:sz w:val="28"/>
          <w:szCs w:val="28"/>
        </w:rPr>
        <w:softHyphen/>
        <w:t>рация раствора. Если рассматривать электролитическую ионизацию как равновесный обратимый химический процесс</w:t>
      </w:r>
    </w:p>
    <w:p w14:paraId="7EEE3B5B" w14:textId="77777777"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lang w:val="en-US"/>
        </w:rPr>
        <w:t>KA</w:t>
      </w:r>
      <w:r w:rsidRPr="002440B1">
        <w:rPr>
          <w:rFonts w:ascii="Times New Roman" w:hAnsi="Times New Roman" w:cs="Times New Roman"/>
          <w:sz w:val="28"/>
          <w:szCs w:val="28"/>
        </w:rPr>
        <w:t xml:space="preserve"> + </w:t>
      </w:r>
      <w:r w:rsidRPr="002440B1">
        <w:rPr>
          <w:rFonts w:ascii="Times New Roman" w:hAnsi="Times New Roman" w:cs="Times New Roman"/>
          <w:sz w:val="28"/>
          <w:szCs w:val="28"/>
          <w:lang w:val="en-US"/>
        </w:rPr>
        <w:t>n</w:t>
      </w:r>
      <w:r w:rsidRPr="002440B1">
        <w:rPr>
          <w:rFonts w:ascii="Times New Roman" w:hAnsi="Times New Roman" w:cs="Times New Roman"/>
          <w:sz w:val="28"/>
          <w:szCs w:val="28"/>
        </w:rPr>
        <w:t>Н</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 xml:space="preserve">О </w:t>
      </w:r>
      <w:r w:rsidRPr="002440B1">
        <w:rPr>
          <w:rFonts w:ascii="Times New Roman" w:hAnsi="Times New Roman" w:cs="Times New Roman"/>
          <w:sz w:val="28"/>
          <w:szCs w:val="28"/>
        </w:rPr>
        <w:sym w:font="Symbol" w:char="F0DB"/>
      </w:r>
      <w:r w:rsidRPr="002440B1">
        <w:rPr>
          <w:rFonts w:ascii="Times New Roman" w:hAnsi="Times New Roman" w:cs="Times New Roman"/>
          <w:sz w:val="28"/>
          <w:szCs w:val="28"/>
        </w:rPr>
        <w:t xml:space="preserve"> </w:t>
      </w:r>
      <w:r w:rsidRPr="002440B1">
        <w:rPr>
          <w:rFonts w:ascii="Times New Roman" w:hAnsi="Times New Roman" w:cs="Times New Roman"/>
          <w:sz w:val="28"/>
          <w:szCs w:val="28"/>
          <w:lang w:val="en-US"/>
        </w:rPr>
        <w:t>K</w:t>
      </w:r>
      <w:r w:rsidRPr="002440B1">
        <w:rPr>
          <w:rFonts w:ascii="Times New Roman" w:hAnsi="Times New Roman" w:cs="Times New Roman"/>
          <w:sz w:val="28"/>
          <w:szCs w:val="28"/>
          <w:vertAlign w:val="superscript"/>
        </w:rPr>
        <w:t>+</w:t>
      </w:r>
      <w:r w:rsidRPr="002440B1">
        <w:rPr>
          <w:rFonts w:ascii="Times New Roman" w:hAnsi="Times New Roman" w:cs="Times New Roman"/>
          <w:sz w:val="28"/>
          <w:szCs w:val="28"/>
        </w:rPr>
        <w:t xml:space="preserve"> (Н</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О)</w:t>
      </w:r>
      <w:r w:rsidRPr="002440B1">
        <w:rPr>
          <w:rFonts w:ascii="Times New Roman" w:hAnsi="Times New Roman" w:cs="Times New Roman"/>
          <w:i/>
          <w:sz w:val="28"/>
          <w:szCs w:val="28"/>
          <w:lang w:val="en-US"/>
        </w:rPr>
        <w:t>x</w:t>
      </w:r>
      <w:r w:rsidRPr="002440B1">
        <w:rPr>
          <w:rFonts w:ascii="Times New Roman" w:hAnsi="Times New Roman" w:cs="Times New Roman"/>
          <w:sz w:val="28"/>
          <w:szCs w:val="28"/>
        </w:rPr>
        <w:t xml:space="preserve"> + </w:t>
      </w:r>
      <w:r w:rsidRPr="002440B1">
        <w:rPr>
          <w:rFonts w:ascii="Times New Roman" w:hAnsi="Times New Roman" w:cs="Times New Roman"/>
          <w:sz w:val="28"/>
          <w:szCs w:val="28"/>
          <w:lang w:val="en-US"/>
        </w:rPr>
        <w:t>A</w:t>
      </w:r>
      <w:r w:rsidRPr="002440B1">
        <w:rPr>
          <w:rFonts w:ascii="Times New Roman" w:hAnsi="Times New Roman" w:cs="Times New Roman"/>
          <w:sz w:val="28"/>
          <w:szCs w:val="28"/>
          <w:vertAlign w:val="superscript"/>
        </w:rPr>
        <w:t>-</w:t>
      </w:r>
      <w:r w:rsidRPr="002440B1">
        <w:rPr>
          <w:rFonts w:ascii="Times New Roman" w:hAnsi="Times New Roman" w:cs="Times New Roman"/>
          <w:sz w:val="28"/>
          <w:szCs w:val="28"/>
        </w:rPr>
        <w:t xml:space="preserve"> (Н</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О)</w:t>
      </w:r>
      <w:r w:rsidRPr="002440B1">
        <w:rPr>
          <w:rFonts w:ascii="Times New Roman" w:hAnsi="Times New Roman" w:cs="Times New Roman"/>
          <w:i/>
          <w:sz w:val="28"/>
          <w:szCs w:val="28"/>
          <w:lang w:val="en-US"/>
        </w:rPr>
        <w:t>n</w:t>
      </w:r>
      <w:r w:rsidRPr="002440B1">
        <w:rPr>
          <w:rFonts w:ascii="Times New Roman" w:hAnsi="Times New Roman" w:cs="Times New Roman"/>
          <w:sz w:val="28"/>
          <w:szCs w:val="28"/>
        </w:rPr>
        <w:t>-</w:t>
      </w:r>
      <w:r w:rsidRPr="002440B1">
        <w:rPr>
          <w:rFonts w:ascii="Times New Roman" w:hAnsi="Times New Roman" w:cs="Times New Roman"/>
          <w:i/>
          <w:sz w:val="28"/>
          <w:szCs w:val="28"/>
          <w:lang w:val="en-US"/>
        </w:rPr>
        <w:t>x</w:t>
      </w:r>
      <w:r w:rsidRPr="002440B1">
        <w:rPr>
          <w:rFonts w:ascii="Times New Roman" w:hAnsi="Times New Roman" w:cs="Times New Roman"/>
          <w:sz w:val="28"/>
          <w:szCs w:val="28"/>
        </w:rPr>
        <w:t xml:space="preserve"> </w:t>
      </w:r>
    </w:p>
    <w:p w14:paraId="14680FF1" w14:textId="77777777"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то в соответствии с принципом смещения равновесия разбавление во</w:t>
      </w:r>
      <w:r w:rsidRPr="002440B1">
        <w:rPr>
          <w:rFonts w:ascii="Times New Roman" w:hAnsi="Times New Roman" w:cs="Times New Roman"/>
          <w:sz w:val="28"/>
          <w:szCs w:val="28"/>
        </w:rPr>
        <w:softHyphen/>
        <w:t>дой увеличивает количество диссоциированных молекул, т. е. сте</w:t>
      </w:r>
      <w:r w:rsidRPr="002440B1">
        <w:rPr>
          <w:rFonts w:ascii="Times New Roman" w:hAnsi="Times New Roman" w:cs="Times New Roman"/>
          <w:sz w:val="28"/>
          <w:szCs w:val="28"/>
        </w:rPr>
        <w:softHyphen/>
        <w:t>пень ионизации при разбавлении возрастает. В связи с этим деление электролитов по силе в соответствии с величиной степени ионизации условно и приведенная классификация справедлива только для 0,1 н. растворов.</w:t>
      </w:r>
    </w:p>
    <w:p w14:paraId="77384A05" w14:textId="1C22C8EE"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Процесс электролитической ионизации удобнее характеризовать константой ионизации, применив к нему законы химического равно</w:t>
      </w:r>
      <w:r w:rsidRPr="002440B1">
        <w:rPr>
          <w:rFonts w:ascii="Times New Roman" w:hAnsi="Times New Roman" w:cs="Times New Roman"/>
          <w:sz w:val="28"/>
          <w:szCs w:val="28"/>
        </w:rPr>
        <w:softHyphen/>
        <w:t xml:space="preserve">весия. Так, для реакции КА </w:t>
      </w:r>
      <w:r w:rsidRPr="002440B1">
        <w:rPr>
          <w:rFonts w:ascii="Times New Roman" w:hAnsi="Times New Roman" w:cs="Times New Roman"/>
          <w:sz w:val="28"/>
          <w:szCs w:val="28"/>
        </w:rPr>
        <w:sym w:font="Symbol" w:char="F0DB"/>
      </w:r>
      <w:r w:rsidRPr="002440B1">
        <w:rPr>
          <w:rFonts w:ascii="Times New Roman" w:hAnsi="Times New Roman" w:cs="Times New Roman"/>
          <w:sz w:val="28"/>
          <w:szCs w:val="28"/>
        </w:rPr>
        <w:t xml:space="preserve"> К</w:t>
      </w:r>
      <w:r w:rsidRPr="002440B1">
        <w:rPr>
          <w:rFonts w:ascii="Times New Roman" w:hAnsi="Times New Roman" w:cs="Times New Roman"/>
          <w:sz w:val="28"/>
          <w:szCs w:val="28"/>
          <w:vertAlign w:val="superscript"/>
        </w:rPr>
        <w:t>+</w:t>
      </w:r>
      <w:r w:rsidRPr="002440B1">
        <w:rPr>
          <w:rFonts w:ascii="Times New Roman" w:hAnsi="Times New Roman" w:cs="Times New Roman"/>
          <w:sz w:val="28"/>
          <w:szCs w:val="28"/>
        </w:rPr>
        <w:t xml:space="preserve"> + А</w:t>
      </w:r>
      <w:r w:rsidRPr="002440B1">
        <w:rPr>
          <w:rFonts w:ascii="Times New Roman" w:hAnsi="Times New Roman" w:cs="Times New Roman"/>
          <w:sz w:val="28"/>
          <w:szCs w:val="28"/>
          <w:vertAlign w:val="superscript"/>
        </w:rPr>
        <w:t>-</w:t>
      </w:r>
      <w:r w:rsidRPr="002440B1">
        <w:rPr>
          <w:rFonts w:ascii="Times New Roman" w:hAnsi="Times New Roman" w:cs="Times New Roman"/>
          <w:sz w:val="28"/>
          <w:szCs w:val="28"/>
        </w:rPr>
        <w:t xml:space="preserve"> константа ионизации Ки = [К</w:t>
      </w:r>
      <w:r w:rsidRPr="002440B1">
        <w:rPr>
          <w:rFonts w:ascii="Times New Roman" w:hAnsi="Times New Roman" w:cs="Times New Roman"/>
          <w:sz w:val="28"/>
          <w:szCs w:val="28"/>
          <w:vertAlign w:val="superscript"/>
        </w:rPr>
        <w:t>+</w:t>
      </w:r>
      <w:r w:rsidRPr="002440B1">
        <w:rPr>
          <w:rFonts w:ascii="Times New Roman" w:hAnsi="Times New Roman" w:cs="Times New Roman"/>
          <w:sz w:val="28"/>
          <w:szCs w:val="28"/>
        </w:rPr>
        <w:t>][А</w:t>
      </w:r>
      <w:r w:rsidRPr="002440B1">
        <w:rPr>
          <w:rFonts w:ascii="Times New Roman" w:hAnsi="Times New Roman" w:cs="Times New Roman"/>
          <w:sz w:val="28"/>
          <w:szCs w:val="28"/>
          <w:vertAlign w:val="superscript"/>
        </w:rPr>
        <w:t>-</w:t>
      </w:r>
      <w:r w:rsidRPr="002440B1">
        <w:rPr>
          <w:rFonts w:ascii="Times New Roman" w:hAnsi="Times New Roman" w:cs="Times New Roman"/>
          <w:sz w:val="28"/>
          <w:szCs w:val="28"/>
        </w:rPr>
        <w:t>]/[КА]. Здесь и далее символом обозначаются молярные концентрации компонентов. В отличие от степени ионизации констан</w:t>
      </w:r>
      <w:r w:rsidRPr="002440B1">
        <w:rPr>
          <w:rFonts w:ascii="Times New Roman" w:hAnsi="Times New Roman" w:cs="Times New Roman"/>
          <w:sz w:val="28"/>
          <w:szCs w:val="28"/>
        </w:rPr>
        <w:softHyphen/>
        <w:t>та электролитической ионизации зависит лишь от природы электро</w:t>
      </w:r>
      <w:r w:rsidRPr="002440B1">
        <w:rPr>
          <w:rFonts w:ascii="Times New Roman" w:hAnsi="Times New Roman" w:cs="Times New Roman"/>
          <w:sz w:val="28"/>
          <w:szCs w:val="28"/>
        </w:rPr>
        <w:softHyphen/>
        <w:t>лита и температуры. Чем больше величина Ки, тем сильнее электро</w:t>
      </w:r>
      <w:r w:rsidRPr="002440B1">
        <w:rPr>
          <w:rFonts w:ascii="Times New Roman" w:hAnsi="Times New Roman" w:cs="Times New Roman"/>
          <w:sz w:val="28"/>
          <w:szCs w:val="28"/>
        </w:rPr>
        <w:softHyphen/>
        <w:t>лит.</w:t>
      </w:r>
    </w:p>
    <w:p w14:paraId="457C87DE" w14:textId="288D0295"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Между константой и степенью электролитической ионизации существует количественная связь. Действительно, пусть в рассмотрен</w:t>
      </w:r>
      <w:r w:rsidRPr="002440B1">
        <w:rPr>
          <w:rFonts w:ascii="Times New Roman" w:hAnsi="Times New Roman" w:cs="Times New Roman"/>
          <w:sz w:val="28"/>
          <w:szCs w:val="28"/>
        </w:rPr>
        <w:softHyphen/>
        <w:t xml:space="preserve">ном процессе общее количество растворенного вещества КА равно С, а степень </w:t>
      </w:r>
      <w:r w:rsidRPr="002440B1">
        <w:rPr>
          <w:rFonts w:ascii="Times New Roman" w:hAnsi="Times New Roman" w:cs="Times New Roman"/>
          <w:sz w:val="28"/>
          <w:szCs w:val="28"/>
        </w:rPr>
        <w:lastRenderedPageBreak/>
        <w:t xml:space="preserve">ионизации равна </w:t>
      </w:r>
      <w:r w:rsidRPr="002440B1">
        <w:rPr>
          <w:rFonts w:ascii="Times New Roman" w:hAnsi="Times New Roman" w:cs="Times New Roman"/>
          <w:sz w:val="28"/>
          <w:szCs w:val="28"/>
          <w:lang w:val="en-US"/>
        </w:rPr>
        <w:t>α</w:t>
      </w:r>
      <w:r w:rsidRPr="002440B1">
        <w:rPr>
          <w:rFonts w:ascii="Times New Roman" w:hAnsi="Times New Roman" w:cs="Times New Roman"/>
          <w:sz w:val="28"/>
          <w:szCs w:val="28"/>
        </w:rPr>
        <w:t>. Тогда [К</w:t>
      </w:r>
      <w:r w:rsidRPr="002440B1">
        <w:rPr>
          <w:rFonts w:ascii="Times New Roman" w:hAnsi="Times New Roman" w:cs="Times New Roman"/>
          <w:sz w:val="28"/>
          <w:szCs w:val="28"/>
          <w:vertAlign w:val="superscript"/>
        </w:rPr>
        <w:t>+</w:t>
      </w:r>
      <w:r w:rsidRPr="002440B1">
        <w:rPr>
          <w:rFonts w:ascii="Times New Roman" w:hAnsi="Times New Roman" w:cs="Times New Roman"/>
          <w:sz w:val="28"/>
          <w:szCs w:val="28"/>
        </w:rPr>
        <w:t>] = [А</w:t>
      </w:r>
      <w:r w:rsidRPr="002440B1">
        <w:rPr>
          <w:rFonts w:ascii="Times New Roman" w:hAnsi="Times New Roman" w:cs="Times New Roman"/>
          <w:sz w:val="28"/>
          <w:szCs w:val="28"/>
          <w:vertAlign w:val="superscript"/>
        </w:rPr>
        <w:t>-</w:t>
      </w:r>
      <w:r w:rsidRPr="002440B1">
        <w:rPr>
          <w:rFonts w:ascii="Times New Roman" w:hAnsi="Times New Roman" w:cs="Times New Roman"/>
          <w:sz w:val="28"/>
          <w:szCs w:val="28"/>
        </w:rPr>
        <w:t xml:space="preserve">] = </w:t>
      </w:r>
      <w:r w:rsidRPr="002440B1">
        <w:rPr>
          <w:rFonts w:ascii="Times New Roman" w:hAnsi="Times New Roman" w:cs="Times New Roman"/>
          <w:sz w:val="28"/>
          <w:szCs w:val="28"/>
          <w:lang w:val="en-US"/>
        </w:rPr>
        <w:t>α</w:t>
      </w:r>
      <w:r w:rsidRPr="002440B1">
        <w:rPr>
          <w:rFonts w:ascii="Times New Roman" w:hAnsi="Times New Roman" w:cs="Times New Roman"/>
          <w:sz w:val="28"/>
          <w:szCs w:val="28"/>
        </w:rPr>
        <w:t>С и, соответст</w:t>
      </w:r>
      <w:r w:rsidRPr="002440B1">
        <w:rPr>
          <w:rFonts w:ascii="Times New Roman" w:hAnsi="Times New Roman" w:cs="Times New Roman"/>
          <w:sz w:val="28"/>
          <w:szCs w:val="28"/>
        </w:rPr>
        <w:softHyphen/>
        <w:t xml:space="preserve">венно, концентрация недиссоциированных частиц [КА] = (1 </w:t>
      </w:r>
      <w:r w:rsidR="00EA7B6E">
        <w:rPr>
          <w:rFonts w:ascii="Times New Roman" w:hAnsi="Times New Roman" w:cs="Times New Roman"/>
          <w:sz w:val="28"/>
          <w:szCs w:val="28"/>
        </w:rPr>
        <w:t>–</w:t>
      </w:r>
      <w:r w:rsidRPr="002440B1">
        <w:rPr>
          <w:rFonts w:ascii="Times New Roman" w:hAnsi="Times New Roman" w:cs="Times New Roman"/>
          <w:sz w:val="28"/>
          <w:szCs w:val="28"/>
        </w:rPr>
        <w:t xml:space="preserve"> </w:t>
      </w:r>
      <w:r w:rsidRPr="002440B1">
        <w:rPr>
          <w:rFonts w:ascii="Times New Roman" w:hAnsi="Times New Roman" w:cs="Times New Roman"/>
          <w:sz w:val="28"/>
          <w:szCs w:val="28"/>
          <w:lang w:val="en-US"/>
        </w:rPr>
        <w:t>α</w:t>
      </w:r>
      <w:r w:rsidRPr="002440B1">
        <w:rPr>
          <w:rFonts w:ascii="Times New Roman" w:hAnsi="Times New Roman" w:cs="Times New Roman"/>
          <w:sz w:val="28"/>
          <w:szCs w:val="28"/>
        </w:rPr>
        <w:t>)</w:t>
      </w:r>
      <w:r w:rsidRPr="002440B1">
        <w:rPr>
          <w:rFonts w:ascii="Times New Roman" w:hAnsi="Times New Roman" w:cs="Times New Roman"/>
          <w:i/>
          <w:sz w:val="28"/>
          <w:szCs w:val="28"/>
        </w:rPr>
        <w:t>С</w:t>
      </w:r>
      <w:r w:rsidRPr="002440B1">
        <w:rPr>
          <w:rFonts w:ascii="Times New Roman" w:hAnsi="Times New Roman" w:cs="Times New Roman"/>
          <w:sz w:val="28"/>
          <w:szCs w:val="28"/>
        </w:rPr>
        <w:t>. Подставив эти значения в выражение для константы ионизации, по</w:t>
      </w:r>
      <w:r w:rsidRPr="002440B1">
        <w:rPr>
          <w:rFonts w:ascii="Times New Roman" w:hAnsi="Times New Roman" w:cs="Times New Roman"/>
          <w:sz w:val="28"/>
          <w:szCs w:val="28"/>
        </w:rPr>
        <w:softHyphen/>
        <w:t>лучим</w:t>
      </w:r>
    </w:p>
    <w:p w14:paraId="557538C6" w14:textId="77777777" w:rsidR="002911C7" w:rsidRPr="002440B1" w:rsidRDefault="002911C7" w:rsidP="00B8633F">
      <w:pPr>
        <w:widowControl w:val="0"/>
        <w:autoSpaceDE w:val="0"/>
        <w:autoSpaceDN w:val="0"/>
        <w:adjustRightInd w:val="0"/>
        <w:spacing w:after="0" w:line="240" w:lineRule="auto"/>
        <w:ind w:right="57" w:firstLine="709"/>
        <w:jc w:val="center"/>
        <w:rPr>
          <w:rFonts w:ascii="Times New Roman" w:hAnsi="Times New Roman" w:cs="Times New Roman"/>
          <w:sz w:val="28"/>
          <w:szCs w:val="28"/>
        </w:rPr>
      </w:pPr>
      <w:r w:rsidRPr="002440B1">
        <w:rPr>
          <w:rFonts w:ascii="Times New Roman" w:hAnsi="Times New Roman" w:cs="Times New Roman"/>
          <w:noProof/>
          <w:sz w:val="28"/>
          <w:szCs w:val="28"/>
          <w:lang w:eastAsia="ru-RU"/>
        </w:rPr>
        <w:drawing>
          <wp:inline distT="0" distB="0" distL="0" distR="0" wp14:anchorId="0AB3179F" wp14:editId="139DE1F1">
            <wp:extent cx="2044700" cy="469900"/>
            <wp:effectExtent l="0" t="0" r="0" b="6350"/>
            <wp:docPr id="273" name="Рисунок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174">
                      <a:lum contrast="18000"/>
                      <a:extLst>
                        <a:ext uri="{28A0092B-C50C-407E-A947-70E740481C1C}">
                          <a14:useLocalDpi xmlns:a14="http://schemas.microsoft.com/office/drawing/2010/main" val="0"/>
                        </a:ext>
                      </a:extLst>
                    </a:blip>
                    <a:srcRect/>
                    <a:stretch>
                      <a:fillRect/>
                    </a:stretch>
                  </pic:blipFill>
                  <pic:spPr bwMode="auto">
                    <a:xfrm>
                      <a:off x="0" y="0"/>
                      <a:ext cx="2044700" cy="469900"/>
                    </a:xfrm>
                    <a:prstGeom prst="rect">
                      <a:avLst/>
                    </a:prstGeom>
                    <a:noFill/>
                    <a:ln>
                      <a:noFill/>
                    </a:ln>
                  </pic:spPr>
                </pic:pic>
              </a:graphicData>
            </a:graphic>
          </wp:inline>
        </w:drawing>
      </w:r>
    </w:p>
    <w:p w14:paraId="0D0FD7B4" w14:textId="77777777"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Полученное соотношение известно под названием закона разбавления Оствальда.</w:t>
      </w:r>
    </w:p>
    <w:p w14:paraId="33D2CAB7" w14:textId="319823E4"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Для слабых электролитов, когда </w:t>
      </w:r>
      <w:r w:rsidRPr="002440B1">
        <w:rPr>
          <w:rFonts w:ascii="Times New Roman" w:hAnsi="Times New Roman" w:cs="Times New Roman"/>
          <w:sz w:val="28"/>
          <w:szCs w:val="28"/>
          <w:lang w:val="en-US"/>
        </w:rPr>
        <w:t>α</w:t>
      </w:r>
      <w:r w:rsidRPr="002440B1">
        <w:rPr>
          <w:rFonts w:ascii="Times New Roman" w:hAnsi="Times New Roman" w:cs="Times New Roman"/>
          <w:sz w:val="28"/>
          <w:szCs w:val="28"/>
        </w:rPr>
        <w:t xml:space="preserve"> </w:t>
      </w:r>
      <w:r w:rsidR="00311CDD" w:rsidRPr="002440B1">
        <w:rPr>
          <w:rFonts w:ascii="Times New Roman" w:hAnsi="Times New Roman" w:cs="Times New Roman"/>
          <w:sz w:val="28"/>
          <w:szCs w:val="28"/>
        </w:rPr>
        <w:t>˂</w:t>
      </w:r>
      <w:r w:rsidRPr="002440B1">
        <w:rPr>
          <w:rFonts w:ascii="Times New Roman" w:hAnsi="Times New Roman" w:cs="Times New Roman"/>
          <w:sz w:val="28"/>
          <w:szCs w:val="28"/>
        </w:rPr>
        <w:t xml:space="preserve"> 1, Ки </w:t>
      </w:r>
      <w:r w:rsidRPr="002440B1">
        <w:rPr>
          <w:rFonts w:ascii="Times New Roman" w:hAnsi="Times New Roman" w:cs="Times New Roman"/>
          <w:sz w:val="28"/>
          <w:szCs w:val="28"/>
          <w:lang w:val="en-US"/>
        </w:rPr>
        <w:sym w:font="Symbol" w:char="F0BB"/>
      </w:r>
      <w:r w:rsidRPr="002440B1">
        <w:rPr>
          <w:rFonts w:ascii="Times New Roman" w:hAnsi="Times New Roman" w:cs="Times New Roman"/>
          <w:sz w:val="28"/>
          <w:szCs w:val="28"/>
        </w:rPr>
        <w:t xml:space="preserve"> </w:t>
      </w:r>
      <w:r w:rsidRPr="002440B1">
        <w:rPr>
          <w:rFonts w:ascii="Times New Roman" w:hAnsi="Times New Roman" w:cs="Times New Roman"/>
          <w:sz w:val="28"/>
          <w:szCs w:val="28"/>
          <w:lang w:val="en-US"/>
        </w:rPr>
        <w:t>α</w:t>
      </w:r>
      <w:r w:rsidRPr="002440B1">
        <w:rPr>
          <w:rFonts w:ascii="Times New Roman" w:hAnsi="Times New Roman" w:cs="Times New Roman"/>
          <w:sz w:val="28"/>
          <w:szCs w:val="28"/>
          <w:vertAlign w:val="superscript"/>
        </w:rPr>
        <w:t>2</w:t>
      </w:r>
      <w:r w:rsidRPr="002440B1">
        <w:rPr>
          <w:rFonts w:ascii="Times New Roman" w:hAnsi="Times New Roman" w:cs="Times New Roman"/>
          <w:i/>
          <w:sz w:val="28"/>
          <w:szCs w:val="28"/>
        </w:rPr>
        <w:t>С</w:t>
      </w:r>
      <w:r w:rsidRPr="002440B1">
        <w:rPr>
          <w:rFonts w:ascii="Times New Roman" w:hAnsi="Times New Roman" w:cs="Times New Roman"/>
          <w:sz w:val="28"/>
          <w:szCs w:val="28"/>
        </w:rPr>
        <w:t>. Отсюда</w:t>
      </w:r>
    </w:p>
    <w:p w14:paraId="38B79C68" w14:textId="77777777" w:rsidR="002911C7" w:rsidRPr="002440B1" w:rsidRDefault="002911C7" w:rsidP="00B8633F">
      <w:pPr>
        <w:widowControl w:val="0"/>
        <w:autoSpaceDE w:val="0"/>
        <w:autoSpaceDN w:val="0"/>
        <w:adjustRightInd w:val="0"/>
        <w:spacing w:after="0" w:line="240" w:lineRule="auto"/>
        <w:ind w:right="57" w:firstLine="709"/>
        <w:jc w:val="center"/>
        <w:rPr>
          <w:rFonts w:ascii="Times New Roman" w:hAnsi="Times New Roman" w:cs="Times New Roman"/>
          <w:sz w:val="28"/>
          <w:szCs w:val="28"/>
        </w:rPr>
      </w:pPr>
      <w:r w:rsidRPr="002440B1">
        <w:rPr>
          <w:rFonts w:ascii="Times New Roman" w:hAnsi="Times New Roman" w:cs="Times New Roman"/>
          <w:noProof/>
          <w:sz w:val="28"/>
          <w:szCs w:val="28"/>
          <w:lang w:eastAsia="ru-RU"/>
        </w:rPr>
        <w:drawing>
          <wp:inline distT="0" distB="0" distL="0" distR="0" wp14:anchorId="2AF1905A" wp14:editId="103B9035">
            <wp:extent cx="1244600" cy="914400"/>
            <wp:effectExtent l="0" t="0" r="0" b="0"/>
            <wp:docPr id="272" name="Рисунок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175" cstate="print">
                      <a:lum contrast="30000"/>
                      <a:extLst>
                        <a:ext uri="{28A0092B-C50C-407E-A947-70E740481C1C}">
                          <a14:useLocalDpi xmlns:a14="http://schemas.microsoft.com/office/drawing/2010/main" val="0"/>
                        </a:ext>
                      </a:extLst>
                    </a:blip>
                    <a:srcRect/>
                    <a:stretch>
                      <a:fillRect/>
                    </a:stretch>
                  </pic:blipFill>
                  <pic:spPr bwMode="auto">
                    <a:xfrm>
                      <a:off x="0" y="0"/>
                      <a:ext cx="1244600" cy="914400"/>
                    </a:xfrm>
                    <a:prstGeom prst="rect">
                      <a:avLst/>
                    </a:prstGeom>
                    <a:noFill/>
                    <a:ln>
                      <a:noFill/>
                    </a:ln>
                  </pic:spPr>
                </pic:pic>
              </a:graphicData>
            </a:graphic>
          </wp:inline>
        </w:drawing>
      </w:r>
    </w:p>
    <w:p w14:paraId="76F81805" w14:textId="2FA45FC2"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где V </w:t>
      </w:r>
      <w:r w:rsidR="00EA7B6E">
        <w:rPr>
          <w:rFonts w:ascii="Times New Roman" w:hAnsi="Times New Roman" w:cs="Times New Roman"/>
          <w:sz w:val="28"/>
          <w:szCs w:val="28"/>
        </w:rPr>
        <w:t>– разбавление.</w:t>
      </w:r>
    </w:p>
    <w:p w14:paraId="26BE7AA5" w14:textId="77777777"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Из формулы следует, что если, например, разбавить раствор в 100 раз, то степень ионизации возрастет в 10 раз.</w:t>
      </w:r>
    </w:p>
    <w:p w14:paraId="7473C51C" w14:textId="77777777"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С учетом степени электролитической ионизации можно применить законы разбавленных растворов и к растворам электролитов введени</w:t>
      </w:r>
      <w:r w:rsidRPr="002440B1">
        <w:rPr>
          <w:rFonts w:ascii="Times New Roman" w:hAnsi="Times New Roman" w:cs="Times New Roman"/>
          <w:sz w:val="28"/>
          <w:szCs w:val="28"/>
        </w:rPr>
        <w:softHyphen/>
        <w:t xml:space="preserve">ем поправочного множителя </w:t>
      </w:r>
      <w:r w:rsidRPr="002440B1">
        <w:rPr>
          <w:rFonts w:ascii="Times New Roman" w:hAnsi="Times New Roman" w:cs="Times New Roman"/>
          <w:i/>
          <w:sz w:val="28"/>
          <w:szCs w:val="28"/>
          <w:lang w:val="en-US"/>
        </w:rPr>
        <w:t>i</w:t>
      </w:r>
      <w:r w:rsidRPr="002440B1">
        <w:rPr>
          <w:rFonts w:ascii="Times New Roman" w:hAnsi="Times New Roman" w:cs="Times New Roman"/>
          <w:sz w:val="28"/>
          <w:szCs w:val="28"/>
        </w:rPr>
        <w:t>, называемого изотоническим коэффици</w:t>
      </w:r>
      <w:r w:rsidRPr="002440B1">
        <w:rPr>
          <w:rFonts w:ascii="Times New Roman" w:hAnsi="Times New Roman" w:cs="Times New Roman"/>
          <w:sz w:val="28"/>
          <w:szCs w:val="28"/>
        </w:rPr>
        <w:softHyphen/>
        <w:t>ентом Вант-Гоффа. Тогда отношение соответствующего свойства (понижение давления пара, изменение температуры плавления и ки</w:t>
      </w:r>
      <w:r w:rsidRPr="002440B1">
        <w:rPr>
          <w:rFonts w:ascii="Times New Roman" w:hAnsi="Times New Roman" w:cs="Times New Roman"/>
          <w:sz w:val="28"/>
          <w:szCs w:val="28"/>
        </w:rPr>
        <w:softHyphen/>
        <w:t>пения, осмотическое давление) для электролита к аналогичному свой</w:t>
      </w:r>
      <w:r w:rsidRPr="002440B1">
        <w:rPr>
          <w:rFonts w:ascii="Times New Roman" w:hAnsi="Times New Roman" w:cs="Times New Roman"/>
          <w:sz w:val="28"/>
          <w:szCs w:val="28"/>
        </w:rPr>
        <w:softHyphen/>
        <w:t>ству раствора неэлектролита той же концентрации равно коэффициен</w:t>
      </w:r>
      <w:r w:rsidRPr="002440B1">
        <w:rPr>
          <w:rFonts w:ascii="Times New Roman" w:hAnsi="Times New Roman" w:cs="Times New Roman"/>
          <w:sz w:val="28"/>
          <w:szCs w:val="28"/>
        </w:rPr>
        <w:softHyphen/>
        <w:t>ту Вант-Гоффа, т.е.</w:t>
      </w:r>
    </w:p>
    <w:p w14:paraId="185DB3B8" w14:textId="77777777" w:rsidR="002911C7" w:rsidRPr="002440B1" w:rsidRDefault="002911C7" w:rsidP="00311CDD">
      <w:pPr>
        <w:widowControl w:val="0"/>
        <w:autoSpaceDE w:val="0"/>
        <w:autoSpaceDN w:val="0"/>
        <w:adjustRightInd w:val="0"/>
        <w:spacing w:after="0" w:line="240" w:lineRule="auto"/>
        <w:ind w:right="57" w:firstLine="709"/>
        <w:jc w:val="center"/>
        <w:rPr>
          <w:rFonts w:ascii="Times New Roman" w:hAnsi="Times New Roman" w:cs="Times New Roman"/>
          <w:sz w:val="28"/>
          <w:szCs w:val="28"/>
        </w:rPr>
      </w:pPr>
      <w:r w:rsidRPr="002440B1">
        <w:rPr>
          <w:rFonts w:ascii="Times New Roman" w:hAnsi="Times New Roman" w:cs="Times New Roman"/>
          <w:noProof/>
          <w:sz w:val="28"/>
          <w:szCs w:val="28"/>
          <w:lang w:eastAsia="ru-RU"/>
        </w:rPr>
        <w:drawing>
          <wp:inline distT="0" distB="0" distL="0" distR="0" wp14:anchorId="58180DFB" wp14:editId="2DDD3006">
            <wp:extent cx="4318000" cy="355600"/>
            <wp:effectExtent l="0" t="0" r="6350" b="6350"/>
            <wp:docPr id="271" name="Рисунок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176">
                      <a:lum contrast="12000"/>
                      <a:extLst>
                        <a:ext uri="{28A0092B-C50C-407E-A947-70E740481C1C}">
                          <a14:useLocalDpi xmlns:a14="http://schemas.microsoft.com/office/drawing/2010/main" val="0"/>
                        </a:ext>
                      </a:extLst>
                    </a:blip>
                    <a:srcRect/>
                    <a:stretch>
                      <a:fillRect/>
                    </a:stretch>
                  </pic:blipFill>
                  <pic:spPr bwMode="auto">
                    <a:xfrm>
                      <a:off x="0" y="0"/>
                      <a:ext cx="4318000" cy="355600"/>
                    </a:xfrm>
                    <a:prstGeom prst="rect">
                      <a:avLst/>
                    </a:prstGeom>
                    <a:noFill/>
                    <a:ln>
                      <a:noFill/>
                    </a:ln>
                  </pic:spPr>
                </pic:pic>
              </a:graphicData>
            </a:graphic>
          </wp:inline>
        </w:drawing>
      </w:r>
    </w:p>
    <w:p w14:paraId="5DC446B9" w14:textId="2A536810"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Очевидно, что для растворов электролитов всегда </w:t>
      </w:r>
      <w:r w:rsidRPr="002440B1">
        <w:rPr>
          <w:rFonts w:ascii="Times New Roman" w:hAnsi="Times New Roman" w:cs="Times New Roman"/>
          <w:i/>
          <w:sz w:val="28"/>
          <w:szCs w:val="28"/>
          <w:lang w:val="en-US"/>
        </w:rPr>
        <w:t>i</w:t>
      </w:r>
      <w:r w:rsidR="00311CDD" w:rsidRPr="002440B1">
        <w:rPr>
          <w:rFonts w:ascii="Times New Roman" w:hAnsi="Times New Roman" w:cs="Times New Roman"/>
          <w:i/>
          <w:sz w:val="28"/>
          <w:szCs w:val="28"/>
        </w:rPr>
        <w:t xml:space="preserve"> </w:t>
      </w:r>
      <w:r w:rsidRPr="002440B1">
        <w:rPr>
          <w:rFonts w:ascii="Times New Roman" w:hAnsi="Times New Roman" w:cs="Times New Roman"/>
          <w:sz w:val="28"/>
          <w:szCs w:val="28"/>
        </w:rPr>
        <w:t>&gt;</w:t>
      </w:r>
      <w:r w:rsidR="00311CDD" w:rsidRPr="002440B1">
        <w:rPr>
          <w:rFonts w:ascii="Times New Roman" w:hAnsi="Times New Roman" w:cs="Times New Roman"/>
          <w:sz w:val="28"/>
          <w:szCs w:val="28"/>
        </w:rPr>
        <w:t xml:space="preserve"> </w:t>
      </w:r>
      <w:r w:rsidRPr="002440B1">
        <w:rPr>
          <w:rFonts w:ascii="Times New Roman" w:hAnsi="Times New Roman" w:cs="Times New Roman"/>
          <w:sz w:val="28"/>
          <w:szCs w:val="28"/>
        </w:rPr>
        <w:t xml:space="preserve">1, а для растворов неэлектролитов </w:t>
      </w:r>
      <w:r w:rsidRPr="002440B1">
        <w:rPr>
          <w:rFonts w:ascii="Times New Roman" w:hAnsi="Times New Roman" w:cs="Times New Roman"/>
          <w:i/>
          <w:sz w:val="28"/>
          <w:szCs w:val="28"/>
          <w:lang w:val="en-US"/>
        </w:rPr>
        <w:t>i</w:t>
      </w:r>
      <w:r w:rsidRPr="002440B1">
        <w:rPr>
          <w:rFonts w:ascii="Times New Roman" w:hAnsi="Times New Roman" w:cs="Times New Roman"/>
          <w:sz w:val="28"/>
          <w:szCs w:val="28"/>
        </w:rPr>
        <w:t xml:space="preserve"> = 1. За</w:t>
      </w:r>
      <w:r w:rsidRPr="002440B1">
        <w:rPr>
          <w:rFonts w:ascii="Times New Roman" w:hAnsi="Times New Roman" w:cs="Times New Roman"/>
          <w:sz w:val="28"/>
          <w:szCs w:val="28"/>
        </w:rPr>
        <w:softHyphen/>
        <w:t>коны разбавленных растворов могут быть легко трансформированы применительно к растворам электролитов:</w:t>
      </w:r>
    </w:p>
    <w:p w14:paraId="4DDA1FD7" w14:textId="77777777" w:rsidR="002911C7" w:rsidRPr="002440B1" w:rsidRDefault="002911C7" w:rsidP="00311CDD">
      <w:pPr>
        <w:widowControl w:val="0"/>
        <w:autoSpaceDE w:val="0"/>
        <w:autoSpaceDN w:val="0"/>
        <w:adjustRightInd w:val="0"/>
        <w:spacing w:after="0" w:line="240" w:lineRule="auto"/>
        <w:ind w:right="57" w:firstLine="709"/>
        <w:jc w:val="center"/>
        <w:rPr>
          <w:rFonts w:ascii="Times New Roman" w:hAnsi="Times New Roman" w:cs="Times New Roman"/>
          <w:sz w:val="28"/>
          <w:szCs w:val="28"/>
        </w:rPr>
      </w:pPr>
      <w:r w:rsidRPr="002440B1">
        <w:rPr>
          <w:rFonts w:ascii="Times New Roman" w:hAnsi="Times New Roman" w:cs="Times New Roman"/>
          <w:noProof/>
          <w:sz w:val="28"/>
          <w:szCs w:val="28"/>
          <w:lang w:eastAsia="ru-RU"/>
        </w:rPr>
        <w:drawing>
          <wp:inline distT="0" distB="0" distL="0" distR="0" wp14:anchorId="198827DB" wp14:editId="176DAF96">
            <wp:extent cx="4876800" cy="304800"/>
            <wp:effectExtent l="0" t="0" r="0" b="0"/>
            <wp:docPr id="270" name="Рисунок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177">
                      <a:lum bright="12000" contrast="6000"/>
                      <a:extLst>
                        <a:ext uri="{28A0092B-C50C-407E-A947-70E740481C1C}">
                          <a14:useLocalDpi xmlns:a14="http://schemas.microsoft.com/office/drawing/2010/main" val="0"/>
                        </a:ext>
                      </a:extLst>
                    </a:blip>
                    <a:srcRect/>
                    <a:stretch>
                      <a:fillRect/>
                    </a:stretch>
                  </pic:blipFill>
                  <pic:spPr bwMode="auto">
                    <a:xfrm>
                      <a:off x="0" y="0"/>
                      <a:ext cx="4876800" cy="304800"/>
                    </a:xfrm>
                    <a:prstGeom prst="rect">
                      <a:avLst/>
                    </a:prstGeom>
                    <a:noFill/>
                    <a:ln>
                      <a:noFill/>
                    </a:ln>
                  </pic:spPr>
                </pic:pic>
              </a:graphicData>
            </a:graphic>
          </wp:inline>
        </w:drawing>
      </w:r>
    </w:p>
    <w:p w14:paraId="440465E1" w14:textId="28B85A5C"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Изотонический коэффициент можно связать со степенью иониза</w:t>
      </w:r>
      <w:r w:rsidRPr="002440B1">
        <w:rPr>
          <w:rFonts w:ascii="Times New Roman" w:hAnsi="Times New Roman" w:cs="Times New Roman"/>
          <w:sz w:val="28"/>
          <w:szCs w:val="28"/>
        </w:rPr>
        <w:softHyphen/>
        <w:t>ции раствора электролита. Пусть степень ионизации некоторого элект</w:t>
      </w:r>
      <w:r w:rsidRPr="002440B1">
        <w:rPr>
          <w:rFonts w:ascii="Times New Roman" w:hAnsi="Times New Roman" w:cs="Times New Roman"/>
          <w:sz w:val="28"/>
          <w:szCs w:val="28"/>
        </w:rPr>
        <w:softHyphen/>
        <w:t xml:space="preserve">ролита с общим числом молекул в растворе С равна </w:t>
      </w:r>
      <w:r w:rsidRPr="002440B1">
        <w:rPr>
          <w:rFonts w:ascii="Times New Roman" w:hAnsi="Times New Roman" w:cs="Times New Roman"/>
          <w:sz w:val="28"/>
          <w:szCs w:val="28"/>
          <w:lang w:val="en-US"/>
        </w:rPr>
        <w:t>α</w:t>
      </w:r>
      <w:r w:rsidRPr="002440B1">
        <w:rPr>
          <w:rFonts w:ascii="Times New Roman" w:hAnsi="Times New Roman" w:cs="Times New Roman"/>
          <w:sz w:val="28"/>
          <w:szCs w:val="28"/>
        </w:rPr>
        <w:t xml:space="preserve">. Предположим, что при диссоциации каждая молекула электролита распадается на </w:t>
      </w:r>
      <w:r w:rsidRPr="002440B1">
        <w:rPr>
          <w:rFonts w:ascii="Times New Roman" w:hAnsi="Times New Roman" w:cs="Times New Roman"/>
          <w:i/>
          <w:sz w:val="28"/>
          <w:szCs w:val="28"/>
          <w:lang w:val="en-US"/>
        </w:rPr>
        <w:t>n</w:t>
      </w:r>
      <w:r w:rsidRPr="002440B1">
        <w:rPr>
          <w:rFonts w:ascii="Times New Roman" w:hAnsi="Times New Roman" w:cs="Times New Roman"/>
          <w:sz w:val="28"/>
          <w:szCs w:val="28"/>
        </w:rPr>
        <w:t xml:space="preserve"> ионов. Тогда число молекул электролита, распавшихся на ионы, рав</w:t>
      </w:r>
      <w:r w:rsidRPr="002440B1">
        <w:rPr>
          <w:rFonts w:ascii="Times New Roman" w:hAnsi="Times New Roman" w:cs="Times New Roman"/>
          <w:sz w:val="28"/>
          <w:szCs w:val="28"/>
        </w:rPr>
        <w:softHyphen/>
        <w:t xml:space="preserve">но </w:t>
      </w:r>
      <w:r w:rsidRPr="002440B1">
        <w:rPr>
          <w:rFonts w:ascii="Times New Roman" w:hAnsi="Times New Roman" w:cs="Times New Roman"/>
          <w:sz w:val="28"/>
          <w:szCs w:val="28"/>
          <w:lang w:val="en-US"/>
        </w:rPr>
        <w:t>α</w:t>
      </w:r>
      <w:r w:rsidRPr="002440B1">
        <w:rPr>
          <w:rFonts w:ascii="Times New Roman" w:hAnsi="Times New Roman" w:cs="Times New Roman"/>
          <w:i/>
          <w:sz w:val="28"/>
          <w:szCs w:val="28"/>
        </w:rPr>
        <w:t>С</w:t>
      </w:r>
      <w:r w:rsidRPr="002440B1">
        <w:rPr>
          <w:rFonts w:ascii="Times New Roman" w:hAnsi="Times New Roman" w:cs="Times New Roman"/>
          <w:sz w:val="28"/>
          <w:szCs w:val="28"/>
        </w:rPr>
        <w:t xml:space="preserve">, число ионов в растворе </w:t>
      </w:r>
      <w:r w:rsidR="00EA7B6E">
        <w:rPr>
          <w:rFonts w:ascii="Times New Roman" w:hAnsi="Times New Roman" w:cs="Times New Roman"/>
          <w:sz w:val="28"/>
          <w:szCs w:val="28"/>
        </w:rPr>
        <w:t>–</w:t>
      </w:r>
      <w:r w:rsidRPr="002440B1">
        <w:rPr>
          <w:rFonts w:ascii="Times New Roman" w:hAnsi="Times New Roman" w:cs="Times New Roman"/>
          <w:sz w:val="28"/>
          <w:szCs w:val="28"/>
        </w:rPr>
        <w:t xml:space="preserve"> </w:t>
      </w:r>
      <w:r w:rsidRPr="002440B1">
        <w:rPr>
          <w:rFonts w:ascii="Times New Roman" w:hAnsi="Times New Roman" w:cs="Times New Roman"/>
          <w:i/>
          <w:sz w:val="28"/>
          <w:szCs w:val="28"/>
          <w:lang w:val="en-US"/>
        </w:rPr>
        <w:t>n</w:t>
      </w:r>
      <w:r w:rsidRPr="002440B1">
        <w:rPr>
          <w:rFonts w:ascii="Times New Roman" w:hAnsi="Times New Roman" w:cs="Times New Roman"/>
          <w:sz w:val="28"/>
          <w:szCs w:val="28"/>
          <w:lang w:val="en-US"/>
        </w:rPr>
        <w:t>α</w:t>
      </w:r>
      <w:r w:rsidRPr="002440B1">
        <w:rPr>
          <w:rFonts w:ascii="Times New Roman" w:hAnsi="Times New Roman" w:cs="Times New Roman"/>
          <w:i/>
          <w:sz w:val="28"/>
          <w:szCs w:val="28"/>
        </w:rPr>
        <w:t>С</w:t>
      </w:r>
      <w:r w:rsidRPr="002440B1">
        <w:rPr>
          <w:rFonts w:ascii="Times New Roman" w:hAnsi="Times New Roman" w:cs="Times New Roman"/>
          <w:sz w:val="28"/>
          <w:szCs w:val="28"/>
        </w:rPr>
        <w:t>, а число молекул, не распавших</w:t>
      </w:r>
      <w:r w:rsidRPr="002440B1">
        <w:rPr>
          <w:rFonts w:ascii="Times New Roman" w:hAnsi="Times New Roman" w:cs="Times New Roman"/>
          <w:sz w:val="28"/>
          <w:szCs w:val="28"/>
        </w:rPr>
        <w:softHyphen/>
        <w:t>ся на ионы,</w:t>
      </w:r>
      <w:r w:rsidR="00EA7B6E">
        <w:rPr>
          <w:rFonts w:ascii="Times New Roman" w:hAnsi="Times New Roman" w:cs="Times New Roman"/>
          <w:sz w:val="28"/>
          <w:szCs w:val="28"/>
        </w:rPr>
        <w:t>–</w:t>
      </w:r>
      <w:r w:rsidRPr="002440B1">
        <w:rPr>
          <w:rFonts w:ascii="Times New Roman" w:hAnsi="Times New Roman" w:cs="Times New Roman"/>
          <w:sz w:val="28"/>
          <w:szCs w:val="28"/>
        </w:rPr>
        <w:t xml:space="preserve"> (1 </w:t>
      </w:r>
      <w:r w:rsidR="00EA7B6E">
        <w:rPr>
          <w:rFonts w:ascii="Times New Roman" w:hAnsi="Times New Roman" w:cs="Times New Roman"/>
          <w:sz w:val="28"/>
          <w:szCs w:val="28"/>
        </w:rPr>
        <w:t>–</w:t>
      </w:r>
      <w:r w:rsidRPr="002440B1">
        <w:rPr>
          <w:rFonts w:ascii="Times New Roman" w:hAnsi="Times New Roman" w:cs="Times New Roman"/>
          <w:sz w:val="28"/>
          <w:szCs w:val="28"/>
        </w:rPr>
        <w:t xml:space="preserve"> </w:t>
      </w:r>
      <w:r w:rsidRPr="002440B1">
        <w:rPr>
          <w:rFonts w:ascii="Times New Roman" w:hAnsi="Times New Roman" w:cs="Times New Roman"/>
          <w:sz w:val="28"/>
          <w:szCs w:val="28"/>
          <w:lang w:val="en-US"/>
        </w:rPr>
        <w:t>α</w:t>
      </w:r>
      <w:r w:rsidRPr="002440B1">
        <w:rPr>
          <w:rFonts w:ascii="Times New Roman" w:hAnsi="Times New Roman" w:cs="Times New Roman"/>
          <w:sz w:val="28"/>
          <w:szCs w:val="28"/>
        </w:rPr>
        <w:t>)</w:t>
      </w:r>
      <w:r w:rsidRPr="002440B1">
        <w:rPr>
          <w:rFonts w:ascii="Times New Roman" w:hAnsi="Times New Roman" w:cs="Times New Roman"/>
          <w:i/>
          <w:sz w:val="28"/>
          <w:szCs w:val="28"/>
        </w:rPr>
        <w:t>С</w:t>
      </w:r>
      <w:r w:rsidRPr="002440B1">
        <w:rPr>
          <w:rFonts w:ascii="Times New Roman" w:hAnsi="Times New Roman" w:cs="Times New Roman"/>
          <w:sz w:val="28"/>
          <w:szCs w:val="28"/>
        </w:rPr>
        <w:t xml:space="preserve">. Общее число частиц в растворе равно (1 </w:t>
      </w:r>
      <w:r w:rsidR="00EA7B6E">
        <w:rPr>
          <w:rFonts w:ascii="Times New Roman" w:hAnsi="Times New Roman" w:cs="Times New Roman"/>
          <w:sz w:val="28"/>
          <w:szCs w:val="28"/>
        </w:rPr>
        <w:t>–</w:t>
      </w:r>
      <w:r w:rsidRPr="002440B1">
        <w:rPr>
          <w:rFonts w:ascii="Times New Roman" w:hAnsi="Times New Roman" w:cs="Times New Roman"/>
          <w:sz w:val="28"/>
          <w:szCs w:val="28"/>
        </w:rPr>
        <w:t xml:space="preserve"> </w:t>
      </w:r>
      <w:r w:rsidRPr="002440B1">
        <w:rPr>
          <w:rFonts w:ascii="Times New Roman" w:hAnsi="Times New Roman" w:cs="Times New Roman"/>
          <w:sz w:val="28"/>
          <w:szCs w:val="28"/>
          <w:lang w:val="en-US"/>
        </w:rPr>
        <w:t>α</w:t>
      </w:r>
      <w:r w:rsidRPr="002440B1">
        <w:rPr>
          <w:rFonts w:ascii="Times New Roman" w:hAnsi="Times New Roman" w:cs="Times New Roman"/>
          <w:sz w:val="28"/>
          <w:szCs w:val="28"/>
        </w:rPr>
        <w:t>)</w:t>
      </w:r>
      <w:r w:rsidRPr="002440B1">
        <w:rPr>
          <w:rFonts w:ascii="Times New Roman" w:hAnsi="Times New Roman" w:cs="Times New Roman"/>
          <w:i/>
          <w:sz w:val="28"/>
          <w:szCs w:val="28"/>
        </w:rPr>
        <w:t>С</w:t>
      </w:r>
      <w:r w:rsidRPr="002440B1">
        <w:rPr>
          <w:rFonts w:ascii="Times New Roman" w:hAnsi="Times New Roman" w:cs="Times New Roman"/>
          <w:sz w:val="28"/>
          <w:szCs w:val="28"/>
        </w:rPr>
        <w:t xml:space="preserve"> + </w:t>
      </w:r>
      <w:r w:rsidRPr="002440B1">
        <w:rPr>
          <w:rFonts w:ascii="Times New Roman" w:hAnsi="Times New Roman" w:cs="Times New Roman"/>
          <w:i/>
          <w:sz w:val="28"/>
          <w:szCs w:val="28"/>
          <w:lang w:val="en-US"/>
        </w:rPr>
        <w:t>n</w:t>
      </w:r>
      <w:r w:rsidRPr="002440B1">
        <w:rPr>
          <w:rFonts w:ascii="Times New Roman" w:hAnsi="Times New Roman" w:cs="Times New Roman"/>
          <w:sz w:val="28"/>
          <w:szCs w:val="28"/>
          <w:lang w:val="en-US"/>
        </w:rPr>
        <w:t>α</w:t>
      </w:r>
      <w:r w:rsidRPr="002440B1">
        <w:rPr>
          <w:rFonts w:ascii="Times New Roman" w:hAnsi="Times New Roman" w:cs="Times New Roman"/>
          <w:i/>
          <w:sz w:val="28"/>
          <w:szCs w:val="28"/>
        </w:rPr>
        <w:t>С</w:t>
      </w:r>
      <w:r w:rsidRPr="002440B1">
        <w:rPr>
          <w:rFonts w:ascii="Times New Roman" w:hAnsi="Times New Roman" w:cs="Times New Roman"/>
          <w:sz w:val="28"/>
          <w:szCs w:val="28"/>
        </w:rPr>
        <w:t>. Отношение общего числа частиц в растворе к числу растворен</w:t>
      </w:r>
      <w:r w:rsidRPr="002440B1">
        <w:rPr>
          <w:rFonts w:ascii="Times New Roman" w:hAnsi="Times New Roman" w:cs="Times New Roman"/>
          <w:sz w:val="28"/>
          <w:szCs w:val="28"/>
        </w:rPr>
        <w:softHyphen/>
        <w:t>ных молекул представляет собой изотонический коэффициент:</w:t>
      </w:r>
    </w:p>
    <w:p w14:paraId="77C53C5B" w14:textId="77777777" w:rsidR="002911C7" w:rsidRPr="002440B1" w:rsidRDefault="002911C7" w:rsidP="00B8633F">
      <w:pPr>
        <w:widowControl w:val="0"/>
        <w:autoSpaceDE w:val="0"/>
        <w:autoSpaceDN w:val="0"/>
        <w:adjustRightInd w:val="0"/>
        <w:spacing w:after="0" w:line="240" w:lineRule="auto"/>
        <w:ind w:right="57" w:firstLine="709"/>
        <w:jc w:val="center"/>
        <w:rPr>
          <w:rFonts w:ascii="Times New Roman" w:hAnsi="Times New Roman" w:cs="Times New Roman"/>
          <w:sz w:val="28"/>
          <w:szCs w:val="28"/>
          <w:lang w:val="en-US"/>
        </w:rPr>
      </w:pPr>
      <w:r w:rsidRPr="002440B1">
        <w:rPr>
          <w:rFonts w:ascii="Times New Roman" w:hAnsi="Times New Roman" w:cs="Times New Roman"/>
          <w:noProof/>
          <w:sz w:val="28"/>
          <w:szCs w:val="28"/>
          <w:lang w:eastAsia="ru-RU"/>
        </w:rPr>
        <w:drawing>
          <wp:inline distT="0" distB="0" distL="0" distR="0" wp14:anchorId="65F5DBB7" wp14:editId="23FAED99">
            <wp:extent cx="3276600" cy="1054100"/>
            <wp:effectExtent l="0" t="0" r="0" b="0"/>
            <wp:docPr id="269" name="Рисунок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178">
                      <a:lum contrast="18000"/>
                      <a:extLst>
                        <a:ext uri="{28A0092B-C50C-407E-A947-70E740481C1C}">
                          <a14:useLocalDpi xmlns:a14="http://schemas.microsoft.com/office/drawing/2010/main" val="0"/>
                        </a:ext>
                      </a:extLst>
                    </a:blip>
                    <a:srcRect/>
                    <a:stretch>
                      <a:fillRect/>
                    </a:stretch>
                  </pic:blipFill>
                  <pic:spPr bwMode="auto">
                    <a:xfrm>
                      <a:off x="0" y="0"/>
                      <a:ext cx="3276600" cy="1054100"/>
                    </a:xfrm>
                    <a:prstGeom prst="rect">
                      <a:avLst/>
                    </a:prstGeom>
                    <a:noFill/>
                    <a:ln>
                      <a:noFill/>
                    </a:ln>
                  </pic:spPr>
                </pic:pic>
              </a:graphicData>
            </a:graphic>
          </wp:inline>
        </w:drawing>
      </w:r>
    </w:p>
    <w:p w14:paraId="4ECBDBFD" w14:textId="77777777" w:rsidR="00EA7B6E" w:rsidRDefault="002911C7" w:rsidP="00694D94">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lastRenderedPageBreak/>
        <w:t>Данное соотношение позволяет определить степень ионизации эле</w:t>
      </w:r>
      <w:r w:rsidRPr="002440B1">
        <w:rPr>
          <w:rFonts w:ascii="Times New Roman" w:hAnsi="Times New Roman" w:cs="Times New Roman"/>
          <w:sz w:val="28"/>
          <w:szCs w:val="28"/>
        </w:rPr>
        <w:softHyphen/>
        <w:t xml:space="preserve">ктролита по отклонению его свойств от законов разбавленных растворов. В качестве примера найдем степень ионизации 0,1 н. </w:t>
      </w:r>
      <w:r w:rsidRPr="002440B1">
        <w:rPr>
          <w:rFonts w:ascii="Times New Roman" w:hAnsi="Times New Roman" w:cs="Times New Roman"/>
          <w:sz w:val="28"/>
          <w:szCs w:val="28"/>
          <w:lang w:val="en-US"/>
        </w:rPr>
        <w:t>K</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lang w:val="en-US"/>
        </w:rPr>
        <w:t>SO</w:t>
      </w:r>
      <w:r w:rsidRPr="002440B1">
        <w:rPr>
          <w:rFonts w:ascii="Times New Roman" w:hAnsi="Times New Roman" w:cs="Times New Roman"/>
          <w:sz w:val="28"/>
          <w:szCs w:val="28"/>
          <w:vertAlign w:val="subscript"/>
        </w:rPr>
        <w:t>4</w:t>
      </w:r>
      <w:r w:rsidRPr="002440B1">
        <w:rPr>
          <w:rFonts w:ascii="Times New Roman" w:hAnsi="Times New Roman" w:cs="Times New Roman"/>
          <w:sz w:val="28"/>
          <w:szCs w:val="28"/>
        </w:rPr>
        <w:t>, который за</w:t>
      </w:r>
      <w:r w:rsidRPr="002440B1">
        <w:rPr>
          <w:rFonts w:ascii="Times New Roman" w:hAnsi="Times New Roman" w:cs="Times New Roman"/>
          <w:sz w:val="28"/>
          <w:szCs w:val="28"/>
        </w:rPr>
        <w:softHyphen/>
        <w:t>мерзает при -0,225° С (</w:t>
      </w:r>
      <w:r w:rsidRPr="002440B1">
        <w:rPr>
          <w:rFonts w:ascii="Times New Roman" w:hAnsi="Times New Roman" w:cs="Times New Roman"/>
          <w:sz w:val="28"/>
          <w:szCs w:val="28"/>
        </w:rPr>
        <w:sym w:font="Symbol" w:char="F044"/>
      </w:r>
      <w:r w:rsidRPr="002440B1">
        <w:rPr>
          <w:rFonts w:ascii="Times New Roman" w:hAnsi="Times New Roman" w:cs="Times New Roman"/>
          <w:sz w:val="28"/>
          <w:szCs w:val="28"/>
        </w:rPr>
        <w:t>Т</w:t>
      </w:r>
      <w:r w:rsidRPr="002440B1">
        <w:rPr>
          <w:rFonts w:ascii="Times New Roman" w:hAnsi="Times New Roman" w:cs="Times New Roman"/>
          <w:sz w:val="28"/>
          <w:szCs w:val="28"/>
          <w:vertAlign w:val="subscript"/>
        </w:rPr>
        <w:t>З</w:t>
      </w:r>
      <w:r w:rsidRPr="002440B1">
        <w:rPr>
          <w:rFonts w:ascii="Times New Roman" w:hAnsi="Times New Roman" w:cs="Times New Roman"/>
          <w:sz w:val="28"/>
          <w:szCs w:val="28"/>
        </w:rPr>
        <w:t>' = 0,225°). Для водных растворов неэлек</w:t>
      </w:r>
      <w:r w:rsidRPr="002440B1">
        <w:rPr>
          <w:rFonts w:ascii="Times New Roman" w:hAnsi="Times New Roman" w:cs="Times New Roman"/>
          <w:sz w:val="28"/>
          <w:szCs w:val="28"/>
        </w:rPr>
        <w:softHyphen/>
        <w:t>тролитов криоскопическая константа равна К</w:t>
      </w:r>
      <w:r w:rsidRPr="002440B1">
        <w:rPr>
          <w:rFonts w:ascii="Times New Roman" w:hAnsi="Times New Roman" w:cs="Times New Roman"/>
          <w:sz w:val="28"/>
          <w:szCs w:val="28"/>
          <w:vertAlign w:val="subscript"/>
        </w:rPr>
        <w:t>к</w:t>
      </w:r>
      <w:r w:rsidRPr="002440B1">
        <w:rPr>
          <w:rFonts w:ascii="Times New Roman" w:hAnsi="Times New Roman" w:cs="Times New Roman"/>
          <w:sz w:val="28"/>
          <w:szCs w:val="28"/>
        </w:rPr>
        <w:t xml:space="preserve"> = 1,86°. Если бы </w:t>
      </w:r>
      <w:r w:rsidRPr="002440B1">
        <w:rPr>
          <w:rFonts w:ascii="Times New Roman" w:hAnsi="Times New Roman" w:cs="Times New Roman"/>
          <w:sz w:val="28"/>
          <w:szCs w:val="28"/>
          <w:lang w:val="en-US"/>
        </w:rPr>
        <w:t>K</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lang w:val="en-US"/>
        </w:rPr>
        <w:t>SO</w:t>
      </w:r>
      <w:r w:rsidRPr="002440B1">
        <w:rPr>
          <w:rFonts w:ascii="Times New Roman" w:hAnsi="Times New Roman" w:cs="Times New Roman"/>
          <w:sz w:val="28"/>
          <w:szCs w:val="28"/>
          <w:vertAlign w:val="subscript"/>
        </w:rPr>
        <w:t>4</w:t>
      </w:r>
      <w:r w:rsidRPr="002440B1">
        <w:rPr>
          <w:rFonts w:ascii="Times New Roman" w:hAnsi="Times New Roman" w:cs="Times New Roman"/>
          <w:sz w:val="28"/>
          <w:szCs w:val="28"/>
        </w:rPr>
        <w:t xml:space="preserve"> не распадался на ионы в водном растворе, то соответствующее пони</w:t>
      </w:r>
      <w:r w:rsidRPr="002440B1">
        <w:rPr>
          <w:rFonts w:ascii="Times New Roman" w:hAnsi="Times New Roman" w:cs="Times New Roman"/>
          <w:sz w:val="28"/>
          <w:szCs w:val="28"/>
        </w:rPr>
        <w:softHyphen/>
        <w:t>жение 0,1 н. раствора было бы равно 0,093°. Тогда изотонический коэффициент</w:t>
      </w:r>
    </w:p>
    <w:p w14:paraId="64A9642B" w14:textId="48B20847" w:rsidR="00B8633F" w:rsidRPr="002440B1" w:rsidRDefault="002911C7" w:rsidP="00EA7B6E">
      <w:pPr>
        <w:widowControl w:val="0"/>
        <w:autoSpaceDE w:val="0"/>
        <w:autoSpaceDN w:val="0"/>
        <w:adjustRightInd w:val="0"/>
        <w:spacing w:after="0" w:line="240" w:lineRule="auto"/>
        <w:ind w:right="57" w:firstLine="709"/>
        <w:jc w:val="center"/>
        <w:rPr>
          <w:rFonts w:ascii="Times New Roman" w:hAnsi="Times New Roman" w:cs="Times New Roman"/>
          <w:sz w:val="28"/>
          <w:szCs w:val="28"/>
        </w:rPr>
      </w:pPr>
      <w:r w:rsidRPr="002440B1">
        <w:rPr>
          <w:rFonts w:ascii="Times New Roman" w:hAnsi="Times New Roman" w:cs="Times New Roman"/>
          <w:noProof/>
          <w:sz w:val="28"/>
          <w:szCs w:val="28"/>
          <w:lang w:eastAsia="ru-RU"/>
        </w:rPr>
        <w:drawing>
          <wp:inline distT="0" distB="0" distL="0" distR="0" wp14:anchorId="6C79D28F" wp14:editId="188F98D6">
            <wp:extent cx="2336800" cy="482600"/>
            <wp:effectExtent l="0" t="0" r="6350" b="0"/>
            <wp:docPr id="268" name="Рисунок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179">
                      <a:lum bright="6000"/>
                      <a:extLst>
                        <a:ext uri="{28A0092B-C50C-407E-A947-70E740481C1C}">
                          <a14:useLocalDpi xmlns:a14="http://schemas.microsoft.com/office/drawing/2010/main" val="0"/>
                        </a:ext>
                      </a:extLst>
                    </a:blip>
                    <a:srcRect/>
                    <a:stretch>
                      <a:fillRect/>
                    </a:stretch>
                  </pic:blipFill>
                  <pic:spPr bwMode="auto">
                    <a:xfrm>
                      <a:off x="0" y="0"/>
                      <a:ext cx="2336800" cy="482600"/>
                    </a:xfrm>
                    <a:prstGeom prst="rect">
                      <a:avLst/>
                    </a:prstGeom>
                    <a:noFill/>
                    <a:ln>
                      <a:noFill/>
                    </a:ln>
                  </pic:spPr>
                </pic:pic>
              </a:graphicData>
            </a:graphic>
          </wp:inline>
        </w:drawing>
      </w:r>
    </w:p>
    <w:p w14:paraId="5174C23A" w14:textId="77777777"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Поскольку каждая молеку</w:t>
      </w:r>
      <w:r w:rsidRPr="002440B1">
        <w:rPr>
          <w:rFonts w:ascii="Times New Roman" w:hAnsi="Times New Roman" w:cs="Times New Roman"/>
          <w:sz w:val="28"/>
          <w:szCs w:val="28"/>
        </w:rPr>
        <w:softHyphen/>
        <w:t xml:space="preserve">ла </w:t>
      </w:r>
      <w:r w:rsidRPr="002440B1">
        <w:rPr>
          <w:rFonts w:ascii="Times New Roman" w:hAnsi="Times New Roman" w:cs="Times New Roman"/>
          <w:sz w:val="28"/>
          <w:szCs w:val="28"/>
          <w:lang w:val="en-US"/>
        </w:rPr>
        <w:t>K</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lang w:val="en-US"/>
        </w:rPr>
        <w:t>SO</w:t>
      </w:r>
      <w:r w:rsidRPr="002440B1">
        <w:rPr>
          <w:rFonts w:ascii="Times New Roman" w:hAnsi="Times New Roman" w:cs="Times New Roman"/>
          <w:sz w:val="28"/>
          <w:szCs w:val="28"/>
          <w:vertAlign w:val="subscript"/>
        </w:rPr>
        <w:t>4</w:t>
      </w:r>
      <w:r w:rsidRPr="002440B1">
        <w:rPr>
          <w:rFonts w:ascii="Times New Roman" w:hAnsi="Times New Roman" w:cs="Times New Roman"/>
          <w:sz w:val="28"/>
          <w:szCs w:val="28"/>
        </w:rPr>
        <w:t xml:space="preserve"> распадается на 3 иона: </w:t>
      </w:r>
      <w:r w:rsidRPr="002440B1">
        <w:rPr>
          <w:rFonts w:ascii="Times New Roman" w:hAnsi="Times New Roman" w:cs="Times New Roman"/>
          <w:sz w:val="28"/>
          <w:szCs w:val="28"/>
          <w:lang w:val="en-US"/>
        </w:rPr>
        <w:t>K</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lang w:val="en-US"/>
        </w:rPr>
        <w:t>SO</w:t>
      </w:r>
      <w:r w:rsidRPr="002440B1">
        <w:rPr>
          <w:rFonts w:ascii="Times New Roman" w:hAnsi="Times New Roman" w:cs="Times New Roman"/>
          <w:sz w:val="28"/>
          <w:szCs w:val="28"/>
          <w:vertAlign w:val="subscript"/>
        </w:rPr>
        <w:t xml:space="preserve">4 </w:t>
      </w:r>
      <w:r w:rsidRPr="002440B1">
        <w:rPr>
          <w:rFonts w:ascii="Times New Roman" w:hAnsi="Times New Roman" w:cs="Times New Roman"/>
          <w:sz w:val="28"/>
          <w:szCs w:val="28"/>
          <w:lang w:val="en-US"/>
        </w:rPr>
        <w:sym w:font="Symbol" w:char="F0DB"/>
      </w:r>
      <w:r w:rsidRPr="002440B1">
        <w:rPr>
          <w:rFonts w:ascii="Times New Roman" w:hAnsi="Times New Roman" w:cs="Times New Roman"/>
          <w:sz w:val="28"/>
          <w:szCs w:val="28"/>
        </w:rPr>
        <w:t xml:space="preserve"> 2</w:t>
      </w:r>
      <w:r w:rsidRPr="002440B1">
        <w:rPr>
          <w:rFonts w:ascii="Times New Roman" w:hAnsi="Times New Roman" w:cs="Times New Roman"/>
          <w:sz w:val="28"/>
          <w:szCs w:val="28"/>
          <w:lang w:val="en-US"/>
        </w:rPr>
        <w:t>K</w:t>
      </w:r>
      <w:r w:rsidRPr="002440B1">
        <w:rPr>
          <w:rFonts w:ascii="Times New Roman" w:hAnsi="Times New Roman" w:cs="Times New Roman"/>
          <w:sz w:val="28"/>
          <w:szCs w:val="28"/>
          <w:vertAlign w:val="superscript"/>
        </w:rPr>
        <w:t>+</w:t>
      </w:r>
      <w:r w:rsidRPr="002440B1">
        <w:rPr>
          <w:rFonts w:ascii="Times New Roman" w:hAnsi="Times New Roman" w:cs="Times New Roman"/>
          <w:sz w:val="28"/>
          <w:szCs w:val="28"/>
        </w:rPr>
        <w:t xml:space="preserve"> + </w:t>
      </w:r>
      <w:r w:rsidRPr="002440B1">
        <w:rPr>
          <w:rFonts w:ascii="Times New Roman" w:hAnsi="Times New Roman" w:cs="Times New Roman"/>
          <w:sz w:val="28"/>
          <w:szCs w:val="28"/>
          <w:lang w:val="en-US"/>
        </w:rPr>
        <w:t>SO</w:t>
      </w:r>
      <w:r w:rsidRPr="002440B1">
        <w:rPr>
          <w:rFonts w:ascii="Times New Roman" w:hAnsi="Times New Roman" w:cs="Times New Roman"/>
          <w:sz w:val="28"/>
          <w:szCs w:val="28"/>
          <w:vertAlign w:val="subscript"/>
        </w:rPr>
        <w:t>4</w:t>
      </w:r>
      <w:r w:rsidRPr="002440B1">
        <w:rPr>
          <w:rFonts w:ascii="Times New Roman" w:hAnsi="Times New Roman" w:cs="Times New Roman"/>
          <w:sz w:val="28"/>
          <w:szCs w:val="28"/>
          <w:vertAlign w:val="superscript"/>
        </w:rPr>
        <w:t>2-</w:t>
      </w:r>
      <w:r w:rsidRPr="002440B1">
        <w:rPr>
          <w:rFonts w:ascii="Times New Roman" w:hAnsi="Times New Roman" w:cs="Times New Roman"/>
          <w:sz w:val="28"/>
          <w:szCs w:val="28"/>
        </w:rPr>
        <w:t>(</w:t>
      </w:r>
      <w:r w:rsidRPr="002440B1">
        <w:rPr>
          <w:rFonts w:ascii="Times New Roman" w:hAnsi="Times New Roman" w:cs="Times New Roman"/>
          <w:i/>
          <w:sz w:val="28"/>
          <w:szCs w:val="28"/>
          <w:lang w:val="en-US"/>
        </w:rPr>
        <w:t>n</w:t>
      </w:r>
      <w:r w:rsidRPr="002440B1">
        <w:rPr>
          <w:rFonts w:ascii="Times New Roman" w:hAnsi="Times New Roman" w:cs="Times New Roman"/>
          <w:sz w:val="28"/>
          <w:szCs w:val="28"/>
        </w:rPr>
        <w:t xml:space="preserve"> = 3), то </w:t>
      </w:r>
    </w:p>
    <w:p w14:paraId="074C0789" w14:textId="77777777" w:rsidR="002911C7" w:rsidRPr="002440B1" w:rsidRDefault="002911C7" w:rsidP="00B8633F">
      <w:pPr>
        <w:widowControl w:val="0"/>
        <w:autoSpaceDE w:val="0"/>
        <w:autoSpaceDN w:val="0"/>
        <w:adjustRightInd w:val="0"/>
        <w:spacing w:after="0" w:line="240" w:lineRule="auto"/>
        <w:ind w:right="57" w:firstLine="709"/>
        <w:jc w:val="center"/>
        <w:rPr>
          <w:rFonts w:ascii="Times New Roman" w:hAnsi="Times New Roman" w:cs="Times New Roman"/>
          <w:sz w:val="28"/>
          <w:szCs w:val="28"/>
        </w:rPr>
      </w:pPr>
      <w:r w:rsidRPr="002440B1">
        <w:rPr>
          <w:rFonts w:ascii="Times New Roman" w:hAnsi="Times New Roman" w:cs="Times New Roman"/>
          <w:noProof/>
          <w:sz w:val="28"/>
          <w:szCs w:val="28"/>
          <w:lang w:eastAsia="ru-RU"/>
        </w:rPr>
        <w:drawing>
          <wp:inline distT="0" distB="0" distL="0" distR="0" wp14:anchorId="57E6F7F9" wp14:editId="52C3E811">
            <wp:extent cx="3683000" cy="469900"/>
            <wp:effectExtent l="0" t="0" r="0" b="6350"/>
            <wp:docPr id="267" name="Рисунок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180">
                      <a:lum bright="12000"/>
                      <a:extLst>
                        <a:ext uri="{28A0092B-C50C-407E-A947-70E740481C1C}">
                          <a14:useLocalDpi xmlns:a14="http://schemas.microsoft.com/office/drawing/2010/main" val="0"/>
                        </a:ext>
                      </a:extLst>
                    </a:blip>
                    <a:srcRect/>
                    <a:stretch>
                      <a:fillRect/>
                    </a:stretch>
                  </pic:blipFill>
                  <pic:spPr bwMode="auto">
                    <a:xfrm>
                      <a:off x="0" y="0"/>
                      <a:ext cx="3683000" cy="469900"/>
                    </a:xfrm>
                    <a:prstGeom prst="rect">
                      <a:avLst/>
                    </a:prstGeom>
                    <a:noFill/>
                    <a:ln>
                      <a:noFill/>
                    </a:ln>
                  </pic:spPr>
                </pic:pic>
              </a:graphicData>
            </a:graphic>
          </wp:inline>
        </w:drawing>
      </w:r>
    </w:p>
    <w:p w14:paraId="0AC9CBCB" w14:textId="77777777" w:rsidR="002911C7" w:rsidRPr="002440B1" w:rsidRDefault="002911C7" w:rsidP="00D25B2F">
      <w:pPr>
        <w:pStyle w:val="a3"/>
        <w:ind w:right="57" w:firstLine="709"/>
        <w:rPr>
          <w:szCs w:val="28"/>
        </w:rPr>
      </w:pPr>
      <w:r w:rsidRPr="002440B1">
        <w:rPr>
          <w:szCs w:val="28"/>
        </w:rPr>
        <w:t xml:space="preserve">т.е. </w:t>
      </w:r>
      <w:r w:rsidRPr="002440B1">
        <w:rPr>
          <w:szCs w:val="28"/>
          <w:lang w:val="en-US"/>
        </w:rPr>
        <w:t>K</w:t>
      </w:r>
      <w:r w:rsidRPr="002440B1">
        <w:rPr>
          <w:szCs w:val="28"/>
          <w:vertAlign w:val="subscript"/>
        </w:rPr>
        <w:t>2</w:t>
      </w:r>
      <w:r w:rsidRPr="002440B1">
        <w:rPr>
          <w:szCs w:val="28"/>
          <w:lang w:val="en-US"/>
        </w:rPr>
        <w:t>SO</w:t>
      </w:r>
      <w:r w:rsidRPr="002440B1">
        <w:rPr>
          <w:szCs w:val="28"/>
          <w:vertAlign w:val="subscript"/>
        </w:rPr>
        <w:t>4</w:t>
      </w:r>
      <w:r w:rsidRPr="002440B1">
        <w:rPr>
          <w:szCs w:val="28"/>
        </w:rPr>
        <w:t xml:space="preserve"> в 0,1 н. растворе диссоциирован примерно на 71%.</w:t>
      </w:r>
    </w:p>
    <w:p w14:paraId="7A9BE6FC" w14:textId="77777777"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b/>
          <w:noProof/>
          <w:sz w:val="28"/>
          <w:szCs w:val="28"/>
        </w:rPr>
      </w:pPr>
    </w:p>
    <w:p w14:paraId="49F9533F" w14:textId="77777777" w:rsidR="002911C7" w:rsidRPr="002440B1" w:rsidRDefault="002911C7" w:rsidP="00C431CD">
      <w:pPr>
        <w:widowControl w:val="0"/>
        <w:numPr>
          <w:ilvl w:val="0"/>
          <w:numId w:val="21"/>
        </w:numPr>
        <w:autoSpaceDE w:val="0"/>
        <w:autoSpaceDN w:val="0"/>
        <w:adjustRightInd w:val="0"/>
        <w:spacing w:after="0" w:line="240" w:lineRule="auto"/>
        <w:ind w:left="0" w:right="57" w:firstLine="709"/>
        <w:jc w:val="both"/>
        <w:rPr>
          <w:rFonts w:ascii="Times New Roman" w:hAnsi="Times New Roman" w:cs="Times New Roman"/>
          <w:sz w:val="28"/>
          <w:szCs w:val="28"/>
        </w:rPr>
      </w:pPr>
      <w:r w:rsidRPr="002440B1">
        <w:rPr>
          <w:rFonts w:ascii="Times New Roman" w:hAnsi="Times New Roman" w:cs="Times New Roman"/>
          <w:b/>
          <w:sz w:val="28"/>
          <w:szCs w:val="28"/>
        </w:rPr>
        <w:t>Понятие о теории сильных электролитов. Активность.</w:t>
      </w:r>
      <w:r w:rsidRPr="002440B1">
        <w:rPr>
          <w:rFonts w:ascii="Times New Roman" w:hAnsi="Times New Roman" w:cs="Times New Roman"/>
          <w:sz w:val="28"/>
          <w:szCs w:val="28"/>
        </w:rPr>
        <w:t xml:space="preserve"> </w:t>
      </w:r>
    </w:p>
    <w:p w14:paraId="7CFB81E8" w14:textId="77777777"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p>
    <w:p w14:paraId="57B3A24F" w14:textId="77777777"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Для силь</w:t>
      </w:r>
      <w:r w:rsidRPr="002440B1">
        <w:rPr>
          <w:rFonts w:ascii="Times New Roman" w:hAnsi="Times New Roman" w:cs="Times New Roman"/>
          <w:sz w:val="28"/>
          <w:szCs w:val="28"/>
        </w:rPr>
        <w:softHyphen/>
        <w:t>ных электролитов, когда степень ионизации велика, константа иони</w:t>
      </w:r>
      <w:r w:rsidRPr="002440B1">
        <w:rPr>
          <w:rFonts w:ascii="Times New Roman" w:hAnsi="Times New Roman" w:cs="Times New Roman"/>
          <w:sz w:val="28"/>
          <w:szCs w:val="28"/>
        </w:rPr>
        <w:softHyphen/>
        <w:t>зации зависит от концентрации, так как при накоплении в растворе большого числа ионов сказывается их взаимное влияние.</w:t>
      </w:r>
    </w:p>
    <w:p w14:paraId="21668273" w14:textId="77777777"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Потенциально свойствами сильных электролитов обладают ве</w:t>
      </w:r>
      <w:r w:rsidRPr="002440B1">
        <w:rPr>
          <w:rFonts w:ascii="Times New Roman" w:hAnsi="Times New Roman" w:cs="Times New Roman"/>
          <w:sz w:val="28"/>
          <w:szCs w:val="28"/>
        </w:rPr>
        <w:softHyphen/>
        <w:t>щества, имеющие кристаллическую структуру координационного типа со значительной ионностью связи. Типичным примером подобных веществ являются многие соли. В их кристаллической решетке не</w:t>
      </w:r>
      <w:r w:rsidRPr="002440B1">
        <w:rPr>
          <w:rFonts w:ascii="Times New Roman" w:hAnsi="Times New Roman" w:cs="Times New Roman"/>
          <w:sz w:val="28"/>
          <w:szCs w:val="28"/>
        </w:rPr>
        <w:softHyphen/>
        <w:t>возможно выделить отдельную молекулу. Поэтому при растворении таких веществ в полярных растворителях (вода) в раствор переходят отдельные сольватированные ионы, и, таким образом, процесс электро</w:t>
      </w:r>
      <w:r w:rsidRPr="002440B1">
        <w:rPr>
          <w:rFonts w:ascii="Times New Roman" w:hAnsi="Times New Roman" w:cs="Times New Roman"/>
          <w:sz w:val="28"/>
          <w:szCs w:val="28"/>
        </w:rPr>
        <w:softHyphen/>
        <w:t>литической ионизации протекает полностью, т.е. недиссоциированные частицы в растворе отсутствуют. Отсюда следует, что для раство</w:t>
      </w:r>
      <w:r w:rsidRPr="002440B1">
        <w:rPr>
          <w:rFonts w:ascii="Times New Roman" w:hAnsi="Times New Roman" w:cs="Times New Roman"/>
          <w:sz w:val="28"/>
          <w:szCs w:val="28"/>
        </w:rPr>
        <w:softHyphen/>
        <w:t>ров сильных электролитов неприменимы представления о константе и степени ионизации, так как оба эти понятия учитывают присутствие в растворе некоторой доли недиссоциированных частиц.</w:t>
      </w:r>
    </w:p>
    <w:p w14:paraId="74A72FC5" w14:textId="77777777"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При определенных условиях, например когда растворитель об</w:t>
      </w:r>
      <w:r w:rsidRPr="002440B1">
        <w:rPr>
          <w:rFonts w:ascii="Times New Roman" w:hAnsi="Times New Roman" w:cs="Times New Roman"/>
          <w:sz w:val="28"/>
          <w:szCs w:val="28"/>
        </w:rPr>
        <w:softHyphen/>
        <w:t>ладает малой диэлектрической проницаемостью, создаются условия для электростатического взаимодействия сольватированных ионов противоположного знака. При этом последние подходят друг к другу на близкое расстояние и образуют так называемую ионную пару — сложный агрегат, состоящий из двух противоположно заряженных ионов, окруженных молекулами растворителя, в котором электриче</w:t>
      </w:r>
      <w:r w:rsidRPr="002440B1">
        <w:rPr>
          <w:rFonts w:ascii="Times New Roman" w:hAnsi="Times New Roman" w:cs="Times New Roman"/>
          <w:sz w:val="28"/>
          <w:szCs w:val="28"/>
        </w:rPr>
        <w:softHyphen/>
        <w:t>ские заряды взаимно компенсированы. Такой процесс называется ассоциацией. По своей природе и механизму образования ионные пары не тождественны недиссоциированным молекулам слабых электро</w:t>
      </w:r>
      <w:r w:rsidRPr="002440B1">
        <w:rPr>
          <w:rFonts w:ascii="Times New Roman" w:hAnsi="Times New Roman" w:cs="Times New Roman"/>
          <w:sz w:val="28"/>
          <w:szCs w:val="28"/>
        </w:rPr>
        <w:softHyphen/>
        <w:t>литов.</w:t>
      </w:r>
    </w:p>
    <w:p w14:paraId="4CE08909" w14:textId="77777777"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Представление об образовании ионных пар в растворах сильных электролитов было введено Бьёррумом и Семенченко. В соответствии с этой </w:t>
      </w:r>
      <w:r w:rsidRPr="002440B1">
        <w:rPr>
          <w:rFonts w:ascii="Times New Roman" w:hAnsi="Times New Roman" w:cs="Times New Roman"/>
          <w:sz w:val="28"/>
          <w:szCs w:val="28"/>
        </w:rPr>
        <w:lastRenderedPageBreak/>
        <w:t>концепцией для каждого растворителя существует определен</w:t>
      </w:r>
      <w:r w:rsidRPr="002440B1">
        <w:rPr>
          <w:rFonts w:ascii="Times New Roman" w:hAnsi="Times New Roman" w:cs="Times New Roman"/>
          <w:sz w:val="28"/>
          <w:szCs w:val="28"/>
        </w:rPr>
        <w:softHyphen/>
        <w:t xml:space="preserve">ный параметр </w:t>
      </w:r>
      <w:r w:rsidRPr="002440B1">
        <w:rPr>
          <w:rFonts w:ascii="Times New Roman" w:hAnsi="Times New Roman" w:cs="Times New Roman"/>
          <w:sz w:val="28"/>
          <w:szCs w:val="28"/>
          <w:lang w:val="en-US"/>
        </w:rPr>
        <w:t>q</w:t>
      </w:r>
      <w:r w:rsidRPr="002440B1">
        <w:rPr>
          <w:rFonts w:ascii="Times New Roman" w:hAnsi="Times New Roman" w:cs="Times New Roman"/>
          <w:sz w:val="28"/>
          <w:szCs w:val="28"/>
        </w:rPr>
        <w:t xml:space="preserve"> (параметр Бьёррума), представляющий собой расстоя</w:t>
      </w:r>
      <w:r w:rsidRPr="002440B1">
        <w:rPr>
          <w:rFonts w:ascii="Times New Roman" w:hAnsi="Times New Roman" w:cs="Times New Roman"/>
          <w:sz w:val="28"/>
          <w:szCs w:val="28"/>
        </w:rPr>
        <w:softHyphen/>
        <w:t>ние, на которое подходят друг к другу ионы в процессе образования ионной пары. Этот параметр определяется из соотношения</w:t>
      </w:r>
    </w:p>
    <w:p w14:paraId="5CF5EA78" w14:textId="5CCBEC9A" w:rsidR="002911C7" w:rsidRPr="002440B1" w:rsidRDefault="002911C7" w:rsidP="00311CDD">
      <w:pPr>
        <w:widowControl w:val="0"/>
        <w:autoSpaceDE w:val="0"/>
        <w:autoSpaceDN w:val="0"/>
        <w:adjustRightInd w:val="0"/>
        <w:spacing w:after="0" w:line="240" w:lineRule="auto"/>
        <w:ind w:right="57" w:firstLine="709"/>
        <w:jc w:val="center"/>
        <w:rPr>
          <w:rFonts w:ascii="Times New Roman" w:hAnsi="Times New Roman" w:cs="Times New Roman"/>
          <w:sz w:val="28"/>
          <w:szCs w:val="28"/>
        </w:rPr>
      </w:pPr>
      <w:r w:rsidRPr="002440B1">
        <w:rPr>
          <w:rFonts w:ascii="Times New Roman" w:hAnsi="Times New Roman" w:cs="Times New Roman"/>
          <w:noProof/>
          <w:sz w:val="28"/>
          <w:szCs w:val="28"/>
          <w:lang w:eastAsia="ru-RU"/>
        </w:rPr>
        <w:drawing>
          <wp:inline distT="0" distB="0" distL="0" distR="0" wp14:anchorId="40AAC17F" wp14:editId="71CDFF7F">
            <wp:extent cx="1600200" cy="558800"/>
            <wp:effectExtent l="0" t="0" r="0" b="0"/>
            <wp:docPr id="266" name="Рисунок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181">
                      <a:lum bright="12000"/>
                      <a:extLst>
                        <a:ext uri="{28A0092B-C50C-407E-A947-70E740481C1C}">
                          <a14:useLocalDpi xmlns:a14="http://schemas.microsoft.com/office/drawing/2010/main" val="0"/>
                        </a:ext>
                      </a:extLst>
                    </a:blip>
                    <a:srcRect/>
                    <a:stretch>
                      <a:fillRect/>
                    </a:stretch>
                  </pic:blipFill>
                  <pic:spPr bwMode="auto">
                    <a:xfrm>
                      <a:off x="0" y="0"/>
                      <a:ext cx="1600200" cy="558800"/>
                    </a:xfrm>
                    <a:prstGeom prst="rect">
                      <a:avLst/>
                    </a:prstGeom>
                    <a:noFill/>
                    <a:ln>
                      <a:noFill/>
                    </a:ln>
                  </pic:spPr>
                </pic:pic>
              </a:graphicData>
            </a:graphic>
          </wp:inline>
        </w:drawing>
      </w:r>
    </w:p>
    <w:p w14:paraId="6130F361" w14:textId="226C745F"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где </w:t>
      </w:r>
      <w:r w:rsidRPr="002440B1">
        <w:rPr>
          <w:rFonts w:ascii="Times New Roman" w:hAnsi="Times New Roman" w:cs="Times New Roman"/>
          <w:sz w:val="28"/>
          <w:szCs w:val="28"/>
          <w:lang w:val="en-US"/>
        </w:rPr>
        <w:t>z</w:t>
      </w:r>
      <w:r w:rsidRPr="002440B1">
        <w:rPr>
          <w:rFonts w:ascii="Times New Roman" w:hAnsi="Times New Roman" w:cs="Times New Roman"/>
          <w:sz w:val="28"/>
          <w:szCs w:val="28"/>
          <w:vertAlign w:val="subscript"/>
        </w:rPr>
        <w:t>+</w:t>
      </w:r>
      <w:r w:rsidRPr="002440B1">
        <w:rPr>
          <w:rFonts w:ascii="Times New Roman" w:hAnsi="Times New Roman" w:cs="Times New Roman"/>
          <w:sz w:val="28"/>
          <w:szCs w:val="28"/>
        </w:rPr>
        <w:t xml:space="preserve">, </w:t>
      </w:r>
      <w:r w:rsidRPr="002440B1">
        <w:rPr>
          <w:rFonts w:ascii="Times New Roman" w:hAnsi="Times New Roman" w:cs="Times New Roman"/>
          <w:sz w:val="28"/>
          <w:szCs w:val="28"/>
          <w:lang w:val="en-US"/>
        </w:rPr>
        <w:t>z</w:t>
      </w:r>
      <w:r w:rsidRPr="002440B1">
        <w:rPr>
          <w:rFonts w:ascii="Times New Roman" w:hAnsi="Times New Roman" w:cs="Times New Roman"/>
          <w:sz w:val="28"/>
          <w:szCs w:val="28"/>
        </w:rPr>
        <w:t xml:space="preserve">_ </w:t>
      </w:r>
      <w:r w:rsidR="00EA7B6E">
        <w:rPr>
          <w:szCs w:val="28"/>
        </w:rPr>
        <w:t>–</w:t>
      </w:r>
      <w:r w:rsidRPr="002440B1">
        <w:rPr>
          <w:rFonts w:ascii="Times New Roman" w:hAnsi="Times New Roman" w:cs="Times New Roman"/>
          <w:sz w:val="28"/>
          <w:szCs w:val="28"/>
        </w:rPr>
        <w:t xml:space="preserve"> заряды катиона и аниона; </w:t>
      </w:r>
      <w:r w:rsidRPr="002440B1">
        <w:rPr>
          <w:rFonts w:ascii="Times New Roman" w:hAnsi="Times New Roman" w:cs="Times New Roman"/>
          <w:i/>
          <w:sz w:val="28"/>
          <w:szCs w:val="28"/>
        </w:rPr>
        <w:t>е</w:t>
      </w:r>
      <w:r w:rsidRPr="002440B1">
        <w:rPr>
          <w:rFonts w:ascii="Times New Roman" w:hAnsi="Times New Roman" w:cs="Times New Roman"/>
          <w:sz w:val="28"/>
          <w:szCs w:val="28"/>
        </w:rPr>
        <w:t xml:space="preserve"> </w:t>
      </w:r>
      <w:r w:rsidR="00EA7B6E">
        <w:rPr>
          <w:szCs w:val="28"/>
        </w:rPr>
        <w:t>–</w:t>
      </w:r>
      <w:r w:rsidRPr="002440B1">
        <w:rPr>
          <w:rFonts w:ascii="Times New Roman" w:hAnsi="Times New Roman" w:cs="Times New Roman"/>
          <w:sz w:val="28"/>
          <w:szCs w:val="28"/>
        </w:rPr>
        <w:t xml:space="preserve"> заряд электрона = 4,8</w:t>
      </w:r>
      <w:r w:rsidRPr="002440B1">
        <w:rPr>
          <w:rFonts w:ascii="Times New Roman" w:hAnsi="Times New Roman" w:cs="Times New Roman"/>
          <w:sz w:val="28"/>
          <w:szCs w:val="28"/>
          <w:vertAlign w:val="subscript"/>
        </w:rPr>
        <w:t>*</w:t>
      </w:r>
      <w:r w:rsidRPr="002440B1">
        <w:rPr>
          <w:rFonts w:ascii="Times New Roman" w:hAnsi="Times New Roman" w:cs="Times New Roman"/>
          <w:sz w:val="28"/>
          <w:szCs w:val="28"/>
        </w:rPr>
        <w:t>10</w:t>
      </w:r>
      <w:r w:rsidRPr="002440B1">
        <w:rPr>
          <w:rFonts w:ascii="Times New Roman" w:hAnsi="Times New Roman" w:cs="Times New Roman"/>
          <w:sz w:val="28"/>
          <w:szCs w:val="28"/>
          <w:vertAlign w:val="superscript"/>
        </w:rPr>
        <w:t>-10</w:t>
      </w:r>
      <w:r w:rsidRPr="002440B1">
        <w:rPr>
          <w:rFonts w:ascii="Times New Roman" w:hAnsi="Times New Roman" w:cs="Times New Roman"/>
          <w:sz w:val="28"/>
          <w:szCs w:val="28"/>
        </w:rPr>
        <w:t xml:space="preserve"> эл.  ст. ед. (см</w:t>
      </w:r>
      <w:r w:rsidRPr="002440B1">
        <w:rPr>
          <w:rFonts w:ascii="Times New Roman" w:hAnsi="Times New Roman" w:cs="Times New Roman"/>
          <w:sz w:val="28"/>
          <w:szCs w:val="28"/>
          <w:vertAlign w:val="superscript"/>
        </w:rPr>
        <w:t>3</w:t>
      </w:r>
      <w:r w:rsidRPr="002440B1">
        <w:rPr>
          <w:rFonts w:ascii="Times New Roman" w:hAnsi="Times New Roman" w:cs="Times New Roman"/>
          <w:sz w:val="28"/>
          <w:szCs w:val="28"/>
        </w:rPr>
        <w:t>/</w:t>
      </w:r>
      <w:r w:rsidRPr="002440B1">
        <w:rPr>
          <w:rFonts w:ascii="Times New Roman" w:hAnsi="Times New Roman" w:cs="Times New Roman"/>
          <w:sz w:val="28"/>
          <w:szCs w:val="28"/>
          <w:vertAlign w:val="superscript"/>
        </w:rPr>
        <w:t>2</w:t>
      </w:r>
      <w:r w:rsidRPr="002440B1">
        <w:rPr>
          <w:rFonts w:ascii="Times New Roman" w:hAnsi="Times New Roman" w:cs="Times New Roman"/>
          <w:sz w:val="28"/>
          <w:szCs w:val="28"/>
        </w:rPr>
        <w:t xml:space="preserve"> </w:t>
      </w:r>
      <w:r w:rsidRPr="002440B1">
        <w:rPr>
          <w:rFonts w:ascii="Times New Roman" w:hAnsi="Times New Roman" w:cs="Times New Roman"/>
          <w:sz w:val="28"/>
          <w:szCs w:val="28"/>
          <w:vertAlign w:val="subscript"/>
        </w:rPr>
        <w:t>*</w:t>
      </w:r>
      <w:r w:rsidRPr="002440B1">
        <w:rPr>
          <w:rFonts w:ascii="Times New Roman" w:hAnsi="Times New Roman" w:cs="Times New Roman"/>
          <w:sz w:val="28"/>
          <w:szCs w:val="28"/>
        </w:rPr>
        <w:t xml:space="preserve"> г</w:t>
      </w:r>
      <w:r w:rsidRPr="002440B1">
        <w:rPr>
          <w:rFonts w:ascii="Times New Roman" w:hAnsi="Times New Roman" w:cs="Times New Roman"/>
          <w:sz w:val="28"/>
          <w:szCs w:val="28"/>
          <w:vertAlign w:val="superscript"/>
        </w:rPr>
        <w:t>1</w:t>
      </w:r>
      <w:r w:rsidRPr="002440B1">
        <w:rPr>
          <w:rFonts w:ascii="Times New Roman" w:hAnsi="Times New Roman" w:cs="Times New Roman"/>
          <w:sz w:val="28"/>
          <w:szCs w:val="28"/>
        </w:rPr>
        <w:t>/</w:t>
      </w:r>
      <w:r w:rsidRPr="002440B1">
        <w:rPr>
          <w:rFonts w:ascii="Times New Roman" w:hAnsi="Times New Roman" w:cs="Times New Roman"/>
          <w:sz w:val="28"/>
          <w:szCs w:val="28"/>
          <w:vertAlign w:val="superscript"/>
        </w:rPr>
        <w:t>2</w:t>
      </w:r>
      <w:r w:rsidRPr="002440B1">
        <w:rPr>
          <w:rFonts w:ascii="Times New Roman" w:hAnsi="Times New Roman" w:cs="Times New Roman"/>
          <w:sz w:val="28"/>
          <w:szCs w:val="28"/>
          <w:vertAlign w:val="subscript"/>
        </w:rPr>
        <w:t xml:space="preserve"> *</w:t>
      </w:r>
      <w:r w:rsidRPr="002440B1">
        <w:rPr>
          <w:rFonts w:ascii="Times New Roman" w:hAnsi="Times New Roman" w:cs="Times New Roman"/>
          <w:sz w:val="28"/>
          <w:szCs w:val="28"/>
        </w:rPr>
        <w:t xml:space="preserve"> с</w:t>
      </w:r>
      <w:r w:rsidRPr="002440B1">
        <w:rPr>
          <w:rFonts w:ascii="Times New Roman" w:hAnsi="Times New Roman" w:cs="Times New Roman"/>
          <w:sz w:val="28"/>
          <w:szCs w:val="28"/>
          <w:vertAlign w:val="superscript"/>
        </w:rPr>
        <w:t>-1</w:t>
      </w:r>
      <w:r w:rsidRPr="002440B1">
        <w:rPr>
          <w:rFonts w:ascii="Times New Roman" w:hAnsi="Times New Roman" w:cs="Times New Roman"/>
          <w:sz w:val="28"/>
          <w:szCs w:val="28"/>
        </w:rPr>
        <w:t xml:space="preserve">);   </w:t>
      </w:r>
      <w:r w:rsidRPr="002440B1">
        <w:rPr>
          <w:rFonts w:ascii="Times New Roman" w:hAnsi="Times New Roman" w:cs="Times New Roman"/>
          <w:i/>
          <w:sz w:val="28"/>
          <w:szCs w:val="28"/>
          <w:lang w:val="en-US"/>
        </w:rPr>
        <w:t>k</w:t>
      </w:r>
      <w:r w:rsidRPr="002440B1">
        <w:rPr>
          <w:rFonts w:ascii="Times New Roman" w:hAnsi="Times New Roman" w:cs="Times New Roman"/>
          <w:i/>
          <w:sz w:val="28"/>
          <w:szCs w:val="28"/>
        </w:rPr>
        <w:t xml:space="preserve"> </w:t>
      </w:r>
      <w:r w:rsidR="00EA7B6E">
        <w:rPr>
          <w:szCs w:val="28"/>
        </w:rPr>
        <w:t>–</w:t>
      </w:r>
      <w:r w:rsidRPr="002440B1">
        <w:rPr>
          <w:rFonts w:ascii="Times New Roman" w:hAnsi="Times New Roman" w:cs="Times New Roman"/>
          <w:sz w:val="28"/>
          <w:szCs w:val="28"/>
        </w:rPr>
        <w:t xml:space="preserve"> константа   Больцмана = 1,38</w:t>
      </w:r>
      <w:r w:rsidRPr="002440B1">
        <w:rPr>
          <w:rFonts w:ascii="Times New Roman" w:hAnsi="Times New Roman" w:cs="Times New Roman"/>
          <w:sz w:val="28"/>
          <w:szCs w:val="28"/>
          <w:vertAlign w:val="subscript"/>
        </w:rPr>
        <w:t>*</w:t>
      </w:r>
      <w:r w:rsidRPr="002440B1">
        <w:rPr>
          <w:rFonts w:ascii="Times New Roman" w:hAnsi="Times New Roman" w:cs="Times New Roman"/>
          <w:sz w:val="28"/>
          <w:szCs w:val="28"/>
        </w:rPr>
        <w:t>10</w:t>
      </w:r>
      <w:r w:rsidRPr="002440B1">
        <w:rPr>
          <w:rFonts w:ascii="Times New Roman" w:hAnsi="Times New Roman" w:cs="Times New Roman"/>
          <w:sz w:val="28"/>
          <w:szCs w:val="28"/>
          <w:vertAlign w:val="superscript"/>
        </w:rPr>
        <w:t>-16</w:t>
      </w:r>
      <w:r w:rsidRPr="002440B1">
        <w:rPr>
          <w:rFonts w:ascii="Times New Roman" w:hAnsi="Times New Roman" w:cs="Times New Roman"/>
          <w:sz w:val="28"/>
          <w:szCs w:val="28"/>
        </w:rPr>
        <w:t xml:space="preserve"> эрг/град (г</w:t>
      </w:r>
      <w:r w:rsidRPr="002440B1">
        <w:rPr>
          <w:rFonts w:ascii="Times New Roman" w:hAnsi="Times New Roman" w:cs="Times New Roman"/>
          <w:sz w:val="28"/>
          <w:szCs w:val="28"/>
          <w:vertAlign w:val="subscript"/>
        </w:rPr>
        <w:t>*</w:t>
      </w:r>
      <w:r w:rsidRPr="002440B1">
        <w:rPr>
          <w:rFonts w:ascii="Times New Roman" w:hAnsi="Times New Roman" w:cs="Times New Roman"/>
          <w:sz w:val="28"/>
          <w:szCs w:val="28"/>
        </w:rPr>
        <w:t>см</w:t>
      </w:r>
      <w:r w:rsidRPr="002440B1">
        <w:rPr>
          <w:rFonts w:ascii="Times New Roman" w:hAnsi="Times New Roman" w:cs="Times New Roman"/>
          <w:sz w:val="28"/>
          <w:szCs w:val="28"/>
          <w:vertAlign w:val="superscript"/>
        </w:rPr>
        <w:t>2</w:t>
      </w:r>
      <w:r w:rsidRPr="002440B1">
        <w:rPr>
          <w:rFonts w:ascii="Times New Roman" w:hAnsi="Times New Roman" w:cs="Times New Roman"/>
          <w:sz w:val="28"/>
          <w:szCs w:val="28"/>
        </w:rPr>
        <w:t xml:space="preserve"> с</w:t>
      </w:r>
      <w:r w:rsidRPr="002440B1">
        <w:rPr>
          <w:rFonts w:ascii="Times New Roman" w:hAnsi="Times New Roman" w:cs="Times New Roman"/>
          <w:sz w:val="28"/>
          <w:szCs w:val="28"/>
          <w:vertAlign w:val="superscript"/>
        </w:rPr>
        <w:t xml:space="preserve">-2 </w:t>
      </w:r>
      <w:r w:rsidRPr="002440B1">
        <w:rPr>
          <w:rFonts w:ascii="Times New Roman" w:hAnsi="Times New Roman" w:cs="Times New Roman"/>
          <w:sz w:val="28"/>
          <w:szCs w:val="28"/>
          <w:vertAlign w:val="subscript"/>
        </w:rPr>
        <w:t>*</w:t>
      </w:r>
      <w:r w:rsidRPr="002440B1">
        <w:rPr>
          <w:rFonts w:ascii="Times New Roman" w:hAnsi="Times New Roman" w:cs="Times New Roman"/>
          <w:sz w:val="28"/>
          <w:szCs w:val="28"/>
        </w:rPr>
        <w:t>град</w:t>
      </w:r>
      <w:r w:rsidRPr="002440B1">
        <w:rPr>
          <w:rFonts w:ascii="Times New Roman" w:hAnsi="Times New Roman" w:cs="Times New Roman"/>
          <w:sz w:val="28"/>
          <w:szCs w:val="28"/>
          <w:vertAlign w:val="superscript"/>
        </w:rPr>
        <w:t>-1</w:t>
      </w:r>
      <w:r w:rsidRPr="002440B1">
        <w:rPr>
          <w:rFonts w:ascii="Times New Roman" w:hAnsi="Times New Roman" w:cs="Times New Roman"/>
          <w:sz w:val="28"/>
          <w:szCs w:val="28"/>
        </w:rPr>
        <w:t xml:space="preserve">); </w:t>
      </w:r>
      <w:r w:rsidRPr="002440B1">
        <w:rPr>
          <w:rFonts w:ascii="Times New Roman" w:hAnsi="Times New Roman" w:cs="Times New Roman"/>
          <w:i/>
          <w:sz w:val="28"/>
          <w:szCs w:val="28"/>
          <w:lang w:val="en-US"/>
        </w:rPr>
        <w:t>T</w:t>
      </w:r>
      <w:r w:rsidRPr="002440B1">
        <w:rPr>
          <w:rFonts w:ascii="Times New Roman" w:hAnsi="Times New Roman" w:cs="Times New Roman"/>
          <w:i/>
          <w:sz w:val="28"/>
          <w:szCs w:val="28"/>
        </w:rPr>
        <w:t xml:space="preserve"> </w:t>
      </w:r>
      <w:r w:rsidR="00EA7B6E">
        <w:rPr>
          <w:szCs w:val="28"/>
        </w:rPr>
        <w:t>–</w:t>
      </w:r>
      <w:r w:rsidRPr="002440B1">
        <w:rPr>
          <w:rFonts w:ascii="Times New Roman" w:hAnsi="Times New Roman" w:cs="Times New Roman"/>
          <w:sz w:val="28"/>
          <w:szCs w:val="28"/>
        </w:rPr>
        <w:t xml:space="preserve"> абсолютная температура, К; </w:t>
      </w:r>
      <w:r w:rsidRPr="002440B1">
        <w:rPr>
          <w:rFonts w:ascii="Times New Roman" w:hAnsi="Times New Roman" w:cs="Times New Roman"/>
          <w:i/>
          <w:sz w:val="28"/>
          <w:szCs w:val="28"/>
          <w:lang w:val="en-US"/>
        </w:rPr>
        <w:t>D</w:t>
      </w:r>
      <w:r w:rsidRPr="002440B1">
        <w:rPr>
          <w:rFonts w:ascii="Times New Roman" w:hAnsi="Times New Roman" w:cs="Times New Roman"/>
          <w:sz w:val="28"/>
          <w:szCs w:val="28"/>
        </w:rPr>
        <w:t xml:space="preserve"> </w:t>
      </w:r>
      <w:r w:rsidR="00EA7B6E">
        <w:rPr>
          <w:szCs w:val="28"/>
        </w:rPr>
        <w:t>–</w:t>
      </w:r>
      <w:r w:rsidRPr="002440B1">
        <w:rPr>
          <w:rFonts w:ascii="Times New Roman" w:hAnsi="Times New Roman" w:cs="Times New Roman"/>
          <w:sz w:val="28"/>
          <w:szCs w:val="28"/>
        </w:rPr>
        <w:t xml:space="preserve"> диэлектрическая проницаемость растворителя.</w:t>
      </w:r>
    </w:p>
    <w:p w14:paraId="2DF5BEC2" w14:textId="77777777"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Из соотношения следует, что при увеличении заряда ионов расстояние, на котором они начинают взаимодействовать, увеличи</w:t>
      </w:r>
      <w:r w:rsidRPr="002440B1">
        <w:rPr>
          <w:rFonts w:ascii="Times New Roman" w:hAnsi="Times New Roman" w:cs="Times New Roman"/>
          <w:sz w:val="28"/>
          <w:szCs w:val="28"/>
        </w:rPr>
        <w:softHyphen/>
        <w:t>вается. Наоборот, при увеличении диэлектрической проницаемости растворителя сила электростатического взаимодействия между иона</w:t>
      </w:r>
      <w:r w:rsidRPr="002440B1">
        <w:rPr>
          <w:rFonts w:ascii="Times New Roman" w:hAnsi="Times New Roman" w:cs="Times New Roman"/>
          <w:sz w:val="28"/>
          <w:szCs w:val="28"/>
        </w:rPr>
        <w:softHyphen/>
        <w:t xml:space="preserve">ми уменьшается в </w:t>
      </w:r>
      <w:r w:rsidRPr="002440B1">
        <w:rPr>
          <w:rFonts w:ascii="Times New Roman" w:hAnsi="Times New Roman" w:cs="Times New Roman"/>
          <w:i/>
          <w:sz w:val="28"/>
          <w:szCs w:val="28"/>
        </w:rPr>
        <w:t>D</w:t>
      </w:r>
      <w:r w:rsidRPr="002440B1">
        <w:rPr>
          <w:rFonts w:ascii="Times New Roman" w:hAnsi="Times New Roman" w:cs="Times New Roman"/>
          <w:sz w:val="28"/>
          <w:szCs w:val="28"/>
        </w:rPr>
        <w:t xml:space="preserve"> раз. Поэтому полярные растворители, характе</w:t>
      </w:r>
      <w:r w:rsidRPr="002440B1">
        <w:rPr>
          <w:rFonts w:ascii="Times New Roman" w:hAnsi="Times New Roman" w:cs="Times New Roman"/>
          <w:sz w:val="28"/>
          <w:szCs w:val="28"/>
        </w:rPr>
        <w:softHyphen/>
        <w:t>ризующиеся большим значением диэлектрической проницаемости, способствуют образованию растворов, являющихся сильными элект</w:t>
      </w:r>
      <w:r w:rsidRPr="002440B1">
        <w:rPr>
          <w:rFonts w:ascii="Times New Roman" w:hAnsi="Times New Roman" w:cs="Times New Roman"/>
          <w:sz w:val="28"/>
          <w:szCs w:val="28"/>
        </w:rPr>
        <w:softHyphen/>
        <w:t>ролитами с малой склонностью к образованию ионных пар. Даже на сравнительно малых расстояниях взаимодействием ионов можно пренебречь (</w:t>
      </w:r>
      <w:r w:rsidRPr="002440B1">
        <w:rPr>
          <w:rFonts w:ascii="Times New Roman" w:hAnsi="Times New Roman" w:cs="Times New Roman"/>
          <w:i/>
          <w:sz w:val="28"/>
          <w:szCs w:val="28"/>
          <w:lang w:val="en-US"/>
        </w:rPr>
        <w:t>q</w:t>
      </w:r>
      <w:r w:rsidRPr="002440B1">
        <w:rPr>
          <w:rFonts w:ascii="Times New Roman" w:hAnsi="Times New Roman" w:cs="Times New Roman"/>
          <w:sz w:val="28"/>
          <w:szCs w:val="28"/>
        </w:rPr>
        <w:t xml:space="preserve"> мало по величине), в силу чего ионы можно считать практически изолированными. При увеличении температуры, как следует из, параметр Бьёррума </w:t>
      </w:r>
      <w:r w:rsidRPr="002440B1">
        <w:rPr>
          <w:rFonts w:ascii="Times New Roman" w:hAnsi="Times New Roman" w:cs="Times New Roman"/>
          <w:i/>
          <w:sz w:val="28"/>
          <w:szCs w:val="28"/>
          <w:lang w:val="en-US"/>
        </w:rPr>
        <w:t>q</w:t>
      </w:r>
      <w:r w:rsidRPr="002440B1">
        <w:rPr>
          <w:rFonts w:ascii="Times New Roman" w:hAnsi="Times New Roman" w:cs="Times New Roman"/>
          <w:sz w:val="28"/>
          <w:szCs w:val="28"/>
        </w:rPr>
        <w:t xml:space="preserve"> уменьшается и взаимодейст</w:t>
      </w:r>
      <w:r w:rsidRPr="002440B1">
        <w:rPr>
          <w:rFonts w:ascii="Times New Roman" w:hAnsi="Times New Roman" w:cs="Times New Roman"/>
          <w:sz w:val="28"/>
          <w:szCs w:val="28"/>
        </w:rPr>
        <w:softHyphen/>
        <w:t>вие между ионами ослабляется на меньших расстояниях, что объясня</w:t>
      </w:r>
      <w:r w:rsidRPr="002440B1">
        <w:rPr>
          <w:rFonts w:ascii="Times New Roman" w:hAnsi="Times New Roman" w:cs="Times New Roman"/>
          <w:sz w:val="28"/>
          <w:szCs w:val="28"/>
        </w:rPr>
        <w:softHyphen/>
        <w:t>ется возрастанием энергии теплового движения ионов. Параметр Бьёррума имеет вполне определенное значение для каждого раство</w:t>
      </w:r>
      <w:r w:rsidRPr="002440B1">
        <w:rPr>
          <w:rFonts w:ascii="Times New Roman" w:hAnsi="Times New Roman" w:cs="Times New Roman"/>
          <w:sz w:val="28"/>
          <w:szCs w:val="28"/>
        </w:rPr>
        <w:softHyphen/>
        <w:t>рителя при заданных температуре и заряде ионов. Например, для однозарядных ионов в воде (</w:t>
      </w:r>
      <w:r w:rsidRPr="002440B1">
        <w:rPr>
          <w:rFonts w:ascii="Times New Roman" w:hAnsi="Times New Roman" w:cs="Times New Roman"/>
          <w:sz w:val="28"/>
          <w:szCs w:val="28"/>
          <w:lang w:val="en-US"/>
        </w:rPr>
        <w:t>z</w:t>
      </w:r>
      <w:r w:rsidRPr="002440B1">
        <w:rPr>
          <w:rFonts w:ascii="Times New Roman" w:hAnsi="Times New Roman" w:cs="Times New Roman"/>
          <w:sz w:val="28"/>
          <w:szCs w:val="28"/>
          <w:vertAlign w:val="subscript"/>
        </w:rPr>
        <w:t>+</w:t>
      </w:r>
      <w:r w:rsidRPr="002440B1">
        <w:rPr>
          <w:rFonts w:ascii="Times New Roman" w:hAnsi="Times New Roman" w:cs="Times New Roman"/>
          <w:sz w:val="28"/>
          <w:szCs w:val="28"/>
        </w:rPr>
        <w:t xml:space="preserve"> = </w:t>
      </w:r>
      <w:r w:rsidRPr="002440B1">
        <w:rPr>
          <w:rFonts w:ascii="Times New Roman" w:hAnsi="Times New Roman" w:cs="Times New Roman"/>
          <w:sz w:val="28"/>
          <w:szCs w:val="28"/>
          <w:lang w:val="en-US"/>
        </w:rPr>
        <w:t>z</w:t>
      </w:r>
      <w:r w:rsidRPr="002440B1">
        <w:rPr>
          <w:rFonts w:ascii="Times New Roman" w:hAnsi="Times New Roman" w:cs="Times New Roman"/>
          <w:sz w:val="28"/>
          <w:szCs w:val="28"/>
        </w:rPr>
        <w:t xml:space="preserve"> </w:t>
      </w:r>
      <w:r w:rsidRPr="002440B1">
        <w:rPr>
          <w:rFonts w:ascii="Times New Roman" w:hAnsi="Times New Roman" w:cs="Times New Roman"/>
          <w:sz w:val="28"/>
          <w:szCs w:val="28"/>
          <w:vertAlign w:val="subscript"/>
        </w:rPr>
        <w:t>-</w:t>
      </w:r>
      <w:r w:rsidRPr="002440B1">
        <w:rPr>
          <w:rFonts w:ascii="Times New Roman" w:hAnsi="Times New Roman" w:cs="Times New Roman"/>
          <w:sz w:val="28"/>
          <w:szCs w:val="28"/>
        </w:rPr>
        <w:t xml:space="preserve"> = 1) при температуре 25° С = 298 К</w:t>
      </w:r>
    </w:p>
    <w:p w14:paraId="47A3EF3E" w14:textId="77777777" w:rsidR="002911C7" w:rsidRPr="002440B1" w:rsidRDefault="002911C7" w:rsidP="00311CDD">
      <w:pPr>
        <w:widowControl w:val="0"/>
        <w:autoSpaceDE w:val="0"/>
        <w:autoSpaceDN w:val="0"/>
        <w:adjustRightInd w:val="0"/>
        <w:spacing w:after="0" w:line="240" w:lineRule="auto"/>
        <w:ind w:right="57" w:firstLine="709"/>
        <w:jc w:val="center"/>
        <w:rPr>
          <w:rFonts w:ascii="Times New Roman" w:hAnsi="Times New Roman" w:cs="Times New Roman"/>
          <w:sz w:val="28"/>
          <w:szCs w:val="28"/>
        </w:rPr>
      </w:pPr>
      <w:r w:rsidRPr="002440B1">
        <w:rPr>
          <w:rFonts w:ascii="Times New Roman" w:hAnsi="Times New Roman" w:cs="Times New Roman"/>
          <w:noProof/>
          <w:sz w:val="28"/>
          <w:szCs w:val="28"/>
          <w:lang w:eastAsia="ru-RU"/>
        </w:rPr>
        <w:drawing>
          <wp:inline distT="0" distB="0" distL="0" distR="0" wp14:anchorId="06CFAD97" wp14:editId="68433678">
            <wp:extent cx="4102100" cy="444500"/>
            <wp:effectExtent l="0" t="0" r="0" b="0"/>
            <wp:docPr id="265" name="Рисунок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182" cstate="print">
                      <a:lum bright="12000" contrast="12000"/>
                      <a:extLst>
                        <a:ext uri="{28A0092B-C50C-407E-A947-70E740481C1C}">
                          <a14:useLocalDpi xmlns:a14="http://schemas.microsoft.com/office/drawing/2010/main" val="0"/>
                        </a:ext>
                      </a:extLst>
                    </a:blip>
                    <a:srcRect/>
                    <a:stretch>
                      <a:fillRect/>
                    </a:stretch>
                  </pic:blipFill>
                  <pic:spPr bwMode="auto">
                    <a:xfrm>
                      <a:off x="0" y="0"/>
                      <a:ext cx="4102100" cy="444500"/>
                    </a:xfrm>
                    <a:prstGeom prst="rect">
                      <a:avLst/>
                    </a:prstGeom>
                    <a:noFill/>
                    <a:ln>
                      <a:noFill/>
                    </a:ln>
                  </pic:spPr>
                </pic:pic>
              </a:graphicData>
            </a:graphic>
          </wp:inline>
        </w:drawing>
      </w:r>
    </w:p>
    <w:p w14:paraId="771E0466" w14:textId="77777777"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Если расстояние между ионами меньше этой величины, то молекулу можно считать недиссоциированной. Если же </w:t>
      </w:r>
      <w:r w:rsidRPr="002440B1">
        <w:rPr>
          <w:rFonts w:ascii="Times New Roman" w:hAnsi="Times New Roman" w:cs="Times New Roman"/>
          <w:i/>
          <w:sz w:val="28"/>
          <w:szCs w:val="28"/>
          <w:lang w:val="en-US"/>
        </w:rPr>
        <w:t>q</w:t>
      </w:r>
      <w:r w:rsidRPr="002440B1">
        <w:rPr>
          <w:rFonts w:ascii="Times New Roman" w:hAnsi="Times New Roman" w:cs="Times New Roman"/>
          <w:sz w:val="28"/>
          <w:szCs w:val="28"/>
        </w:rPr>
        <w:t xml:space="preserve"> &gt; 3,57 Å, ионы рас</w:t>
      </w:r>
      <w:r w:rsidRPr="002440B1">
        <w:rPr>
          <w:rFonts w:ascii="Times New Roman" w:hAnsi="Times New Roman" w:cs="Times New Roman"/>
          <w:sz w:val="28"/>
          <w:szCs w:val="28"/>
        </w:rPr>
        <w:softHyphen/>
        <w:t>сматриваются как изолированные.</w:t>
      </w:r>
    </w:p>
    <w:p w14:paraId="559BA5F4" w14:textId="1640B208"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В разбавленных растворах сильных электролитов ионы находятся на расстояниях, значительно превышающих параметр Бьёррума, меж</w:t>
      </w:r>
      <w:r w:rsidRPr="002440B1">
        <w:rPr>
          <w:rFonts w:ascii="Times New Roman" w:hAnsi="Times New Roman" w:cs="Times New Roman"/>
          <w:sz w:val="28"/>
          <w:szCs w:val="28"/>
        </w:rPr>
        <w:softHyphen/>
        <w:t>ду собой не взаимодействуют и при этом электролит ионизирован пол</w:t>
      </w:r>
      <w:r w:rsidRPr="002440B1">
        <w:rPr>
          <w:rFonts w:ascii="Times New Roman" w:hAnsi="Times New Roman" w:cs="Times New Roman"/>
          <w:sz w:val="28"/>
          <w:szCs w:val="28"/>
        </w:rPr>
        <w:softHyphen/>
        <w:t>ностью. При повышении концентрации раствора расстояния между ионами сокращаются, что усиливает межионное взаимодействие. Вследствие этого экспериментально определяемые свойства раство</w:t>
      </w:r>
      <w:r w:rsidRPr="002440B1">
        <w:rPr>
          <w:rFonts w:ascii="Times New Roman" w:hAnsi="Times New Roman" w:cs="Times New Roman"/>
          <w:sz w:val="28"/>
          <w:szCs w:val="28"/>
        </w:rPr>
        <w:softHyphen/>
        <w:t>ров сильных электролитов (</w:t>
      </w:r>
      <w:r w:rsidRPr="002440B1">
        <w:rPr>
          <w:rFonts w:ascii="Times New Roman" w:hAnsi="Times New Roman" w:cs="Times New Roman"/>
          <w:sz w:val="28"/>
          <w:szCs w:val="28"/>
        </w:rPr>
        <w:sym w:font="Symbol" w:char="F044"/>
      </w:r>
      <w:r w:rsidRPr="002440B1">
        <w:rPr>
          <w:rFonts w:ascii="Times New Roman" w:hAnsi="Times New Roman" w:cs="Times New Roman"/>
          <w:i/>
          <w:sz w:val="28"/>
          <w:szCs w:val="28"/>
        </w:rPr>
        <w:t>Р</w:t>
      </w:r>
      <w:r w:rsidRPr="002440B1">
        <w:rPr>
          <w:rFonts w:ascii="Times New Roman" w:hAnsi="Times New Roman" w:cs="Times New Roman"/>
          <w:sz w:val="28"/>
          <w:szCs w:val="28"/>
        </w:rPr>
        <w:t xml:space="preserve">, </w:t>
      </w:r>
      <w:r w:rsidRPr="002440B1">
        <w:rPr>
          <w:rFonts w:ascii="Times New Roman" w:hAnsi="Times New Roman" w:cs="Times New Roman"/>
          <w:sz w:val="28"/>
          <w:szCs w:val="28"/>
        </w:rPr>
        <w:sym w:font="Symbol" w:char="F044"/>
      </w:r>
      <w:r w:rsidRPr="002440B1">
        <w:rPr>
          <w:rFonts w:ascii="Times New Roman" w:hAnsi="Times New Roman" w:cs="Times New Roman"/>
          <w:i/>
          <w:sz w:val="28"/>
          <w:szCs w:val="28"/>
          <w:lang w:val="en-US"/>
        </w:rPr>
        <w:t>T</w:t>
      </w:r>
      <w:r w:rsidRPr="002440B1">
        <w:rPr>
          <w:rFonts w:ascii="Times New Roman" w:hAnsi="Times New Roman" w:cs="Times New Roman"/>
          <w:sz w:val="28"/>
          <w:szCs w:val="28"/>
          <w:vertAlign w:val="subscript"/>
        </w:rPr>
        <w:t>кип</w:t>
      </w:r>
      <w:r w:rsidRPr="002440B1">
        <w:rPr>
          <w:rFonts w:ascii="Times New Roman" w:hAnsi="Times New Roman" w:cs="Times New Roman"/>
          <w:sz w:val="28"/>
          <w:szCs w:val="28"/>
        </w:rPr>
        <w:t xml:space="preserve">, </w:t>
      </w:r>
      <w:r w:rsidRPr="002440B1">
        <w:rPr>
          <w:rFonts w:ascii="Times New Roman" w:hAnsi="Times New Roman" w:cs="Times New Roman"/>
          <w:sz w:val="28"/>
          <w:szCs w:val="28"/>
        </w:rPr>
        <w:sym w:font="Symbol" w:char="F044"/>
      </w:r>
      <w:r w:rsidRPr="002440B1">
        <w:rPr>
          <w:rFonts w:ascii="Times New Roman" w:hAnsi="Times New Roman" w:cs="Times New Roman"/>
          <w:i/>
          <w:sz w:val="28"/>
          <w:szCs w:val="28"/>
        </w:rPr>
        <w:t>Т</w:t>
      </w:r>
      <w:r w:rsidRPr="002440B1">
        <w:rPr>
          <w:rFonts w:ascii="Times New Roman" w:hAnsi="Times New Roman" w:cs="Times New Roman"/>
          <w:sz w:val="28"/>
          <w:szCs w:val="28"/>
          <w:vertAlign w:val="subscript"/>
        </w:rPr>
        <w:t>з</w:t>
      </w:r>
      <w:r w:rsidRPr="002440B1">
        <w:rPr>
          <w:rFonts w:ascii="Times New Roman" w:hAnsi="Times New Roman" w:cs="Times New Roman"/>
          <w:sz w:val="28"/>
          <w:szCs w:val="28"/>
        </w:rPr>
        <w:t xml:space="preserve"> и т.п.), зависящие от общего количества частиц в растворе, оказываются меньше рассчи</w:t>
      </w:r>
      <w:r w:rsidRPr="002440B1">
        <w:rPr>
          <w:rFonts w:ascii="Times New Roman" w:hAnsi="Times New Roman" w:cs="Times New Roman"/>
          <w:sz w:val="28"/>
          <w:szCs w:val="28"/>
        </w:rPr>
        <w:softHyphen/>
        <w:t xml:space="preserve">танных в предположении полной ионизации. Так, при ионизации </w:t>
      </w:r>
      <w:r w:rsidRPr="002440B1">
        <w:rPr>
          <w:rFonts w:ascii="Times New Roman" w:hAnsi="Times New Roman" w:cs="Times New Roman"/>
          <w:sz w:val="28"/>
          <w:szCs w:val="28"/>
          <w:lang w:val="en-US"/>
        </w:rPr>
        <w:t>K</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lang w:val="en-US"/>
        </w:rPr>
        <w:t>SO</w:t>
      </w:r>
      <w:r w:rsidRPr="002440B1">
        <w:rPr>
          <w:rFonts w:ascii="Times New Roman" w:hAnsi="Times New Roman" w:cs="Times New Roman"/>
          <w:sz w:val="28"/>
          <w:szCs w:val="28"/>
          <w:vertAlign w:val="subscript"/>
        </w:rPr>
        <w:t>4</w:t>
      </w:r>
      <w:r w:rsidRPr="002440B1">
        <w:rPr>
          <w:rFonts w:ascii="Times New Roman" w:hAnsi="Times New Roman" w:cs="Times New Roman"/>
          <w:sz w:val="28"/>
          <w:szCs w:val="28"/>
        </w:rPr>
        <w:t xml:space="preserve"> теоретическое значение изотонического коэффициента должно быть равно 3 (поскольку каждая формульная единица </w:t>
      </w:r>
      <w:r w:rsidRPr="002440B1">
        <w:rPr>
          <w:rFonts w:ascii="Times New Roman" w:hAnsi="Times New Roman" w:cs="Times New Roman"/>
          <w:sz w:val="28"/>
          <w:szCs w:val="28"/>
          <w:lang w:val="en-US"/>
        </w:rPr>
        <w:t>K</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lang w:val="en-US"/>
        </w:rPr>
        <w:t>SO</w:t>
      </w:r>
      <w:r w:rsidRPr="002440B1">
        <w:rPr>
          <w:rFonts w:ascii="Times New Roman" w:hAnsi="Times New Roman" w:cs="Times New Roman"/>
          <w:sz w:val="28"/>
          <w:szCs w:val="28"/>
          <w:vertAlign w:val="subscript"/>
        </w:rPr>
        <w:t>4</w:t>
      </w:r>
      <w:r w:rsidRPr="002440B1">
        <w:rPr>
          <w:rFonts w:ascii="Times New Roman" w:hAnsi="Times New Roman" w:cs="Times New Roman"/>
          <w:sz w:val="28"/>
          <w:szCs w:val="28"/>
        </w:rPr>
        <w:t xml:space="preserve"> распа</w:t>
      </w:r>
      <w:r w:rsidRPr="002440B1">
        <w:rPr>
          <w:rFonts w:ascii="Times New Roman" w:hAnsi="Times New Roman" w:cs="Times New Roman"/>
          <w:sz w:val="28"/>
          <w:szCs w:val="28"/>
        </w:rPr>
        <w:softHyphen/>
        <w:t>дается в растворе на 3 иона). Экспериментальная величина изотони</w:t>
      </w:r>
      <w:r w:rsidRPr="002440B1">
        <w:rPr>
          <w:rFonts w:ascii="Times New Roman" w:hAnsi="Times New Roman" w:cs="Times New Roman"/>
          <w:sz w:val="28"/>
          <w:szCs w:val="28"/>
        </w:rPr>
        <w:softHyphen/>
        <w:t xml:space="preserve">ческого коэффициента, определенная по понижению температуры замерзания </w:t>
      </w:r>
      <w:r w:rsidRPr="002440B1">
        <w:rPr>
          <w:rFonts w:ascii="Times New Roman" w:hAnsi="Times New Roman" w:cs="Times New Roman"/>
          <w:sz w:val="28"/>
          <w:szCs w:val="28"/>
        </w:rPr>
        <w:lastRenderedPageBreak/>
        <w:t>раствора, равна 2,42. Вследствие этого кажущаяся сте</w:t>
      </w:r>
      <w:r w:rsidRPr="002440B1">
        <w:rPr>
          <w:rFonts w:ascii="Times New Roman" w:hAnsi="Times New Roman" w:cs="Times New Roman"/>
          <w:sz w:val="28"/>
          <w:szCs w:val="28"/>
        </w:rPr>
        <w:softHyphen/>
        <w:t xml:space="preserve">пень ионизации </w:t>
      </w:r>
      <w:r w:rsidRPr="002440B1">
        <w:rPr>
          <w:rFonts w:ascii="Times New Roman" w:hAnsi="Times New Roman" w:cs="Times New Roman"/>
          <w:sz w:val="28"/>
          <w:szCs w:val="28"/>
        </w:rPr>
        <w:sym w:font="Symbol" w:char="F061"/>
      </w:r>
      <w:r w:rsidRPr="002440B1">
        <w:rPr>
          <w:rFonts w:ascii="Times New Roman" w:hAnsi="Times New Roman" w:cs="Times New Roman"/>
          <w:sz w:val="28"/>
          <w:szCs w:val="28"/>
        </w:rPr>
        <w:t xml:space="preserve"> = 71%. Создается впечатление, что ионизация прошла не полностью и в растворе имеется некоторое количество недиссоциированных частиц. На самом деле этот эффект обусловлен ассоциацией сольватированных ионов с образованием ионных пар. Именно поэтому</w:t>
      </w:r>
      <w:r w:rsidR="00311CDD" w:rsidRPr="002440B1">
        <w:rPr>
          <w:rFonts w:ascii="Times New Roman" w:hAnsi="Times New Roman" w:cs="Times New Roman"/>
          <w:sz w:val="28"/>
          <w:szCs w:val="28"/>
        </w:rPr>
        <w:t xml:space="preserve"> </w:t>
      </w:r>
      <w:r w:rsidRPr="002440B1">
        <w:rPr>
          <w:rFonts w:ascii="Times New Roman" w:hAnsi="Times New Roman" w:cs="Times New Roman"/>
          <w:sz w:val="28"/>
          <w:szCs w:val="28"/>
        </w:rPr>
        <w:t>степень ионизации в растворах сильных электролитов, определяемая экспериментально, является кажущейся. Таким образом, для раство</w:t>
      </w:r>
      <w:r w:rsidRPr="002440B1">
        <w:rPr>
          <w:rFonts w:ascii="Times New Roman" w:hAnsi="Times New Roman" w:cs="Times New Roman"/>
          <w:sz w:val="28"/>
          <w:szCs w:val="28"/>
        </w:rPr>
        <w:softHyphen/>
        <w:t>ров сильных электролитов законы идеальных растворов оказывают</w:t>
      </w:r>
      <w:r w:rsidRPr="002440B1">
        <w:rPr>
          <w:rFonts w:ascii="Times New Roman" w:hAnsi="Times New Roman" w:cs="Times New Roman"/>
          <w:sz w:val="28"/>
          <w:szCs w:val="28"/>
        </w:rPr>
        <w:softHyphen/>
        <w:t>ся неприменимыми. Количественное описание поведения таких раст</w:t>
      </w:r>
      <w:r w:rsidRPr="002440B1">
        <w:rPr>
          <w:rFonts w:ascii="Times New Roman" w:hAnsi="Times New Roman" w:cs="Times New Roman"/>
          <w:sz w:val="28"/>
          <w:szCs w:val="28"/>
        </w:rPr>
        <w:softHyphen/>
        <w:t>воров осложняется многими факторами, определяющими общее число частиц в растворе.</w:t>
      </w:r>
    </w:p>
    <w:p w14:paraId="4F3A66DE" w14:textId="77777777"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Чтобы можно было пользоваться простыми соотношениями идеаль</w:t>
      </w:r>
      <w:r w:rsidRPr="002440B1">
        <w:rPr>
          <w:rFonts w:ascii="Times New Roman" w:hAnsi="Times New Roman" w:cs="Times New Roman"/>
          <w:sz w:val="28"/>
          <w:szCs w:val="28"/>
        </w:rPr>
        <w:softHyphen/>
        <w:t>ных растворов для описания поведения реальных растворов, Льюис в 1907 г. ввел формальное представление об эффективной концентра</w:t>
      </w:r>
      <w:r w:rsidRPr="002440B1">
        <w:rPr>
          <w:rFonts w:ascii="Times New Roman" w:hAnsi="Times New Roman" w:cs="Times New Roman"/>
          <w:sz w:val="28"/>
          <w:szCs w:val="28"/>
        </w:rPr>
        <w:softHyphen/>
        <w:t>ции — активности. Активность связана с истинной концентрацией растворенного вещества соотношением</w:t>
      </w:r>
    </w:p>
    <w:p w14:paraId="0E893BB4" w14:textId="4AFA8777" w:rsidR="002911C7" w:rsidRPr="002440B1" w:rsidRDefault="002911C7" w:rsidP="00311CDD">
      <w:pPr>
        <w:widowControl w:val="0"/>
        <w:autoSpaceDE w:val="0"/>
        <w:autoSpaceDN w:val="0"/>
        <w:adjustRightInd w:val="0"/>
        <w:spacing w:after="0" w:line="240" w:lineRule="auto"/>
        <w:ind w:right="57" w:firstLine="709"/>
        <w:jc w:val="center"/>
        <w:rPr>
          <w:rFonts w:ascii="Times New Roman" w:hAnsi="Times New Roman" w:cs="Times New Roman"/>
          <w:sz w:val="28"/>
          <w:szCs w:val="28"/>
        </w:rPr>
      </w:pPr>
      <w:r w:rsidRPr="002440B1">
        <w:rPr>
          <w:rFonts w:ascii="Times New Roman" w:hAnsi="Times New Roman" w:cs="Times New Roman"/>
          <w:b/>
          <w:bCs/>
          <w:sz w:val="28"/>
          <w:szCs w:val="28"/>
        </w:rPr>
        <w:sym w:font="Symbol" w:char="F061"/>
      </w:r>
      <w:r w:rsidRPr="002440B1">
        <w:rPr>
          <w:rFonts w:ascii="Times New Roman" w:hAnsi="Times New Roman" w:cs="Times New Roman"/>
          <w:b/>
          <w:bCs/>
          <w:sz w:val="28"/>
          <w:szCs w:val="28"/>
        </w:rPr>
        <w:t xml:space="preserve"> = </w:t>
      </w:r>
      <w:r w:rsidRPr="002440B1">
        <w:rPr>
          <w:rFonts w:ascii="Times New Roman" w:hAnsi="Times New Roman" w:cs="Times New Roman"/>
          <w:b/>
          <w:bCs/>
          <w:sz w:val="28"/>
          <w:szCs w:val="28"/>
        </w:rPr>
        <w:sym w:font="Symbol" w:char="F067"/>
      </w:r>
      <w:r w:rsidRPr="002440B1">
        <w:rPr>
          <w:rFonts w:ascii="Times New Roman" w:hAnsi="Times New Roman" w:cs="Times New Roman"/>
          <w:b/>
          <w:bCs/>
          <w:i/>
          <w:sz w:val="28"/>
          <w:szCs w:val="28"/>
        </w:rPr>
        <w:t>С</w:t>
      </w:r>
      <w:r w:rsidRPr="002440B1">
        <w:rPr>
          <w:rFonts w:ascii="Times New Roman" w:hAnsi="Times New Roman" w:cs="Times New Roman"/>
          <w:sz w:val="28"/>
          <w:szCs w:val="28"/>
        </w:rPr>
        <w:t>,</w:t>
      </w:r>
    </w:p>
    <w:p w14:paraId="1FFB4DCC" w14:textId="36169E3F" w:rsidR="00694D94"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где </w:t>
      </w:r>
      <w:r w:rsidRPr="002440B1">
        <w:rPr>
          <w:rFonts w:ascii="Times New Roman" w:hAnsi="Times New Roman" w:cs="Times New Roman"/>
          <w:sz w:val="28"/>
          <w:szCs w:val="28"/>
        </w:rPr>
        <w:sym w:font="Symbol" w:char="F061"/>
      </w:r>
      <w:r w:rsidRPr="002440B1">
        <w:rPr>
          <w:rFonts w:ascii="Times New Roman" w:hAnsi="Times New Roman" w:cs="Times New Roman"/>
          <w:sz w:val="28"/>
          <w:szCs w:val="28"/>
        </w:rPr>
        <w:t xml:space="preserve"> </w:t>
      </w:r>
      <w:r w:rsidR="003C236F">
        <w:rPr>
          <w:szCs w:val="28"/>
        </w:rPr>
        <w:t>–</w:t>
      </w:r>
      <w:r w:rsidRPr="002440B1">
        <w:rPr>
          <w:rFonts w:ascii="Times New Roman" w:hAnsi="Times New Roman" w:cs="Times New Roman"/>
          <w:sz w:val="28"/>
          <w:szCs w:val="28"/>
        </w:rPr>
        <w:t xml:space="preserve"> активность; </w:t>
      </w:r>
    </w:p>
    <w:p w14:paraId="7DC60C36" w14:textId="5C50683B" w:rsidR="00694D94" w:rsidRPr="002440B1" w:rsidRDefault="002911C7" w:rsidP="00694D94">
      <w:pPr>
        <w:widowControl w:val="0"/>
        <w:autoSpaceDE w:val="0"/>
        <w:autoSpaceDN w:val="0"/>
        <w:adjustRightInd w:val="0"/>
        <w:spacing w:after="0" w:line="240" w:lineRule="auto"/>
        <w:ind w:right="57" w:firstLine="1134"/>
        <w:jc w:val="both"/>
        <w:rPr>
          <w:rFonts w:ascii="Times New Roman" w:hAnsi="Times New Roman" w:cs="Times New Roman"/>
          <w:sz w:val="28"/>
          <w:szCs w:val="28"/>
        </w:rPr>
      </w:pPr>
      <w:r w:rsidRPr="002440B1">
        <w:rPr>
          <w:rFonts w:ascii="Times New Roman" w:hAnsi="Times New Roman" w:cs="Times New Roman"/>
          <w:i/>
          <w:sz w:val="28"/>
          <w:szCs w:val="28"/>
        </w:rPr>
        <w:t>С</w:t>
      </w:r>
      <w:r w:rsidRPr="002440B1">
        <w:rPr>
          <w:rFonts w:ascii="Times New Roman" w:hAnsi="Times New Roman" w:cs="Times New Roman"/>
          <w:sz w:val="28"/>
          <w:szCs w:val="28"/>
        </w:rPr>
        <w:t xml:space="preserve"> </w:t>
      </w:r>
      <w:r w:rsidR="003C236F">
        <w:rPr>
          <w:szCs w:val="28"/>
        </w:rPr>
        <w:t>–</w:t>
      </w:r>
      <w:r w:rsidRPr="002440B1">
        <w:rPr>
          <w:rFonts w:ascii="Times New Roman" w:hAnsi="Times New Roman" w:cs="Times New Roman"/>
          <w:sz w:val="28"/>
          <w:szCs w:val="28"/>
        </w:rPr>
        <w:t xml:space="preserve"> концентрация; </w:t>
      </w:r>
    </w:p>
    <w:p w14:paraId="41C40ED4" w14:textId="1B47B72C" w:rsidR="002911C7" w:rsidRPr="002440B1" w:rsidRDefault="002911C7" w:rsidP="00694D94">
      <w:pPr>
        <w:widowControl w:val="0"/>
        <w:autoSpaceDE w:val="0"/>
        <w:autoSpaceDN w:val="0"/>
        <w:adjustRightInd w:val="0"/>
        <w:spacing w:after="0" w:line="240" w:lineRule="auto"/>
        <w:ind w:right="57" w:firstLine="1134"/>
        <w:jc w:val="both"/>
        <w:rPr>
          <w:rFonts w:ascii="Times New Roman" w:hAnsi="Times New Roman" w:cs="Times New Roman"/>
          <w:sz w:val="28"/>
          <w:szCs w:val="28"/>
        </w:rPr>
      </w:pPr>
      <w:r w:rsidRPr="002440B1">
        <w:rPr>
          <w:rFonts w:ascii="Times New Roman" w:hAnsi="Times New Roman" w:cs="Times New Roman"/>
          <w:sz w:val="28"/>
          <w:szCs w:val="28"/>
        </w:rPr>
        <w:sym w:font="Symbol" w:char="F067"/>
      </w:r>
      <w:r w:rsidRPr="002440B1">
        <w:rPr>
          <w:rFonts w:ascii="Times New Roman" w:hAnsi="Times New Roman" w:cs="Times New Roman"/>
          <w:sz w:val="28"/>
          <w:szCs w:val="28"/>
        </w:rPr>
        <w:t xml:space="preserve"> </w:t>
      </w:r>
      <w:r w:rsidR="003C236F">
        <w:rPr>
          <w:szCs w:val="28"/>
        </w:rPr>
        <w:t>–</w:t>
      </w:r>
      <w:r w:rsidRPr="002440B1">
        <w:rPr>
          <w:rFonts w:ascii="Times New Roman" w:hAnsi="Times New Roman" w:cs="Times New Roman"/>
          <w:sz w:val="28"/>
          <w:szCs w:val="28"/>
        </w:rPr>
        <w:t xml:space="preserve"> коэффициент актив</w:t>
      </w:r>
      <w:r w:rsidRPr="002440B1">
        <w:rPr>
          <w:rFonts w:ascii="Times New Roman" w:hAnsi="Times New Roman" w:cs="Times New Roman"/>
          <w:sz w:val="28"/>
          <w:szCs w:val="28"/>
        </w:rPr>
        <w:softHyphen/>
        <w:t>ности.</w:t>
      </w:r>
    </w:p>
    <w:p w14:paraId="1979BBD3" w14:textId="5EFD43B9" w:rsidR="002911C7" w:rsidRPr="002440B1" w:rsidRDefault="002911C7" w:rsidP="00D25B2F">
      <w:pPr>
        <w:pStyle w:val="a3"/>
        <w:ind w:right="57" w:firstLine="709"/>
        <w:rPr>
          <w:szCs w:val="28"/>
        </w:rPr>
      </w:pPr>
      <w:r w:rsidRPr="002440B1">
        <w:rPr>
          <w:szCs w:val="28"/>
        </w:rPr>
        <w:t xml:space="preserve">Активность измеряется в тех же единицах, что и концентрация, поскольку коэффициент активности </w:t>
      </w:r>
      <w:r w:rsidR="003C236F">
        <w:rPr>
          <w:szCs w:val="28"/>
        </w:rPr>
        <w:t>–</w:t>
      </w:r>
      <w:r w:rsidRPr="002440B1">
        <w:rPr>
          <w:szCs w:val="28"/>
        </w:rPr>
        <w:t xml:space="preserve"> величина безразмерная. Он характеризует степень отклонения свойств данного раствора от свойств идеального раствора. Для бесконечно разбавленных растворов элект</w:t>
      </w:r>
      <w:r w:rsidRPr="002440B1">
        <w:rPr>
          <w:szCs w:val="28"/>
        </w:rPr>
        <w:softHyphen/>
        <w:t>ролитов, где практически отсутствует взаимодействие ионов, актив</w:t>
      </w:r>
      <w:r w:rsidRPr="002440B1">
        <w:rPr>
          <w:szCs w:val="28"/>
        </w:rPr>
        <w:softHyphen/>
        <w:t>ность становится равной концентрации и коэффициент активности равен единице:</w:t>
      </w:r>
    </w:p>
    <w:p w14:paraId="6E275B33" w14:textId="77777777" w:rsidR="002911C7" w:rsidRPr="002440B1" w:rsidRDefault="002911C7" w:rsidP="00311CDD">
      <w:pPr>
        <w:widowControl w:val="0"/>
        <w:autoSpaceDE w:val="0"/>
        <w:autoSpaceDN w:val="0"/>
        <w:adjustRightInd w:val="0"/>
        <w:spacing w:after="0" w:line="240" w:lineRule="auto"/>
        <w:ind w:right="57" w:firstLine="709"/>
        <w:jc w:val="center"/>
        <w:rPr>
          <w:rFonts w:ascii="Times New Roman" w:hAnsi="Times New Roman" w:cs="Times New Roman"/>
          <w:sz w:val="28"/>
          <w:szCs w:val="28"/>
        </w:rPr>
      </w:pPr>
      <w:r w:rsidRPr="002440B1">
        <w:rPr>
          <w:rFonts w:ascii="Times New Roman" w:hAnsi="Times New Roman" w:cs="Times New Roman"/>
          <w:b/>
          <w:bCs/>
          <w:sz w:val="28"/>
          <w:szCs w:val="28"/>
        </w:rPr>
        <w:sym w:font="Symbol" w:char="F067"/>
      </w:r>
      <w:r w:rsidRPr="002440B1">
        <w:rPr>
          <w:rFonts w:ascii="Times New Roman" w:hAnsi="Times New Roman" w:cs="Times New Roman"/>
          <w:b/>
          <w:bCs/>
          <w:sz w:val="28"/>
          <w:szCs w:val="28"/>
        </w:rPr>
        <w:t xml:space="preserve"> = </w:t>
      </w:r>
      <w:r w:rsidRPr="002440B1">
        <w:rPr>
          <w:rFonts w:ascii="Times New Roman" w:hAnsi="Times New Roman" w:cs="Times New Roman"/>
          <w:b/>
          <w:bCs/>
          <w:sz w:val="28"/>
          <w:szCs w:val="28"/>
        </w:rPr>
        <w:sym w:font="Symbol" w:char="F061"/>
      </w:r>
      <w:r w:rsidRPr="002440B1">
        <w:rPr>
          <w:rFonts w:ascii="Times New Roman" w:hAnsi="Times New Roman" w:cs="Times New Roman"/>
          <w:b/>
          <w:bCs/>
          <w:sz w:val="28"/>
          <w:szCs w:val="28"/>
        </w:rPr>
        <w:t>/</w:t>
      </w:r>
      <w:r w:rsidRPr="002440B1">
        <w:rPr>
          <w:rFonts w:ascii="Times New Roman" w:hAnsi="Times New Roman" w:cs="Times New Roman"/>
          <w:b/>
          <w:bCs/>
          <w:i/>
          <w:sz w:val="28"/>
          <w:szCs w:val="28"/>
        </w:rPr>
        <w:t>С</w:t>
      </w:r>
      <w:r w:rsidRPr="002440B1">
        <w:rPr>
          <w:rFonts w:ascii="Times New Roman" w:hAnsi="Times New Roman" w:cs="Times New Roman"/>
          <w:b/>
          <w:bCs/>
          <w:sz w:val="28"/>
          <w:szCs w:val="28"/>
        </w:rPr>
        <w:t xml:space="preserve"> = 1</w:t>
      </w:r>
      <w:r w:rsidRPr="002440B1">
        <w:rPr>
          <w:rFonts w:ascii="Times New Roman" w:hAnsi="Times New Roman" w:cs="Times New Roman"/>
          <w:sz w:val="28"/>
          <w:szCs w:val="28"/>
        </w:rPr>
        <w:t>.</w:t>
      </w:r>
    </w:p>
    <w:p w14:paraId="76E2B3A7" w14:textId="77777777"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Если вместо концентрации в уравнения, отражающие законы Рау</w:t>
      </w:r>
      <w:r w:rsidRPr="002440B1">
        <w:rPr>
          <w:rFonts w:ascii="Times New Roman" w:hAnsi="Times New Roman" w:cs="Times New Roman"/>
          <w:sz w:val="28"/>
          <w:szCs w:val="28"/>
        </w:rPr>
        <w:softHyphen/>
        <w:t>ля, Генри, Вант-Гоффа и др., подставить экспериментально определённые значения активности, то эти уравнения остаются справед</w:t>
      </w:r>
      <w:r w:rsidRPr="002440B1">
        <w:rPr>
          <w:rFonts w:ascii="Times New Roman" w:hAnsi="Times New Roman" w:cs="Times New Roman"/>
          <w:sz w:val="28"/>
          <w:szCs w:val="28"/>
        </w:rPr>
        <w:softHyphen/>
        <w:t>ливыми и для реальных растворов, в частности для растворов сильных электролитов.</w:t>
      </w:r>
    </w:p>
    <w:p w14:paraId="7212FEE2" w14:textId="77777777"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Введение понятия об активности позволяет, не выясняя сложной картины взаимодействия частиц в реальном растворе, оценить сум</w:t>
      </w:r>
      <w:r w:rsidRPr="002440B1">
        <w:rPr>
          <w:rFonts w:ascii="Times New Roman" w:hAnsi="Times New Roman" w:cs="Times New Roman"/>
          <w:sz w:val="28"/>
          <w:szCs w:val="28"/>
        </w:rPr>
        <w:softHyphen/>
        <w:t>марный эффект этого взаимодействия, проявляющийся в отклонении свойств системы от идеальной, и применять законы идеальных раство</w:t>
      </w:r>
      <w:r w:rsidRPr="002440B1">
        <w:rPr>
          <w:rFonts w:ascii="Times New Roman" w:hAnsi="Times New Roman" w:cs="Times New Roman"/>
          <w:sz w:val="28"/>
          <w:szCs w:val="28"/>
        </w:rPr>
        <w:softHyphen/>
        <w:t>ров для анализа реальных систем.</w:t>
      </w:r>
    </w:p>
    <w:p w14:paraId="5DC90F9F" w14:textId="77777777"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b/>
          <w:sz w:val="28"/>
          <w:szCs w:val="28"/>
        </w:rPr>
      </w:pPr>
    </w:p>
    <w:p w14:paraId="056939C8" w14:textId="77777777" w:rsidR="002911C7" w:rsidRPr="002440B1" w:rsidRDefault="002911C7" w:rsidP="00C431CD">
      <w:pPr>
        <w:widowControl w:val="0"/>
        <w:numPr>
          <w:ilvl w:val="0"/>
          <w:numId w:val="21"/>
        </w:numPr>
        <w:autoSpaceDE w:val="0"/>
        <w:autoSpaceDN w:val="0"/>
        <w:adjustRightInd w:val="0"/>
        <w:spacing w:after="0" w:line="240" w:lineRule="auto"/>
        <w:ind w:left="0" w:right="57" w:firstLine="709"/>
        <w:jc w:val="both"/>
        <w:rPr>
          <w:rFonts w:ascii="Times New Roman" w:hAnsi="Times New Roman" w:cs="Times New Roman"/>
          <w:sz w:val="28"/>
          <w:szCs w:val="28"/>
        </w:rPr>
      </w:pPr>
      <w:r w:rsidRPr="002440B1">
        <w:rPr>
          <w:rFonts w:ascii="Times New Roman" w:hAnsi="Times New Roman" w:cs="Times New Roman"/>
          <w:b/>
          <w:sz w:val="28"/>
          <w:szCs w:val="28"/>
        </w:rPr>
        <w:t>Кислотно-основная ионизация.</w:t>
      </w:r>
      <w:r w:rsidRPr="002440B1">
        <w:rPr>
          <w:rFonts w:ascii="Times New Roman" w:hAnsi="Times New Roman" w:cs="Times New Roman"/>
          <w:sz w:val="28"/>
          <w:szCs w:val="28"/>
        </w:rPr>
        <w:t xml:space="preserve"> </w:t>
      </w:r>
    </w:p>
    <w:p w14:paraId="30DA5A2A" w14:textId="77777777"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p>
    <w:p w14:paraId="43C1D30D" w14:textId="77777777"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Характер электролитической ионизации гидроокисей общей формулы ЭОН зависит от сравнительной прочности и полярности связей Э—О и О—Н и может протекать по двум типам:</w:t>
      </w:r>
    </w:p>
    <w:p w14:paraId="7DCA72BC" w14:textId="77777777"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noProof/>
          <w:sz w:val="28"/>
          <w:szCs w:val="28"/>
          <w:lang w:eastAsia="ru-RU"/>
        </w:rPr>
        <w:drawing>
          <wp:inline distT="0" distB="0" distL="0" distR="0" wp14:anchorId="758D97C5" wp14:editId="54045C46">
            <wp:extent cx="1244600" cy="673100"/>
            <wp:effectExtent l="0" t="0" r="0" b="0"/>
            <wp:docPr id="264" name="Рисунок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183" cstate="print">
                      <a:lum bright="12000" contrast="6000"/>
                      <a:extLst>
                        <a:ext uri="{28A0092B-C50C-407E-A947-70E740481C1C}">
                          <a14:useLocalDpi xmlns:a14="http://schemas.microsoft.com/office/drawing/2010/main" val="0"/>
                        </a:ext>
                      </a:extLst>
                    </a:blip>
                    <a:srcRect/>
                    <a:stretch>
                      <a:fillRect/>
                    </a:stretch>
                  </pic:blipFill>
                  <pic:spPr bwMode="auto">
                    <a:xfrm>
                      <a:off x="0" y="0"/>
                      <a:ext cx="1244600" cy="673100"/>
                    </a:xfrm>
                    <a:prstGeom prst="rect">
                      <a:avLst/>
                    </a:prstGeom>
                    <a:noFill/>
                    <a:ln>
                      <a:noFill/>
                    </a:ln>
                  </pic:spPr>
                </pic:pic>
              </a:graphicData>
            </a:graphic>
          </wp:inline>
        </w:drawing>
      </w:r>
    </w:p>
    <w:p w14:paraId="5AA08E68" w14:textId="77777777" w:rsidR="002911C7" w:rsidRPr="00993E4E"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lang w:val="pt-PT"/>
        </w:rPr>
      </w:pPr>
      <w:r w:rsidRPr="002440B1">
        <w:rPr>
          <w:rFonts w:ascii="Times New Roman" w:hAnsi="Times New Roman" w:cs="Times New Roman"/>
          <w:sz w:val="28"/>
          <w:szCs w:val="28"/>
        </w:rPr>
        <w:lastRenderedPageBreak/>
        <w:t>ЭОН</w:t>
      </w:r>
      <w:r w:rsidRPr="00993E4E">
        <w:rPr>
          <w:rFonts w:ascii="Times New Roman" w:hAnsi="Times New Roman" w:cs="Times New Roman"/>
          <w:sz w:val="28"/>
          <w:szCs w:val="28"/>
          <w:lang w:val="pt-PT"/>
        </w:rPr>
        <w:t xml:space="preserve"> </w:t>
      </w:r>
      <w:r w:rsidRPr="002440B1">
        <w:rPr>
          <w:rFonts w:ascii="Times New Roman" w:hAnsi="Times New Roman" w:cs="Times New Roman"/>
          <w:sz w:val="28"/>
          <w:szCs w:val="28"/>
        </w:rPr>
        <w:sym w:font="Symbol" w:char="F0DB"/>
      </w:r>
      <w:r w:rsidRPr="00993E4E">
        <w:rPr>
          <w:rFonts w:ascii="Times New Roman" w:hAnsi="Times New Roman" w:cs="Times New Roman"/>
          <w:sz w:val="28"/>
          <w:szCs w:val="28"/>
          <w:lang w:val="pt-PT"/>
        </w:rPr>
        <w:t xml:space="preserve"> </w:t>
      </w:r>
      <w:r w:rsidRPr="002440B1">
        <w:rPr>
          <w:rFonts w:ascii="Times New Roman" w:hAnsi="Times New Roman" w:cs="Times New Roman"/>
          <w:sz w:val="28"/>
          <w:szCs w:val="28"/>
        </w:rPr>
        <w:t>Э</w:t>
      </w:r>
      <w:r w:rsidRPr="00993E4E">
        <w:rPr>
          <w:rFonts w:ascii="Times New Roman" w:hAnsi="Times New Roman" w:cs="Times New Roman"/>
          <w:sz w:val="28"/>
          <w:szCs w:val="28"/>
          <w:vertAlign w:val="superscript"/>
          <w:lang w:val="pt-PT"/>
        </w:rPr>
        <w:t>+</w:t>
      </w:r>
      <w:r w:rsidRPr="00993E4E">
        <w:rPr>
          <w:rFonts w:ascii="Times New Roman" w:hAnsi="Times New Roman" w:cs="Times New Roman"/>
          <w:sz w:val="28"/>
          <w:szCs w:val="28"/>
          <w:lang w:val="pt-PT"/>
        </w:rPr>
        <w:t xml:space="preserve"> + </w:t>
      </w:r>
      <w:r w:rsidRPr="002440B1">
        <w:rPr>
          <w:rFonts w:ascii="Times New Roman" w:hAnsi="Times New Roman" w:cs="Times New Roman"/>
          <w:sz w:val="28"/>
          <w:szCs w:val="28"/>
        </w:rPr>
        <w:t>ОН</w:t>
      </w:r>
      <w:r w:rsidRPr="00993E4E">
        <w:rPr>
          <w:rFonts w:ascii="Times New Roman" w:hAnsi="Times New Roman" w:cs="Times New Roman"/>
          <w:sz w:val="28"/>
          <w:szCs w:val="28"/>
          <w:vertAlign w:val="superscript"/>
          <w:lang w:val="pt-PT"/>
        </w:rPr>
        <w:t>-</w:t>
      </w:r>
      <w:r w:rsidRPr="00993E4E">
        <w:rPr>
          <w:rFonts w:ascii="Times New Roman" w:hAnsi="Times New Roman" w:cs="Times New Roman"/>
          <w:sz w:val="28"/>
          <w:szCs w:val="28"/>
          <w:lang w:val="pt-PT"/>
        </w:rPr>
        <w:t xml:space="preserve">                   (I) </w:t>
      </w:r>
    </w:p>
    <w:p w14:paraId="5C840C36" w14:textId="77777777" w:rsidR="002911C7" w:rsidRPr="00993E4E"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lang w:val="pt-PT"/>
        </w:rPr>
      </w:pPr>
      <w:r w:rsidRPr="002440B1">
        <w:rPr>
          <w:rFonts w:ascii="Times New Roman" w:hAnsi="Times New Roman" w:cs="Times New Roman"/>
          <w:sz w:val="28"/>
          <w:szCs w:val="28"/>
        </w:rPr>
        <w:t>Э</w:t>
      </w:r>
      <w:r w:rsidRPr="00993E4E">
        <w:rPr>
          <w:rFonts w:ascii="Times New Roman" w:hAnsi="Times New Roman" w:cs="Times New Roman"/>
          <w:sz w:val="28"/>
          <w:szCs w:val="28"/>
          <w:lang w:val="pt-PT"/>
        </w:rPr>
        <w:t xml:space="preserve">OH </w:t>
      </w:r>
      <w:r w:rsidRPr="002440B1">
        <w:rPr>
          <w:rFonts w:ascii="Times New Roman" w:hAnsi="Times New Roman" w:cs="Times New Roman"/>
          <w:sz w:val="28"/>
          <w:szCs w:val="28"/>
        </w:rPr>
        <w:sym w:font="Symbol" w:char="F0DB"/>
      </w:r>
      <w:r w:rsidRPr="00993E4E">
        <w:rPr>
          <w:rFonts w:ascii="Times New Roman" w:hAnsi="Times New Roman" w:cs="Times New Roman"/>
          <w:sz w:val="28"/>
          <w:szCs w:val="28"/>
          <w:lang w:val="pt-PT"/>
        </w:rPr>
        <w:t xml:space="preserve"> </w:t>
      </w:r>
      <w:r w:rsidRPr="002440B1">
        <w:rPr>
          <w:rFonts w:ascii="Times New Roman" w:hAnsi="Times New Roman" w:cs="Times New Roman"/>
          <w:sz w:val="28"/>
          <w:szCs w:val="28"/>
        </w:rPr>
        <w:t>Э</w:t>
      </w:r>
      <w:r w:rsidRPr="00993E4E">
        <w:rPr>
          <w:rFonts w:ascii="Times New Roman" w:hAnsi="Times New Roman" w:cs="Times New Roman"/>
          <w:sz w:val="28"/>
          <w:szCs w:val="28"/>
          <w:lang w:val="pt-PT"/>
        </w:rPr>
        <w:t>O</w:t>
      </w:r>
      <w:r w:rsidRPr="00993E4E">
        <w:rPr>
          <w:rFonts w:ascii="Times New Roman" w:hAnsi="Times New Roman" w:cs="Times New Roman"/>
          <w:sz w:val="28"/>
          <w:szCs w:val="28"/>
          <w:vertAlign w:val="superscript"/>
          <w:lang w:val="pt-PT"/>
        </w:rPr>
        <w:t>-</w:t>
      </w:r>
      <w:r w:rsidRPr="00993E4E">
        <w:rPr>
          <w:rFonts w:ascii="Times New Roman" w:hAnsi="Times New Roman" w:cs="Times New Roman"/>
          <w:sz w:val="28"/>
          <w:szCs w:val="28"/>
          <w:lang w:val="pt-PT"/>
        </w:rPr>
        <w:t xml:space="preserve"> + H</w:t>
      </w:r>
      <w:r w:rsidRPr="00993E4E">
        <w:rPr>
          <w:rFonts w:ascii="Times New Roman" w:hAnsi="Times New Roman" w:cs="Times New Roman"/>
          <w:sz w:val="28"/>
          <w:szCs w:val="28"/>
          <w:vertAlign w:val="superscript"/>
          <w:lang w:val="pt-PT"/>
        </w:rPr>
        <w:t>+</w:t>
      </w:r>
      <w:r w:rsidRPr="00993E4E">
        <w:rPr>
          <w:rFonts w:ascii="Times New Roman" w:hAnsi="Times New Roman" w:cs="Times New Roman"/>
          <w:sz w:val="28"/>
          <w:szCs w:val="28"/>
          <w:lang w:val="pt-PT"/>
        </w:rPr>
        <w:t xml:space="preserve">                  (II)</w:t>
      </w:r>
    </w:p>
    <w:p w14:paraId="50D56B0D" w14:textId="74CFC789" w:rsidR="002911C7" w:rsidRPr="002440B1" w:rsidRDefault="002911C7" w:rsidP="00D25B2F">
      <w:pPr>
        <w:pStyle w:val="a3"/>
        <w:ind w:right="57" w:firstLine="709"/>
        <w:rPr>
          <w:szCs w:val="28"/>
        </w:rPr>
      </w:pPr>
      <w:r w:rsidRPr="002440B1">
        <w:rPr>
          <w:szCs w:val="28"/>
        </w:rPr>
        <w:t>Полярность связей, как известно, определяется разностью электроотрицательностей компонентов, размерами и эффективным зарядом атомов. Щелочные и щелочноземельные металлы, а также переходные</w:t>
      </w:r>
      <w:r w:rsidR="00694D94" w:rsidRPr="002440B1">
        <w:rPr>
          <w:szCs w:val="28"/>
        </w:rPr>
        <w:t xml:space="preserve"> </w:t>
      </w:r>
      <w:r w:rsidRPr="002440B1">
        <w:rPr>
          <w:szCs w:val="28"/>
        </w:rPr>
        <w:t>элементы в низших степенях окисления образуют ионы относительно большого размера и с малым эффективным зарядом. Поэтому удель</w:t>
      </w:r>
      <w:r w:rsidRPr="002440B1">
        <w:rPr>
          <w:szCs w:val="28"/>
        </w:rPr>
        <w:softHyphen/>
        <w:t>ный заряд таких ионов невелик и их поляризующие свойства выраже</w:t>
      </w:r>
      <w:r w:rsidRPr="002440B1">
        <w:rPr>
          <w:szCs w:val="28"/>
        </w:rPr>
        <w:softHyphen/>
        <w:t>ны слабо. При этом связь Э—О обладает сравнительно малой</w:t>
      </w:r>
      <w:r w:rsidR="00694D94" w:rsidRPr="002440B1">
        <w:rPr>
          <w:szCs w:val="28"/>
        </w:rPr>
        <w:t xml:space="preserve"> </w:t>
      </w:r>
      <w:r w:rsidRPr="002440B1">
        <w:rPr>
          <w:szCs w:val="28"/>
        </w:rPr>
        <w:t>проч</w:t>
      </w:r>
      <w:r w:rsidRPr="002440B1">
        <w:rPr>
          <w:szCs w:val="28"/>
        </w:rPr>
        <w:softHyphen/>
        <w:t>ностью и диссоциация ЭОН идет преимущественно за счет отщепле</w:t>
      </w:r>
      <w:r w:rsidRPr="002440B1">
        <w:rPr>
          <w:szCs w:val="28"/>
        </w:rPr>
        <w:softHyphen/>
        <w:t>ния гидроксила, т. е. по основному типу.</w:t>
      </w:r>
    </w:p>
    <w:p w14:paraId="2678C018" w14:textId="759EB2CF"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С ростом степени окисления увеличивается удельный заряд Э и преобладает диссоциация по кислотному типу с отщеплением иона водорода, так как связь Э—</w:t>
      </w:r>
      <w:r w:rsidRPr="002440B1">
        <w:rPr>
          <w:rFonts w:ascii="Times New Roman" w:hAnsi="Times New Roman" w:cs="Times New Roman"/>
          <w:sz w:val="28"/>
          <w:szCs w:val="28"/>
          <w:lang w:val="en-US"/>
        </w:rPr>
        <w:t>O</w:t>
      </w:r>
      <w:r w:rsidRPr="002440B1">
        <w:rPr>
          <w:rFonts w:ascii="Times New Roman" w:hAnsi="Times New Roman" w:cs="Times New Roman"/>
          <w:sz w:val="28"/>
          <w:szCs w:val="28"/>
        </w:rPr>
        <w:t xml:space="preserve"> упрочняется, а вследствие перераспре</w:t>
      </w:r>
      <w:r w:rsidRPr="002440B1">
        <w:rPr>
          <w:rFonts w:ascii="Times New Roman" w:hAnsi="Times New Roman" w:cs="Times New Roman"/>
          <w:sz w:val="28"/>
          <w:szCs w:val="28"/>
        </w:rPr>
        <w:softHyphen/>
        <w:t xml:space="preserve">деления электронной плотности у кислорода связь О—Н ослабевает. Таким образом, диссоциация по кислотному типу протекает, если </w:t>
      </w:r>
      <w:r w:rsidRPr="002440B1">
        <w:rPr>
          <w:rFonts w:ascii="Times New Roman" w:hAnsi="Times New Roman" w:cs="Times New Roman"/>
          <w:caps/>
          <w:sz w:val="28"/>
          <w:szCs w:val="28"/>
        </w:rPr>
        <w:t>е</w:t>
      </w:r>
      <w:r w:rsidR="00C52A9B" w:rsidRPr="002440B1">
        <w:rPr>
          <w:rFonts w:ascii="Times New Roman" w:hAnsi="Times New Roman" w:cs="Times New Roman"/>
          <w:sz w:val="28"/>
          <w:szCs w:val="28"/>
          <w:vertAlign w:val="subscript"/>
        </w:rPr>
        <w:t>о-н</w:t>
      </w:r>
      <w:r w:rsidRPr="002440B1">
        <w:rPr>
          <w:rFonts w:ascii="Times New Roman" w:hAnsi="Times New Roman" w:cs="Times New Roman"/>
          <w:smallCaps/>
          <w:sz w:val="28"/>
          <w:szCs w:val="28"/>
        </w:rPr>
        <w:t xml:space="preserve"> </w:t>
      </w:r>
      <w:r w:rsidR="00311CDD" w:rsidRPr="002440B1">
        <w:rPr>
          <w:rFonts w:ascii="Times New Roman" w:hAnsi="Times New Roman" w:cs="Times New Roman"/>
          <w:smallCaps/>
          <w:sz w:val="28"/>
          <w:szCs w:val="28"/>
        </w:rPr>
        <w:t>˂</w:t>
      </w:r>
      <w:r w:rsidRPr="002440B1">
        <w:rPr>
          <w:rFonts w:ascii="Times New Roman" w:hAnsi="Times New Roman" w:cs="Times New Roman"/>
          <w:sz w:val="28"/>
          <w:szCs w:val="28"/>
        </w:rPr>
        <w:t xml:space="preserve"> Е</w:t>
      </w:r>
      <w:r w:rsidRPr="002440B1">
        <w:rPr>
          <w:rFonts w:ascii="Times New Roman" w:hAnsi="Times New Roman" w:cs="Times New Roman"/>
          <w:sz w:val="28"/>
          <w:szCs w:val="28"/>
          <w:vertAlign w:val="subscript"/>
        </w:rPr>
        <w:t>э-о</w:t>
      </w:r>
      <w:r w:rsidRPr="002440B1">
        <w:rPr>
          <w:rFonts w:ascii="Times New Roman" w:hAnsi="Times New Roman" w:cs="Times New Roman"/>
          <w:sz w:val="28"/>
          <w:szCs w:val="28"/>
        </w:rPr>
        <w:t xml:space="preserve">, а по основному типу — если </w:t>
      </w:r>
      <w:r w:rsidRPr="002440B1">
        <w:rPr>
          <w:rFonts w:ascii="Times New Roman" w:hAnsi="Times New Roman" w:cs="Times New Roman"/>
          <w:caps/>
          <w:sz w:val="28"/>
          <w:szCs w:val="28"/>
        </w:rPr>
        <w:t>е</w:t>
      </w:r>
      <w:r w:rsidR="00C52A9B" w:rsidRPr="002440B1">
        <w:rPr>
          <w:rFonts w:ascii="Times New Roman" w:hAnsi="Times New Roman" w:cs="Times New Roman"/>
          <w:sz w:val="28"/>
          <w:szCs w:val="28"/>
          <w:vertAlign w:val="subscript"/>
        </w:rPr>
        <w:t>о-н</w:t>
      </w:r>
      <w:r w:rsidRPr="002440B1">
        <w:rPr>
          <w:rFonts w:ascii="Times New Roman" w:hAnsi="Times New Roman" w:cs="Times New Roman"/>
          <w:smallCaps/>
          <w:sz w:val="28"/>
          <w:szCs w:val="28"/>
        </w:rPr>
        <w:t xml:space="preserve"> </w:t>
      </w:r>
      <w:r w:rsidR="00C52A9B" w:rsidRPr="002440B1">
        <w:rPr>
          <w:rFonts w:ascii="Times New Roman" w:hAnsi="Times New Roman" w:cs="Times New Roman"/>
          <w:sz w:val="28"/>
          <w:szCs w:val="28"/>
        </w:rPr>
        <w:t>˃</w:t>
      </w:r>
      <w:r w:rsidRPr="002440B1">
        <w:rPr>
          <w:rFonts w:ascii="Times New Roman" w:hAnsi="Times New Roman" w:cs="Times New Roman"/>
          <w:sz w:val="28"/>
          <w:szCs w:val="28"/>
        </w:rPr>
        <w:t xml:space="preserve"> Е</w:t>
      </w:r>
      <w:r w:rsidRPr="002440B1">
        <w:rPr>
          <w:rFonts w:ascii="Times New Roman" w:hAnsi="Times New Roman" w:cs="Times New Roman"/>
          <w:sz w:val="28"/>
          <w:szCs w:val="28"/>
          <w:vertAlign w:val="subscript"/>
        </w:rPr>
        <w:t>э-о</w:t>
      </w:r>
      <w:r w:rsidRPr="002440B1">
        <w:rPr>
          <w:rFonts w:ascii="Times New Roman" w:hAnsi="Times New Roman" w:cs="Times New Roman"/>
          <w:sz w:val="28"/>
          <w:szCs w:val="28"/>
        </w:rPr>
        <w:t xml:space="preserve">. При сравнимой прочности связей </w:t>
      </w:r>
      <w:r w:rsidRPr="002440B1">
        <w:rPr>
          <w:rFonts w:ascii="Times New Roman" w:hAnsi="Times New Roman" w:cs="Times New Roman"/>
          <w:sz w:val="28"/>
          <w:szCs w:val="28"/>
          <w:lang w:val="en-US"/>
        </w:rPr>
        <w:t>O</w:t>
      </w:r>
      <w:r w:rsidRPr="002440B1">
        <w:rPr>
          <w:rFonts w:ascii="Times New Roman" w:hAnsi="Times New Roman" w:cs="Times New Roman"/>
          <w:sz w:val="28"/>
          <w:szCs w:val="28"/>
        </w:rPr>
        <w:t>—Н и Э—</w:t>
      </w:r>
      <w:r w:rsidRPr="002440B1">
        <w:rPr>
          <w:rFonts w:ascii="Times New Roman" w:hAnsi="Times New Roman" w:cs="Times New Roman"/>
          <w:sz w:val="28"/>
          <w:szCs w:val="28"/>
          <w:lang w:val="en-US"/>
        </w:rPr>
        <w:t>O</w:t>
      </w:r>
      <w:r w:rsidRPr="002440B1">
        <w:rPr>
          <w:rFonts w:ascii="Times New Roman" w:hAnsi="Times New Roman" w:cs="Times New Roman"/>
          <w:sz w:val="28"/>
          <w:szCs w:val="28"/>
        </w:rPr>
        <w:t xml:space="preserve"> диссоциация гидро</w:t>
      </w:r>
      <w:r w:rsidRPr="002440B1">
        <w:rPr>
          <w:rFonts w:ascii="Times New Roman" w:hAnsi="Times New Roman" w:cs="Times New Roman"/>
          <w:sz w:val="28"/>
          <w:szCs w:val="28"/>
        </w:rPr>
        <w:softHyphen/>
        <w:t>окиси может одновременно протекать и по I</w:t>
      </w:r>
      <w:r w:rsidR="00C52A9B" w:rsidRPr="002440B1">
        <w:rPr>
          <w:rFonts w:ascii="Times New Roman" w:hAnsi="Times New Roman" w:cs="Times New Roman"/>
          <w:sz w:val="28"/>
          <w:szCs w:val="28"/>
        </w:rPr>
        <w:t>,</w:t>
      </w:r>
      <w:r w:rsidRPr="002440B1">
        <w:rPr>
          <w:rFonts w:ascii="Times New Roman" w:hAnsi="Times New Roman" w:cs="Times New Roman"/>
          <w:sz w:val="28"/>
          <w:szCs w:val="28"/>
        </w:rPr>
        <w:t xml:space="preserve"> и по II типам с отщепле</w:t>
      </w:r>
      <w:r w:rsidRPr="002440B1">
        <w:rPr>
          <w:rFonts w:ascii="Times New Roman" w:hAnsi="Times New Roman" w:cs="Times New Roman"/>
          <w:sz w:val="28"/>
          <w:szCs w:val="28"/>
        </w:rPr>
        <w:softHyphen/>
        <w:t>нием как гидроксила, так и иона водорода. Электролиты, которые в растворе ионизируются одновременно по кислотному и основному типам, называются амфотерными. Амфотерность в той или иной сте</w:t>
      </w:r>
      <w:r w:rsidRPr="002440B1">
        <w:rPr>
          <w:rFonts w:ascii="Times New Roman" w:hAnsi="Times New Roman" w:cs="Times New Roman"/>
          <w:sz w:val="28"/>
          <w:szCs w:val="28"/>
        </w:rPr>
        <w:softHyphen/>
        <w:t>пени является общим свойством гидроокисей.</w:t>
      </w:r>
    </w:p>
    <w:p w14:paraId="016E218E" w14:textId="77777777"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Количественно ионизация по тому или иному типу характеризу</w:t>
      </w:r>
      <w:r w:rsidRPr="002440B1">
        <w:rPr>
          <w:rFonts w:ascii="Times New Roman" w:hAnsi="Times New Roman" w:cs="Times New Roman"/>
          <w:sz w:val="28"/>
          <w:szCs w:val="28"/>
        </w:rPr>
        <w:softHyphen/>
        <w:t>ется константой ионизации:</w:t>
      </w:r>
    </w:p>
    <w:p w14:paraId="7909E6FA" w14:textId="77777777" w:rsidR="002911C7" w:rsidRPr="00993E4E"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lang w:val="pt-PT"/>
        </w:rPr>
      </w:pPr>
      <w:r w:rsidRPr="002440B1">
        <w:rPr>
          <w:rFonts w:ascii="Times New Roman" w:hAnsi="Times New Roman" w:cs="Times New Roman"/>
          <w:caps/>
          <w:noProof/>
          <w:sz w:val="28"/>
          <w:szCs w:val="28"/>
        </w:rPr>
        <w:t>н</w:t>
      </w:r>
      <w:r w:rsidRPr="00993E4E">
        <w:rPr>
          <w:rFonts w:ascii="Times New Roman" w:hAnsi="Times New Roman" w:cs="Times New Roman"/>
          <w:noProof/>
          <w:sz w:val="28"/>
          <w:szCs w:val="28"/>
          <w:vertAlign w:val="superscript"/>
          <w:lang w:val="pt-PT"/>
        </w:rPr>
        <w:t>+</w:t>
      </w:r>
      <w:r w:rsidRPr="00993E4E">
        <w:rPr>
          <w:rFonts w:ascii="Times New Roman" w:hAnsi="Times New Roman" w:cs="Times New Roman"/>
          <w:noProof/>
          <w:sz w:val="28"/>
          <w:szCs w:val="28"/>
          <w:lang w:val="pt-PT"/>
        </w:rPr>
        <w:t xml:space="preserve"> +</w:t>
      </w:r>
      <w:r w:rsidRPr="00993E4E">
        <w:rPr>
          <w:rFonts w:ascii="Times New Roman" w:hAnsi="Times New Roman" w:cs="Times New Roman"/>
          <w:sz w:val="28"/>
          <w:szCs w:val="28"/>
          <w:lang w:val="pt-PT"/>
        </w:rPr>
        <w:t xml:space="preserve"> RO</w:t>
      </w:r>
      <w:r w:rsidRPr="00993E4E">
        <w:rPr>
          <w:rFonts w:ascii="Times New Roman" w:hAnsi="Times New Roman" w:cs="Times New Roman"/>
          <w:sz w:val="28"/>
          <w:szCs w:val="28"/>
          <w:vertAlign w:val="superscript"/>
          <w:lang w:val="pt-PT"/>
        </w:rPr>
        <w:t>-</w:t>
      </w:r>
      <w:r w:rsidRPr="00993E4E">
        <w:rPr>
          <w:rFonts w:ascii="Times New Roman" w:hAnsi="Times New Roman" w:cs="Times New Roman"/>
          <w:sz w:val="28"/>
          <w:szCs w:val="28"/>
          <w:lang w:val="pt-PT"/>
        </w:rPr>
        <w:t xml:space="preserve"> </w:t>
      </w:r>
      <w:r w:rsidRPr="002440B1">
        <w:rPr>
          <w:rFonts w:ascii="Times New Roman" w:hAnsi="Times New Roman" w:cs="Times New Roman"/>
          <w:sz w:val="28"/>
          <w:szCs w:val="28"/>
        </w:rPr>
        <w:sym w:font="Symbol" w:char="F0DB"/>
      </w:r>
      <w:r w:rsidRPr="00993E4E">
        <w:rPr>
          <w:rFonts w:ascii="Times New Roman" w:hAnsi="Times New Roman" w:cs="Times New Roman"/>
          <w:sz w:val="28"/>
          <w:szCs w:val="28"/>
          <w:lang w:val="pt-PT"/>
        </w:rPr>
        <w:t xml:space="preserve"> </w:t>
      </w:r>
      <w:r w:rsidRPr="00993E4E">
        <w:rPr>
          <w:rFonts w:ascii="Times New Roman" w:hAnsi="Times New Roman" w:cs="Times New Roman"/>
          <w:caps/>
          <w:sz w:val="28"/>
          <w:szCs w:val="28"/>
          <w:lang w:val="pt-PT"/>
        </w:rPr>
        <w:t>roh</w:t>
      </w:r>
      <w:r w:rsidRPr="00993E4E">
        <w:rPr>
          <w:rFonts w:ascii="Times New Roman" w:hAnsi="Times New Roman" w:cs="Times New Roman"/>
          <w:smallCaps/>
          <w:sz w:val="28"/>
          <w:szCs w:val="28"/>
          <w:lang w:val="pt-PT"/>
        </w:rPr>
        <w:t xml:space="preserve"> </w:t>
      </w:r>
      <w:r w:rsidRPr="002440B1">
        <w:rPr>
          <w:rFonts w:ascii="Times New Roman" w:hAnsi="Times New Roman" w:cs="Times New Roman"/>
          <w:sz w:val="28"/>
          <w:szCs w:val="28"/>
        </w:rPr>
        <w:sym w:font="Symbol" w:char="F0DB"/>
      </w:r>
      <w:r w:rsidRPr="00993E4E">
        <w:rPr>
          <w:rFonts w:ascii="Times New Roman" w:hAnsi="Times New Roman" w:cs="Times New Roman"/>
          <w:sz w:val="28"/>
          <w:szCs w:val="28"/>
          <w:lang w:val="pt-PT"/>
        </w:rPr>
        <w:t xml:space="preserve"> R</w:t>
      </w:r>
      <w:r w:rsidRPr="00993E4E">
        <w:rPr>
          <w:rFonts w:ascii="Times New Roman" w:hAnsi="Times New Roman" w:cs="Times New Roman"/>
          <w:sz w:val="28"/>
          <w:szCs w:val="28"/>
          <w:vertAlign w:val="superscript"/>
          <w:lang w:val="pt-PT"/>
        </w:rPr>
        <w:t>+</w:t>
      </w:r>
      <w:r w:rsidRPr="00993E4E">
        <w:rPr>
          <w:rFonts w:ascii="Times New Roman" w:hAnsi="Times New Roman" w:cs="Times New Roman"/>
          <w:sz w:val="28"/>
          <w:szCs w:val="28"/>
          <w:lang w:val="pt-PT"/>
        </w:rPr>
        <w:t xml:space="preserve"> + </w:t>
      </w:r>
      <w:r w:rsidRPr="002440B1">
        <w:rPr>
          <w:rFonts w:ascii="Times New Roman" w:hAnsi="Times New Roman" w:cs="Times New Roman"/>
          <w:caps/>
          <w:sz w:val="28"/>
          <w:szCs w:val="28"/>
        </w:rPr>
        <w:t>он</w:t>
      </w:r>
      <w:r w:rsidRPr="00993E4E">
        <w:rPr>
          <w:rFonts w:ascii="Times New Roman" w:hAnsi="Times New Roman" w:cs="Times New Roman"/>
          <w:sz w:val="28"/>
          <w:szCs w:val="28"/>
          <w:vertAlign w:val="superscript"/>
          <w:lang w:val="pt-PT"/>
        </w:rPr>
        <w:t>-</w:t>
      </w:r>
    </w:p>
    <w:p w14:paraId="0BEEECFA" w14:textId="77777777" w:rsidR="002911C7" w:rsidRPr="00993E4E"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lang w:val="pt-PT"/>
        </w:rPr>
      </w:pPr>
      <w:r w:rsidRPr="00993E4E">
        <w:rPr>
          <w:rFonts w:ascii="Times New Roman" w:hAnsi="Times New Roman" w:cs="Times New Roman"/>
          <w:sz w:val="28"/>
          <w:szCs w:val="28"/>
          <w:lang w:val="pt-PT"/>
        </w:rPr>
        <w:t>K</w:t>
      </w:r>
      <w:r w:rsidRPr="002440B1">
        <w:rPr>
          <w:rFonts w:ascii="Times New Roman" w:hAnsi="Times New Roman" w:cs="Times New Roman"/>
          <w:sz w:val="28"/>
          <w:szCs w:val="28"/>
          <w:vertAlign w:val="subscript"/>
        </w:rPr>
        <w:t>осн</w:t>
      </w:r>
      <w:r w:rsidRPr="00993E4E">
        <w:rPr>
          <w:rFonts w:ascii="Times New Roman" w:hAnsi="Times New Roman" w:cs="Times New Roman"/>
          <w:sz w:val="28"/>
          <w:szCs w:val="28"/>
          <w:lang w:val="pt-PT"/>
        </w:rPr>
        <w:t xml:space="preserve"> = [R</w:t>
      </w:r>
      <w:r w:rsidRPr="00993E4E">
        <w:rPr>
          <w:rFonts w:ascii="Times New Roman" w:hAnsi="Times New Roman" w:cs="Times New Roman"/>
          <w:sz w:val="28"/>
          <w:szCs w:val="28"/>
          <w:vertAlign w:val="superscript"/>
          <w:lang w:val="pt-PT"/>
        </w:rPr>
        <w:t>+</w:t>
      </w:r>
      <w:r w:rsidRPr="00993E4E">
        <w:rPr>
          <w:rFonts w:ascii="Times New Roman" w:hAnsi="Times New Roman" w:cs="Times New Roman"/>
          <w:sz w:val="28"/>
          <w:szCs w:val="28"/>
          <w:lang w:val="pt-PT"/>
        </w:rPr>
        <w:t>][OH</w:t>
      </w:r>
      <w:r w:rsidRPr="00993E4E">
        <w:rPr>
          <w:rFonts w:ascii="Times New Roman" w:hAnsi="Times New Roman" w:cs="Times New Roman"/>
          <w:sz w:val="28"/>
          <w:szCs w:val="28"/>
          <w:vertAlign w:val="superscript"/>
          <w:lang w:val="pt-PT"/>
        </w:rPr>
        <w:t>-</w:t>
      </w:r>
      <w:r w:rsidRPr="00993E4E">
        <w:rPr>
          <w:rFonts w:ascii="Times New Roman" w:hAnsi="Times New Roman" w:cs="Times New Roman"/>
          <w:sz w:val="28"/>
          <w:szCs w:val="28"/>
          <w:lang w:val="pt-PT"/>
        </w:rPr>
        <w:t xml:space="preserve">]/[ROH]           </w:t>
      </w:r>
    </w:p>
    <w:p w14:paraId="6805DDE7" w14:textId="77777777" w:rsidR="002911C7" w:rsidRPr="00F01A73"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4E6AE5">
        <w:rPr>
          <w:rFonts w:ascii="Times New Roman" w:hAnsi="Times New Roman" w:cs="Times New Roman"/>
          <w:sz w:val="28"/>
          <w:szCs w:val="28"/>
          <w:lang w:val="pt-PT"/>
        </w:rPr>
        <w:t>K</w:t>
      </w:r>
      <w:r w:rsidRPr="002440B1">
        <w:rPr>
          <w:rFonts w:ascii="Times New Roman" w:hAnsi="Times New Roman" w:cs="Times New Roman"/>
          <w:sz w:val="28"/>
          <w:szCs w:val="28"/>
          <w:vertAlign w:val="subscript"/>
        </w:rPr>
        <w:t>кисл</w:t>
      </w:r>
      <w:r w:rsidRPr="00F01A73">
        <w:rPr>
          <w:rFonts w:ascii="Times New Roman" w:hAnsi="Times New Roman" w:cs="Times New Roman"/>
          <w:sz w:val="28"/>
          <w:szCs w:val="28"/>
        </w:rPr>
        <w:t xml:space="preserve"> = [</w:t>
      </w:r>
      <w:r w:rsidRPr="004E6AE5">
        <w:rPr>
          <w:rFonts w:ascii="Times New Roman" w:hAnsi="Times New Roman" w:cs="Times New Roman"/>
          <w:sz w:val="28"/>
          <w:szCs w:val="28"/>
          <w:lang w:val="pt-PT"/>
        </w:rPr>
        <w:t>R</w:t>
      </w:r>
      <w:r w:rsidRPr="002440B1">
        <w:rPr>
          <w:rFonts w:ascii="Times New Roman" w:hAnsi="Times New Roman" w:cs="Times New Roman"/>
          <w:sz w:val="28"/>
          <w:szCs w:val="28"/>
        </w:rPr>
        <w:t>О</w:t>
      </w:r>
      <w:r w:rsidRPr="00F01A73">
        <w:rPr>
          <w:rFonts w:ascii="Times New Roman" w:hAnsi="Times New Roman" w:cs="Times New Roman"/>
          <w:sz w:val="28"/>
          <w:szCs w:val="28"/>
          <w:vertAlign w:val="superscript"/>
        </w:rPr>
        <w:t>-</w:t>
      </w:r>
      <w:r w:rsidRPr="00F01A73">
        <w:rPr>
          <w:rFonts w:ascii="Times New Roman" w:hAnsi="Times New Roman" w:cs="Times New Roman"/>
          <w:sz w:val="28"/>
          <w:szCs w:val="28"/>
        </w:rPr>
        <w:t>][</w:t>
      </w:r>
      <w:r w:rsidRPr="002440B1">
        <w:rPr>
          <w:rFonts w:ascii="Times New Roman" w:hAnsi="Times New Roman" w:cs="Times New Roman"/>
          <w:sz w:val="28"/>
          <w:szCs w:val="28"/>
        </w:rPr>
        <w:t>Н</w:t>
      </w:r>
      <w:r w:rsidRPr="00F01A73">
        <w:rPr>
          <w:rFonts w:ascii="Times New Roman" w:hAnsi="Times New Roman" w:cs="Times New Roman"/>
          <w:sz w:val="28"/>
          <w:szCs w:val="28"/>
          <w:vertAlign w:val="superscript"/>
        </w:rPr>
        <w:t>+</w:t>
      </w:r>
      <w:r w:rsidRPr="00F01A73">
        <w:rPr>
          <w:rFonts w:ascii="Times New Roman" w:hAnsi="Times New Roman" w:cs="Times New Roman"/>
          <w:sz w:val="28"/>
          <w:szCs w:val="28"/>
        </w:rPr>
        <w:t>]/[</w:t>
      </w:r>
      <w:r w:rsidRPr="004E6AE5">
        <w:rPr>
          <w:rFonts w:ascii="Times New Roman" w:hAnsi="Times New Roman" w:cs="Times New Roman"/>
          <w:sz w:val="28"/>
          <w:szCs w:val="28"/>
          <w:lang w:val="pt-PT"/>
        </w:rPr>
        <w:t>ROH</w:t>
      </w:r>
      <w:r w:rsidRPr="00F01A73">
        <w:rPr>
          <w:rFonts w:ascii="Times New Roman" w:hAnsi="Times New Roman" w:cs="Times New Roman"/>
          <w:sz w:val="28"/>
          <w:szCs w:val="28"/>
        </w:rPr>
        <w:t xml:space="preserve">]         </w:t>
      </w:r>
    </w:p>
    <w:p w14:paraId="441ED1C4" w14:textId="521E442B" w:rsidR="002911C7" w:rsidRPr="002440B1" w:rsidRDefault="003C236F"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Pr>
          <w:rFonts w:ascii="Times New Roman" w:hAnsi="Times New Roman" w:cs="Times New Roman"/>
          <w:sz w:val="28"/>
          <w:szCs w:val="28"/>
        </w:rPr>
        <w:t>Из уравнений</w:t>
      </w:r>
      <w:r w:rsidR="002911C7" w:rsidRPr="002440B1">
        <w:rPr>
          <w:rFonts w:ascii="Times New Roman" w:hAnsi="Times New Roman" w:cs="Times New Roman"/>
          <w:sz w:val="28"/>
          <w:szCs w:val="28"/>
        </w:rPr>
        <w:t xml:space="preserve"> следует, что отношение конс</w:t>
      </w:r>
      <w:r w:rsidR="002911C7" w:rsidRPr="002440B1">
        <w:rPr>
          <w:rFonts w:ascii="Times New Roman" w:hAnsi="Times New Roman" w:cs="Times New Roman"/>
          <w:sz w:val="28"/>
          <w:szCs w:val="28"/>
        </w:rPr>
        <w:softHyphen/>
        <w:t xml:space="preserve">танты ионизации по основному типу </w:t>
      </w:r>
      <w:r w:rsidR="002911C7" w:rsidRPr="002440B1">
        <w:rPr>
          <w:rFonts w:ascii="Times New Roman" w:hAnsi="Times New Roman" w:cs="Times New Roman"/>
          <w:sz w:val="28"/>
          <w:szCs w:val="28"/>
          <w:lang w:val="en-US"/>
        </w:rPr>
        <w:t>K</w:t>
      </w:r>
      <w:r w:rsidR="002911C7" w:rsidRPr="002440B1">
        <w:rPr>
          <w:rFonts w:ascii="Times New Roman" w:hAnsi="Times New Roman" w:cs="Times New Roman"/>
          <w:sz w:val="28"/>
          <w:szCs w:val="28"/>
          <w:vertAlign w:val="subscript"/>
        </w:rPr>
        <w:t>осн</w:t>
      </w:r>
      <w:r w:rsidR="002911C7" w:rsidRPr="002440B1">
        <w:rPr>
          <w:rFonts w:ascii="Times New Roman" w:hAnsi="Times New Roman" w:cs="Times New Roman"/>
          <w:sz w:val="28"/>
          <w:szCs w:val="28"/>
        </w:rPr>
        <w:t xml:space="preserve"> к константе ионизации по кислотному типу К</w:t>
      </w:r>
      <w:r w:rsidR="002911C7" w:rsidRPr="002440B1">
        <w:rPr>
          <w:rFonts w:ascii="Times New Roman" w:hAnsi="Times New Roman" w:cs="Times New Roman"/>
          <w:sz w:val="28"/>
          <w:szCs w:val="28"/>
          <w:vertAlign w:val="subscript"/>
        </w:rPr>
        <w:t>кисл</w:t>
      </w:r>
      <w:r w:rsidR="002911C7" w:rsidRPr="002440B1">
        <w:rPr>
          <w:rFonts w:ascii="Times New Roman" w:hAnsi="Times New Roman" w:cs="Times New Roman"/>
          <w:sz w:val="28"/>
          <w:szCs w:val="28"/>
        </w:rPr>
        <w:t xml:space="preserve"> равно</w:t>
      </w:r>
    </w:p>
    <w:p w14:paraId="6D6226CA" w14:textId="77777777" w:rsidR="002911C7" w:rsidRPr="00993E4E"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lang w:val="pt-PT"/>
        </w:rPr>
      </w:pPr>
      <w:r w:rsidRPr="00993E4E">
        <w:rPr>
          <w:rFonts w:ascii="Times New Roman" w:hAnsi="Times New Roman" w:cs="Times New Roman"/>
          <w:sz w:val="28"/>
          <w:szCs w:val="28"/>
          <w:lang w:val="pt-PT"/>
        </w:rPr>
        <w:t>K</w:t>
      </w:r>
      <w:r w:rsidRPr="002440B1">
        <w:rPr>
          <w:rFonts w:ascii="Times New Roman" w:hAnsi="Times New Roman" w:cs="Times New Roman"/>
          <w:sz w:val="28"/>
          <w:szCs w:val="28"/>
          <w:vertAlign w:val="subscript"/>
        </w:rPr>
        <w:t>осн</w:t>
      </w:r>
      <w:r w:rsidRPr="00993E4E">
        <w:rPr>
          <w:rFonts w:ascii="Times New Roman" w:hAnsi="Times New Roman" w:cs="Times New Roman"/>
          <w:sz w:val="28"/>
          <w:szCs w:val="28"/>
          <w:lang w:val="pt-PT"/>
        </w:rPr>
        <w:t>/K</w:t>
      </w:r>
      <w:r w:rsidRPr="002440B1">
        <w:rPr>
          <w:rFonts w:ascii="Times New Roman" w:hAnsi="Times New Roman" w:cs="Times New Roman"/>
          <w:sz w:val="28"/>
          <w:szCs w:val="28"/>
          <w:vertAlign w:val="subscript"/>
        </w:rPr>
        <w:t>кисл</w:t>
      </w:r>
      <w:r w:rsidRPr="00993E4E">
        <w:rPr>
          <w:rFonts w:ascii="Times New Roman" w:hAnsi="Times New Roman" w:cs="Times New Roman"/>
          <w:sz w:val="28"/>
          <w:szCs w:val="28"/>
          <w:lang w:val="pt-PT"/>
        </w:rPr>
        <w:t xml:space="preserve"> = [R</w:t>
      </w:r>
      <w:r w:rsidRPr="00993E4E">
        <w:rPr>
          <w:rFonts w:ascii="Times New Roman" w:hAnsi="Times New Roman" w:cs="Times New Roman"/>
          <w:sz w:val="28"/>
          <w:szCs w:val="28"/>
          <w:vertAlign w:val="superscript"/>
          <w:lang w:val="pt-PT"/>
        </w:rPr>
        <w:t>+</w:t>
      </w:r>
      <w:r w:rsidRPr="00993E4E">
        <w:rPr>
          <w:rFonts w:ascii="Times New Roman" w:hAnsi="Times New Roman" w:cs="Times New Roman"/>
          <w:sz w:val="28"/>
          <w:szCs w:val="28"/>
          <w:lang w:val="pt-PT"/>
        </w:rPr>
        <w:t>][OH</w:t>
      </w:r>
      <w:r w:rsidRPr="00993E4E">
        <w:rPr>
          <w:rFonts w:ascii="Times New Roman" w:hAnsi="Times New Roman" w:cs="Times New Roman"/>
          <w:sz w:val="28"/>
          <w:szCs w:val="28"/>
          <w:vertAlign w:val="superscript"/>
          <w:lang w:val="pt-PT"/>
        </w:rPr>
        <w:t>-</w:t>
      </w:r>
      <w:r w:rsidRPr="00993E4E">
        <w:rPr>
          <w:rFonts w:ascii="Times New Roman" w:hAnsi="Times New Roman" w:cs="Times New Roman"/>
          <w:sz w:val="28"/>
          <w:szCs w:val="28"/>
          <w:lang w:val="pt-PT"/>
        </w:rPr>
        <w:t>]/[RO</w:t>
      </w:r>
      <w:r w:rsidRPr="00993E4E">
        <w:rPr>
          <w:rFonts w:ascii="Times New Roman" w:hAnsi="Times New Roman" w:cs="Times New Roman"/>
          <w:sz w:val="28"/>
          <w:szCs w:val="28"/>
          <w:vertAlign w:val="superscript"/>
          <w:lang w:val="pt-PT"/>
        </w:rPr>
        <w:t>-</w:t>
      </w:r>
      <w:r w:rsidRPr="00993E4E">
        <w:rPr>
          <w:rFonts w:ascii="Times New Roman" w:hAnsi="Times New Roman" w:cs="Times New Roman"/>
          <w:sz w:val="28"/>
          <w:szCs w:val="28"/>
          <w:lang w:val="pt-PT"/>
        </w:rPr>
        <w:t>][H</w:t>
      </w:r>
      <w:r w:rsidRPr="00993E4E">
        <w:rPr>
          <w:rFonts w:ascii="Times New Roman" w:hAnsi="Times New Roman" w:cs="Times New Roman"/>
          <w:sz w:val="28"/>
          <w:szCs w:val="28"/>
          <w:vertAlign w:val="superscript"/>
          <w:lang w:val="pt-PT"/>
        </w:rPr>
        <w:t>+</w:t>
      </w:r>
      <w:r w:rsidRPr="00993E4E">
        <w:rPr>
          <w:rFonts w:ascii="Times New Roman" w:hAnsi="Times New Roman" w:cs="Times New Roman"/>
          <w:sz w:val="28"/>
          <w:szCs w:val="28"/>
          <w:lang w:val="pt-PT"/>
        </w:rPr>
        <w:t xml:space="preserve">]         </w:t>
      </w:r>
    </w:p>
    <w:p w14:paraId="6977045F" w14:textId="4E9088B0"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Если отношение </w:t>
      </w:r>
      <w:r w:rsidRPr="002440B1">
        <w:rPr>
          <w:rFonts w:ascii="Times New Roman" w:hAnsi="Times New Roman" w:cs="Times New Roman"/>
          <w:sz w:val="28"/>
          <w:szCs w:val="28"/>
          <w:lang w:val="en-US"/>
        </w:rPr>
        <w:t>K</w:t>
      </w:r>
      <w:r w:rsidRPr="002440B1">
        <w:rPr>
          <w:rFonts w:ascii="Times New Roman" w:hAnsi="Times New Roman" w:cs="Times New Roman"/>
          <w:sz w:val="28"/>
          <w:szCs w:val="28"/>
          <w:vertAlign w:val="subscript"/>
        </w:rPr>
        <w:t>осн</w:t>
      </w:r>
      <w:r w:rsidRPr="002440B1">
        <w:rPr>
          <w:rFonts w:ascii="Times New Roman" w:hAnsi="Times New Roman" w:cs="Times New Roman"/>
          <w:sz w:val="28"/>
          <w:szCs w:val="28"/>
        </w:rPr>
        <w:t>/</w:t>
      </w:r>
      <w:r w:rsidRPr="002440B1">
        <w:rPr>
          <w:rFonts w:ascii="Times New Roman" w:hAnsi="Times New Roman" w:cs="Times New Roman"/>
          <w:sz w:val="28"/>
          <w:szCs w:val="28"/>
          <w:lang w:val="en-US"/>
        </w:rPr>
        <w:t>K</w:t>
      </w:r>
      <w:r w:rsidRPr="002440B1">
        <w:rPr>
          <w:rFonts w:ascii="Times New Roman" w:hAnsi="Times New Roman" w:cs="Times New Roman"/>
          <w:sz w:val="28"/>
          <w:szCs w:val="28"/>
          <w:vertAlign w:val="subscript"/>
        </w:rPr>
        <w:t>кисл</w:t>
      </w:r>
      <w:r w:rsidRPr="002440B1">
        <w:rPr>
          <w:rFonts w:ascii="Times New Roman" w:hAnsi="Times New Roman" w:cs="Times New Roman"/>
          <w:sz w:val="28"/>
          <w:szCs w:val="28"/>
        </w:rPr>
        <w:t xml:space="preserve"> </w:t>
      </w:r>
      <w:r w:rsidR="00C52A9B" w:rsidRPr="002440B1">
        <w:rPr>
          <w:rFonts w:ascii="Times New Roman" w:hAnsi="Times New Roman" w:cs="Times New Roman"/>
          <w:sz w:val="28"/>
          <w:szCs w:val="28"/>
        </w:rPr>
        <w:t>˃</w:t>
      </w:r>
      <w:r w:rsidRPr="002440B1">
        <w:rPr>
          <w:rFonts w:ascii="Times New Roman" w:hAnsi="Times New Roman" w:cs="Times New Roman"/>
          <w:sz w:val="28"/>
          <w:szCs w:val="28"/>
        </w:rPr>
        <w:t xml:space="preserve"> 1, то ионизация в растворе идет преимущественно по основному типу, т.е. концентрация ионов ОН во много раз превышает концентрацию гидратированных протонов Н</w:t>
      </w:r>
      <w:r w:rsidRPr="002440B1">
        <w:rPr>
          <w:rFonts w:ascii="Times New Roman" w:hAnsi="Times New Roman" w:cs="Times New Roman"/>
          <w:sz w:val="28"/>
          <w:szCs w:val="28"/>
          <w:vertAlign w:val="superscript"/>
        </w:rPr>
        <w:t>+</w:t>
      </w:r>
      <w:r w:rsidRPr="002440B1">
        <w:rPr>
          <w:rFonts w:ascii="Times New Roman" w:hAnsi="Times New Roman" w:cs="Times New Roman"/>
          <w:sz w:val="28"/>
          <w:szCs w:val="28"/>
        </w:rPr>
        <w:t xml:space="preserve">. Если же </w:t>
      </w:r>
      <w:r w:rsidRPr="002440B1">
        <w:rPr>
          <w:rFonts w:ascii="Times New Roman" w:hAnsi="Times New Roman" w:cs="Times New Roman"/>
          <w:sz w:val="28"/>
          <w:szCs w:val="28"/>
          <w:lang w:val="en-US"/>
        </w:rPr>
        <w:t>K</w:t>
      </w:r>
      <w:r w:rsidRPr="002440B1">
        <w:rPr>
          <w:rFonts w:ascii="Times New Roman" w:hAnsi="Times New Roman" w:cs="Times New Roman"/>
          <w:sz w:val="28"/>
          <w:szCs w:val="28"/>
          <w:vertAlign w:val="subscript"/>
        </w:rPr>
        <w:t>осн</w:t>
      </w:r>
      <w:r w:rsidRPr="002440B1">
        <w:rPr>
          <w:rFonts w:ascii="Times New Roman" w:hAnsi="Times New Roman" w:cs="Times New Roman"/>
          <w:sz w:val="28"/>
          <w:szCs w:val="28"/>
        </w:rPr>
        <w:t>/</w:t>
      </w:r>
      <w:r w:rsidRPr="002440B1">
        <w:rPr>
          <w:rFonts w:ascii="Times New Roman" w:hAnsi="Times New Roman" w:cs="Times New Roman"/>
          <w:sz w:val="28"/>
          <w:szCs w:val="28"/>
          <w:lang w:val="en-US"/>
        </w:rPr>
        <w:t>K</w:t>
      </w:r>
      <w:r w:rsidRPr="002440B1">
        <w:rPr>
          <w:rFonts w:ascii="Times New Roman" w:hAnsi="Times New Roman" w:cs="Times New Roman"/>
          <w:sz w:val="28"/>
          <w:szCs w:val="28"/>
          <w:vertAlign w:val="subscript"/>
        </w:rPr>
        <w:t>кисл</w:t>
      </w:r>
      <w:r w:rsidRPr="002440B1">
        <w:rPr>
          <w:rFonts w:ascii="Times New Roman" w:hAnsi="Times New Roman" w:cs="Times New Roman"/>
          <w:sz w:val="28"/>
          <w:szCs w:val="28"/>
        </w:rPr>
        <w:t xml:space="preserve"> </w:t>
      </w:r>
      <w:r w:rsidR="00694D94" w:rsidRPr="002440B1">
        <w:rPr>
          <w:rFonts w:ascii="Times New Roman" w:hAnsi="Times New Roman" w:cs="Times New Roman"/>
          <w:sz w:val="28"/>
          <w:szCs w:val="28"/>
        </w:rPr>
        <w:t>˂</w:t>
      </w:r>
      <w:r w:rsidRPr="002440B1">
        <w:rPr>
          <w:rFonts w:ascii="Times New Roman" w:hAnsi="Times New Roman" w:cs="Times New Roman"/>
          <w:sz w:val="28"/>
          <w:szCs w:val="28"/>
        </w:rPr>
        <w:t xml:space="preserve"> 1, диссоциация протекает по кислотному типу. При </w:t>
      </w:r>
      <w:r w:rsidRPr="002440B1">
        <w:rPr>
          <w:rFonts w:ascii="Times New Roman" w:hAnsi="Times New Roman" w:cs="Times New Roman"/>
          <w:sz w:val="28"/>
          <w:szCs w:val="28"/>
          <w:lang w:val="en-US"/>
        </w:rPr>
        <w:t>K</w:t>
      </w:r>
      <w:r w:rsidRPr="002440B1">
        <w:rPr>
          <w:rFonts w:ascii="Times New Roman" w:hAnsi="Times New Roman" w:cs="Times New Roman"/>
          <w:sz w:val="28"/>
          <w:szCs w:val="28"/>
          <w:vertAlign w:val="subscript"/>
        </w:rPr>
        <w:t>осн</w:t>
      </w:r>
      <w:r w:rsidRPr="002440B1">
        <w:rPr>
          <w:rFonts w:ascii="Times New Roman" w:hAnsi="Times New Roman" w:cs="Times New Roman"/>
          <w:sz w:val="28"/>
          <w:szCs w:val="28"/>
        </w:rPr>
        <w:t>/</w:t>
      </w:r>
      <w:r w:rsidRPr="002440B1">
        <w:rPr>
          <w:rFonts w:ascii="Times New Roman" w:hAnsi="Times New Roman" w:cs="Times New Roman"/>
          <w:sz w:val="28"/>
          <w:szCs w:val="28"/>
          <w:lang w:val="en-US"/>
        </w:rPr>
        <w:t>K</w:t>
      </w:r>
      <w:r w:rsidRPr="002440B1">
        <w:rPr>
          <w:rFonts w:ascii="Times New Roman" w:hAnsi="Times New Roman" w:cs="Times New Roman"/>
          <w:sz w:val="28"/>
          <w:szCs w:val="28"/>
          <w:vertAlign w:val="subscript"/>
        </w:rPr>
        <w:t>кисл</w:t>
      </w:r>
      <w:r w:rsidRPr="002440B1">
        <w:rPr>
          <w:rFonts w:ascii="Times New Roman" w:hAnsi="Times New Roman" w:cs="Times New Roman"/>
          <w:sz w:val="28"/>
          <w:szCs w:val="28"/>
        </w:rPr>
        <w:t xml:space="preserve"> </w:t>
      </w:r>
      <w:r w:rsidRPr="002440B1">
        <w:rPr>
          <w:rFonts w:ascii="Times New Roman" w:hAnsi="Times New Roman" w:cs="Times New Roman"/>
          <w:sz w:val="28"/>
          <w:szCs w:val="28"/>
          <w:lang w:val="en-US"/>
        </w:rPr>
        <w:sym w:font="Symbol" w:char="F0BB"/>
      </w:r>
      <w:r w:rsidRPr="002440B1">
        <w:rPr>
          <w:rFonts w:ascii="Times New Roman" w:hAnsi="Times New Roman" w:cs="Times New Roman"/>
          <w:sz w:val="28"/>
          <w:szCs w:val="28"/>
        </w:rPr>
        <w:t xml:space="preserve"> 1 диссоциация одновременно и в равной мере протекает по обоим типам. Например, для гидроокиси галлия </w:t>
      </w:r>
      <w:r w:rsidRPr="002440B1">
        <w:rPr>
          <w:rFonts w:ascii="Times New Roman" w:hAnsi="Times New Roman" w:cs="Times New Roman"/>
          <w:sz w:val="28"/>
          <w:szCs w:val="28"/>
          <w:lang w:val="en-US"/>
        </w:rPr>
        <w:t>Ga</w:t>
      </w:r>
      <w:r w:rsidRPr="002440B1">
        <w:rPr>
          <w:rFonts w:ascii="Times New Roman" w:hAnsi="Times New Roman" w:cs="Times New Roman"/>
          <w:sz w:val="28"/>
          <w:szCs w:val="28"/>
        </w:rPr>
        <w:t>(</w:t>
      </w:r>
      <w:r w:rsidRPr="002440B1">
        <w:rPr>
          <w:rFonts w:ascii="Times New Roman" w:hAnsi="Times New Roman" w:cs="Times New Roman"/>
          <w:sz w:val="28"/>
          <w:szCs w:val="28"/>
          <w:lang w:val="en-US"/>
        </w:rPr>
        <w:t>OH</w:t>
      </w:r>
      <w:r w:rsidRPr="002440B1">
        <w:rPr>
          <w:rFonts w:ascii="Times New Roman" w:hAnsi="Times New Roman" w:cs="Times New Roman"/>
          <w:sz w:val="28"/>
          <w:szCs w:val="28"/>
        </w:rPr>
        <w:t>)</w:t>
      </w:r>
      <w:r w:rsidRPr="002440B1">
        <w:rPr>
          <w:rFonts w:ascii="Times New Roman" w:hAnsi="Times New Roman" w:cs="Times New Roman"/>
          <w:sz w:val="28"/>
          <w:szCs w:val="28"/>
          <w:vertAlign w:val="subscript"/>
        </w:rPr>
        <w:t>3</w:t>
      </w:r>
      <w:r w:rsidRPr="002440B1">
        <w:rPr>
          <w:rFonts w:ascii="Times New Roman" w:hAnsi="Times New Roman" w:cs="Times New Roman"/>
          <w:sz w:val="28"/>
          <w:szCs w:val="28"/>
        </w:rPr>
        <w:t xml:space="preserve"> константы ионизации, соответствующие уравнениям</w:t>
      </w:r>
    </w:p>
    <w:p w14:paraId="15EFAD6C" w14:textId="77777777" w:rsidR="002911C7" w:rsidRPr="00867003"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vertAlign w:val="superscript"/>
        </w:rPr>
      </w:pPr>
      <w:r w:rsidRPr="002440B1">
        <w:rPr>
          <w:rFonts w:ascii="Times New Roman" w:hAnsi="Times New Roman" w:cs="Times New Roman"/>
          <w:sz w:val="28"/>
          <w:szCs w:val="28"/>
          <w:lang w:val="en-US"/>
        </w:rPr>
        <w:t>Ga</w:t>
      </w:r>
      <w:r w:rsidRPr="00867003">
        <w:rPr>
          <w:rFonts w:ascii="Times New Roman" w:hAnsi="Times New Roman" w:cs="Times New Roman"/>
          <w:sz w:val="28"/>
          <w:szCs w:val="28"/>
        </w:rPr>
        <w:t>(</w:t>
      </w:r>
      <w:r w:rsidRPr="002440B1">
        <w:rPr>
          <w:rFonts w:ascii="Times New Roman" w:hAnsi="Times New Roman" w:cs="Times New Roman"/>
          <w:sz w:val="28"/>
          <w:szCs w:val="28"/>
          <w:lang w:val="en-US"/>
        </w:rPr>
        <w:t>OH</w:t>
      </w:r>
      <w:r w:rsidRPr="00867003">
        <w:rPr>
          <w:rFonts w:ascii="Times New Roman" w:hAnsi="Times New Roman" w:cs="Times New Roman"/>
          <w:sz w:val="28"/>
          <w:szCs w:val="28"/>
        </w:rPr>
        <w:t>)</w:t>
      </w:r>
      <w:r w:rsidRPr="00867003">
        <w:rPr>
          <w:rFonts w:ascii="Times New Roman" w:hAnsi="Times New Roman" w:cs="Times New Roman"/>
          <w:sz w:val="28"/>
          <w:szCs w:val="28"/>
          <w:vertAlign w:val="subscript"/>
        </w:rPr>
        <w:t>3</w:t>
      </w:r>
      <w:r w:rsidRPr="00867003">
        <w:rPr>
          <w:rFonts w:ascii="Times New Roman" w:hAnsi="Times New Roman" w:cs="Times New Roman"/>
          <w:sz w:val="28"/>
          <w:szCs w:val="28"/>
        </w:rPr>
        <w:t xml:space="preserve"> </w:t>
      </w:r>
      <w:r w:rsidRPr="002440B1">
        <w:rPr>
          <w:rFonts w:ascii="Times New Roman" w:hAnsi="Times New Roman" w:cs="Times New Roman"/>
          <w:sz w:val="28"/>
          <w:szCs w:val="28"/>
        </w:rPr>
        <w:sym w:font="Symbol" w:char="F0DB"/>
      </w:r>
      <w:r w:rsidRPr="00867003">
        <w:rPr>
          <w:rFonts w:ascii="Times New Roman" w:hAnsi="Times New Roman" w:cs="Times New Roman"/>
          <w:sz w:val="28"/>
          <w:szCs w:val="28"/>
        </w:rPr>
        <w:t xml:space="preserve"> </w:t>
      </w:r>
      <w:r w:rsidRPr="002440B1">
        <w:rPr>
          <w:rFonts w:ascii="Times New Roman" w:hAnsi="Times New Roman" w:cs="Times New Roman"/>
          <w:sz w:val="28"/>
          <w:szCs w:val="28"/>
          <w:lang w:val="en-US"/>
        </w:rPr>
        <w:t>Ga</w:t>
      </w:r>
      <w:r w:rsidRPr="00867003">
        <w:rPr>
          <w:rFonts w:ascii="Times New Roman" w:hAnsi="Times New Roman" w:cs="Times New Roman"/>
          <w:sz w:val="28"/>
          <w:szCs w:val="28"/>
          <w:vertAlign w:val="superscript"/>
        </w:rPr>
        <w:t>3+</w:t>
      </w:r>
      <w:r w:rsidRPr="00867003">
        <w:rPr>
          <w:rFonts w:ascii="Times New Roman" w:hAnsi="Times New Roman" w:cs="Times New Roman"/>
          <w:sz w:val="28"/>
          <w:szCs w:val="28"/>
        </w:rPr>
        <w:t xml:space="preserve"> + 3</w:t>
      </w:r>
      <w:r w:rsidRPr="002440B1">
        <w:rPr>
          <w:rFonts w:ascii="Times New Roman" w:hAnsi="Times New Roman" w:cs="Times New Roman"/>
          <w:sz w:val="28"/>
          <w:szCs w:val="28"/>
          <w:lang w:val="en-US"/>
        </w:rPr>
        <w:t>OH</w:t>
      </w:r>
      <w:r w:rsidRPr="00867003">
        <w:rPr>
          <w:rFonts w:ascii="Times New Roman" w:hAnsi="Times New Roman" w:cs="Times New Roman"/>
          <w:sz w:val="28"/>
          <w:szCs w:val="28"/>
          <w:vertAlign w:val="superscript"/>
        </w:rPr>
        <w:t>-</w:t>
      </w:r>
    </w:p>
    <w:p w14:paraId="26DCB3D8" w14:textId="77777777" w:rsidR="002911C7" w:rsidRPr="00867003"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vertAlign w:val="superscript"/>
        </w:rPr>
      </w:pPr>
      <w:r w:rsidRPr="002440B1">
        <w:rPr>
          <w:rFonts w:ascii="Times New Roman" w:hAnsi="Times New Roman" w:cs="Times New Roman"/>
          <w:sz w:val="28"/>
          <w:szCs w:val="28"/>
          <w:lang w:val="en-US"/>
        </w:rPr>
        <w:t>Ga</w:t>
      </w:r>
      <w:r w:rsidRPr="00867003">
        <w:rPr>
          <w:rFonts w:ascii="Times New Roman" w:hAnsi="Times New Roman" w:cs="Times New Roman"/>
          <w:sz w:val="28"/>
          <w:szCs w:val="28"/>
        </w:rPr>
        <w:t>(</w:t>
      </w:r>
      <w:r w:rsidRPr="002440B1">
        <w:rPr>
          <w:rFonts w:ascii="Times New Roman" w:hAnsi="Times New Roman" w:cs="Times New Roman"/>
          <w:sz w:val="28"/>
          <w:szCs w:val="28"/>
          <w:lang w:val="en-US"/>
        </w:rPr>
        <w:t>OH</w:t>
      </w:r>
      <w:r w:rsidRPr="00867003">
        <w:rPr>
          <w:rFonts w:ascii="Times New Roman" w:hAnsi="Times New Roman" w:cs="Times New Roman"/>
          <w:sz w:val="28"/>
          <w:szCs w:val="28"/>
        </w:rPr>
        <w:t>)</w:t>
      </w:r>
      <w:r w:rsidRPr="00867003">
        <w:rPr>
          <w:rFonts w:ascii="Times New Roman" w:hAnsi="Times New Roman" w:cs="Times New Roman"/>
          <w:sz w:val="28"/>
          <w:szCs w:val="28"/>
          <w:vertAlign w:val="subscript"/>
        </w:rPr>
        <w:t>3</w:t>
      </w:r>
      <w:r w:rsidRPr="00867003">
        <w:rPr>
          <w:rFonts w:ascii="Times New Roman" w:hAnsi="Times New Roman" w:cs="Times New Roman"/>
          <w:sz w:val="28"/>
          <w:szCs w:val="28"/>
        </w:rPr>
        <w:t xml:space="preserve"> </w:t>
      </w:r>
      <w:r w:rsidRPr="002440B1">
        <w:rPr>
          <w:rFonts w:ascii="Times New Roman" w:hAnsi="Times New Roman" w:cs="Times New Roman"/>
          <w:sz w:val="28"/>
          <w:szCs w:val="28"/>
        </w:rPr>
        <w:sym w:font="Symbol" w:char="F0DB"/>
      </w:r>
      <w:r w:rsidRPr="00867003">
        <w:rPr>
          <w:rFonts w:ascii="Times New Roman" w:hAnsi="Times New Roman" w:cs="Times New Roman"/>
          <w:sz w:val="28"/>
          <w:szCs w:val="28"/>
        </w:rPr>
        <w:t xml:space="preserve"> 3</w:t>
      </w:r>
      <w:r w:rsidRPr="002440B1">
        <w:rPr>
          <w:rFonts w:ascii="Times New Roman" w:hAnsi="Times New Roman" w:cs="Times New Roman"/>
          <w:sz w:val="28"/>
          <w:szCs w:val="28"/>
          <w:lang w:val="en-US"/>
        </w:rPr>
        <w:t>H</w:t>
      </w:r>
      <w:r w:rsidRPr="00867003">
        <w:rPr>
          <w:rFonts w:ascii="Times New Roman" w:hAnsi="Times New Roman" w:cs="Times New Roman"/>
          <w:sz w:val="28"/>
          <w:szCs w:val="28"/>
          <w:vertAlign w:val="superscript"/>
        </w:rPr>
        <w:t>+</w:t>
      </w:r>
      <w:r w:rsidRPr="00867003">
        <w:rPr>
          <w:rFonts w:ascii="Times New Roman" w:hAnsi="Times New Roman" w:cs="Times New Roman"/>
          <w:sz w:val="28"/>
          <w:szCs w:val="28"/>
        </w:rPr>
        <w:t xml:space="preserve"> + </w:t>
      </w:r>
      <w:r w:rsidRPr="002440B1">
        <w:rPr>
          <w:rFonts w:ascii="Times New Roman" w:hAnsi="Times New Roman" w:cs="Times New Roman"/>
          <w:sz w:val="28"/>
          <w:szCs w:val="28"/>
          <w:lang w:val="en-US"/>
        </w:rPr>
        <w:t>GaO</w:t>
      </w:r>
      <w:r w:rsidRPr="00867003">
        <w:rPr>
          <w:rFonts w:ascii="Times New Roman" w:hAnsi="Times New Roman" w:cs="Times New Roman"/>
          <w:sz w:val="28"/>
          <w:szCs w:val="28"/>
          <w:vertAlign w:val="subscript"/>
        </w:rPr>
        <w:t>3</w:t>
      </w:r>
      <w:r w:rsidRPr="00867003">
        <w:rPr>
          <w:rFonts w:ascii="Times New Roman" w:hAnsi="Times New Roman" w:cs="Times New Roman"/>
          <w:sz w:val="28"/>
          <w:szCs w:val="28"/>
          <w:vertAlign w:val="superscript"/>
        </w:rPr>
        <w:t>3-</w:t>
      </w:r>
    </w:p>
    <w:p w14:paraId="7BEC345D" w14:textId="77777777"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равны приблизительно 10</w:t>
      </w:r>
      <w:r w:rsidRPr="002440B1">
        <w:rPr>
          <w:rFonts w:ascii="Times New Roman" w:hAnsi="Times New Roman" w:cs="Times New Roman"/>
          <w:sz w:val="28"/>
          <w:szCs w:val="28"/>
          <w:vertAlign w:val="superscript"/>
        </w:rPr>
        <w:t>-12</w:t>
      </w:r>
      <w:r w:rsidRPr="002440B1">
        <w:rPr>
          <w:rFonts w:ascii="Times New Roman" w:hAnsi="Times New Roman" w:cs="Times New Roman"/>
          <w:sz w:val="28"/>
          <w:szCs w:val="28"/>
        </w:rPr>
        <w:t xml:space="preserve"> (т. е. </w:t>
      </w:r>
      <w:r w:rsidRPr="002440B1">
        <w:rPr>
          <w:rFonts w:ascii="Times New Roman" w:hAnsi="Times New Roman" w:cs="Times New Roman"/>
          <w:sz w:val="28"/>
          <w:szCs w:val="28"/>
          <w:lang w:val="en-US"/>
        </w:rPr>
        <w:t>K</w:t>
      </w:r>
      <w:r w:rsidRPr="002440B1">
        <w:rPr>
          <w:rFonts w:ascii="Times New Roman" w:hAnsi="Times New Roman" w:cs="Times New Roman"/>
          <w:sz w:val="28"/>
          <w:szCs w:val="28"/>
          <w:vertAlign w:val="subscript"/>
        </w:rPr>
        <w:t>осн</w:t>
      </w:r>
      <w:r w:rsidRPr="002440B1">
        <w:rPr>
          <w:rFonts w:ascii="Times New Roman" w:hAnsi="Times New Roman" w:cs="Times New Roman"/>
          <w:sz w:val="28"/>
          <w:szCs w:val="28"/>
        </w:rPr>
        <w:t xml:space="preserve"> = </w:t>
      </w:r>
      <w:r w:rsidRPr="002440B1">
        <w:rPr>
          <w:rFonts w:ascii="Times New Roman" w:hAnsi="Times New Roman" w:cs="Times New Roman"/>
          <w:sz w:val="28"/>
          <w:szCs w:val="28"/>
          <w:lang w:val="en-US"/>
        </w:rPr>
        <w:t>K</w:t>
      </w:r>
      <w:r w:rsidRPr="002440B1">
        <w:rPr>
          <w:rFonts w:ascii="Times New Roman" w:hAnsi="Times New Roman" w:cs="Times New Roman"/>
          <w:sz w:val="28"/>
          <w:szCs w:val="28"/>
          <w:vertAlign w:val="subscript"/>
        </w:rPr>
        <w:t>кисл</w:t>
      </w:r>
      <w:r w:rsidRPr="002440B1">
        <w:rPr>
          <w:rFonts w:ascii="Times New Roman" w:hAnsi="Times New Roman" w:cs="Times New Roman"/>
          <w:sz w:val="28"/>
          <w:szCs w:val="28"/>
        </w:rPr>
        <w:t>). Следовательно, гидроокись галлия служит примером идеального амфолита (амфотерного электролита).</w:t>
      </w:r>
    </w:p>
    <w:p w14:paraId="2FA1DE41" w14:textId="77777777" w:rsidR="002911C7" w:rsidRPr="002440B1" w:rsidRDefault="002911C7" w:rsidP="00D25B2F">
      <w:pPr>
        <w:pStyle w:val="a3"/>
        <w:ind w:right="57" w:firstLine="709"/>
        <w:rPr>
          <w:szCs w:val="28"/>
        </w:rPr>
      </w:pPr>
      <w:r w:rsidRPr="002440B1">
        <w:rPr>
          <w:szCs w:val="28"/>
        </w:rPr>
        <w:t>Применение принципа Ле-Шателье к кислотно-основному равно</w:t>
      </w:r>
      <w:r w:rsidRPr="002440B1">
        <w:rPr>
          <w:szCs w:val="28"/>
        </w:rPr>
        <w:softHyphen/>
        <w:t xml:space="preserve">весию показывает, что с увеличением концентрации гидроксила возрастает </w:t>
      </w:r>
      <w:r w:rsidRPr="002440B1">
        <w:rPr>
          <w:szCs w:val="28"/>
        </w:rPr>
        <w:lastRenderedPageBreak/>
        <w:t>вероятность ионизации по кислотному типу, а уве</w:t>
      </w:r>
      <w:r w:rsidRPr="002440B1">
        <w:rPr>
          <w:szCs w:val="28"/>
        </w:rPr>
        <w:softHyphen/>
        <w:t>личение концентрации иона водорода приводит к преимущественной диссоциации по основному типу. Таким образом, в кислой среде амфолит проявляет основной, а в щелочной среде — кислотный харак</w:t>
      </w:r>
      <w:r w:rsidRPr="002440B1">
        <w:rPr>
          <w:szCs w:val="28"/>
        </w:rPr>
        <w:softHyphen/>
        <w:t>тер. Например, гидроокись цинка при взаимодействии с кислотами ведет себя как основание:</w:t>
      </w:r>
    </w:p>
    <w:p w14:paraId="6FD830DD" w14:textId="77777777"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lang w:val="en-US"/>
        </w:rPr>
        <w:t>Zn</w:t>
      </w:r>
      <w:r w:rsidRPr="002440B1">
        <w:rPr>
          <w:rFonts w:ascii="Times New Roman" w:hAnsi="Times New Roman" w:cs="Times New Roman"/>
          <w:sz w:val="28"/>
          <w:szCs w:val="28"/>
        </w:rPr>
        <w:t>(ОН)</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 xml:space="preserve"> + 2НС1 </w:t>
      </w:r>
      <w:r w:rsidRPr="002440B1">
        <w:rPr>
          <w:rFonts w:ascii="Times New Roman" w:hAnsi="Times New Roman" w:cs="Times New Roman"/>
          <w:sz w:val="28"/>
          <w:szCs w:val="28"/>
        </w:rPr>
        <w:sym w:font="Symbol" w:char="F0DB"/>
      </w:r>
      <w:r w:rsidRPr="002440B1">
        <w:rPr>
          <w:rFonts w:ascii="Times New Roman" w:hAnsi="Times New Roman" w:cs="Times New Roman"/>
          <w:sz w:val="28"/>
          <w:szCs w:val="28"/>
        </w:rPr>
        <w:t xml:space="preserve"> </w:t>
      </w:r>
      <w:r w:rsidRPr="002440B1">
        <w:rPr>
          <w:rFonts w:ascii="Times New Roman" w:hAnsi="Times New Roman" w:cs="Times New Roman"/>
          <w:sz w:val="28"/>
          <w:szCs w:val="28"/>
          <w:lang w:val="en-US"/>
        </w:rPr>
        <w:t>ZnCl</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 xml:space="preserve"> + 2Н</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О</w:t>
      </w:r>
    </w:p>
    <w:p w14:paraId="53D7728A" w14:textId="77777777"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а при взаимодействии со щелочами — как кислота (</w:t>
      </w:r>
      <w:r w:rsidRPr="002440B1">
        <w:rPr>
          <w:rFonts w:ascii="Times New Roman" w:hAnsi="Times New Roman" w:cs="Times New Roman"/>
          <w:sz w:val="28"/>
          <w:szCs w:val="28"/>
          <w:lang w:val="en-US"/>
        </w:rPr>
        <w:t>H</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lang w:val="en-US"/>
        </w:rPr>
        <w:t>ZnO</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 xml:space="preserve"> или </w:t>
      </w:r>
      <w:r w:rsidRPr="002440B1">
        <w:rPr>
          <w:rFonts w:ascii="Times New Roman" w:hAnsi="Times New Roman" w:cs="Times New Roman"/>
          <w:sz w:val="28"/>
          <w:szCs w:val="28"/>
          <w:lang w:val="en-US"/>
        </w:rPr>
        <w:t>Zn</w:t>
      </w:r>
      <w:r w:rsidRPr="002440B1">
        <w:rPr>
          <w:rFonts w:ascii="Times New Roman" w:hAnsi="Times New Roman" w:cs="Times New Roman"/>
          <w:sz w:val="28"/>
          <w:szCs w:val="28"/>
        </w:rPr>
        <w:t>(</w:t>
      </w:r>
      <w:r w:rsidRPr="002440B1">
        <w:rPr>
          <w:rFonts w:ascii="Times New Roman" w:hAnsi="Times New Roman" w:cs="Times New Roman"/>
          <w:sz w:val="28"/>
          <w:szCs w:val="28"/>
          <w:lang w:val="en-US"/>
        </w:rPr>
        <w:t>OH</w:t>
      </w:r>
      <w:r w:rsidRPr="002440B1">
        <w:rPr>
          <w:rFonts w:ascii="Times New Roman" w:hAnsi="Times New Roman" w:cs="Times New Roman"/>
          <w:sz w:val="28"/>
          <w:szCs w:val="28"/>
        </w:rPr>
        <w:t>)</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w:t>
      </w:r>
    </w:p>
    <w:p w14:paraId="0B51F379" w14:textId="77777777" w:rsidR="002911C7" w:rsidRPr="002440B1" w:rsidRDefault="002911C7" w:rsidP="003458EA">
      <w:pPr>
        <w:widowControl w:val="0"/>
        <w:autoSpaceDE w:val="0"/>
        <w:autoSpaceDN w:val="0"/>
        <w:adjustRightInd w:val="0"/>
        <w:spacing w:after="0" w:line="240" w:lineRule="auto"/>
        <w:ind w:right="57" w:firstLine="709"/>
        <w:jc w:val="center"/>
        <w:rPr>
          <w:rFonts w:ascii="Times New Roman" w:hAnsi="Times New Roman" w:cs="Times New Roman"/>
          <w:sz w:val="28"/>
          <w:szCs w:val="28"/>
        </w:rPr>
      </w:pPr>
      <w:r w:rsidRPr="002440B1">
        <w:rPr>
          <w:rFonts w:ascii="Times New Roman" w:hAnsi="Times New Roman" w:cs="Times New Roman"/>
          <w:sz w:val="28"/>
          <w:szCs w:val="28"/>
          <w:lang w:val="en-US"/>
        </w:rPr>
        <w:t>H</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lang w:val="en-US"/>
        </w:rPr>
        <w:t>ZnO</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 xml:space="preserve"> + 2</w:t>
      </w:r>
      <w:r w:rsidRPr="002440B1">
        <w:rPr>
          <w:rFonts w:ascii="Times New Roman" w:hAnsi="Times New Roman" w:cs="Times New Roman"/>
          <w:sz w:val="28"/>
          <w:szCs w:val="28"/>
          <w:lang w:val="en-US"/>
        </w:rPr>
        <w:t>NaOH</w:t>
      </w:r>
      <w:r w:rsidRPr="002440B1">
        <w:rPr>
          <w:rFonts w:ascii="Times New Roman" w:hAnsi="Times New Roman" w:cs="Times New Roman"/>
          <w:sz w:val="28"/>
          <w:szCs w:val="28"/>
        </w:rPr>
        <w:t xml:space="preserve"> </w:t>
      </w:r>
      <w:r w:rsidRPr="002440B1">
        <w:rPr>
          <w:rFonts w:ascii="Times New Roman" w:hAnsi="Times New Roman" w:cs="Times New Roman"/>
          <w:sz w:val="28"/>
          <w:szCs w:val="28"/>
        </w:rPr>
        <w:sym w:font="Symbol" w:char="F0DB"/>
      </w:r>
      <w:r w:rsidRPr="002440B1">
        <w:rPr>
          <w:rFonts w:ascii="Times New Roman" w:hAnsi="Times New Roman" w:cs="Times New Roman"/>
          <w:sz w:val="28"/>
          <w:szCs w:val="28"/>
        </w:rPr>
        <w:t xml:space="preserve"> </w:t>
      </w:r>
      <w:r w:rsidRPr="002440B1">
        <w:rPr>
          <w:rFonts w:ascii="Times New Roman" w:hAnsi="Times New Roman" w:cs="Times New Roman"/>
          <w:sz w:val="28"/>
          <w:szCs w:val="28"/>
          <w:lang w:val="en-US"/>
        </w:rPr>
        <w:t>Na</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lang w:val="en-US"/>
        </w:rPr>
        <w:t>ZnO</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 xml:space="preserve"> + 2Н</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О</w:t>
      </w:r>
    </w:p>
    <w:p w14:paraId="61F62C8A" w14:textId="77777777" w:rsidR="002911C7" w:rsidRPr="002440B1" w:rsidRDefault="002911C7" w:rsidP="00D25B2F">
      <w:pPr>
        <w:pStyle w:val="a3"/>
        <w:ind w:right="57" w:firstLine="709"/>
        <w:rPr>
          <w:szCs w:val="28"/>
        </w:rPr>
      </w:pPr>
      <w:r w:rsidRPr="002440B1">
        <w:rPr>
          <w:szCs w:val="28"/>
        </w:rPr>
        <w:t>Рассмотрим основные закономерности изменения характера иони</w:t>
      </w:r>
      <w:r w:rsidRPr="002440B1">
        <w:rPr>
          <w:szCs w:val="28"/>
        </w:rPr>
        <w:softHyphen/>
        <w:t>зации гидроокиси в растворе в зависимости от положения элемента в Периодической системе. В ряду элементов III периода от натрия к хлору степень окисления растет, а эффективные ионные радиусы заметно уменьшаются. Ниже приведено изменение ионных радиусов элементов III периода в высшей степени окисления:</w:t>
      </w:r>
    </w:p>
    <w:p w14:paraId="3C17A431" w14:textId="77777777" w:rsidR="002911C7" w:rsidRPr="005332AD"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lang w:val="en-US"/>
        </w:rPr>
      </w:pPr>
      <w:r w:rsidRPr="002440B1">
        <w:rPr>
          <w:rFonts w:ascii="Times New Roman" w:hAnsi="Times New Roman" w:cs="Times New Roman"/>
          <w:sz w:val="28"/>
          <w:szCs w:val="28"/>
        </w:rPr>
        <w:t>Элемент</w:t>
      </w:r>
      <w:r w:rsidRPr="005332AD">
        <w:rPr>
          <w:rFonts w:ascii="Times New Roman" w:hAnsi="Times New Roman" w:cs="Times New Roman"/>
          <w:sz w:val="28"/>
          <w:szCs w:val="28"/>
          <w:lang w:val="en-US"/>
        </w:rPr>
        <w:t xml:space="preserve"> </w:t>
      </w:r>
      <w:r w:rsidR="00B8633F" w:rsidRPr="005332AD">
        <w:rPr>
          <w:rFonts w:ascii="Times New Roman" w:hAnsi="Times New Roman" w:cs="Times New Roman"/>
          <w:sz w:val="28"/>
          <w:szCs w:val="28"/>
          <w:lang w:val="en-US"/>
        </w:rPr>
        <w:t xml:space="preserve">       </w:t>
      </w:r>
      <w:r w:rsidRPr="005332AD">
        <w:rPr>
          <w:rFonts w:ascii="Times New Roman" w:hAnsi="Times New Roman" w:cs="Times New Roman"/>
          <w:sz w:val="28"/>
          <w:szCs w:val="28"/>
          <w:lang w:val="en-US"/>
        </w:rPr>
        <w:t xml:space="preserve">                  </w:t>
      </w:r>
      <w:r w:rsidRPr="002440B1">
        <w:rPr>
          <w:rFonts w:ascii="Times New Roman" w:hAnsi="Times New Roman" w:cs="Times New Roman"/>
          <w:sz w:val="28"/>
          <w:szCs w:val="28"/>
          <w:lang w:val="en-US"/>
        </w:rPr>
        <w:t>Na</w:t>
      </w:r>
      <w:r w:rsidRPr="005332AD">
        <w:rPr>
          <w:rFonts w:ascii="Times New Roman" w:hAnsi="Times New Roman" w:cs="Times New Roman"/>
          <w:sz w:val="28"/>
          <w:szCs w:val="28"/>
          <w:lang w:val="en-US"/>
        </w:rPr>
        <w:t xml:space="preserve">         </w:t>
      </w:r>
      <w:r w:rsidRPr="002440B1">
        <w:rPr>
          <w:rFonts w:ascii="Times New Roman" w:hAnsi="Times New Roman" w:cs="Times New Roman"/>
          <w:sz w:val="28"/>
          <w:szCs w:val="28"/>
          <w:lang w:val="en-US"/>
        </w:rPr>
        <w:t>Mg</w:t>
      </w:r>
      <w:r w:rsidRPr="005332AD">
        <w:rPr>
          <w:rFonts w:ascii="Times New Roman" w:hAnsi="Times New Roman" w:cs="Times New Roman"/>
          <w:sz w:val="28"/>
          <w:szCs w:val="28"/>
          <w:lang w:val="en-US"/>
        </w:rPr>
        <w:t xml:space="preserve">       </w:t>
      </w:r>
      <w:r w:rsidRPr="002440B1">
        <w:rPr>
          <w:rFonts w:ascii="Times New Roman" w:hAnsi="Times New Roman" w:cs="Times New Roman"/>
          <w:sz w:val="28"/>
          <w:szCs w:val="28"/>
          <w:lang w:val="en-US"/>
        </w:rPr>
        <w:t>Al</w:t>
      </w:r>
      <w:r w:rsidRPr="005332AD">
        <w:rPr>
          <w:rFonts w:ascii="Times New Roman" w:hAnsi="Times New Roman" w:cs="Times New Roman"/>
          <w:sz w:val="28"/>
          <w:szCs w:val="28"/>
          <w:lang w:val="en-US"/>
        </w:rPr>
        <w:t xml:space="preserve">       </w:t>
      </w:r>
      <w:r w:rsidRPr="002440B1">
        <w:rPr>
          <w:rFonts w:ascii="Times New Roman" w:hAnsi="Times New Roman" w:cs="Times New Roman"/>
          <w:sz w:val="28"/>
          <w:szCs w:val="28"/>
          <w:lang w:val="en-US"/>
        </w:rPr>
        <w:t>Si</w:t>
      </w:r>
      <w:r w:rsidRPr="005332AD">
        <w:rPr>
          <w:rFonts w:ascii="Times New Roman" w:hAnsi="Times New Roman" w:cs="Times New Roman"/>
          <w:sz w:val="28"/>
          <w:szCs w:val="28"/>
          <w:lang w:val="en-US"/>
        </w:rPr>
        <w:t xml:space="preserve">        </w:t>
      </w:r>
      <w:r w:rsidRPr="002440B1">
        <w:rPr>
          <w:rFonts w:ascii="Times New Roman" w:hAnsi="Times New Roman" w:cs="Times New Roman"/>
          <w:sz w:val="28"/>
          <w:szCs w:val="28"/>
          <w:lang w:val="en-US"/>
        </w:rPr>
        <w:t>P</w:t>
      </w:r>
      <w:r w:rsidRPr="005332AD">
        <w:rPr>
          <w:rFonts w:ascii="Times New Roman" w:hAnsi="Times New Roman" w:cs="Times New Roman"/>
          <w:sz w:val="28"/>
          <w:szCs w:val="28"/>
          <w:lang w:val="en-US"/>
        </w:rPr>
        <w:t xml:space="preserve">        </w:t>
      </w:r>
      <w:r w:rsidRPr="002440B1">
        <w:rPr>
          <w:rFonts w:ascii="Times New Roman" w:hAnsi="Times New Roman" w:cs="Times New Roman"/>
          <w:sz w:val="28"/>
          <w:szCs w:val="28"/>
          <w:lang w:val="en-US"/>
        </w:rPr>
        <w:t>S</w:t>
      </w:r>
      <w:r w:rsidRPr="005332AD">
        <w:rPr>
          <w:rFonts w:ascii="Times New Roman" w:hAnsi="Times New Roman" w:cs="Times New Roman"/>
          <w:sz w:val="28"/>
          <w:szCs w:val="28"/>
          <w:lang w:val="en-US"/>
        </w:rPr>
        <w:t xml:space="preserve">         </w:t>
      </w:r>
      <w:r w:rsidRPr="002440B1">
        <w:rPr>
          <w:rFonts w:ascii="Times New Roman" w:hAnsi="Times New Roman" w:cs="Times New Roman"/>
          <w:sz w:val="28"/>
          <w:szCs w:val="28"/>
          <w:lang w:val="en-US"/>
        </w:rPr>
        <w:t>Cl</w:t>
      </w:r>
    </w:p>
    <w:p w14:paraId="7202C184" w14:textId="77777777" w:rsidR="002911C7" w:rsidRPr="002440B1" w:rsidRDefault="00B8633F"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Степень окисления    </w:t>
      </w:r>
      <w:r w:rsidR="002911C7" w:rsidRPr="002440B1">
        <w:rPr>
          <w:rFonts w:ascii="Times New Roman" w:hAnsi="Times New Roman" w:cs="Times New Roman"/>
          <w:sz w:val="28"/>
          <w:szCs w:val="28"/>
        </w:rPr>
        <w:t xml:space="preserve">    +1        +2         +3       +4       +5      +6        +7</w:t>
      </w:r>
    </w:p>
    <w:p w14:paraId="6EC6DD5C" w14:textId="77777777" w:rsidR="002911C7" w:rsidRPr="002440B1" w:rsidRDefault="00B8633F"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Ионный радиус, Å    </w:t>
      </w:r>
      <w:r w:rsidR="002911C7" w:rsidRPr="002440B1">
        <w:rPr>
          <w:rFonts w:ascii="Times New Roman" w:hAnsi="Times New Roman" w:cs="Times New Roman"/>
          <w:sz w:val="28"/>
          <w:szCs w:val="28"/>
        </w:rPr>
        <w:t xml:space="preserve">    0,98      0,78      0,57    0,39    0,34    0,29     0,26</w:t>
      </w:r>
    </w:p>
    <w:p w14:paraId="5E270EBA" w14:textId="73ABA742"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В этом ряду резко возрастает объемная плотность заряда. Поэтому поляризующее действие ионов элементов, приводящее к перераспреде</w:t>
      </w:r>
      <w:r w:rsidRPr="002440B1">
        <w:rPr>
          <w:rFonts w:ascii="Times New Roman" w:hAnsi="Times New Roman" w:cs="Times New Roman"/>
          <w:sz w:val="28"/>
          <w:szCs w:val="28"/>
        </w:rPr>
        <w:softHyphen/>
        <w:t>лению электронной плотности между связями Э</w:t>
      </w:r>
      <w:r w:rsidR="00B225D1">
        <w:rPr>
          <w:rFonts w:ascii="Times New Roman" w:hAnsi="Times New Roman" w:cs="Times New Roman"/>
          <w:sz w:val="28"/>
          <w:szCs w:val="28"/>
        </w:rPr>
        <w:t>–</w:t>
      </w:r>
      <w:r w:rsidRPr="002440B1">
        <w:rPr>
          <w:rFonts w:ascii="Times New Roman" w:hAnsi="Times New Roman" w:cs="Times New Roman"/>
          <w:sz w:val="28"/>
          <w:szCs w:val="28"/>
        </w:rPr>
        <w:t>О и О</w:t>
      </w:r>
      <w:r w:rsidR="00B225D1">
        <w:rPr>
          <w:rFonts w:ascii="Times New Roman" w:hAnsi="Times New Roman" w:cs="Times New Roman"/>
          <w:sz w:val="28"/>
          <w:szCs w:val="28"/>
        </w:rPr>
        <w:t>–</w:t>
      </w:r>
      <w:r w:rsidRPr="002440B1">
        <w:rPr>
          <w:rFonts w:ascii="Times New Roman" w:hAnsi="Times New Roman" w:cs="Times New Roman"/>
          <w:sz w:val="28"/>
          <w:szCs w:val="28"/>
        </w:rPr>
        <w:t>Н, возрастает в том же направлении. Гидроокиси крайних членов рассматриваемого ряда обладают чрезвычайно резко выраженными основными (</w:t>
      </w:r>
      <w:r w:rsidRPr="002440B1">
        <w:rPr>
          <w:rFonts w:ascii="Times New Roman" w:hAnsi="Times New Roman" w:cs="Times New Roman"/>
          <w:sz w:val="28"/>
          <w:szCs w:val="28"/>
          <w:lang w:val="en-US"/>
        </w:rPr>
        <w:t>NaOH</w:t>
      </w:r>
      <w:r w:rsidRPr="002440B1">
        <w:rPr>
          <w:rFonts w:ascii="Times New Roman" w:hAnsi="Times New Roman" w:cs="Times New Roman"/>
          <w:sz w:val="28"/>
          <w:szCs w:val="28"/>
        </w:rPr>
        <w:t>) и кислотными (НС1</w:t>
      </w:r>
      <w:r w:rsidRPr="002440B1">
        <w:rPr>
          <w:rFonts w:ascii="Times New Roman" w:hAnsi="Times New Roman" w:cs="Times New Roman"/>
          <w:sz w:val="28"/>
          <w:szCs w:val="28"/>
          <w:lang w:val="en-US"/>
        </w:rPr>
        <w:t>O</w:t>
      </w:r>
      <w:r w:rsidRPr="002440B1">
        <w:rPr>
          <w:rFonts w:ascii="Times New Roman" w:hAnsi="Times New Roman" w:cs="Times New Roman"/>
          <w:sz w:val="28"/>
          <w:szCs w:val="28"/>
          <w:vertAlign w:val="subscript"/>
        </w:rPr>
        <w:t>4</w:t>
      </w:r>
      <w:r w:rsidRPr="002440B1">
        <w:rPr>
          <w:rFonts w:ascii="Times New Roman" w:hAnsi="Times New Roman" w:cs="Times New Roman"/>
          <w:sz w:val="28"/>
          <w:szCs w:val="28"/>
        </w:rPr>
        <w:t>) свойствами. Гидроокись натрия принадлежит к классу сильных растворимых оснований и является одной из самых сильных щелочей. Хлорная кислота по силе превышает такие кислоты, как НС</w:t>
      </w:r>
      <w:r w:rsidRPr="002440B1">
        <w:rPr>
          <w:rFonts w:ascii="Times New Roman" w:hAnsi="Times New Roman" w:cs="Times New Roman"/>
          <w:sz w:val="28"/>
          <w:szCs w:val="28"/>
          <w:lang w:val="en-US"/>
        </w:rPr>
        <w:t>l</w:t>
      </w:r>
      <w:r w:rsidRPr="002440B1">
        <w:rPr>
          <w:rFonts w:ascii="Times New Roman" w:hAnsi="Times New Roman" w:cs="Times New Roman"/>
          <w:sz w:val="28"/>
          <w:szCs w:val="28"/>
        </w:rPr>
        <w:t xml:space="preserve">, </w:t>
      </w:r>
      <w:r w:rsidRPr="002440B1">
        <w:rPr>
          <w:rFonts w:ascii="Times New Roman" w:hAnsi="Times New Roman" w:cs="Times New Roman"/>
          <w:sz w:val="28"/>
          <w:szCs w:val="28"/>
          <w:lang w:val="en-US"/>
        </w:rPr>
        <w:t>H</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lang w:val="en-US"/>
        </w:rPr>
        <w:t>SO</w:t>
      </w:r>
      <w:r w:rsidRPr="002440B1">
        <w:rPr>
          <w:rFonts w:ascii="Times New Roman" w:hAnsi="Times New Roman" w:cs="Times New Roman"/>
          <w:sz w:val="28"/>
          <w:szCs w:val="28"/>
          <w:vertAlign w:val="subscript"/>
        </w:rPr>
        <w:t>4</w:t>
      </w:r>
      <w:r w:rsidRPr="002440B1">
        <w:rPr>
          <w:rFonts w:ascii="Times New Roman" w:hAnsi="Times New Roman" w:cs="Times New Roman"/>
          <w:sz w:val="28"/>
          <w:szCs w:val="28"/>
        </w:rPr>
        <w:t xml:space="preserve">, </w:t>
      </w:r>
      <w:r w:rsidRPr="002440B1">
        <w:rPr>
          <w:rFonts w:ascii="Times New Roman" w:hAnsi="Times New Roman" w:cs="Times New Roman"/>
          <w:sz w:val="28"/>
          <w:szCs w:val="28"/>
          <w:lang w:val="en-US"/>
        </w:rPr>
        <w:t>HNO</w:t>
      </w:r>
      <w:r w:rsidRPr="002440B1">
        <w:rPr>
          <w:rFonts w:ascii="Times New Roman" w:hAnsi="Times New Roman" w:cs="Times New Roman"/>
          <w:sz w:val="28"/>
          <w:szCs w:val="28"/>
          <w:vertAlign w:val="subscript"/>
        </w:rPr>
        <w:t>3</w:t>
      </w:r>
      <w:r w:rsidRPr="002440B1">
        <w:rPr>
          <w:rFonts w:ascii="Times New Roman" w:hAnsi="Times New Roman" w:cs="Times New Roman"/>
          <w:sz w:val="28"/>
          <w:szCs w:val="28"/>
        </w:rPr>
        <w:t xml:space="preserve"> и др.</w:t>
      </w:r>
    </w:p>
    <w:p w14:paraId="1B6CDC99" w14:textId="2D9D2842"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При переходе от натрия к магнию наблюдается некоторое ослабле</w:t>
      </w:r>
      <w:r w:rsidRPr="002440B1">
        <w:rPr>
          <w:rFonts w:ascii="Times New Roman" w:hAnsi="Times New Roman" w:cs="Times New Roman"/>
          <w:sz w:val="28"/>
          <w:szCs w:val="28"/>
        </w:rPr>
        <w:softHyphen/>
        <w:t xml:space="preserve">ние основных свойств, однако </w:t>
      </w:r>
      <w:r w:rsidRPr="002440B1">
        <w:rPr>
          <w:rFonts w:ascii="Times New Roman" w:hAnsi="Times New Roman" w:cs="Times New Roman"/>
          <w:sz w:val="28"/>
          <w:szCs w:val="28"/>
          <w:lang w:val="en-US"/>
        </w:rPr>
        <w:t>Mg</w:t>
      </w:r>
      <w:r w:rsidRPr="002440B1">
        <w:rPr>
          <w:rFonts w:ascii="Times New Roman" w:hAnsi="Times New Roman" w:cs="Times New Roman"/>
          <w:sz w:val="28"/>
          <w:szCs w:val="28"/>
        </w:rPr>
        <w:t>(</w:t>
      </w:r>
      <w:r w:rsidRPr="002440B1">
        <w:rPr>
          <w:rFonts w:ascii="Times New Roman" w:hAnsi="Times New Roman" w:cs="Times New Roman"/>
          <w:sz w:val="28"/>
          <w:szCs w:val="28"/>
          <w:lang w:val="en-US"/>
        </w:rPr>
        <w:t>OH</w:t>
      </w:r>
      <w:r w:rsidRPr="002440B1">
        <w:rPr>
          <w:rFonts w:ascii="Times New Roman" w:hAnsi="Times New Roman" w:cs="Times New Roman"/>
          <w:sz w:val="28"/>
          <w:szCs w:val="28"/>
        </w:rPr>
        <w:t>)</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 xml:space="preserve"> все же представляет собой до</w:t>
      </w:r>
      <w:r w:rsidRPr="002440B1">
        <w:rPr>
          <w:rFonts w:ascii="Times New Roman" w:hAnsi="Times New Roman" w:cs="Times New Roman"/>
          <w:sz w:val="28"/>
          <w:szCs w:val="28"/>
        </w:rPr>
        <w:softHyphen/>
        <w:t>вольно сильное основание. Гидроокись алюминия А1(ОН)</w:t>
      </w:r>
      <w:r w:rsidRPr="002440B1">
        <w:rPr>
          <w:rFonts w:ascii="Times New Roman" w:hAnsi="Times New Roman" w:cs="Times New Roman"/>
          <w:sz w:val="28"/>
          <w:szCs w:val="28"/>
          <w:vertAlign w:val="subscript"/>
        </w:rPr>
        <w:t>3</w:t>
      </w:r>
      <w:r w:rsidRPr="002440B1">
        <w:rPr>
          <w:rFonts w:ascii="Times New Roman" w:hAnsi="Times New Roman" w:cs="Times New Roman"/>
          <w:sz w:val="28"/>
          <w:szCs w:val="28"/>
        </w:rPr>
        <w:t xml:space="preserve"> уже явля</w:t>
      </w:r>
      <w:r w:rsidRPr="002440B1">
        <w:rPr>
          <w:rFonts w:ascii="Times New Roman" w:hAnsi="Times New Roman" w:cs="Times New Roman"/>
          <w:sz w:val="28"/>
          <w:szCs w:val="28"/>
        </w:rPr>
        <w:softHyphen/>
        <w:t>ется амфолитом с некоторым преобладанием основных свойств, а гид</w:t>
      </w:r>
      <w:r w:rsidRPr="002440B1">
        <w:rPr>
          <w:rFonts w:ascii="Times New Roman" w:hAnsi="Times New Roman" w:cs="Times New Roman"/>
          <w:sz w:val="28"/>
          <w:szCs w:val="28"/>
        </w:rPr>
        <w:softHyphen/>
        <w:t xml:space="preserve">роокись кремния </w:t>
      </w:r>
      <w:r w:rsidRPr="002440B1">
        <w:rPr>
          <w:rFonts w:ascii="Times New Roman" w:hAnsi="Times New Roman" w:cs="Times New Roman"/>
          <w:sz w:val="28"/>
          <w:szCs w:val="28"/>
          <w:lang w:val="en-US"/>
        </w:rPr>
        <w:t>Si</w:t>
      </w:r>
      <w:r w:rsidRPr="002440B1">
        <w:rPr>
          <w:rFonts w:ascii="Times New Roman" w:hAnsi="Times New Roman" w:cs="Times New Roman"/>
          <w:sz w:val="28"/>
          <w:szCs w:val="28"/>
        </w:rPr>
        <w:t>(</w:t>
      </w:r>
      <w:r w:rsidRPr="002440B1">
        <w:rPr>
          <w:rFonts w:ascii="Times New Roman" w:hAnsi="Times New Roman" w:cs="Times New Roman"/>
          <w:sz w:val="28"/>
          <w:szCs w:val="28"/>
          <w:lang w:val="en-US"/>
        </w:rPr>
        <w:t>OH</w:t>
      </w:r>
      <w:r w:rsidRPr="002440B1">
        <w:rPr>
          <w:rFonts w:ascii="Times New Roman" w:hAnsi="Times New Roman" w:cs="Times New Roman"/>
          <w:sz w:val="28"/>
          <w:szCs w:val="28"/>
        </w:rPr>
        <w:t>)</w:t>
      </w:r>
      <w:r w:rsidRPr="002440B1">
        <w:rPr>
          <w:rFonts w:ascii="Times New Roman" w:hAnsi="Times New Roman" w:cs="Times New Roman"/>
          <w:sz w:val="28"/>
          <w:szCs w:val="28"/>
          <w:vertAlign w:val="subscript"/>
        </w:rPr>
        <w:t>4</w:t>
      </w:r>
      <w:r w:rsidRPr="002440B1">
        <w:rPr>
          <w:rFonts w:ascii="Times New Roman" w:hAnsi="Times New Roman" w:cs="Times New Roman"/>
          <w:sz w:val="28"/>
          <w:szCs w:val="28"/>
        </w:rPr>
        <w:t xml:space="preserve"> </w:t>
      </w:r>
      <w:r w:rsidR="00B225D1">
        <w:rPr>
          <w:rFonts w:ascii="Times New Roman" w:hAnsi="Times New Roman" w:cs="Times New Roman"/>
          <w:sz w:val="28"/>
          <w:szCs w:val="28"/>
        </w:rPr>
        <w:t>–</w:t>
      </w:r>
      <w:r w:rsidRPr="002440B1">
        <w:rPr>
          <w:rFonts w:ascii="Times New Roman" w:hAnsi="Times New Roman" w:cs="Times New Roman"/>
          <w:sz w:val="28"/>
          <w:szCs w:val="28"/>
        </w:rPr>
        <w:t xml:space="preserve"> амфолит с резко преобладающими кис</w:t>
      </w:r>
      <w:r w:rsidRPr="002440B1">
        <w:rPr>
          <w:rFonts w:ascii="Times New Roman" w:hAnsi="Times New Roman" w:cs="Times New Roman"/>
          <w:sz w:val="28"/>
          <w:szCs w:val="28"/>
        </w:rPr>
        <w:softHyphen/>
        <w:t>лотными свойствами и образует в растворе кислородсодержащие анио</w:t>
      </w:r>
      <w:r w:rsidRPr="002440B1">
        <w:rPr>
          <w:rFonts w:ascii="Times New Roman" w:hAnsi="Times New Roman" w:cs="Times New Roman"/>
          <w:sz w:val="28"/>
          <w:szCs w:val="28"/>
        </w:rPr>
        <w:softHyphen/>
        <w:t>ны. Последующие члены ряда обладают ярко выраженной склонностью к образованию в растворе сложных анионов и соответствующие гидро</w:t>
      </w:r>
      <w:r w:rsidRPr="002440B1">
        <w:rPr>
          <w:rFonts w:ascii="Times New Roman" w:hAnsi="Times New Roman" w:cs="Times New Roman"/>
          <w:sz w:val="28"/>
          <w:szCs w:val="28"/>
        </w:rPr>
        <w:softHyphen/>
        <w:t>окиси относятся к кислотам, причем их сила в ряду высших кислот Н</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Р</w:t>
      </w:r>
      <w:r w:rsidRPr="002440B1">
        <w:rPr>
          <w:rFonts w:ascii="Times New Roman" w:hAnsi="Times New Roman" w:cs="Times New Roman"/>
          <w:sz w:val="28"/>
          <w:szCs w:val="28"/>
          <w:lang w:val="en-US"/>
        </w:rPr>
        <w:t>O</w:t>
      </w:r>
      <w:r w:rsidRPr="002440B1">
        <w:rPr>
          <w:rFonts w:ascii="Times New Roman" w:hAnsi="Times New Roman" w:cs="Times New Roman"/>
          <w:sz w:val="28"/>
          <w:szCs w:val="28"/>
          <w:vertAlign w:val="subscript"/>
        </w:rPr>
        <w:t>4</w:t>
      </w:r>
      <w:r w:rsidRPr="002440B1">
        <w:rPr>
          <w:rFonts w:ascii="Times New Roman" w:hAnsi="Times New Roman" w:cs="Times New Roman"/>
          <w:sz w:val="28"/>
          <w:szCs w:val="28"/>
        </w:rPr>
        <w:t xml:space="preserve"> </w:t>
      </w:r>
      <w:r w:rsidR="00B225D1">
        <w:rPr>
          <w:rFonts w:ascii="Times New Roman" w:hAnsi="Times New Roman" w:cs="Times New Roman"/>
          <w:sz w:val="28"/>
          <w:szCs w:val="28"/>
        </w:rPr>
        <w:t>–</w:t>
      </w:r>
      <w:r w:rsidRPr="002440B1">
        <w:rPr>
          <w:rFonts w:ascii="Times New Roman" w:hAnsi="Times New Roman" w:cs="Times New Roman"/>
          <w:sz w:val="28"/>
          <w:szCs w:val="28"/>
        </w:rPr>
        <w:t xml:space="preserve"> </w:t>
      </w:r>
      <w:r w:rsidRPr="002440B1">
        <w:rPr>
          <w:rFonts w:ascii="Times New Roman" w:hAnsi="Times New Roman" w:cs="Times New Roman"/>
          <w:sz w:val="28"/>
          <w:szCs w:val="28"/>
          <w:lang w:val="en-US"/>
        </w:rPr>
        <w:t>H</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lang w:val="en-US"/>
        </w:rPr>
        <w:t>SO</w:t>
      </w:r>
      <w:r w:rsidRPr="002440B1">
        <w:rPr>
          <w:rFonts w:ascii="Times New Roman" w:hAnsi="Times New Roman" w:cs="Times New Roman"/>
          <w:sz w:val="28"/>
          <w:szCs w:val="28"/>
          <w:vertAlign w:val="subscript"/>
        </w:rPr>
        <w:t>4</w:t>
      </w:r>
      <w:r w:rsidRPr="002440B1">
        <w:rPr>
          <w:rFonts w:ascii="Times New Roman" w:hAnsi="Times New Roman" w:cs="Times New Roman"/>
          <w:sz w:val="28"/>
          <w:szCs w:val="28"/>
        </w:rPr>
        <w:t xml:space="preserve"> </w:t>
      </w:r>
      <w:r w:rsidR="00B225D1">
        <w:rPr>
          <w:rFonts w:ascii="Times New Roman" w:hAnsi="Times New Roman" w:cs="Times New Roman"/>
          <w:sz w:val="28"/>
          <w:szCs w:val="28"/>
        </w:rPr>
        <w:t>–</w:t>
      </w:r>
      <w:r w:rsidRPr="002440B1">
        <w:rPr>
          <w:rFonts w:ascii="Times New Roman" w:hAnsi="Times New Roman" w:cs="Times New Roman"/>
          <w:sz w:val="28"/>
          <w:szCs w:val="28"/>
        </w:rPr>
        <w:t xml:space="preserve"> НС1</w:t>
      </w:r>
      <w:r w:rsidRPr="002440B1">
        <w:rPr>
          <w:rFonts w:ascii="Times New Roman" w:hAnsi="Times New Roman" w:cs="Times New Roman"/>
          <w:sz w:val="28"/>
          <w:szCs w:val="28"/>
          <w:lang w:val="en-US"/>
        </w:rPr>
        <w:t>O</w:t>
      </w:r>
      <w:r w:rsidRPr="002440B1">
        <w:rPr>
          <w:rFonts w:ascii="Times New Roman" w:hAnsi="Times New Roman" w:cs="Times New Roman"/>
          <w:sz w:val="28"/>
          <w:szCs w:val="28"/>
          <w:vertAlign w:val="subscript"/>
        </w:rPr>
        <w:t>4</w:t>
      </w:r>
      <w:r w:rsidRPr="002440B1">
        <w:rPr>
          <w:rFonts w:ascii="Times New Roman" w:hAnsi="Times New Roman" w:cs="Times New Roman"/>
          <w:sz w:val="28"/>
          <w:szCs w:val="28"/>
        </w:rPr>
        <w:t xml:space="preserve"> возрастает.</w:t>
      </w:r>
    </w:p>
    <w:p w14:paraId="3A57AA0E" w14:textId="5C9FF2D5"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Для переходных металлов, образующих гидроокиси с переменной степенью окисления, характерны те же закономерности в изменении свойств. С возрастанием степени окисления и уменьшением при этом эффективного радиуса ионов ослабевают основные и нарастают кислот</w:t>
      </w:r>
      <w:r w:rsidRPr="002440B1">
        <w:rPr>
          <w:rFonts w:ascii="Times New Roman" w:hAnsi="Times New Roman" w:cs="Times New Roman"/>
          <w:sz w:val="28"/>
          <w:szCs w:val="28"/>
        </w:rPr>
        <w:softHyphen/>
        <w:t>ные свойства. В качестве примера рассмотрим ряд гидроокисей марган</w:t>
      </w:r>
      <w:r w:rsidRPr="002440B1">
        <w:rPr>
          <w:rFonts w:ascii="Times New Roman" w:hAnsi="Times New Roman" w:cs="Times New Roman"/>
          <w:sz w:val="28"/>
          <w:szCs w:val="28"/>
        </w:rPr>
        <w:softHyphen/>
        <w:t>ца М</w:t>
      </w:r>
      <w:r w:rsidRPr="002440B1">
        <w:rPr>
          <w:rFonts w:ascii="Times New Roman" w:hAnsi="Times New Roman" w:cs="Times New Roman"/>
          <w:sz w:val="28"/>
          <w:szCs w:val="28"/>
          <w:lang w:val="en-US"/>
        </w:rPr>
        <w:t>n</w:t>
      </w:r>
      <w:r w:rsidRPr="002440B1">
        <w:rPr>
          <w:rFonts w:ascii="Times New Roman" w:hAnsi="Times New Roman" w:cs="Times New Roman"/>
          <w:sz w:val="28"/>
          <w:szCs w:val="28"/>
        </w:rPr>
        <w:t>(ОН)</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 М</w:t>
      </w:r>
      <w:r w:rsidRPr="002440B1">
        <w:rPr>
          <w:rFonts w:ascii="Times New Roman" w:hAnsi="Times New Roman" w:cs="Times New Roman"/>
          <w:sz w:val="28"/>
          <w:szCs w:val="28"/>
          <w:lang w:val="en-US"/>
        </w:rPr>
        <w:t>n</w:t>
      </w:r>
      <w:r w:rsidRPr="002440B1">
        <w:rPr>
          <w:rFonts w:ascii="Times New Roman" w:hAnsi="Times New Roman" w:cs="Times New Roman"/>
          <w:sz w:val="28"/>
          <w:szCs w:val="28"/>
        </w:rPr>
        <w:t>(ОН)</w:t>
      </w:r>
      <w:r w:rsidRPr="002440B1">
        <w:rPr>
          <w:rFonts w:ascii="Times New Roman" w:hAnsi="Times New Roman" w:cs="Times New Roman"/>
          <w:sz w:val="28"/>
          <w:szCs w:val="28"/>
          <w:vertAlign w:val="subscript"/>
        </w:rPr>
        <w:t>3</w:t>
      </w:r>
      <w:r w:rsidRPr="002440B1">
        <w:rPr>
          <w:rFonts w:ascii="Times New Roman" w:hAnsi="Times New Roman" w:cs="Times New Roman"/>
          <w:sz w:val="28"/>
          <w:szCs w:val="28"/>
        </w:rPr>
        <w:t>, М</w:t>
      </w:r>
      <w:r w:rsidRPr="002440B1">
        <w:rPr>
          <w:rFonts w:ascii="Times New Roman" w:hAnsi="Times New Roman" w:cs="Times New Roman"/>
          <w:sz w:val="28"/>
          <w:szCs w:val="28"/>
          <w:lang w:val="en-US"/>
        </w:rPr>
        <w:t>n</w:t>
      </w:r>
      <w:r w:rsidRPr="002440B1">
        <w:rPr>
          <w:rFonts w:ascii="Times New Roman" w:hAnsi="Times New Roman" w:cs="Times New Roman"/>
          <w:sz w:val="28"/>
          <w:szCs w:val="28"/>
        </w:rPr>
        <w:t>(ОН)</w:t>
      </w:r>
      <w:r w:rsidRPr="002440B1">
        <w:rPr>
          <w:rFonts w:ascii="Times New Roman" w:hAnsi="Times New Roman" w:cs="Times New Roman"/>
          <w:sz w:val="28"/>
          <w:szCs w:val="28"/>
          <w:vertAlign w:val="subscript"/>
        </w:rPr>
        <w:t>4</w:t>
      </w:r>
      <w:r w:rsidRPr="002440B1">
        <w:rPr>
          <w:rFonts w:ascii="Times New Roman" w:hAnsi="Times New Roman" w:cs="Times New Roman"/>
          <w:sz w:val="28"/>
          <w:szCs w:val="28"/>
        </w:rPr>
        <w:t>, Н</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М</w:t>
      </w:r>
      <w:r w:rsidRPr="002440B1">
        <w:rPr>
          <w:rFonts w:ascii="Times New Roman" w:hAnsi="Times New Roman" w:cs="Times New Roman"/>
          <w:sz w:val="28"/>
          <w:szCs w:val="28"/>
          <w:lang w:val="en-US"/>
        </w:rPr>
        <w:t>nO</w:t>
      </w:r>
      <w:r w:rsidRPr="002440B1">
        <w:rPr>
          <w:rFonts w:ascii="Times New Roman" w:hAnsi="Times New Roman" w:cs="Times New Roman"/>
          <w:sz w:val="28"/>
          <w:szCs w:val="28"/>
          <w:vertAlign w:val="subscript"/>
        </w:rPr>
        <w:t>4</w:t>
      </w:r>
      <w:r w:rsidRPr="002440B1">
        <w:rPr>
          <w:rFonts w:ascii="Times New Roman" w:hAnsi="Times New Roman" w:cs="Times New Roman"/>
          <w:sz w:val="28"/>
          <w:szCs w:val="28"/>
        </w:rPr>
        <w:t>, НМ</w:t>
      </w:r>
      <w:r w:rsidRPr="002440B1">
        <w:rPr>
          <w:rFonts w:ascii="Times New Roman" w:hAnsi="Times New Roman" w:cs="Times New Roman"/>
          <w:sz w:val="28"/>
          <w:szCs w:val="28"/>
          <w:lang w:val="en-US"/>
        </w:rPr>
        <w:t>nO</w:t>
      </w:r>
      <w:r w:rsidRPr="002440B1">
        <w:rPr>
          <w:rFonts w:ascii="Times New Roman" w:hAnsi="Times New Roman" w:cs="Times New Roman"/>
          <w:sz w:val="28"/>
          <w:szCs w:val="28"/>
          <w:vertAlign w:val="subscript"/>
        </w:rPr>
        <w:t>4</w:t>
      </w:r>
      <w:r w:rsidRPr="002440B1">
        <w:rPr>
          <w:rFonts w:ascii="Times New Roman" w:hAnsi="Times New Roman" w:cs="Times New Roman"/>
          <w:sz w:val="28"/>
          <w:szCs w:val="28"/>
        </w:rPr>
        <w:t xml:space="preserve">, в котором степень окисления марганца меняется в последовательности +2, +3, +4, +6, </w:t>
      </w:r>
      <w:r w:rsidRPr="002440B1">
        <w:rPr>
          <w:rFonts w:ascii="Times New Roman" w:hAnsi="Times New Roman" w:cs="Times New Roman"/>
          <w:noProof/>
          <w:sz w:val="28"/>
          <w:szCs w:val="28"/>
        </w:rPr>
        <w:t>+7.</w:t>
      </w:r>
      <w:r w:rsidRPr="002440B1">
        <w:rPr>
          <w:rFonts w:ascii="Times New Roman" w:hAnsi="Times New Roman" w:cs="Times New Roman"/>
          <w:sz w:val="28"/>
          <w:szCs w:val="28"/>
        </w:rPr>
        <w:t xml:space="preserve"> Первые две гидроокиси </w:t>
      </w:r>
      <w:r w:rsidR="00B225D1">
        <w:rPr>
          <w:rFonts w:ascii="Times New Roman" w:hAnsi="Times New Roman" w:cs="Times New Roman"/>
          <w:sz w:val="28"/>
          <w:szCs w:val="28"/>
        </w:rPr>
        <w:t>–</w:t>
      </w:r>
      <w:r w:rsidRPr="002440B1">
        <w:rPr>
          <w:rFonts w:ascii="Times New Roman" w:hAnsi="Times New Roman" w:cs="Times New Roman"/>
          <w:sz w:val="28"/>
          <w:szCs w:val="28"/>
        </w:rPr>
        <w:t xml:space="preserve"> основания, последние две </w:t>
      </w:r>
      <w:r w:rsidR="00B225D1">
        <w:rPr>
          <w:rFonts w:ascii="Times New Roman" w:hAnsi="Times New Roman" w:cs="Times New Roman"/>
          <w:sz w:val="28"/>
          <w:szCs w:val="28"/>
        </w:rPr>
        <w:t>–</w:t>
      </w:r>
      <w:r w:rsidRPr="002440B1">
        <w:rPr>
          <w:rFonts w:ascii="Times New Roman" w:hAnsi="Times New Roman" w:cs="Times New Roman"/>
          <w:sz w:val="28"/>
          <w:szCs w:val="28"/>
        </w:rPr>
        <w:t xml:space="preserve"> кислоты, а гидроокись </w:t>
      </w:r>
      <w:r w:rsidRPr="002440B1">
        <w:rPr>
          <w:rFonts w:ascii="Times New Roman" w:hAnsi="Times New Roman" w:cs="Times New Roman"/>
          <w:sz w:val="28"/>
          <w:szCs w:val="28"/>
          <w:lang w:val="en-US"/>
        </w:rPr>
        <w:t>Mn</w:t>
      </w:r>
      <w:r w:rsidRPr="002440B1">
        <w:rPr>
          <w:rFonts w:ascii="Times New Roman" w:hAnsi="Times New Roman" w:cs="Times New Roman"/>
          <w:sz w:val="28"/>
          <w:szCs w:val="28"/>
        </w:rPr>
        <w:t>(</w:t>
      </w:r>
      <w:r w:rsidRPr="002440B1">
        <w:rPr>
          <w:rFonts w:ascii="Times New Roman" w:hAnsi="Times New Roman" w:cs="Times New Roman"/>
          <w:sz w:val="28"/>
          <w:szCs w:val="28"/>
          <w:lang w:val="en-US"/>
        </w:rPr>
        <w:t>OH</w:t>
      </w:r>
      <w:r w:rsidRPr="002440B1">
        <w:rPr>
          <w:rFonts w:ascii="Times New Roman" w:hAnsi="Times New Roman" w:cs="Times New Roman"/>
          <w:sz w:val="28"/>
          <w:szCs w:val="28"/>
        </w:rPr>
        <w:t>)</w:t>
      </w:r>
      <w:r w:rsidRPr="002440B1">
        <w:rPr>
          <w:rFonts w:ascii="Times New Roman" w:hAnsi="Times New Roman" w:cs="Times New Roman"/>
          <w:sz w:val="28"/>
          <w:szCs w:val="28"/>
          <w:vertAlign w:val="subscript"/>
        </w:rPr>
        <w:t>4</w:t>
      </w:r>
      <w:r w:rsidRPr="002440B1">
        <w:rPr>
          <w:rFonts w:ascii="Times New Roman" w:hAnsi="Times New Roman" w:cs="Times New Roman"/>
          <w:sz w:val="28"/>
          <w:szCs w:val="28"/>
        </w:rPr>
        <w:t xml:space="preserve"> </w:t>
      </w:r>
      <w:r w:rsidR="00B225D1">
        <w:rPr>
          <w:rFonts w:ascii="Times New Roman" w:hAnsi="Times New Roman" w:cs="Times New Roman"/>
          <w:sz w:val="28"/>
          <w:szCs w:val="28"/>
        </w:rPr>
        <w:t>–</w:t>
      </w:r>
      <w:r w:rsidRPr="002440B1">
        <w:rPr>
          <w:rFonts w:ascii="Times New Roman" w:hAnsi="Times New Roman" w:cs="Times New Roman"/>
          <w:sz w:val="28"/>
          <w:szCs w:val="28"/>
        </w:rPr>
        <w:t xml:space="preserve"> амфолит с некоторым преобладанием кис</w:t>
      </w:r>
      <w:r w:rsidRPr="002440B1">
        <w:rPr>
          <w:rFonts w:ascii="Times New Roman" w:hAnsi="Times New Roman" w:cs="Times New Roman"/>
          <w:sz w:val="28"/>
          <w:szCs w:val="28"/>
        </w:rPr>
        <w:softHyphen/>
        <w:t>лотных свойств.</w:t>
      </w:r>
    </w:p>
    <w:p w14:paraId="5023B812" w14:textId="6AD354D3"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lastRenderedPageBreak/>
        <w:t>Таким образом, если элемент образует гидроокиси в нескольких степенях окисления, то его гидроокиси в низших степенях окисления обладают более основным (или менее кислотным) характером, а гидро</w:t>
      </w:r>
      <w:r w:rsidRPr="002440B1">
        <w:rPr>
          <w:rFonts w:ascii="Times New Roman" w:hAnsi="Times New Roman" w:cs="Times New Roman"/>
          <w:sz w:val="28"/>
          <w:szCs w:val="28"/>
        </w:rPr>
        <w:softHyphen/>
        <w:t>оки</w:t>
      </w:r>
      <w:r w:rsidR="00B225D1">
        <w:rPr>
          <w:rFonts w:ascii="Times New Roman" w:hAnsi="Times New Roman" w:cs="Times New Roman"/>
          <w:sz w:val="28"/>
          <w:szCs w:val="28"/>
        </w:rPr>
        <w:t>си в высших степенях окисления –</w:t>
      </w:r>
      <w:r w:rsidRPr="002440B1">
        <w:rPr>
          <w:rFonts w:ascii="Times New Roman" w:hAnsi="Times New Roman" w:cs="Times New Roman"/>
          <w:sz w:val="28"/>
          <w:szCs w:val="28"/>
        </w:rPr>
        <w:t xml:space="preserve"> более кислотным (или менее основным) характером.</w:t>
      </w:r>
    </w:p>
    <w:p w14:paraId="05597457" w14:textId="77777777" w:rsidR="002911C7" w:rsidRPr="002440B1" w:rsidRDefault="002911C7"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В качестве растворителя чаще всего применяют воду, поэтому рассмотрение кислот, оснований и солей ограничим только водны</w:t>
      </w:r>
      <w:r w:rsidRPr="002440B1">
        <w:rPr>
          <w:rFonts w:ascii="Times New Roman" w:hAnsi="Times New Roman" w:cs="Times New Roman"/>
          <w:snapToGrid w:val="0"/>
          <w:sz w:val="28"/>
          <w:szCs w:val="28"/>
        </w:rPr>
        <w:softHyphen/>
        <w:t>ми растворами, для которых целиком сохраняют справедливость определения кислот и оснований, вытекающего из теории электро</w:t>
      </w:r>
      <w:r w:rsidRPr="002440B1">
        <w:rPr>
          <w:rFonts w:ascii="Times New Roman" w:hAnsi="Times New Roman" w:cs="Times New Roman"/>
          <w:snapToGrid w:val="0"/>
          <w:sz w:val="28"/>
          <w:szCs w:val="28"/>
        </w:rPr>
        <w:softHyphen/>
        <w:t>литической диссоциации Аррениуса.</w:t>
      </w:r>
    </w:p>
    <w:p w14:paraId="53D0F35D" w14:textId="77777777" w:rsidR="002911C7" w:rsidRPr="002440B1" w:rsidRDefault="002911C7" w:rsidP="00D25B2F">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noProof/>
          <w:sz w:val="28"/>
          <w:szCs w:val="28"/>
          <w:lang w:eastAsia="ru-RU"/>
        </w:rPr>
        <w:drawing>
          <wp:inline distT="0" distB="0" distL="0" distR="0" wp14:anchorId="4654BF13" wp14:editId="5012FDDB">
            <wp:extent cx="2813050" cy="1948338"/>
            <wp:effectExtent l="0" t="0" r="6350" b="0"/>
            <wp:docPr id="263" name="Рисунок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184" cstate="print">
                      <a:lum contrast="12000"/>
                      <a:extLst>
                        <a:ext uri="{28A0092B-C50C-407E-A947-70E740481C1C}">
                          <a14:useLocalDpi xmlns:a14="http://schemas.microsoft.com/office/drawing/2010/main" val="0"/>
                        </a:ext>
                      </a:extLst>
                    </a:blip>
                    <a:srcRect/>
                    <a:stretch>
                      <a:fillRect/>
                    </a:stretch>
                  </pic:blipFill>
                  <pic:spPr bwMode="auto">
                    <a:xfrm>
                      <a:off x="0" y="0"/>
                      <a:ext cx="2825042" cy="1956644"/>
                    </a:xfrm>
                    <a:prstGeom prst="rect">
                      <a:avLst/>
                    </a:prstGeom>
                    <a:noFill/>
                    <a:ln>
                      <a:noFill/>
                    </a:ln>
                  </pic:spPr>
                </pic:pic>
              </a:graphicData>
            </a:graphic>
          </wp:inline>
        </w:drawing>
      </w:r>
    </w:p>
    <w:p w14:paraId="121514C0" w14:textId="0F366D38" w:rsidR="002911C7" w:rsidRPr="002440B1" w:rsidRDefault="00D226DD" w:rsidP="00694D94">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Рисунок 1</w:t>
      </w:r>
      <w:r w:rsidR="00B225D1">
        <w:rPr>
          <w:rFonts w:ascii="Times New Roman" w:hAnsi="Times New Roman" w:cs="Times New Roman"/>
          <w:snapToGrid w:val="0"/>
          <w:sz w:val="28"/>
          <w:szCs w:val="28"/>
        </w:rPr>
        <w:t>3</w:t>
      </w:r>
      <w:r w:rsidR="002911C7" w:rsidRPr="002440B1">
        <w:rPr>
          <w:rFonts w:ascii="Times New Roman" w:hAnsi="Times New Roman" w:cs="Times New Roman"/>
          <w:snapToGrid w:val="0"/>
          <w:sz w:val="28"/>
          <w:szCs w:val="28"/>
        </w:rPr>
        <w:t>.</w:t>
      </w:r>
      <w:r w:rsidRPr="002440B1">
        <w:rPr>
          <w:rFonts w:ascii="Times New Roman" w:hAnsi="Times New Roman" w:cs="Times New Roman"/>
          <w:snapToGrid w:val="0"/>
          <w:sz w:val="28"/>
          <w:szCs w:val="28"/>
        </w:rPr>
        <w:t>1 –</w:t>
      </w:r>
      <w:r w:rsidR="002911C7" w:rsidRPr="002440B1">
        <w:rPr>
          <w:rFonts w:ascii="Times New Roman" w:hAnsi="Times New Roman" w:cs="Times New Roman"/>
          <w:snapToGrid w:val="0"/>
          <w:sz w:val="28"/>
          <w:szCs w:val="28"/>
        </w:rPr>
        <w:t xml:space="preserve"> Структура кристаллической решетки льда </w:t>
      </w:r>
      <w:r w:rsidR="002911C7" w:rsidRPr="002440B1">
        <w:rPr>
          <w:rFonts w:ascii="Times New Roman" w:hAnsi="Times New Roman" w:cs="Times New Roman"/>
          <w:i/>
          <w:snapToGrid w:val="0"/>
          <w:sz w:val="28"/>
          <w:szCs w:val="28"/>
        </w:rPr>
        <w:t>(а) и</w:t>
      </w:r>
      <w:r w:rsidR="002911C7" w:rsidRPr="002440B1">
        <w:rPr>
          <w:rFonts w:ascii="Times New Roman" w:hAnsi="Times New Roman" w:cs="Times New Roman"/>
          <w:snapToGrid w:val="0"/>
          <w:sz w:val="28"/>
          <w:szCs w:val="28"/>
        </w:rPr>
        <w:t xml:space="preserve"> тетраэдрический элемент структуры (б)</w:t>
      </w:r>
    </w:p>
    <w:p w14:paraId="4DC9B4AF" w14:textId="0EF94D1C" w:rsidR="002911C7" w:rsidRPr="002440B1" w:rsidRDefault="002911C7" w:rsidP="00D25B2F">
      <w:pPr>
        <w:spacing w:after="0" w:line="240" w:lineRule="auto"/>
        <w:ind w:right="57" w:firstLine="709"/>
        <w:jc w:val="both"/>
        <w:rPr>
          <w:rFonts w:ascii="Times New Roman" w:hAnsi="Times New Roman" w:cs="Times New Roman"/>
          <w:i/>
          <w:snapToGrid w:val="0"/>
          <w:sz w:val="28"/>
          <w:szCs w:val="28"/>
        </w:rPr>
      </w:pPr>
      <w:r w:rsidRPr="002440B1">
        <w:rPr>
          <w:rFonts w:ascii="Times New Roman" w:hAnsi="Times New Roman" w:cs="Times New Roman"/>
          <w:i/>
          <w:snapToGrid w:val="0"/>
          <w:sz w:val="28"/>
          <w:szCs w:val="28"/>
        </w:rPr>
        <w:t>Кислота</w:t>
      </w:r>
      <w:r w:rsidR="003458EA">
        <w:rPr>
          <w:rFonts w:ascii="Times New Roman" w:hAnsi="Times New Roman" w:cs="Times New Roman"/>
          <w:i/>
          <w:snapToGrid w:val="0"/>
          <w:sz w:val="28"/>
          <w:szCs w:val="28"/>
        </w:rPr>
        <w:t xml:space="preserve"> – </w:t>
      </w:r>
      <w:r w:rsidRPr="002440B1">
        <w:rPr>
          <w:rFonts w:ascii="Times New Roman" w:hAnsi="Times New Roman" w:cs="Times New Roman"/>
          <w:i/>
          <w:snapToGrid w:val="0"/>
          <w:sz w:val="28"/>
          <w:szCs w:val="28"/>
        </w:rPr>
        <w:t>электролит, диссоциирующий в водных растворах с образованием катионов гидроксония * и не образующий никаких других положительно заряженных ионов</w:t>
      </w:r>
    </w:p>
    <w:p w14:paraId="4E257A7C" w14:textId="77777777" w:rsidR="002911C7" w:rsidRPr="002440B1" w:rsidRDefault="002911C7" w:rsidP="003458EA">
      <w:pPr>
        <w:spacing w:after="0" w:line="240" w:lineRule="auto"/>
        <w:ind w:right="57" w:firstLine="709"/>
        <w:jc w:val="center"/>
        <w:rPr>
          <w:rFonts w:ascii="Times New Roman" w:hAnsi="Times New Roman" w:cs="Times New Roman"/>
          <w:b/>
          <w:snapToGrid w:val="0"/>
          <w:sz w:val="28"/>
          <w:szCs w:val="28"/>
        </w:rPr>
      </w:pPr>
      <w:r w:rsidRPr="002440B1">
        <w:rPr>
          <w:rFonts w:ascii="Times New Roman" w:hAnsi="Times New Roman" w:cs="Times New Roman"/>
          <w:snapToGrid w:val="0"/>
          <w:sz w:val="28"/>
          <w:szCs w:val="28"/>
        </w:rPr>
        <w:t xml:space="preserve">НС1 + </w:t>
      </w:r>
      <w:r w:rsidRPr="002440B1">
        <w:rPr>
          <w:rFonts w:ascii="Times New Roman" w:hAnsi="Times New Roman" w:cs="Times New Roman"/>
          <w:snapToGrid w:val="0"/>
          <w:sz w:val="28"/>
          <w:szCs w:val="28"/>
          <w:lang w:val="en-US"/>
        </w:rPr>
        <w:t>H</w:t>
      </w:r>
      <w:r w:rsidRPr="002440B1">
        <w:rPr>
          <w:rFonts w:ascii="Times New Roman" w:hAnsi="Times New Roman" w:cs="Times New Roman"/>
          <w:snapToGrid w:val="0"/>
          <w:sz w:val="28"/>
          <w:szCs w:val="28"/>
          <w:vertAlign w:val="subscript"/>
        </w:rPr>
        <w:t>2</w:t>
      </w:r>
      <w:r w:rsidRPr="002440B1">
        <w:rPr>
          <w:rFonts w:ascii="Times New Roman" w:hAnsi="Times New Roman" w:cs="Times New Roman"/>
          <w:snapToGrid w:val="0"/>
          <w:sz w:val="28"/>
          <w:szCs w:val="28"/>
          <w:lang w:val="en-US"/>
        </w:rPr>
        <w:t>O</w:t>
      </w:r>
      <w:r w:rsidRPr="002440B1">
        <w:rPr>
          <w:rFonts w:ascii="Times New Roman" w:hAnsi="Times New Roman" w:cs="Times New Roman"/>
          <w:snapToGrid w:val="0"/>
          <w:sz w:val="28"/>
          <w:szCs w:val="28"/>
        </w:rPr>
        <w:t xml:space="preserve"> ↔ Н</w:t>
      </w:r>
      <w:r w:rsidRPr="002440B1">
        <w:rPr>
          <w:rFonts w:ascii="Times New Roman" w:hAnsi="Times New Roman" w:cs="Times New Roman"/>
          <w:snapToGrid w:val="0"/>
          <w:sz w:val="28"/>
          <w:szCs w:val="28"/>
          <w:vertAlign w:val="subscript"/>
        </w:rPr>
        <w:t>3</w:t>
      </w:r>
      <w:r w:rsidRPr="002440B1">
        <w:rPr>
          <w:rFonts w:ascii="Times New Roman" w:hAnsi="Times New Roman" w:cs="Times New Roman"/>
          <w:snapToGrid w:val="0"/>
          <w:sz w:val="28"/>
          <w:szCs w:val="28"/>
        </w:rPr>
        <w:t>О</w:t>
      </w:r>
      <w:r w:rsidRPr="002440B1">
        <w:rPr>
          <w:rFonts w:ascii="Times New Roman" w:hAnsi="Times New Roman" w:cs="Times New Roman"/>
          <w:snapToGrid w:val="0"/>
          <w:sz w:val="28"/>
          <w:szCs w:val="28"/>
          <w:vertAlign w:val="superscript"/>
        </w:rPr>
        <w:t xml:space="preserve">+ </w:t>
      </w:r>
      <w:r w:rsidRPr="002440B1">
        <w:rPr>
          <w:rFonts w:ascii="Times New Roman" w:hAnsi="Times New Roman" w:cs="Times New Roman"/>
          <w:snapToGrid w:val="0"/>
          <w:sz w:val="28"/>
          <w:szCs w:val="28"/>
        </w:rPr>
        <w:t>+</w:t>
      </w:r>
      <w:r w:rsidRPr="002440B1">
        <w:rPr>
          <w:rFonts w:ascii="Times New Roman" w:hAnsi="Times New Roman" w:cs="Times New Roman"/>
          <w:b/>
          <w:snapToGrid w:val="0"/>
          <w:sz w:val="28"/>
          <w:szCs w:val="28"/>
        </w:rPr>
        <w:t xml:space="preserve"> </w:t>
      </w:r>
      <w:r w:rsidRPr="002440B1">
        <w:rPr>
          <w:rFonts w:ascii="Times New Roman" w:hAnsi="Times New Roman" w:cs="Times New Roman"/>
          <w:bCs/>
          <w:snapToGrid w:val="0"/>
          <w:sz w:val="28"/>
          <w:szCs w:val="28"/>
        </w:rPr>
        <w:t>С1</w:t>
      </w:r>
      <w:r w:rsidRPr="002440B1">
        <w:rPr>
          <w:rFonts w:ascii="Times New Roman" w:hAnsi="Times New Roman" w:cs="Times New Roman"/>
          <w:b/>
          <w:snapToGrid w:val="0"/>
          <w:sz w:val="28"/>
          <w:szCs w:val="28"/>
          <w:vertAlign w:val="superscript"/>
        </w:rPr>
        <w:t>-</w:t>
      </w:r>
    </w:p>
    <w:p w14:paraId="0ED8C9E1" w14:textId="05047170" w:rsidR="002911C7" w:rsidRPr="002440B1" w:rsidRDefault="002911C7" w:rsidP="00D25B2F">
      <w:pPr>
        <w:spacing w:after="0" w:line="240" w:lineRule="auto"/>
        <w:ind w:right="57" w:firstLine="709"/>
        <w:jc w:val="both"/>
        <w:rPr>
          <w:rFonts w:ascii="Times New Roman" w:hAnsi="Times New Roman" w:cs="Times New Roman"/>
          <w:i/>
          <w:snapToGrid w:val="0"/>
          <w:sz w:val="28"/>
          <w:szCs w:val="28"/>
        </w:rPr>
      </w:pPr>
      <w:r w:rsidRPr="002440B1">
        <w:rPr>
          <w:rFonts w:ascii="Times New Roman" w:hAnsi="Times New Roman" w:cs="Times New Roman"/>
          <w:i/>
          <w:snapToGrid w:val="0"/>
          <w:sz w:val="28"/>
          <w:szCs w:val="28"/>
        </w:rPr>
        <w:t>Основание</w:t>
      </w:r>
      <w:r w:rsidR="003458EA">
        <w:rPr>
          <w:rFonts w:ascii="Times New Roman" w:hAnsi="Times New Roman" w:cs="Times New Roman"/>
          <w:i/>
          <w:snapToGrid w:val="0"/>
          <w:sz w:val="28"/>
          <w:szCs w:val="28"/>
        </w:rPr>
        <w:t xml:space="preserve"> – </w:t>
      </w:r>
      <w:r w:rsidRPr="002440B1">
        <w:rPr>
          <w:rFonts w:ascii="Times New Roman" w:hAnsi="Times New Roman" w:cs="Times New Roman"/>
          <w:i/>
          <w:snapToGrid w:val="0"/>
          <w:sz w:val="28"/>
          <w:szCs w:val="28"/>
        </w:rPr>
        <w:t>электролит, при электролитической диссоциации ко</w:t>
      </w:r>
      <w:r w:rsidRPr="002440B1">
        <w:rPr>
          <w:rFonts w:ascii="Times New Roman" w:hAnsi="Times New Roman" w:cs="Times New Roman"/>
          <w:i/>
          <w:snapToGrid w:val="0"/>
          <w:sz w:val="28"/>
          <w:szCs w:val="28"/>
        </w:rPr>
        <w:softHyphen/>
        <w:t>торого образуются отрицательно заряженные ионы гидроксила</w:t>
      </w:r>
      <w:r w:rsidRPr="002440B1">
        <w:rPr>
          <w:rFonts w:ascii="Times New Roman" w:hAnsi="Times New Roman" w:cs="Times New Roman"/>
          <w:b/>
          <w:i/>
          <w:snapToGrid w:val="0"/>
          <w:sz w:val="28"/>
          <w:szCs w:val="28"/>
        </w:rPr>
        <w:t xml:space="preserve"> </w:t>
      </w:r>
      <w:r w:rsidRPr="002440B1">
        <w:rPr>
          <w:rFonts w:ascii="Times New Roman" w:hAnsi="Times New Roman" w:cs="Times New Roman"/>
          <w:i/>
          <w:snapToGrid w:val="0"/>
          <w:sz w:val="28"/>
          <w:szCs w:val="28"/>
        </w:rPr>
        <w:t>и не образуется никаких других отрицательно заряженных ионов</w:t>
      </w:r>
    </w:p>
    <w:p w14:paraId="2DC5869E" w14:textId="77777777" w:rsidR="002911C7" w:rsidRPr="002440B1" w:rsidRDefault="002911C7" w:rsidP="003458EA">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snapToGrid w:val="0"/>
          <w:sz w:val="28"/>
          <w:szCs w:val="28"/>
        </w:rPr>
        <w:t>Са (ОН)</w:t>
      </w:r>
      <w:r w:rsidRPr="002440B1">
        <w:rPr>
          <w:rFonts w:ascii="Times New Roman" w:hAnsi="Times New Roman" w:cs="Times New Roman"/>
          <w:snapToGrid w:val="0"/>
          <w:sz w:val="28"/>
          <w:szCs w:val="28"/>
          <w:vertAlign w:val="subscript"/>
        </w:rPr>
        <w:t>2</w:t>
      </w:r>
      <w:r w:rsidRPr="002440B1">
        <w:rPr>
          <w:rFonts w:ascii="Times New Roman" w:hAnsi="Times New Roman" w:cs="Times New Roman"/>
          <w:snapToGrid w:val="0"/>
          <w:sz w:val="28"/>
          <w:szCs w:val="28"/>
        </w:rPr>
        <w:t xml:space="preserve"> ↔ Са</w:t>
      </w:r>
      <w:r w:rsidRPr="002440B1">
        <w:rPr>
          <w:rFonts w:ascii="Times New Roman" w:hAnsi="Times New Roman" w:cs="Times New Roman"/>
          <w:snapToGrid w:val="0"/>
          <w:sz w:val="28"/>
          <w:szCs w:val="28"/>
          <w:vertAlign w:val="superscript"/>
        </w:rPr>
        <w:t>2+</w:t>
      </w:r>
      <w:r w:rsidRPr="002440B1">
        <w:rPr>
          <w:rFonts w:ascii="Times New Roman" w:hAnsi="Times New Roman" w:cs="Times New Roman"/>
          <w:snapToGrid w:val="0"/>
          <w:sz w:val="28"/>
          <w:szCs w:val="28"/>
        </w:rPr>
        <w:t xml:space="preserve"> + 2ОН-</w:t>
      </w:r>
    </w:p>
    <w:p w14:paraId="0DCA38FD" w14:textId="77777777" w:rsidR="002911C7" w:rsidRPr="002440B1" w:rsidRDefault="002911C7"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Взаимодействие кислот и оснований в водных растворах есть соединение ионов гидроксония и гидроксила по уравнению</w:t>
      </w:r>
    </w:p>
    <w:p w14:paraId="21F8F05E" w14:textId="0D0FED7D" w:rsidR="002911C7" w:rsidRPr="002440B1" w:rsidRDefault="002911C7" w:rsidP="003458EA">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snapToGrid w:val="0"/>
          <w:sz w:val="28"/>
          <w:szCs w:val="28"/>
        </w:rPr>
        <w:t>Н</w:t>
      </w:r>
      <w:r w:rsidRPr="002440B1">
        <w:rPr>
          <w:rFonts w:ascii="Times New Roman" w:hAnsi="Times New Roman" w:cs="Times New Roman"/>
          <w:snapToGrid w:val="0"/>
          <w:sz w:val="28"/>
          <w:szCs w:val="28"/>
          <w:vertAlign w:val="subscript"/>
        </w:rPr>
        <w:t>3</w:t>
      </w:r>
      <w:r w:rsidRPr="002440B1">
        <w:rPr>
          <w:rFonts w:ascii="Times New Roman" w:hAnsi="Times New Roman" w:cs="Times New Roman"/>
          <w:snapToGrid w:val="0"/>
          <w:sz w:val="28"/>
          <w:szCs w:val="28"/>
        </w:rPr>
        <w:t>О</w:t>
      </w:r>
      <w:r w:rsidRPr="002440B1">
        <w:rPr>
          <w:rFonts w:ascii="Times New Roman" w:hAnsi="Times New Roman" w:cs="Times New Roman"/>
          <w:snapToGrid w:val="0"/>
          <w:sz w:val="28"/>
          <w:szCs w:val="28"/>
          <w:vertAlign w:val="superscript"/>
        </w:rPr>
        <w:t xml:space="preserve">+ </w:t>
      </w:r>
      <w:r w:rsidRPr="002440B1">
        <w:rPr>
          <w:rFonts w:ascii="Times New Roman" w:hAnsi="Times New Roman" w:cs="Times New Roman"/>
          <w:snapToGrid w:val="0"/>
          <w:sz w:val="28"/>
          <w:szCs w:val="28"/>
        </w:rPr>
        <w:t>+ ОН</w:t>
      </w:r>
      <w:r w:rsidRPr="002440B1">
        <w:rPr>
          <w:rFonts w:ascii="Times New Roman" w:hAnsi="Times New Roman" w:cs="Times New Roman"/>
          <w:snapToGrid w:val="0"/>
          <w:sz w:val="28"/>
          <w:szCs w:val="28"/>
          <w:vertAlign w:val="superscript"/>
        </w:rPr>
        <w:t>-</w:t>
      </w:r>
      <w:r w:rsidRPr="002440B1">
        <w:rPr>
          <w:rFonts w:ascii="Times New Roman" w:hAnsi="Times New Roman" w:cs="Times New Roman"/>
          <w:snapToGrid w:val="0"/>
          <w:sz w:val="28"/>
          <w:szCs w:val="28"/>
        </w:rPr>
        <w:t xml:space="preserve"> = 2Н</w:t>
      </w:r>
      <w:r w:rsidRPr="002440B1">
        <w:rPr>
          <w:rFonts w:ascii="Times New Roman" w:hAnsi="Times New Roman" w:cs="Times New Roman"/>
          <w:snapToGrid w:val="0"/>
          <w:sz w:val="28"/>
          <w:szCs w:val="28"/>
          <w:vertAlign w:val="subscript"/>
        </w:rPr>
        <w:t>2</w:t>
      </w:r>
      <w:r w:rsidRPr="002440B1">
        <w:rPr>
          <w:rFonts w:ascii="Times New Roman" w:hAnsi="Times New Roman" w:cs="Times New Roman"/>
          <w:snapToGrid w:val="0"/>
          <w:sz w:val="28"/>
          <w:szCs w:val="28"/>
        </w:rPr>
        <w:t>О</w:t>
      </w:r>
    </w:p>
    <w:p w14:paraId="662A114D" w14:textId="77777777" w:rsidR="002911C7" w:rsidRPr="002440B1" w:rsidRDefault="002911C7"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Позднее появившиеся теории Бренстеда, Льюиса, Усановича и другие учитывают более общие свойства кислот и оснований. В осно</w:t>
      </w:r>
      <w:r w:rsidRPr="002440B1">
        <w:rPr>
          <w:rFonts w:ascii="Times New Roman" w:hAnsi="Times New Roman" w:cs="Times New Roman"/>
          <w:snapToGrid w:val="0"/>
          <w:sz w:val="28"/>
          <w:szCs w:val="28"/>
        </w:rPr>
        <w:softHyphen/>
        <w:t>ве их представлений лежит тот факт, что реакция кислоты и осно</w:t>
      </w:r>
      <w:r w:rsidRPr="002440B1">
        <w:rPr>
          <w:rFonts w:ascii="Times New Roman" w:hAnsi="Times New Roman" w:cs="Times New Roman"/>
          <w:snapToGrid w:val="0"/>
          <w:sz w:val="28"/>
          <w:szCs w:val="28"/>
        </w:rPr>
        <w:softHyphen/>
        <w:t>вания в эквивалентных количествах приводит к исчезновению ки</w:t>
      </w:r>
      <w:r w:rsidRPr="002440B1">
        <w:rPr>
          <w:rFonts w:ascii="Times New Roman" w:hAnsi="Times New Roman" w:cs="Times New Roman"/>
          <w:snapToGrid w:val="0"/>
          <w:sz w:val="28"/>
          <w:szCs w:val="28"/>
        </w:rPr>
        <w:softHyphen/>
        <w:t>слотных свойств кислоты и щелочных свойств основания.</w:t>
      </w:r>
    </w:p>
    <w:p w14:paraId="76E697ED" w14:textId="1992B4F5" w:rsidR="002911C7" w:rsidRPr="002440B1" w:rsidRDefault="002911C7"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 xml:space="preserve">Продуктами взаимодействия кислот с основаниями являются </w:t>
      </w:r>
      <w:r w:rsidRPr="002440B1">
        <w:rPr>
          <w:rFonts w:ascii="Times New Roman" w:hAnsi="Times New Roman" w:cs="Times New Roman"/>
          <w:i/>
          <w:snapToGrid w:val="0"/>
          <w:sz w:val="28"/>
          <w:szCs w:val="28"/>
        </w:rPr>
        <w:t>соли — электролиты, для которых н</w:t>
      </w:r>
      <w:r w:rsidR="00C52A9B" w:rsidRPr="002440B1">
        <w:rPr>
          <w:rFonts w:ascii="Times New Roman" w:hAnsi="Times New Roman" w:cs="Times New Roman"/>
          <w:i/>
          <w:snapToGrid w:val="0"/>
          <w:sz w:val="28"/>
          <w:szCs w:val="28"/>
        </w:rPr>
        <w:t>е</w:t>
      </w:r>
      <w:r w:rsidRPr="002440B1">
        <w:rPr>
          <w:rFonts w:ascii="Times New Roman" w:hAnsi="Times New Roman" w:cs="Times New Roman"/>
          <w:i/>
          <w:snapToGrid w:val="0"/>
          <w:sz w:val="28"/>
          <w:szCs w:val="28"/>
        </w:rPr>
        <w:t xml:space="preserve"> характерно образование в ра</w:t>
      </w:r>
      <w:r w:rsidRPr="002440B1">
        <w:rPr>
          <w:rFonts w:ascii="Times New Roman" w:hAnsi="Times New Roman" w:cs="Times New Roman"/>
          <w:i/>
          <w:snapToGrid w:val="0"/>
          <w:sz w:val="28"/>
          <w:szCs w:val="28"/>
        </w:rPr>
        <w:softHyphen/>
        <w:t>створе ионов гидроксония и гидроксила, а образуются ионы, отлич</w:t>
      </w:r>
      <w:r w:rsidRPr="002440B1">
        <w:rPr>
          <w:rFonts w:ascii="Times New Roman" w:hAnsi="Times New Roman" w:cs="Times New Roman"/>
          <w:i/>
          <w:snapToGrid w:val="0"/>
          <w:sz w:val="28"/>
          <w:szCs w:val="28"/>
        </w:rPr>
        <w:softHyphen/>
        <w:t>ные</w:t>
      </w:r>
      <w:r w:rsidRPr="002440B1">
        <w:rPr>
          <w:rFonts w:ascii="Times New Roman" w:hAnsi="Times New Roman" w:cs="Times New Roman"/>
          <w:snapToGrid w:val="0"/>
          <w:sz w:val="28"/>
          <w:szCs w:val="28"/>
        </w:rPr>
        <w:t xml:space="preserve"> от Н</w:t>
      </w:r>
      <w:r w:rsidRPr="002440B1">
        <w:rPr>
          <w:rFonts w:ascii="Times New Roman" w:hAnsi="Times New Roman" w:cs="Times New Roman"/>
          <w:snapToGrid w:val="0"/>
          <w:sz w:val="28"/>
          <w:szCs w:val="28"/>
          <w:vertAlign w:val="subscript"/>
        </w:rPr>
        <w:t>3</w:t>
      </w:r>
      <w:r w:rsidRPr="002440B1">
        <w:rPr>
          <w:rFonts w:ascii="Times New Roman" w:hAnsi="Times New Roman" w:cs="Times New Roman"/>
          <w:snapToGrid w:val="0"/>
          <w:sz w:val="28"/>
          <w:szCs w:val="28"/>
        </w:rPr>
        <w:t>О</w:t>
      </w:r>
      <w:r w:rsidRPr="002440B1">
        <w:rPr>
          <w:rFonts w:ascii="Times New Roman" w:hAnsi="Times New Roman" w:cs="Times New Roman"/>
          <w:snapToGrid w:val="0"/>
          <w:sz w:val="28"/>
          <w:szCs w:val="28"/>
          <w:vertAlign w:val="superscript"/>
        </w:rPr>
        <w:t>+</w:t>
      </w:r>
      <w:r w:rsidRPr="002440B1">
        <w:rPr>
          <w:rFonts w:ascii="Times New Roman" w:hAnsi="Times New Roman" w:cs="Times New Roman"/>
          <w:snapToGrid w:val="0"/>
          <w:sz w:val="28"/>
          <w:szCs w:val="28"/>
        </w:rPr>
        <w:t xml:space="preserve"> </w:t>
      </w:r>
      <w:r w:rsidRPr="002440B1">
        <w:rPr>
          <w:rFonts w:ascii="Times New Roman" w:hAnsi="Times New Roman" w:cs="Times New Roman"/>
          <w:i/>
          <w:snapToGrid w:val="0"/>
          <w:sz w:val="28"/>
          <w:szCs w:val="28"/>
        </w:rPr>
        <w:t>и</w:t>
      </w:r>
      <w:r w:rsidRPr="002440B1">
        <w:rPr>
          <w:rFonts w:ascii="Times New Roman" w:hAnsi="Times New Roman" w:cs="Times New Roman"/>
          <w:snapToGrid w:val="0"/>
          <w:sz w:val="28"/>
          <w:szCs w:val="28"/>
        </w:rPr>
        <w:t xml:space="preserve"> ОН</w:t>
      </w:r>
      <w:r w:rsidRPr="002440B1">
        <w:rPr>
          <w:rFonts w:ascii="Times New Roman" w:hAnsi="Times New Roman" w:cs="Times New Roman"/>
          <w:snapToGrid w:val="0"/>
          <w:sz w:val="28"/>
          <w:szCs w:val="28"/>
          <w:vertAlign w:val="superscript"/>
        </w:rPr>
        <w:t>-</w:t>
      </w:r>
      <w:r w:rsidRPr="002440B1">
        <w:rPr>
          <w:rFonts w:ascii="Times New Roman" w:hAnsi="Times New Roman" w:cs="Times New Roman"/>
          <w:snapToGrid w:val="0"/>
          <w:sz w:val="28"/>
          <w:szCs w:val="28"/>
        </w:rPr>
        <w:t>. Принадлежность гидроксида к кислотам или основаниям определяется характером его электролитической дис</w:t>
      </w:r>
      <w:r w:rsidRPr="002440B1">
        <w:rPr>
          <w:rFonts w:ascii="Times New Roman" w:hAnsi="Times New Roman" w:cs="Times New Roman"/>
          <w:snapToGrid w:val="0"/>
          <w:sz w:val="28"/>
          <w:szCs w:val="28"/>
        </w:rPr>
        <w:softHyphen/>
        <w:t>социации в водном растворе. Например, формулы гидроксидов бо</w:t>
      </w:r>
      <w:r w:rsidRPr="002440B1">
        <w:rPr>
          <w:rFonts w:ascii="Times New Roman" w:hAnsi="Times New Roman" w:cs="Times New Roman"/>
          <w:snapToGrid w:val="0"/>
          <w:sz w:val="28"/>
          <w:szCs w:val="28"/>
        </w:rPr>
        <w:softHyphen/>
        <w:t>ра и кальция сходны. Однако В(ОН)</w:t>
      </w:r>
      <w:r w:rsidRPr="002440B1">
        <w:rPr>
          <w:rFonts w:ascii="Times New Roman" w:hAnsi="Times New Roman" w:cs="Times New Roman"/>
          <w:snapToGrid w:val="0"/>
          <w:sz w:val="28"/>
          <w:szCs w:val="28"/>
          <w:vertAlign w:val="subscript"/>
        </w:rPr>
        <w:t>3</w:t>
      </w:r>
      <w:r w:rsidRPr="002440B1">
        <w:rPr>
          <w:rFonts w:ascii="Times New Roman" w:hAnsi="Times New Roman" w:cs="Times New Roman"/>
          <w:snapToGrid w:val="0"/>
          <w:sz w:val="28"/>
          <w:szCs w:val="28"/>
        </w:rPr>
        <w:t xml:space="preserve"> в водном растворе диссоциирует</w:t>
      </w:r>
      <w:r w:rsidRPr="002440B1">
        <w:rPr>
          <w:rFonts w:ascii="Times New Roman" w:hAnsi="Times New Roman" w:cs="Times New Roman"/>
          <w:b/>
          <w:snapToGrid w:val="0"/>
          <w:sz w:val="28"/>
          <w:szCs w:val="28"/>
        </w:rPr>
        <w:t xml:space="preserve"> </w:t>
      </w:r>
      <w:r w:rsidRPr="002440B1">
        <w:rPr>
          <w:rFonts w:ascii="Times New Roman" w:hAnsi="Times New Roman" w:cs="Times New Roman"/>
          <w:snapToGrid w:val="0"/>
          <w:sz w:val="28"/>
          <w:szCs w:val="28"/>
        </w:rPr>
        <w:t>по типу кислоты</w:t>
      </w:r>
    </w:p>
    <w:p w14:paraId="075F60F4" w14:textId="77777777" w:rsidR="002911C7" w:rsidRPr="002440B1" w:rsidRDefault="002911C7" w:rsidP="003458EA">
      <w:pPr>
        <w:spacing w:after="0" w:line="240" w:lineRule="auto"/>
        <w:ind w:right="57" w:firstLine="709"/>
        <w:jc w:val="center"/>
        <w:rPr>
          <w:rFonts w:ascii="Times New Roman" w:hAnsi="Times New Roman" w:cs="Times New Roman"/>
          <w:snapToGrid w:val="0"/>
          <w:sz w:val="28"/>
          <w:szCs w:val="28"/>
          <w:vertAlign w:val="superscript"/>
        </w:rPr>
      </w:pPr>
      <w:r w:rsidRPr="002440B1">
        <w:rPr>
          <w:rFonts w:ascii="Times New Roman" w:hAnsi="Times New Roman" w:cs="Times New Roman"/>
          <w:snapToGrid w:val="0"/>
          <w:sz w:val="28"/>
          <w:szCs w:val="28"/>
        </w:rPr>
        <w:lastRenderedPageBreak/>
        <w:t>Н</w:t>
      </w:r>
      <w:r w:rsidRPr="002440B1">
        <w:rPr>
          <w:rFonts w:ascii="Times New Roman" w:hAnsi="Times New Roman" w:cs="Times New Roman"/>
          <w:snapToGrid w:val="0"/>
          <w:sz w:val="28"/>
          <w:szCs w:val="28"/>
          <w:vertAlign w:val="subscript"/>
        </w:rPr>
        <w:t>3</w:t>
      </w:r>
      <w:r w:rsidRPr="002440B1">
        <w:rPr>
          <w:rFonts w:ascii="Times New Roman" w:hAnsi="Times New Roman" w:cs="Times New Roman"/>
          <w:snapToGrid w:val="0"/>
          <w:sz w:val="28"/>
          <w:szCs w:val="28"/>
        </w:rPr>
        <w:t>ВО</w:t>
      </w:r>
      <w:r w:rsidRPr="002440B1">
        <w:rPr>
          <w:rFonts w:ascii="Times New Roman" w:hAnsi="Times New Roman" w:cs="Times New Roman"/>
          <w:snapToGrid w:val="0"/>
          <w:sz w:val="28"/>
          <w:szCs w:val="28"/>
          <w:vertAlign w:val="subscript"/>
        </w:rPr>
        <w:t>3</w:t>
      </w:r>
      <w:r w:rsidRPr="002440B1">
        <w:rPr>
          <w:rFonts w:ascii="Times New Roman" w:hAnsi="Times New Roman" w:cs="Times New Roman"/>
          <w:snapToGrid w:val="0"/>
          <w:sz w:val="28"/>
          <w:szCs w:val="28"/>
        </w:rPr>
        <w:t xml:space="preserve"> ↔ 3Н</w:t>
      </w:r>
      <w:r w:rsidRPr="002440B1">
        <w:rPr>
          <w:rFonts w:ascii="Times New Roman" w:hAnsi="Times New Roman" w:cs="Times New Roman"/>
          <w:snapToGrid w:val="0"/>
          <w:sz w:val="28"/>
          <w:szCs w:val="28"/>
          <w:vertAlign w:val="superscript"/>
        </w:rPr>
        <w:t>+</w:t>
      </w:r>
      <w:r w:rsidRPr="002440B1">
        <w:rPr>
          <w:rFonts w:ascii="Times New Roman" w:hAnsi="Times New Roman" w:cs="Times New Roman"/>
          <w:snapToGrid w:val="0"/>
          <w:sz w:val="28"/>
          <w:szCs w:val="28"/>
        </w:rPr>
        <w:t xml:space="preserve"> + ВО</w:t>
      </w:r>
      <w:r w:rsidRPr="002440B1">
        <w:rPr>
          <w:rFonts w:ascii="Times New Roman" w:hAnsi="Times New Roman" w:cs="Times New Roman"/>
          <w:snapToGrid w:val="0"/>
          <w:sz w:val="28"/>
          <w:szCs w:val="28"/>
          <w:vertAlign w:val="subscript"/>
        </w:rPr>
        <w:t>3</w:t>
      </w:r>
      <w:r w:rsidRPr="002440B1">
        <w:rPr>
          <w:rFonts w:ascii="Times New Roman" w:hAnsi="Times New Roman" w:cs="Times New Roman"/>
          <w:snapToGrid w:val="0"/>
          <w:sz w:val="28"/>
          <w:szCs w:val="28"/>
          <w:vertAlign w:val="superscript"/>
        </w:rPr>
        <w:t>3-</w:t>
      </w:r>
    </w:p>
    <w:p w14:paraId="71171BDF" w14:textId="77777777" w:rsidR="002911C7" w:rsidRPr="002440B1" w:rsidRDefault="002911C7"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 xml:space="preserve">а гидроксид кальция диссоциирует как основание </w:t>
      </w:r>
    </w:p>
    <w:p w14:paraId="1E9532CC" w14:textId="77777777" w:rsidR="002911C7" w:rsidRPr="002440B1" w:rsidRDefault="002911C7" w:rsidP="003458EA">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snapToGrid w:val="0"/>
          <w:sz w:val="28"/>
          <w:szCs w:val="28"/>
        </w:rPr>
        <w:t>Са (ОН)</w:t>
      </w:r>
      <w:r w:rsidRPr="002440B1">
        <w:rPr>
          <w:rFonts w:ascii="Times New Roman" w:hAnsi="Times New Roman" w:cs="Times New Roman"/>
          <w:snapToGrid w:val="0"/>
          <w:sz w:val="28"/>
          <w:szCs w:val="28"/>
          <w:vertAlign w:val="subscript"/>
        </w:rPr>
        <w:t>2</w:t>
      </w:r>
      <w:r w:rsidRPr="002440B1">
        <w:rPr>
          <w:rFonts w:ascii="Times New Roman" w:hAnsi="Times New Roman" w:cs="Times New Roman"/>
          <w:snapToGrid w:val="0"/>
          <w:sz w:val="28"/>
          <w:szCs w:val="28"/>
        </w:rPr>
        <w:t xml:space="preserve"> ↔ Са</w:t>
      </w:r>
      <w:r w:rsidRPr="002440B1">
        <w:rPr>
          <w:rFonts w:ascii="Times New Roman" w:hAnsi="Times New Roman" w:cs="Times New Roman"/>
          <w:snapToGrid w:val="0"/>
          <w:sz w:val="28"/>
          <w:szCs w:val="28"/>
          <w:vertAlign w:val="superscript"/>
        </w:rPr>
        <w:t>2+</w:t>
      </w:r>
      <w:r w:rsidRPr="002440B1">
        <w:rPr>
          <w:rFonts w:ascii="Times New Roman" w:hAnsi="Times New Roman" w:cs="Times New Roman"/>
          <w:snapToGrid w:val="0"/>
          <w:sz w:val="28"/>
          <w:szCs w:val="28"/>
        </w:rPr>
        <w:t xml:space="preserve"> + 2ОН</w:t>
      </w:r>
      <w:r w:rsidRPr="002440B1">
        <w:rPr>
          <w:rFonts w:ascii="Times New Roman" w:hAnsi="Times New Roman" w:cs="Times New Roman"/>
          <w:snapToGrid w:val="0"/>
          <w:sz w:val="28"/>
          <w:szCs w:val="28"/>
          <w:vertAlign w:val="superscript"/>
        </w:rPr>
        <w:t>-</w:t>
      </w:r>
    </w:p>
    <w:p w14:paraId="5CCA8E74" w14:textId="34FB220A" w:rsidR="002911C7" w:rsidRPr="002440B1" w:rsidRDefault="002911C7"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Некоторые гидроксиды способны в зависимости от условий про</w:t>
      </w:r>
      <w:r w:rsidRPr="002440B1">
        <w:rPr>
          <w:rFonts w:ascii="Times New Roman" w:hAnsi="Times New Roman" w:cs="Times New Roman"/>
          <w:snapToGrid w:val="0"/>
          <w:sz w:val="28"/>
          <w:szCs w:val="28"/>
        </w:rPr>
        <w:softHyphen/>
        <w:t>являть свойства и кислот</w:t>
      </w:r>
      <w:r w:rsidR="00BC0378" w:rsidRPr="002440B1">
        <w:rPr>
          <w:rFonts w:ascii="Times New Roman" w:hAnsi="Times New Roman" w:cs="Times New Roman"/>
          <w:snapToGrid w:val="0"/>
          <w:sz w:val="28"/>
          <w:szCs w:val="28"/>
        </w:rPr>
        <w:t>,</w:t>
      </w:r>
      <w:r w:rsidRPr="002440B1">
        <w:rPr>
          <w:rFonts w:ascii="Times New Roman" w:hAnsi="Times New Roman" w:cs="Times New Roman"/>
          <w:snapToGrid w:val="0"/>
          <w:sz w:val="28"/>
          <w:szCs w:val="28"/>
        </w:rPr>
        <w:t xml:space="preserve"> и оснований и называются </w:t>
      </w:r>
      <w:r w:rsidRPr="002440B1">
        <w:rPr>
          <w:rFonts w:ascii="Times New Roman" w:hAnsi="Times New Roman" w:cs="Times New Roman"/>
          <w:i/>
          <w:snapToGrid w:val="0"/>
          <w:sz w:val="28"/>
          <w:szCs w:val="28"/>
        </w:rPr>
        <w:t xml:space="preserve">амфотерными. </w:t>
      </w:r>
      <w:r w:rsidRPr="002440B1">
        <w:rPr>
          <w:rFonts w:ascii="Times New Roman" w:hAnsi="Times New Roman" w:cs="Times New Roman"/>
          <w:snapToGrid w:val="0"/>
          <w:sz w:val="28"/>
          <w:szCs w:val="28"/>
        </w:rPr>
        <w:t>Например, гидроксид цинка в водных растворах взаимодействует со щелочами, как кислота, а с кислотами, как основание:</w:t>
      </w:r>
    </w:p>
    <w:p w14:paraId="61C7E9E1" w14:textId="77777777" w:rsidR="002911C7" w:rsidRPr="002440B1" w:rsidRDefault="002911C7" w:rsidP="00B8633F">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noProof/>
          <w:sz w:val="28"/>
          <w:szCs w:val="28"/>
          <w:lang w:eastAsia="ru-RU"/>
        </w:rPr>
        <w:drawing>
          <wp:inline distT="0" distB="0" distL="0" distR="0" wp14:anchorId="0C9FA52D" wp14:editId="63906897">
            <wp:extent cx="4699000" cy="1003300"/>
            <wp:effectExtent l="0" t="0" r="6350" b="6350"/>
            <wp:docPr id="262" name="Рисунок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13" cstate="print">
                      <a:lum bright="12000" contrast="6000"/>
                      <a:extLst>
                        <a:ext uri="{28A0092B-C50C-407E-A947-70E740481C1C}">
                          <a14:useLocalDpi xmlns:a14="http://schemas.microsoft.com/office/drawing/2010/main" val="0"/>
                        </a:ext>
                      </a:extLst>
                    </a:blip>
                    <a:srcRect/>
                    <a:stretch>
                      <a:fillRect/>
                    </a:stretch>
                  </pic:blipFill>
                  <pic:spPr bwMode="auto">
                    <a:xfrm>
                      <a:off x="0" y="0"/>
                      <a:ext cx="4699000" cy="1003300"/>
                    </a:xfrm>
                    <a:prstGeom prst="rect">
                      <a:avLst/>
                    </a:prstGeom>
                    <a:noFill/>
                    <a:ln>
                      <a:noFill/>
                    </a:ln>
                  </pic:spPr>
                </pic:pic>
              </a:graphicData>
            </a:graphic>
          </wp:inline>
        </w:drawing>
      </w:r>
    </w:p>
    <w:p w14:paraId="4D64529A" w14:textId="77777777" w:rsidR="002911C7" w:rsidRPr="002440B1" w:rsidRDefault="002911C7"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Оксиды, из которых получаются амфотерные гидроксиды, также обладают амфотерными свойствами, т. е. способны реагировать как с кислотами, так и с основаниями:</w:t>
      </w:r>
    </w:p>
    <w:p w14:paraId="1CC1AD12" w14:textId="77777777" w:rsidR="002911C7" w:rsidRPr="002440B1" w:rsidRDefault="002911C7" w:rsidP="00B8633F">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noProof/>
          <w:sz w:val="28"/>
          <w:szCs w:val="28"/>
          <w:lang w:eastAsia="ru-RU"/>
        </w:rPr>
        <w:drawing>
          <wp:inline distT="0" distB="0" distL="0" distR="0" wp14:anchorId="3609605E" wp14:editId="20C2C520">
            <wp:extent cx="2730500" cy="520700"/>
            <wp:effectExtent l="0" t="0" r="0" b="0"/>
            <wp:docPr id="261" name="Рисунок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8">
                      <a:lum bright="12000" contrast="6000"/>
                      <a:extLst>
                        <a:ext uri="{28A0092B-C50C-407E-A947-70E740481C1C}">
                          <a14:useLocalDpi xmlns:a14="http://schemas.microsoft.com/office/drawing/2010/main" val="0"/>
                        </a:ext>
                      </a:extLst>
                    </a:blip>
                    <a:srcRect/>
                    <a:stretch>
                      <a:fillRect/>
                    </a:stretch>
                  </pic:blipFill>
                  <pic:spPr bwMode="auto">
                    <a:xfrm>
                      <a:off x="0" y="0"/>
                      <a:ext cx="2730500" cy="520700"/>
                    </a:xfrm>
                    <a:prstGeom prst="rect">
                      <a:avLst/>
                    </a:prstGeom>
                    <a:noFill/>
                    <a:ln>
                      <a:noFill/>
                    </a:ln>
                  </pic:spPr>
                </pic:pic>
              </a:graphicData>
            </a:graphic>
          </wp:inline>
        </w:drawing>
      </w:r>
    </w:p>
    <w:p w14:paraId="4D195E2F" w14:textId="7FF660F5" w:rsidR="002911C7" w:rsidRPr="002440B1" w:rsidRDefault="002911C7"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В большинстве случаев металлы, оксиды и гидроксиды которых амфотерны, способны растворяться в кислотах и основаниях (так, металлический цинк растворим и</w:t>
      </w:r>
      <w:r w:rsidR="00C52A9B" w:rsidRPr="002440B1">
        <w:rPr>
          <w:rFonts w:ascii="Times New Roman" w:hAnsi="Times New Roman" w:cs="Times New Roman"/>
          <w:snapToGrid w:val="0"/>
          <w:sz w:val="28"/>
          <w:szCs w:val="28"/>
        </w:rPr>
        <w:t xml:space="preserve"> </w:t>
      </w:r>
      <w:r w:rsidRPr="002440B1">
        <w:rPr>
          <w:rFonts w:ascii="Times New Roman" w:hAnsi="Times New Roman" w:cs="Times New Roman"/>
          <w:snapToGrid w:val="0"/>
          <w:sz w:val="28"/>
          <w:szCs w:val="28"/>
        </w:rPr>
        <w:t xml:space="preserve">кислотах и основаниях). Кислоты бывают одноосновными и многоосновными, а основания—одно- и многокислотными. </w:t>
      </w:r>
      <w:r w:rsidRPr="002440B1">
        <w:rPr>
          <w:rFonts w:ascii="Times New Roman" w:hAnsi="Times New Roman" w:cs="Times New Roman"/>
          <w:i/>
          <w:snapToGrid w:val="0"/>
          <w:sz w:val="28"/>
          <w:szCs w:val="28"/>
        </w:rPr>
        <w:t>Одноосновными и однокислотными называют такие, при электролитической диссоциации одной молекулы кото</w:t>
      </w:r>
      <w:r w:rsidRPr="002440B1">
        <w:rPr>
          <w:rFonts w:ascii="Times New Roman" w:hAnsi="Times New Roman" w:cs="Times New Roman"/>
          <w:i/>
          <w:snapToGrid w:val="0"/>
          <w:sz w:val="28"/>
          <w:szCs w:val="28"/>
        </w:rPr>
        <w:softHyphen/>
        <w:t>рых образуется не более 1 иона гидроксония или гидроксила</w:t>
      </w:r>
      <w:r w:rsidRPr="002440B1">
        <w:rPr>
          <w:rFonts w:ascii="Times New Roman" w:hAnsi="Times New Roman" w:cs="Times New Roman"/>
          <w:snapToGrid w:val="0"/>
          <w:sz w:val="28"/>
          <w:szCs w:val="28"/>
        </w:rPr>
        <w:t xml:space="preserve"> (НС1, КОН и т. п.).</w:t>
      </w:r>
    </w:p>
    <w:p w14:paraId="613F1853" w14:textId="77777777" w:rsidR="002911C7" w:rsidRPr="002440B1" w:rsidRDefault="002911C7"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При электролитической диссоциации одной молекулы многоки</w:t>
      </w:r>
      <w:r w:rsidRPr="002440B1">
        <w:rPr>
          <w:rFonts w:ascii="Times New Roman" w:hAnsi="Times New Roman" w:cs="Times New Roman"/>
          <w:snapToGrid w:val="0"/>
          <w:sz w:val="28"/>
          <w:szCs w:val="28"/>
        </w:rPr>
        <w:softHyphen/>
        <w:t>слотных оснований или многоосновных кислот может образоваться несколько ионов гидроксила или гидроксония, например Н</w:t>
      </w:r>
      <w:r w:rsidRPr="002440B1">
        <w:rPr>
          <w:rFonts w:ascii="Times New Roman" w:hAnsi="Times New Roman" w:cs="Times New Roman"/>
          <w:snapToGrid w:val="0"/>
          <w:sz w:val="28"/>
          <w:szCs w:val="28"/>
          <w:vertAlign w:val="subscript"/>
        </w:rPr>
        <w:t>3</w:t>
      </w:r>
      <w:r w:rsidRPr="002440B1">
        <w:rPr>
          <w:rFonts w:ascii="Times New Roman" w:hAnsi="Times New Roman" w:cs="Times New Roman"/>
          <w:snapToGrid w:val="0"/>
          <w:sz w:val="28"/>
          <w:szCs w:val="28"/>
        </w:rPr>
        <w:t>ВО</w:t>
      </w:r>
      <w:r w:rsidRPr="002440B1">
        <w:rPr>
          <w:rFonts w:ascii="Times New Roman" w:hAnsi="Times New Roman" w:cs="Times New Roman"/>
          <w:snapToGrid w:val="0"/>
          <w:sz w:val="28"/>
          <w:szCs w:val="28"/>
          <w:vertAlign w:val="subscript"/>
        </w:rPr>
        <w:t>3</w:t>
      </w:r>
      <w:r w:rsidRPr="002440B1">
        <w:rPr>
          <w:rFonts w:ascii="Times New Roman" w:hAnsi="Times New Roman" w:cs="Times New Roman"/>
          <w:snapToGrid w:val="0"/>
          <w:sz w:val="28"/>
          <w:szCs w:val="28"/>
        </w:rPr>
        <w:t>, Н</w:t>
      </w:r>
      <w:r w:rsidRPr="002440B1">
        <w:rPr>
          <w:rFonts w:ascii="Times New Roman" w:hAnsi="Times New Roman" w:cs="Times New Roman"/>
          <w:snapToGrid w:val="0"/>
          <w:sz w:val="28"/>
          <w:szCs w:val="28"/>
          <w:vertAlign w:val="subscript"/>
        </w:rPr>
        <w:t>2</w:t>
      </w:r>
      <w:r w:rsidRPr="002440B1">
        <w:rPr>
          <w:rFonts w:ascii="Times New Roman" w:hAnsi="Times New Roman" w:cs="Times New Roman"/>
          <w:snapToGrid w:val="0"/>
          <w:sz w:val="28"/>
          <w:szCs w:val="28"/>
        </w:rPr>
        <w:t>СО</w:t>
      </w:r>
      <w:r w:rsidRPr="002440B1">
        <w:rPr>
          <w:rFonts w:ascii="Times New Roman" w:hAnsi="Times New Roman" w:cs="Times New Roman"/>
          <w:snapToGrid w:val="0"/>
          <w:sz w:val="28"/>
          <w:szCs w:val="28"/>
          <w:vertAlign w:val="subscript"/>
        </w:rPr>
        <w:t>3</w:t>
      </w:r>
      <w:r w:rsidRPr="002440B1">
        <w:rPr>
          <w:rFonts w:ascii="Times New Roman" w:hAnsi="Times New Roman" w:cs="Times New Roman"/>
          <w:snapToGrid w:val="0"/>
          <w:sz w:val="28"/>
          <w:szCs w:val="28"/>
        </w:rPr>
        <w:t>, Са(ОН)</w:t>
      </w:r>
      <w:r w:rsidRPr="002440B1">
        <w:rPr>
          <w:rFonts w:ascii="Times New Roman" w:hAnsi="Times New Roman" w:cs="Times New Roman"/>
          <w:snapToGrid w:val="0"/>
          <w:sz w:val="28"/>
          <w:szCs w:val="28"/>
          <w:vertAlign w:val="subscript"/>
        </w:rPr>
        <w:t>2</w:t>
      </w:r>
      <w:r w:rsidRPr="002440B1">
        <w:rPr>
          <w:rFonts w:ascii="Times New Roman" w:hAnsi="Times New Roman" w:cs="Times New Roman"/>
          <w:snapToGrid w:val="0"/>
          <w:sz w:val="28"/>
          <w:szCs w:val="28"/>
        </w:rPr>
        <w:t>, А1(ОН)</w:t>
      </w:r>
      <w:r w:rsidRPr="002440B1">
        <w:rPr>
          <w:rFonts w:ascii="Times New Roman" w:hAnsi="Times New Roman" w:cs="Times New Roman"/>
          <w:snapToGrid w:val="0"/>
          <w:sz w:val="28"/>
          <w:szCs w:val="28"/>
          <w:vertAlign w:val="subscript"/>
        </w:rPr>
        <w:t>3</w:t>
      </w:r>
      <w:r w:rsidRPr="002440B1">
        <w:rPr>
          <w:rFonts w:ascii="Times New Roman" w:hAnsi="Times New Roman" w:cs="Times New Roman"/>
          <w:snapToGrid w:val="0"/>
          <w:sz w:val="28"/>
          <w:szCs w:val="28"/>
        </w:rPr>
        <w:t>. Ступенчатый характер процесса элект</w:t>
      </w:r>
      <w:r w:rsidRPr="002440B1">
        <w:rPr>
          <w:rFonts w:ascii="Times New Roman" w:hAnsi="Times New Roman" w:cs="Times New Roman"/>
          <w:snapToGrid w:val="0"/>
          <w:sz w:val="28"/>
          <w:szCs w:val="28"/>
        </w:rPr>
        <w:softHyphen/>
        <w:t>ролитической диссоциации и различие констант диссоциации по от</w:t>
      </w:r>
      <w:r w:rsidRPr="002440B1">
        <w:rPr>
          <w:rFonts w:ascii="Times New Roman" w:hAnsi="Times New Roman" w:cs="Times New Roman"/>
          <w:snapToGrid w:val="0"/>
          <w:sz w:val="28"/>
          <w:szCs w:val="28"/>
        </w:rPr>
        <w:softHyphen/>
        <w:t>дельным стадиям приводит к их последовательному взаимодействию с основаниями или кислотами:</w:t>
      </w:r>
    </w:p>
    <w:p w14:paraId="4C950D88" w14:textId="77777777" w:rsidR="002911C7" w:rsidRPr="002440B1" w:rsidRDefault="002911C7" w:rsidP="00B8633F">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noProof/>
          <w:sz w:val="28"/>
          <w:szCs w:val="28"/>
          <w:lang w:eastAsia="ru-RU"/>
        </w:rPr>
        <w:drawing>
          <wp:inline distT="0" distB="0" distL="0" distR="0" wp14:anchorId="6B112155" wp14:editId="0B38A960">
            <wp:extent cx="3200400" cy="977900"/>
            <wp:effectExtent l="0" t="0" r="0" b="0"/>
            <wp:docPr id="260" name="Рисунок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185">
                      <a:lum bright="6000" contrast="12000"/>
                      <a:extLst>
                        <a:ext uri="{28A0092B-C50C-407E-A947-70E740481C1C}">
                          <a14:useLocalDpi xmlns:a14="http://schemas.microsoft.com/office/drawing/2010/main" val="0"/>
                        </a:ext>
                      </a:extLst>
                    </a:blip>
                    <a:srcRect/>
                    <a:stretch>
                      <a:fillRect/>
                    </a:stretch>
                  </pic:blipFill>
                  <pic:spPr bwMode="auto">
                    <a:xfrm>
                      <a:off x="0" y="0"/>
                      <a:ext cx="3200400" cy="977900"/>
                    </a:xfrm>
                    <a:prstGeom prst="rect">
                      <a:avLst/>
                    </a:prstGeom>
                    <a:noFill/>
                    <a:ln>
                      <a:noFill/>
                    </a:ln>
                  </pic:spPr>
                </pic:pic>
              </a:graphicData>
            </a:graphic>
          </wp:inline>
        </w:drawing>
      </w:r>
    </w:p>
    <w:p w14:paraId="0D34EB08" w14:textId="77777777" w:rsidR="002911C7" w:rsidRPr="002440B1" w:rsidRDefault="002911C7"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 xml:space="preserve">Соли, полученные в результате неполного замещения ионов Н+ в кислотах на катионы металла (например, </w:t>
      </w:r>
      <w:r w:rsidRPr="002440B1">
        <w:rPr>
          <w:rFonts w:ascii="Times New Roman" w:hAnsi="Times New Roman" w:cs="Times New Roman"/>
          <w:snapToGrid w:val="0"/>
          <w:sz w:val="28"/>
          <w:szCs w:val="28"/>
          <w:lang w:val="en-US"/>
        </w:rPr>
        <w:t>NaHCO</w:t>
      </w:r>
      <w:r w:rsidRPr="002440B1">
        <w:rPr>
          <w:rFonts w:ascii="Times New Roman" w:hAnsi="Times New Roman" w:cs="Times New Roman"/>
          <w:snapToGrid w:val="0"/>
          <w:sz w:val="28"/>
          <w:szCs w:val="28"/>
          <w:vertAlign w:val="subscript"/>
        </w:rPr>
        <w:t>3</w:t>
      </w:r>
      <w:r w:rsidRPr="002440B1">
        <w:rPr>
          <w:rFonts w:ascii="Times New Roman" w:hAnsi="Times New Roman" w:cs="Times New Roman"/>
          <w:snapToGrid w:val="0"/>
          <w:sz w:val="28"/>
          <w:szCs w:val="28"/>
        </w:rPr>
        <w:t xml:space="preserve">), называются </w:t>
      </w:r>
      <w:r w:rsidRPr="002440B1">
        <w:rPr>
          <w:rFonts w:ascii="Times New Roman" w:hAnsi="Times New Roman" w:cs="Times New Roman"/>
          <w:i/>
          <w:snapToGrid w:val="0"/>
          <w:sz w:val="28"/>
          <w:szCs w:val="28"/>
        </w:rPr>
        <w:t>кислыми солями.</w:t>
      </w:r>
      <w:r w:rsidRPr="002440B1">
        <w:rPr>
          <w:rFonts w:ascii="Times New Roman" w:hAnsi="Times New Roman" w:cs="Times New Roman"/>
          <w:snapToGrid w:val="0"/>
          <w:sz w:val="28"/>
          <w:szCs w:val="28"/>
        </w:rPr>
        <w:t xml:space="preserve"> При неполном замещении ионов ОН- в основани</w:t>
      </w:r>
      <w:r w:rsidRPr="002440B1">
        <w:rPr>
          <w:rFonts w:ascii="Times New Roman" w:hAnsi="Times New Roman" w:cs="Times New Roman"/>
          <w:snapToGrid w:val="0"/>
          <w:sz w:val="28"/>
          <w:szCs w:val="28"/>
        </w:rPr>
        <w:softHyphen/>
        <w:t xml:space="preserve">ях на анионы кислот (например, </w:t>
      </w:r>
      <w:r w:rsidRPr="002440B1">
        <w:rPr>
          <w:rFonts w:ascii="Times New Roman" w:hAnsi="Times New Roman" w:cs="Times New Roman"/>
          <w:snapToGrid w:val="0"/>
          <w:sz w:val="28"/>
          <w:szCs w:val="28"/>
          <w:lang w:val="en-US"/>
        </w:rPr>
        <w:t>CuOHCl</w:t>
      </w:r>
      <w:r w:rsidRPr="002440B1">
        <w:rPr>
          <w:rFonts w:ascii="Times New Roman" w:hAnsi="Times New Roman" w:cs="Times New Roman"/>
          <w:snapToGrid w:val="0"/>
          <w:sz w:val="28"/>
          <w:szCs w:val="28"/>
        </w:rPr>
        <w:t xml:space="preserve">) получаются </w:t>
      </w:r>
      <w:r w:rsidRPr="002440B1">
        <w:rPr>
          <w:rFonts w:ascii="Times New Roman" w:hAnsi="Times New Roman" w:cs="Times New Roman"/>
          <w:i/>
          <w:snapToGrid w:val="0"/>
          <w:sz w:val="28"/>
          <w:szCs w:val="28"/>
        </w:rPr>
        <w:t>основные соли.</w:t>
      </w:r>
      <w:r w:rsidRPr="002440B1">
        <w:rPr>
          <w:rFonts w:ascii="Times New Roman" w:hAnsi="Times New Roman" w:cs="Times New Roman"/>
          <w:snapToGrid w:val="0"/>
          <w:sz w:val="28"/>
          <w:szCs w:val="28"/>
        </w:rPr>
        <w:t xml:space="preserve"> Присутствие ионов Н</w:t>
      </w:r>
      <w:r w:rsidRPr="002440B1">
        <w:rPr>
          <w:rFonts w:ascii="Times New Roman" w:hAnsi="Times New Roman" w:cs="Times New Roman"/>
          <w:snapToGrid w:val="0"/>
          <w:sz w:val="28"/>
          <w:szCs w:val="28"/>
          <w:vertAlign w:val="superscript"/>
        </w:rPr>
        <w:t>+</w:t>
      </w:r>
      <w:r w:rsidRPr="002440B1">
        <w:rPr>
          <w:rFonts w:ascii="Times New Roman" w:hAnsi="Times New Roman" w:cs="Times New Roman"/>
          <w:snapToGrid w:val="0"/>
          <w:sz w:val="28"/>
          <w:szCs w:val="28"/>
        </w:rPr>
        <w:t xml:space="preserve"> в кислых солях и ионов ОН</w:t>
      </w:r>
      <w:r w:rsidRPr="002440B1">
        <w:rPr>
          <w:rFonts w:ascii="Times New Roman" w:hAnsi="Times New Roman" w:cs="Times New Roman"/>
          <w:snapToGrid w:val="0"/>
          <w:sz w:val="28"/>
          <w:szCs w:val="28"/>
          <w:vertAlign w:val="superscript"/>
        </w:rPr>
        <w:t>-</w:t>
      </w:r>
      <w:r w:rsidRPr="002440B1">
        <w:rPr>
          <w:rFonts w:ascii="Times New Roman" w:hAnsi="Times New Roman" w:cs="Times New Roman"/>
          <w:snapToGrid w:val="0"/>
          <w:sz w:val="28"/>
          <w:szCs w:val="28"/>
        </w:rPr>
        <w:t xml:space="preserve"> в основ</w:t>
      </w:r>
      <w:r w:rsidRPr="002440B1">
        <w:rPr>
          <w:rFonts w:ascii="Times New Roman" w:hAnsi="Times New Roman" w:cs="Times New Roman"/>
          <w:snapToGrid w:val="0"/>
          <w:sz w:val="28"/>
          <w:szCs w:val="28"/>
        </w:rPr>
        <w:softHyphen/>
        <w:t xml:space="preserve">ных вызывает при соответствующих условиях проявление кислотных свойств у первых из них и основных — у вторых. Например, </w:t>
      </w:r>
      <w:r w:rsidRPr="002440B1">
        <w:rPr>
          <w:rFonts w:ascii="Times New Roman" w:hAnsi="Times New Roman" w:cs="Times New Roman"/>
          <w:snapToGrid w:val="0"/>
          <w:sz w:val="28"/>
          <w:szCs w:val="28"/>
          <w:lang w:val="en-US"/>
        </w:rPr>
        <w:t>NaHCO</w:t>
      </w:r>
      <w:r w:rsidRPr="002440B1">
        <w:rPr>
          <w:rFonts w:ascii="Times New Roman" w:hAnsi="Times New Roman" w:cs="Times New Roman"/>
          <w:snapToGrid w:val="0"/>
          <w:sz w:val="28"/>
          <w:szCs w:val="28"/>
          <w:vertAlign w:val="subscript"/>
          <w:lang w:val="en-US"/>
        </w:rPr>
        <w:t>3</w:t>
      </w:r>
      <w:r w:rsidRPr="002440B1">
        <w:rPr>
          <w:rFonts w:ascii="Times New Roman" w:hAnsi="Times New Roman" w:cs="Times New Roman"/>
          <w:snapToGrid w:val="0"/>
          <w:sz w:val="28"/>
          <w:szCs w:val="28"/>
        </w:rPr>
        <w:t xml:space="preserve"> по отношению к</w:t>
      </w:r>
      <w:r w:rsidRPr="002440B1">
        <w:rPr>
          <w:rFonts w:ascii="Times New Roman" w:hAnsi="Times New Roman" w:cs="Times New Roman"/>
          <w:snapToGrid w:val="0"/>
          <w:sz w:val="28"/>
          <w:szCs w:val="28"/>
          <w:lang w:val="en-US"/>
        </w:rPr>
        <w:t xml:space="preserve"> NaOH</w:t>
      </w:r>
      <w:r w:rsidRPr="002440B1">
        <w:rPr>
          <w:rFonts w:ascii="Times New Roman" w:hAnsi="Times New Roman" w:cs="Times New Roman"/>
          <w:snapToGrid w:val="0"/>
          <w:sz w:val="28"/>
          <w:szCs w:val="28"/>
        </w:rPr>
        <w:t xml:space="preserve"> играет роль кислоты</w:t>
      </w:r>
    </w:p>
    <w:p w14:paraId="42295677" w14:textId="77777777" w:rsidR="002911C7" w:rsidRPr="002440B1" w:rsidRDefault="002911C7" w:rsidP="00B8633F">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noProof/>
          <w:sz w:val="28"/>
          <w:szCs w:val="28"/>
          <w:lang w:eastAsia="ru-RU"/>
        </w:rPr>
        <w:drawing>
          <wp:inline distT="0" distB="0" distL="0" distR="0" wp14:anchorId="17C68625" wp14:editId="3614EABF">
            <wp:extent cx="3378200" cy="266700"/>
            <wp:effectExtent l="0" t="0" r="0" b="0"/>
            <wp:docPr id="259" name="Рисунок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186">
                      <a:lum bright="12000"/>
                      <a:extLst>
                        <a:ext uri="{28A0092B-C50C-407E-A947-70E740481C1C}">
                          <a14:useLocalDpi xmlns:a14="http://schemas.microsoft.com/office/drawing/2010/main" val="0"/>
                        </a:ext>
                      </a:extLst>
                    </a:blip>
                    <a:srcRect/>
                    <a:stretch>
                      <a:fillRect/>
                    </a:stretch>
                  </pic:blipFill>
                  <pic:spPr bwMode="auto">
                    <a:xfrm>
                      <a:off x="0" y="0"/>
                      <a:ext cx="3378200" cy="266700"/>
                    </a:xfrm>
                    <a:prstGeom prst="rect">
                      <a:avLst/>
                    </a:prstGeom>
                    <a:noFill/>
                    <a:ln>
                      <a:noFill/>
                    </a:ln>
                  </pic:spPr>
                </pic:pic>
              </a:graphicData>
            </a:graphic>
          </wp:inline>
        </w:drawing>
      </w:r>
    </w:p>
    <w:p w14:paraId="46E6F4C9" w14:textId="77777777" w:rsidR="002911C7" w:rsidRPr="002440B1" w:rsidRDefault="002911C7" w:rsidP="00D25B2F">
      <w:pPr>
        <w:spacing w:after="0" w:line="240" w:lineRule="auto"/>
        <w:ind w:right="57" w:firstLine="709"/>
        <w:rPr>
          <w:rFonts w:ascii="Times New Roman" w:hAnsi="Times New Roman" w:cs="Times New Roman"/>
          <w:snapToGrid w:val="0"/>
          <w:sz w:val="28"/>
          <w:szCs w:val="28"/>
        </w:rPr>
      </w:pPr>
      <w:r w:rsidRPr="002440B1">
        <w:rPr>
          <w:rFonts w:ascii="Times New Roman" w:hAnsi="Times New Roman" w:cs="Times New Roman"/>
          <w:snapToGrid w:val="0"/>
          <w:sz w:val="28"/>
          <w:szCs w:val="28"/>
        </w:rPr>
        <w:t>CuOHCl по отношению к НС1 играет роль основания</w:t>
      </w:r>
    </w:p>
    <w:p w14:paraId="2549AFE4" w14:textId="77777777" w:rsidR="002911C7" w:rsidRPr="002440B1" w:rsidRDefault="002911C7" w:rsidP="00B8633F">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noProof/>
          <w:sz w:val="28"/>
          <w:szCs w:val="28"/>
          <w:lang w:eastAsia="ru-RU"/>
        </w:rPr>
        <w:lastRenderedPageBreak/>
        <w:drawing>
          <wp:inline distT="0" distB="0" distL="0" distR="0" wp14:anchorId="5B7E68CB" wp14:editId="1B87118F">
            <wp:extent cx="2921000" cy="266700"/>
            <wp:effectExtent l="0" t="0" r="0" b="0"/>
            <wp:docPr id="258" name="Рисунок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187">
                      <a:lum bright="12000"/>
                      <a:extLst>
                        <a:ext uri="{28A0092B-C50C-407E-A947-70E740481C1C}">
                          <a14:useLocalDpi xmlns:a14="http://schemas.microsoft.com/office/drawing/2010/main" val="0"/>
                        </a:ext>
                      </a:extLst>
                    </a:blip>
                    <a:srcRect/>
                    <a:stretch>
                      <a:fillRect/>
                    </a:stretch>
                  </pic:blipFill>
                  <pic:spPr bwMode="auto">
                    <a:xfrm>
                      <a:off x="0" y="0"/>
                      <a:ext cx="2921000" cy="266700"/>
                    </a:xfrm>
                    <a:prstGeom prst="rect">
                      <a:avLst/>
                    </a:prstGeom>
                    <a:noFill/>
                    <a:ln>
                      <a:noFill/>
                    </a:ln>
                  </pic:spPr>
                </pic:pic>
              </a:graphicData>
            </a:graphic>
          </wp:inline>
        </w:drawing>
      </w:r>
    </w:p>
    <w:p w14:paraId="16ED94BF" w14:textId="3F02C01C" w:rsidR="002911C7" w:rsidRPr="002440B1" w:rsidRDefault="002911C7"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Многие свойства растворов электролитов определяются взаимо</w:t>
      </w:r>
      <w:r w:rsidRPr="002440B1">
        <w:rPr>
          <w:rFonts w:ascii="Times New Roman" w:hAnsi="Times New Roman" w:cs="Times New Roman"/>
          <w:snapToGrid w:val="0"/>
          <w:sz w:val="28"/>
          <w:szCs w:val="28"/>
        </w:rPr>
        <w:softHyphen/>
        <w:t>действием ионов. Так как при этом не требуется разрушения свя</w:t>
      </w:r>
      <w:r w:rsidRPr="002440B1">
        <w:rPr>
          <w:rFonts w:ascii="Times New Roman" w:hAnsi="Times New Roman" w:cs="Times New Roman"/>
          <w:snapToGrid w:val="0"/>
          <w:sz w:val="28"/>
          <w:szCs w:val="28"/>
        </w:rPr>
        <w:softHyphen/>
        <w:t>зей в молекулах сложных веществ, то реакция между ионами дол</w:t>
      </w:r>
      <w:r w:rsidRPr="002440B1">
        <w:rPr>
          <w:rFonts w:ascii="Times New Roman" w:hAnsi="Times New Roman" w:cs="Times New Roman"/>
          <w:snapToGrid w:val="0"/>
          <w:sz w:val="28"/>
          <w:szCs w:val="28"/>
        </w:rPr>
        <w:softHyphen/>
        <w:t>жна протекать легче, чем между молекулами. Направление процес</w:t>
      </w:r>
      <w:r w:rsidRPr="002440B1">
        <w:rPr>
          <w:rFonts w:ascii="Times New Roman" w:hAnsi="Times New Roman" w:cs="Times New Roman"/>
          <w:snapToGrid w:val="0"/>
          <w:sz w:val="28"/>
          <w:szCs w:val="28"/>
        </w:rPr>
        <w:softHyphen/>
        <w:t>сов определяется энергетическими изменениями. Процесс самопро</w:t>
      </w:r>
      <w:r w:rsidRPr="002440B1">
        <w:rPr>
          <w:rFonts w:ascii="Times New Roman" w:hAnsi="Times New Roman" w:cs="Times New Roman"/>
          <w:snapToGrid w:val="0"/>
          <w:sz w:val="28"/>
          <w:szCs w:val="28"/>
        </w:rPr>
        <w:softHyphen/>
        <w:t>извольно идет только в том случае, когда в системе уменьшается свободная энергия. Например, к понижению свободной энергии при</w:t>
      </w:r>
      <w:r w:rsidRPr="002440B1">
        <w:rPr>
          <w:rFonts w:ascii="Times New Roman" w:hAnsi="Times New Roman" w:cs="Times New Roman"/>
          <w:snapToGrid w:val="0"/>
          <w:sz w:val="28"/>
          <w:szCs w:val="28"/>
        </w:rPr>
        <w:softHyphen/>
        <w:t xml:space="preserve">водит образование слабодиссоциирующих веществ. Таким образом, </w:t>
      </w:r>
      <w:r w:rsidRPr="002440B1">
        <w:rPr>
          <w:rFonts w:ascii="Times New Roman" w:hAnsi="Times New Roman" w:cs="Times New Roman"/>
          <w:i/>
          <w:snapToGrid w:val="0"/>
          <w:sz w:val="28"/>
          <w:szCs w:val="28"/>
        </w:rPr>
        <w:t>реакции в растворах электролитов будут всегда направлены в сто</w:t>
      </w:r>
      <w:r w:rsidRPr="002440B1">
        <w:rPr>
          <w:rFonts w:ascii="Times New Roman" w:hAnsi="Times New Roman" w:cs="Times New Roman"/>
          <w:i/>
          <w:snapToGrid w:val="0"/>
          <w:sz w:val="28"/>
          <w:szCs w:val="28"/>
        </w:rPr>
        <w:softHyphen/>
        <w:t>рону образования наиболее слабого электролита, в форме которого удаляется часть ионов.</w:t>
      </w:r>
      <w:r w:rsidRPr="002440B1">
        <w:rPr>
          <w:rFonts w:ascii="Times New Roman" w:hAnsi="Times New Roman" w:cs="Times New Roman"/>
          <w:snapToGrid w:val="0"/>
          <w:sz w:val="28"/>
          <w:szCs w:val="28"/>
        </w:rPr>
        <w:t xml:space="preserve"> Суть процесса любой реакции нейтрализа</w:t>
      </w:r>
      <w:r w:rsidRPr="002440B1">
        <w:rPr>
          <w:rFonts w:ascii="Times New Roman" w:hAnsi="Times New Roman" w:cs="Times New Roman"/>
          <w:snapToGrid w:val="0"/>
          <w:sz w:val="28"/>
          <w:szCs w:val="28"/>
        </w:rPr>
        <w:softHyphen/>
        <w:t xml:space="preserve">ции состоит в образовании слабого электролита </w:t>
      </w:r>
      <w:r w:rsidRPr="002440B1">
        <w:rPr>
          <w:rFonts w:ascii="Times New Roman" w:hAnsi="Times New Roman" w:cs="Times New Roman"/>
          <w:snapToGrid w:val="0"/>
          <w:sz w:val="28"/>
          <w:szCs w:val="28"/>
          <w:lang w:val="en-US"/>
        </w:rPr>
        <w:t>H</w:t>
      </w:r>
      <w:r w:rsidR="004C321B" w:rsidRPr="002440B1">
        <w:rPr>
          <w:rFonts w:ascii="Times New Roman" w:hAnsi="Times New Roman" w:cs="Times New Roman"/>
          <w:snapToGrid w:val="0"/>
          <w:sz w:val="28"/>
          <w:szCs w:val="28"/>
          <w:vertAlign w:val="subscript"/>
        </w:rPr>
        <w:t>2</w:t>
      </w:r>
      <w:r w:rsidRPr="002440B1">
        <w:rPr>
          <w:rFonts w:ascii="Times New Roman" w:hAnsi="Times New Roman" w:cs="Times New Roman"/>
          <w:snapToGrid w:val="0"/>
          <w:sz w:val="28"/>
          <w:szCs w:val="28"/>
          <w:lang w:val="en-US"/>
        </w:rPr>
        <w:t>O</w:t>
      </w:r>
      <w:r w:rsidRPr="002440B1">
        <w:rPr>
          <w:rFonts w:ascii="Times New Roman" w:hAnsi="Times New Roman" w:cs="Times New Roman"/>
          <w:snapToGrid w:val="0"/>
          <w:sz w:val="28"/>
          <w:szCs w:val="28"/>
        </w:rPr>
        <w:t xml:space="preserve"> и выражается сокращенным ионным уравнением</w:t>
      </w:r>
    </w:p>
    <w:p w14:paraId="337031D6" w14:textId="77777777" w:rsidR="002911C7" w:rsidRPr="002440B1" w:rsidRDefault="002911C7" w:rsidP="00B8633F">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noProof/>
          <w:sz w:val="28"/>
          <w:szCs w:val="28"/>
          <w:lang w:eastAsia="ru-RU"/>
        </w:rPr>
        <w:drawing>
          <wp:inline distT="0" distB="0" distL="0" distR="0" wp14:anchorId="27B95E50" wp14:editId="0D63E1DB">
            <wp:extent cx="1854200" cy="292100"/>
            <wp:effectExtent l="0" t="0" r="0" b="0"/>
            <wp:docPr id="257" name="Рисунок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188">
                      <a:lum bright="12000"/>
                      <a:extLst>
                        <a:ext uri="{28A0092B-C50C-407E-A947-70E740481C1C}">
                          <a14:useLocalDpi xmlns:a14="http://schemas.microsoft.com/office/drawing/2010/main" val="0"/>
                        </a:ext>
                      </a:extLst>
                    </a:blip>
                    <a:srcRect/>
                    <a:stretch>
                      <a:fillRect/>
                    </a:stretch>
                  </pic:blipFill>
                  <pic:spPr bwMode="auto">
                    <a:xfrm>
                      <a:off x="0" y="0"/>
                      <a:ext cx="1854200" cy="292100"/>
                    </a:xfrm>
                    <a:prstGeom prst="rect">
                      <a:avLst/>
                    </a:prstGeom>
                    <a:noFill/>
                    <a:ln>
                      <a:noFill/>
                    </a:ln>
                  </pic:spPr>
                </pic:pic>
              </a:graphicData>
            </a:graphic>
          </wp:inline>
        </w:drawing>
      </w:r>
    </w:p>
    <w:p w14:paraId="7234BF66" w14:textId="77777777" w:rsidR="002911C7" w:rsidRPr="002440B1" w:rsidRDefault="002911C7" w:rsidP="00D25B2F">
      <w:pPr>
        <w:spacing w:after="0" w:line="240" w:lineRule="auto"/>
        <w:ind w:right="57" w:firstLine="709"/>
        <w:rPr>
          <w:rFonts w:ascii="Times New Roman" w:hAnsi="Times New Roman" w:cs="Times New Roman"/>
          <w:snapToGrid w:val="0"/>
          <w:sz w:val="28"/>
          <w:szCs w:val="28"/>
        </w:rPr>
      </w:pPr>
      <w:r w:rsidRPr="002440B1">
        <w:rPr>
          <w:rFonts w:ascii="Times New Roman" w:hAnsi="Times New Roman" w:cs="Times New Roman"/>
          <w:snapToGrid w:val="0"/>
          <w:sz w:val="28"/>
          <w:szCs w:val="28"/>
        </w:rPr>
        <w:t>Взаимодействие</w:t>
      </w:r>
    </w:p>
    <w:p w14:paraId="6C9F9208" w14:textId="77777777" w:rsidR="002911C7" w:rsidRPr="002440B1" w:rsidRDefault="002911C7" w:rsidP="00B8633F">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noProof/>
          <w:sz w:val="28"/>
          <w:szCs w:val="28"/>
          <w:lang w:eastAsia="ru-RU"/>
        </w:rPr>
        <w:drawing>
          <wp:inline distT="0" distB="0" distL="0" distR="0" wp14:anchorId="4BDC4A47" wp14:editId="5D1A56B7">
            <wp:extent cx="2857500" cy="304800"/>
            <wp:effectExtent l="0" t="0" r="0" b="0"/>
            <wp:docPr id="256" name="Рисунок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189" cstate="print">
                      <a:lum bright="12000" contrast="12000"/>
                      <a:extLst>
                        <a:ext uri="{28A0092B-C50C-407E-A947-70E740481C1C}">
                          <a14:useLocalDpi xmlns:a14="http://schemas.microsoft.com/office/drawing/2010/main" val="0"/>
                        </a:ext>
                      </a:extLst>
                    </a:blip>
                    <a:srcRect/>
                    <a:stretch>
                      <a:fillRect/>
                    </a:stretch>
                  </pic:blipFill>
                  <pic:spPr bwMode="auto">
                    <a:xfrm>
                      <a:off x="0" y="0"/>
                      <a:ext cx="2857500" cy="304800"/>
                    </a:xfrm>
                    <a:prstGeom prst="rect">
                      <a:avLst/>
                    </a:prstGeom>
                    <a:noFill/>
                    <a:ln>
                      <a:noFill/>
                    </a:ln>
                  </pic:spPr>
                </pic:pic>
              </a:graphicData>
            </a:graphic>
          </wp:inline>
        </w:drawing>
      </w:r>
    </w:p>
    <w:p w14:paraId="40B21EFD" w14:textId="77777777" w:rsidR="002911C7" w:rsidRPr="002440B1" w:rsidRDefault="002911C7" w:rsidP="00D25B2F">
      <w:pPr>
        <w:spacing w:after="0" w:line="240" w:lineRule="auto"/>
        <w:ind w:right="57" w:firstLine="709"/>
        <w:rPr>
          <w:rFonts w:ascii="Times New Roman" w:hAnsi="Times New Roman" w:cs="Times New Roman"/>
          <w:snapToGrid w:val="0"/>
          <w:sz w:val="28"/>
          <w:szCs w:val="28"/>
        </w:rPr>
      </w:pPr>
      <w:r w:rsidRPr="002440B1">
        <w:rPr>
          <w:rFonts w:ascii="Times New Roman" w:hAnsi="Times New Roman" w:cs="Times New Roman"/>
          <w:snapToGrid w:val="0"/>
          <w:sz w:val="28"/>
          <w:szCs w:val="28"/>
        </w:rPr>
        <w:t>становится возможным потому, что при этом образуется слабая ук</w:t>
      </w:r>
      <w:r w:rsidRPr="002440B1">
        <w:rPr>
          <w:rFonts w:ascii="Times New Roman" w:hAnsi="Times New Roman" w:cs="Times New Roman"/>
          <w:snapToGrid w:val="0"/>
          <w:sz w:val="28"/>
          <w:szCs w:val="28"/>
        </w:rPr>
        <w:softHyphen/>
        <w:t>сусная кислота</w:t>
      </w:r>
    </w:p>
    <w:p w14:paraId="0C5BA0E9" w14:textId="77777777" w:rsidR="002911C7" w:rsidRPr="002440B1" w:rsidRDefault="002911C7" w:rsidP="00B8633F">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noProof/>
          <w:sz w:val="28"/>
          <w:szCs w:val="28"/>
          <w:lang w:eastAsia="ru-RU"/>
        </w:rPr>
        <w:drawing>
          <wp:inline distT="0" distB="0" distL="0" distR="0" wp14:anchorId="567D8AEA" wp14:editId="29470415">
            <wp:extent cx="2832100" cy="279400"/>
            <wp:effectExtent l="0" t="0" r="6350" b="6350"/>
            <wp:docPr id="255" name="Рисунок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190">
                      <a:lum bright="6000" contrast="12000"/>
                      <a:extLst>
                        <a:ext uri="{28A0092B-C50C-407E-A947-70E740481C1C}">
                          <a14:useLocalDpi xmlns:a14="http://schemas.microsoft.com/office/drawing/2010/main" val="0"/>
                        </a:ext>
                      </a:extLst>
                    </a:blip>
                    <a:srcRect/>
                    <a:stretch>
                      <a:fillRect/>
                    </a:stretch>
                  </pic:blipFill>
                  <pic:spPr bwMode="auto">
                    <a:xfrm>
                      <a:off x="0" y="0"/>
                      <a:ext cx="2832100" cy="279400"/>
                    </a:xfrm>
                    <a:prstGeom prst="rect">
                      <a:avLst/>
                    </a:prstGeom>
                    <a:noFill/>
                    <a:ln>
                      <a:noFill/>
                    </a:ln>
                  </pic:spPr>
                </pic:pic>
              </a:graphicData>
            </a:graphic>
          </wp:inline>
        </w:drawing>
      </w:r>
    </w:p>
    <w:p w14:paraId="3238CBAF" w14:textId="77777777" w:rsidR="002911C7" w:rsidRPr="002440B1" w:rsidRDefault="002911C7" w:rsidP="004C321B">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Реакции самопроизвольно протекают не только в тех случаях, ког</w:t>
      </w:r>
      <w:r w:rsidRPr="002440B1">
        <w:rPr>
          <w:rFonts w:ascii="Times New Roman" w:hAnsi="Times New Roman" w:cs="Times New Roman"/>
          <w:snapToGrid w:val="0"/>
          <w:sz w:val="28"/>
          <w:szCs w:val="28"/>
        </w:rPr>
        <w:softHyphen/>
        <w:t xml:space="preserve">да образуются слабые электролиты, но и когда продукты реакции представляют собой труднорастворимые соединения. </w:t>
      </w:r>
    </w:p>
    <w:p w14:paraId="47EAC587" w14:textId="77777777" w:rsidR="002911C7" w:rsidRPr="002440B1" w:rsidRDefault="002911C7" w:rsidP="00D25B2F">
      <w:pPr>
        <w:spacing w:after="0" w:line="240" w:lineRule="auto"/>
        <w:ind w:right="57" w:firstLine="709"/>
        <w:rPr>
          <w:rFonts w:ascii="Times New Roman" w:hAnsi="Times New Roman" w:cs="Times New Roman"/>
          <w:snapToGrid w:val="0"/>
          <w:sz w:val="28"/>
          <w:szCs w:val="28"/>
        </w:rPr>
      </w:pPr>
      <w:r w:rsidRPr="002440B1">
        <w:rPr>
          <w:rFonts w:ascii="Times New Roman" w:hAnsi="Times New Roman" w:cs="Times New Roman"/>
          <w:snapToGrid w:val="0"/>
          <w:sz w:val="28"/>
          <w:szCs w:val="28"/>
        </w:rPr>
        <w:t>Реакция</w:t>
      </w:r>
    </w:p>
    <w:p w14:paraId="14A8946D" w14:textId="77777777" w:rsidR="002911C7" w:rsidRPr="002440B1" w:rsidRDefault="002911C7" w:rsidP="00B8633F">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noProof/>
          <w:sz w:val="28"/>
          <w:szCs w:val="28"/>
          <w:lang w:eastAsia="ru-RU"/>
        </w:rPr>
        <w:drawing>
          <wp:inline distT="0" distB="0" distL="0" distR="0" wp14:anchorId="247461A3" wp14:editId="1FD2730C">
            <wp:extent cx="2552700" cy="304800"/>
            <wp:effectExtent l="0" t="0" r="0" b="0"/>
            <wp:docPr id="254" name="Рисунок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191">
                      <a:lum bright="12000" contrast="6000"/>
                      <a:extLst>
                        <a:ext uri="{28A0092B-C50C-407E-A947-70E740481C1C}">
                          <a14:useLocalDpi xmlns:a14="http://schemas.microsoft.com/office/drawing/2010/main" val="0"/>
                        </a:ext>
                      </a:extLst>
                    </a:blip>
                    <a:srcRect/>
                    <a:stretch>
                      <a:fillRect/>
                    </a:stretch>
                  </pic:blipFill>
                  <pic:spPr bwMode="auto">
                    <a:xfrm>
                      <a:off x="0" y="0"/>
                      <a:ext cx="2552700" cy="304800"/>
                    </a:xfrm>
                    <a:prstGeom prst="rect">
                      <a:avLst/>
                    </a:prstGeom>
                    <a:noFill/>
                    <a:ln>
                      <a:noFill/>
                    </a:ln>
                  </pic:spPr>
                </pic:pic>
              </a:graphicData>
            </a:graphic>
          </wp:inline>
        </w:drawing>
      </w:r>
    </w:p>
    <w:p w14:paraId="2252DEE9" w14:textId="77777777" w:rsidR="002911C7" w:rsidRPr="002440B1" w:rsidRDefault="002911C7" w:rsidP="00D25B2F">
      <w:pPr>
        <w:spacing w:after="0" w:line="240" w:lineRule="auto"/>
        <w:ind w:right="57" w:firstLine="709"/>
        <w:rPr>
          <w:rFonts w:ascii="Times New Roman" w:hAnsi="Times New Roman" w:cs="Times New Roman"/>
          <w:snapToGrid w:val="0"/>
          <w:sz w:val="28"/>
          <w:szCs w:val="28"/>
        </w:rPr>
      </w:pPr>
      <w:r w:rsidRPr="002440B1">
        <w:rPr>
          <w:rFonts w:ascii="Times New Roman" w:hAnsi="Times New Roman" w:cs="Times New Roman"/>
          <w:snapToGrid w:val="0"/>
          <w:sz w:val="28"/>
          <w:szCs w:val="28"/>
        </w:rPr>
        <w:t>идет самопроизвольно в сторону образования осадка сульфата ба</w:t>
      </w:r>
      <w:r w:rsidRPr="002440B1">
        <w:rPr>
          <w:rFonts w:ascii="Times New Roman" w:hAnsi="Times New Roman" w:cs="Times New Roman"/>
          <w:snapToGrid w:val="0"/>
          <w:sz w:val="28"/>
          <w:szCs w:val="28"/>
        </w:rPr>
        <w:softHyphen/>
        <w:t>рия</w:t>
      </w:r>
    </w:p>
    <w:p w14:paraId="603E44CB" w14:textId="77777777" w:rsidR="002911C7" w:rsidRPr="002440B1" w:rsidRDefault="002911C7" w:rsidP="00B8633F">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noProof/>
          <w:sz w:val="28"/>
          <w:szCs w:val="28"/>
          <w:lang w:eastAsia="ru-RU"/>
        </w:rPr>
        <w:drawing>
          <wp:inline distT="0" distB="0" distL="0" distR="0" wp14:anchorId="67945C1D" wp14:editId="419EACB0">
            <wp:extent cx="2184400" cy="355600"/>
            <wp:effectExtent l="0" t="0" r="6350" b="6350"/>
            <wp:docPr id="253" name="Рисунок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192">
                      <a:lum bright="12000" contrast="6000"/>
                      <a:extLst>
                        <a:ext uri="{28A0092B-C50C-407E-A947-70E740481C1C}">
                          <a14:useLocalDpi xmlns:a14="http://schemas.microsoft.com/office/drawing/2010/main" val="0"/>
                        </a:ext>
                      </a:extLst>
                    </a:blip>
                    <a:srcRect/>
                    <a:stretch>
                      <a:fillRect/>
                    </a:stretch>
                  </pic:blipFill>
                  <pic:spPr bwMode="auto">
                    <a:xfrm>
                      <a:off x="0" y="0"/>
                      <a:ext cx="2184400" cy="355600"/>
                    </a:xfrm>
                    <a:prstGeom prst="rect">
                      <a:avLst/>
                    </a:prstGeom>
                    <a:noFill/>
                    <a:ln>
                      <a:noFill/>
                    </a:ln>
                  </pic:spPr>
                </pic:pic>
              </a:graphicData>
            </a:graphic>
          </wp:inline>
        </w:drawing>
      </w:r>
    </w:p>
    <w:p w14:paraId="4FE209C5" w14:textId="77777777" w:rsidR="002911C7" w:rsidRPr="002440B1" w:rsidRDefault="002911C7" w:rsidP="004C321B">
      <w:pPr>
        <w:pStyle w:val="a5"/>
        <w:spacing w:after="0"/>
        <w:ind w:right="57" w:firstLine="709"/>
        <w:jc w:val="both"/>
        <w:rPr>
          <w:sz w:val="28"/>
          <w:szCs w:val="28"/>
        </w:rPr>
      </w:pPr>
      <w:r w:rsidRPr="002440B1">
        <w:rPr>
          <w:sz w:val="28"/>
          <w:szCs w:val="28"/>
        </w:rPr>
        <w:t>Энергия гидратации молекул газообразных веществ значительно ниже энергии гидратации ионов. Поэтому, если в результате столк</w:t>
      </w:r>
      <w:r w:rsidRPr="002440B1">
        <w:rPr>
          <w:sz w:val="28"/>
          <w:szCs w:val="28"/>
        </w:rPr>
        <w:softHyphen/>
        <w:t>новения ионов образуется газ, сумма энергий теплового движения и гидратации понижается. Свободная энергия системы падает. При действии серной кислоты на хлорид калия выделяется газообраз</w:t>
      </w:r>
      <w:r w:rsidRPr="002440B1">
        <w:rPr>
          <w:sz w:val="28"/>
          <w:szCs w:val="28"/>
        </w:rPr>
        <w:softHyphen/>
        <w:t>ный хлористый водород. Реакция смещается слева направо:</w:t>
      </w:r>
    </w:p>
    <w:p w14:paraId="2D9DA53B" w14:textId="77777777" w:rsidR="002911C7" w:rsidRPr="002440B1" w:rsidRDefault="002911C7" w:rsidP="004C321B">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noProof/>
          <w:sz w:val="28"/>
          <w:szCs w:val="28"/>
          <w:lang w:eastAsia="ru-RU"/>
        </w:rPr>
        <w:drawing>
          <wp:inline distT="0" distB="0" distL="0" distR="0" wp14:anchorId="7F53A1D8" wp14:editId="4674C75E">
            <wp:extent cx="2806700" cy="266700"/>
            <wp:effectExtent l="0" t="0" r="0" b="0"/>
            <wp:docPr id="252" name="Рисунок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193">
                      <a:lum bright="6000" contrast="6000"/>
                      <a:extLst>
                        <a:ext uri="{28A0092B-C50C-407E-A947-70E740481C1C}">
                          <a14:useLocalDpi xmlns:a14="http://schemas.microsoft.com/office/drawing/2010/main" val="0"/>
                        </a:ext>
                      </a:extLst>
                    </a:blip>
                    <a:srcRect/>
                    <a:stretch>
                      <a:fillRect/>
                    </a:stretch>
                  </pic:blipFill>
                  <pic:spPr bwMode="auto">
                    <a:xfrm>
                      <a:off x="0" y="0"/>
                      <a:ext cx="2806700" cy="266700"/>
                    </a:xfrm>
                    <a:prstGeom prst="rect">
                      <a:avLst/>
                    </a:prstGeom>
                    <a:noFill/>
                    <a:ln>
                      <a:noFill/>
                    </a:ln>
                  </pic:spPr>
                </pic:pic>
              </a:graphicData>
            </a:graphic>
          </wp:inline>
        </w:drawing>
      </w:r>
    </w:p>
    <w:p w14:paraId="13D89A09" w14:textId="77777777" w:rsidR="002911C7" w:rsidRPr="002440B1" w:rsidRDefault="002911C7" w:rsidP="00D25B2F">
      <w:pPr>
        <w:spacing w:after="0" w:line="240" w:lineRule="auto"/>
        <w:ind w:right="57" w:firstLine="709"/>
        <w:rPr>
          <w:rFonts w:ascii="Times New Roman" w:hAnsi="Times New Roman" w:cs="Times New Roman"/>
          <w:snapToGrid w:val="0"/>
          <w:sz w:val="28"/>
          <w:szCs w:val="28"/>
        </w:rPr>
      </w:pPr>
      <w:r w:rsidRPr="002440B1">
        <w:rPr>
          <w:rFonts w:ascii="Times New Roman" w:hAnsi="Times New Roman" w:cs="Times New Roman"/>
          <w:snapToGrid w:val="0"/>
          <w:sz w:val="28"/>
          <w:szCs w:val="28"/>
        </w:rPr>
        <w:t xml:space="preserve">из-за взаимодействия </w:t>
      </w:r>
    </w:p>
    <w:p w14:paraId="7799F753" w14:textId="77777777" w:rsidR="002911C7" w:rsidRPr="002440B1" w:rsidRDefault="002911C7" w:rsidP="004C321B">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noProof/>
          <w:sz w:val="28"/>
          <w:szCs w:val="28"/>
          <w:lang w:eastAsia="ru-RU"/>
        </w:rPr>
        <w:drawing>
          <wp:inline distT="0" distB="0" distL="0" distR="0" wp14:anchorId="09112A35" wp14:editId="728CEA8C">
            <wp:extent cx="1866900" cy="508000"/>
            <wp:effectExtent l="0" t="0" r="0" b="6350"/>
            <wp:docPr id="251" name="Рисунок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194" cstate="print">
                      <a:lum bright="6000"/>
                      <a:extLst>
                        <a:ext uri="{28A0092B-C50C-407E-A947-70E740481C1C}">
                          <a14:useLocalDpi xmlns:a14="http://schemas.microsoft.com/office/drawing/2010/main" val="0"/>
                        </a:ext>
                      </a:extLst>
                    </a:blip>
                    <a:srcRect/>
                    <a:stretch>
                      <a:fillRect/>
                    </a:stretch>
                  </pic:blipFill>
                  <pic:spPr bwMode="auto">
                    <a:xfrm>
                      <a:off x="0" y="0"/>
                      <a:ext cx="1866900" cy="508000"/>
                    </a:xfrm>
                    <a:prstGeom prst="rect">
                      <a:avLst/>
                    </a:prstGeom>
                    <a:noFill/>
                    <a:ln>
                      <a:noFill/>
                    </a:ln>
                  </pic:spPr>
                </pic:pic>
              </a:graphicData>
            </a:graphic>
          </wp:inline>
        </w:drawing>
      </w:r>
    </w:p>
    <w:p w14:paraId="68B223DC" w14:textId="77777777" w:rsidR="002911C7" w:rsidRPr="002440B1" w:rsidRDefault="002911C7" w:rsidP="00BC0378">
      <w:pPr>
        <w:pStyle w:val="a5"/>
        <w:spacing w:after="0"/>
        <w:ind w:right="57" w:firstLine="709"/>
        <w:jc w:val="both"/>
        <w:rPr>
          <w:sz w:val="28"/>
          <w:szCs w:val="28"/>
        </w:rPr>
      </w:pPr>
      <w:r w:rsidRPr="002440B1">
        <w:rPr>
          <w:sz w:val="28"/>
          <w:szCs w:val="28"/>
        </w:rPr>
        <w:t>Если в результате реакции обмена образуются комплексные ионы, то их энергия гидратации ниже суммарной энергии гидратации про</w:t>
      </w:r>
      <w:r w:rsidRPr="002440B1">
        <w:rPr>
          <w:sz w:val="28"/>
          <w:szCs w:val="28"/>
        </w:rPr>
        <w:softHyphen/>
        <w:t>стых ионов. Донорно-акцепторные и ковалентные связи комплек</w:t>
      </w:r>
      <w:r w:rsidRPr="002440B1">
        <w:rPr>
          <w:sz w:val="28"/>
          <w:szCs w:val="28"/>
        </w:rPr>
        <w:softHyphen/>
        <w:t>сного иона отличаются высокой прочностью. Поэтому свободная энергия ионов в комплексе ниже, чем до объединения. Например,</w:t>
      </w:r>
    </w:p>
    <w:p w14:paraId="1516A0BE" w14:textId="77777777" w:rsidR="002911C7" w:rsidRPr="002440B1" w:rsidRDefault="002911C7" w:rsidP="00B8633F">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noProof/>
          <w:sz w:val="28"/>
          <w:szCs w:val="28"/>
          <w:lang w:eastAsia="ru-RU"/>
        </w:rPr>
        <w:lastRenderedPageBreak/>
        <w:drawing>
          <wp:inline distT="0" distB="0" distL="0" distR="0" wp14:anchorId="230EFF03" wp14:editId="1159DD33">
            <wp:extent cx="3149600" cy="241300"/>
            <wp:effectExtent l="0" t="0" r="0" b="6350"/>
            <wp:docPr id="250" name="Рисунок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195">
                      <a:lum bright="12000" contrast="6000"/>
                      <a:extLst>
                        <a:ext uri="{28A0092B-C50C-407E-A947-70E740481C1C}">
                          <a14:useLocalDpi xmlns:a14="http://schemas.microsoft.com/office/drawing/2010/main" val="0"/>
                        </a:ext>
                      </a:extLst>
                    </a:blip>
                    <a:srcRect/>
                    <a:stretch>
                      <a:fillRect/>
                    </a:stretch>
                  </pic:blipFill>
                  <pic:spPr bwMode="auto">
                    <a:xfrm>
                      <a:off x="0" y="0"/>
                      <a:ext cx="3149600" cy="241300"/>
                    </a:xfrm>
                    <a:prstGeom prst="rect">
                      <a:avLst/>
                    </a:prstGeom>
                    <a:noFill/>
                    <a:ln>
                      <a:noFill/>
                    </a:ln>
                  </pic:spPr>
                </pic:pic>
              </a:graphicData>
            </a:graphic>
          </wp:inline>
        </w:drawing>
      </w:r>
    </w:p>
    <w:p w14:paraId="20214921" w14:textId="77777777" w:rsidR="002911C7" w:rsidRPr="002440B1" w:rsidRDefault="002911C7" w:rsidP="00D25B2F">
      <w:pPr>
        <w:spacing w:after="0" w:line="240" w:lineRule="auto"/>
        <w:ind w:right="57" w:firstLine="709"/>
        <w:rPr>
          <w:rFonts w:ascii="Times New Roman" w:hAnsi="Times New Roman" w:cs="Times New Roman"/>
          <w:snapToGrid w:val="0"/>
          <w:sz w:val="28"/>
          <w:szCs w:val="28"/>
        </w:rPr>
      </w:pPr>
      <w:r w:rsidRPr="002440B1">
        <w:rPr>
          <w:rFonts w:ascii="Times New Roman" w:hAnsi="Times New Roman" w:cs="Times New Roman"/>
          <w:snapToGrid w:val="0"/>
          <w:sz w:val="28"/>
          <w:szCs w:val="28"/>
        </w:rPr>
        <w:t>или в ионной форме</w:t>
      </w:r>
    </w:p>
    <w:p w14:paraId="37FF41FE" w14:textId="77777777" w:rsidR="002911C7" w:rsidRPr="002440B1" w:rsidRDefault="002911C7" w:rsidP="00B8633F">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noProof/>
          <w:sz w:val="28"/>
          <w:szCs w:val="28"/>
          <w:lang w:eastAsia="ru-RU"/>
        </w:rPr>
        <w:drawing>
          <wp:inline distT="0" distB="0" distL="0" distR="0" wp14:anchorId="3F87AF77" wp14:editId="53633C13">
            <wp:extent cx="4572000" cy="266700"/>
            <wp:effectExtent l="0" t="0" r="0" b="0"/>
            <wp:docPr id="249" name="Рисунок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196">
                      <a:lum bright="12000" contrast="6000"/>
                      <a:extLst>
                        <a:ext uri="{28A0092B-C50C-407E-A947-70E740481C1C}">
                          <a14:useLocalDpi xmlns:a14="http://schemas.microsoft.com/office/drawing/2010/main" val="0"/>
                        </a:ext>
                      </a:extLst>
                    </a:blip>
                    <a:srcRect/>
                    <a:stretch>
                      <a:fillRect/>
                    </a:stretch>
                  </pic:blipFill>
                  <pic:spPr bwMode="auto">
                    <a:xfrm>
                      <a:off x="0" y="0"/>
                      <a:ext cx="4572000" cy="266700"/>
                    </a:xfrm>
                    <a:prstGeom prst="rect">
                      <a:avLst/>
                    </a:prstGeom>
                    <a:noFill/>
                    <a:ln>
                      <a:noFill/>
                    </a:ln>
                  </pic:spPr>
                </pic:pic>
              </a:graphicData>
            </a:graphic>
          </wp:inline>
        </w:drawing>
      </w:r>
    </w:p>
    <w:p w14:paraId="5693804B" w14:textId="77777777" w:rsidR="002911C7" w:rsidRPr="002440B1" w:rsidRDefault="002911C7" w:rsidP="00D25B2F">
      <w:pPr>
        <w:spacing w:after="0" w:line="240" w:lineRule="auto"/>
        <w:ind w:right="57" w:firstLine="709"/>
        <w:rPr>
          <w:rFonts w:ascii="Times New Roman" w:hAnsi="Times New Roman" w:cs="Times New Roman"/>
          <w:snapToGrid w:val="0"/>
          <w:sz w:val="28"/>
          <w:szCs w:val="28"/>
        </w:rPr>
      </w:pPr>
      <w:r w:rsidRPr="002440B1">
        <w:rPr>
          <w:rFonts w:ascii="Times New Roman" w:hAnsi="Times New Roman" w:cs="Times New Roman"/>
          <w:snapToGrid w:val="0"/>
          <w:sz w:val="28"/>
          <w:szCs w:val="28"/>
        </w:rPr>
        <w:t>и в виде сокращенного ионного уравнения</w:t>
      </w:r>
    </w:p>
    <w:p w14:paraId="73ADA0F9" w14:textId="77777777" w:rsidR="002911C7" w:rsidRPr="002440B1" w:rsidRDefault="002911C7" w:rsidP="00B8633F">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noProof/>
          <w:sz w:val="28"/>
          <w:szCs w:val="28"/>
          <w:lang w:eastAsia="ru-RU"/>
        </w:rPr>
        <w:drawing>
          <wp:inline distT="0" distB="0" distL="0" distR="0" wp14:anchorId="2104888F" wp14:editId="45F79FC1">
            <wp:extent cx="2374900" cy="317500"/>
            <wp:effectExtent l="0" t="0" r="6350" b="6350"/>
            <wp:docPr id="248" name="Рисунок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197">
                      <a:lum bright="6000" contrast="6000"/>
                      <a:extLst>
                        <a:ext uri="{28A0092B-C50C-407E-A947-70E740481C1C}">
                          <a14:useLocalDpi xmlns:a14="http://schemas.microsoft.com/office/drawing/2010/main" val="0"/>
                        </a:ext>
                      </a:extLst>
                    </a:blip>
                    <a:srcRect/>
                    <a:stretch>
                      <a:fillRect/>
                    </a:stretch>
                  </pic:blipFill>
                  <pic:spPr bwMode="auto">
                    <a:xfrm>
                      <a:off x="0" y="0"/>
                      <a:ext cx="2374900" cy="317500"/>
                    </a:xfrm>
                    <a:prstGeom prst="rect">
                      <a:avLst/>
                    </a:prstGeom>
                    <a:noFill/>
                    <a:ln>
                      <a:noFill/>
                    </a:ln>
                  </pic:spPr>
                </pic:pic>
              </a:graphicData>
            </a:graphic>
          </wp:inline>
        </w:drawing>
      </w:r>
    </w:p>
    <w:p w14:paraId="67056797" w14:textId="77777777" w:rsidR="002911C7" w:rsidRPr="002440B1" w:rsidRDefault="002911C7" w:rsidP="00D25B2F">
      <w:pPr>
        <w:spacing w:after="0" w:line="240" w:lineRule="auto"/>
        <w:ind w:right="57" w:firstLine="709"/>
        <w:rPr>
          <w:rFonts w:ascii="Times New Roman" w:hAnsi="Times New Roman" w:cs="Times New Roman"/>
          <w:snapToGrid w:val="0"/>
          <w:sz w:val="28"/>
          <w:szCs w:val="28"/>
        </w:rPr>
      </w:pPr>
    </w:p>
    <w:p w14:paraId="556404DD" w14:textId="77777777" w:rsidR="002911C7" w:rsidRPr="002440B1" w:rsidRDefault="002911C7" w:rsidP="00D25B2F">
      <w:pPr>
        <w:spacing w:after="0" w:line="240" w:lineRule="auto"/>
        <w:ind w:right="57" w:firstLine="709"/>
        <w:rPr>
          <w:rFonts w:ascii="Times New Roman" w:hAnsi="Times New Roman" w:cs="Times New Roman"/>
          <w:sz w:val="28"/>
          <w:szCs w:val="28"/>
        </w:rPr>
      </w:pPr>
    </w:p>
    <w:p w14:paraId="37F3C49D" w14:textId="4A80C574" w:rsidR="00EA62D7" w:rsidRDefault="002911C7" w:rsidP="00EA62D7">
      <w:pPr>
        <w:pStyle w:val="3"/>
        <w:ind w:firstLine="708"/>
        <w:rPr>
          <w:snapToGrid w:val="0"/>
          <w:szCs w:val="28"/>
        </w:rPr>
      </w:pPr>
      <w:bookmarkStart w:id="18" w:name="_Toc163201975"/>
      <w:r w:rsidRPr="002440B1">
        <w:rPr>
          <w:snapToGrid w:val="0"/>
          <w:szCs w:val="28"/>
        </w:rPr>
        <w:t>Лекция 1</w:t>
      </w:r>
      <w:r w:rsidR="003C236F">
        <w:rPr>
          <w:snapToGrid w:val="0"/>
          <w:szCs w:val="28"/>
        </w:rPr>
        <w:t>4</w:t>
      </w:r>
      <w:r w:rsidRPr="002440B1">
        <w:rPr>
          <w:snapToGrid w:val="0"/>
          <w:szCs w:val="28"/>
        </w:rPr>
        <w:t xml:space="preserve">: </w:t>
      </w:r>
      <w:bookmarkEnd w:id="18"/>
      <w:r w:rsidR="00EA62D7" w:rsidRPr="00EA62D7">
        <w:rPr>
          <w:snapToGrid w:val="0"/>
          <w:szCs w:val="28"/>
        </w:rPr>
        <w:t>Растворы электролитов. Диссоциация воды и гидролиз солей</w:t>
      </w:r>
    </w:p>
    <w:p w14:paraId="5F571FE2" w14:textId="77777777" w:rsidR="00EA62D7" w:rsidRPr="00EA62D7" w:rsidRDefault="00EA62D7" w:rsidP="00EA62D7">
      <w:pPr>
        <w:rPr>
          <w:lang w:eastAsia="ru-RU"/>
        </w:rPr>
      </w:pPr>
    </w:p>
    <w:p w14:paraId="1DCA92C7" w14:textId="77777777" w:rsidR="00EA62D7" w:rsidRPr="00EA62D7" w:rsidRDefault="00EA62D7" w:rsidP="00C431CD">
      <w:pPr>
        <w:pStyle w:val="3"/>
        <w:numPr>
          <w:ilvl w:val="0"/>
          <w:numId w:val="46"/>
        </w:numPr>
        <w:rPr>
          <w:b w:val="0"/>
          <w:bCs/>
          <w:snapToGrid w:val="0"/>
          <w:szCs w:val="28"/>
        </w:rPr>
      </w:pPr>
      <w:r w:rsidRPr="00EA62D7">
        <w:rPr>
          <w:b w:val="0"/>
          <w:bCs/>
          <w:snapToGrid w:val="0"/>
          <w:szCs w:val="28"/>
        </w:rPr>
        <w:t>Ионное произведение воды.</w:t>
      </w:r>
    </w:p>
    <w:p w14:paraId="7F6DAAAA" w14:textId="77777777" w:rsidR="00EA62D7" w:rsidRPr="00EA62D7" w:rsidRDefault="00EA62D7" w:rsidP="00C431CD">
      <w:pPr>
        <w:pStyle w:val="3"/>
        <w:numPr>
          <w:ilvl w:val="0"/>
          <w:numId w:val="46"/>
        </w:numPr>
        <w:rPr>
          <w:b w:val="0"/>
          <w:bCs/>
          <w:snapToGrid w:val="0"/>
          <w:szCs w:val="28"/>
        </w:rPr>
      </w:pPr>
      <w:r w:rsidRPr="00EA62D7">
        <w:rPr>
          <w:b w:val="0"/>
          <w:bCs/>
          <w:snapToGrid w:val="0"/>
          <w:szCs w:val="28"/>
        </w:rPr>
        <w:t>Механизм гидролиза.</w:t>
      </w:r>
    </w:p>
    <w:p w14:paraId="5FB3A715" w14:textId="2D393BD0" w:rsidR="00B8633F" w:rsidRDefault="00EA62D7" w:rsidP="00C431CD">
      <w:pPr>
        <w:pStyle w:val="3"/>
        <w:numPr>
          <w:ilvl w:val="0"/>
          <w:numId w:val="46"/>
        </w:numPr>
        <w:rPr>
          <w:b w:val="0"/>
          <w:bCs/>
          <w:snapToGrid w:val="0"/>
          <w:szCs w:val="28"/>
        </w:rPr>
      </w:pPr>
      <w:r w:rsidRPr="00EA62D7">
        <w:rPr>
          <w:b w:val="0"/>
          <w:bCs/>
          <w:snapToGrid w:val="0"/>
          <w:szCs w:val="28"/>
        </w:rPr>
        <w:t>Ступенчатый гидролиз многозарядных ионов.</w:t>
      </w:r>
    </w:p>
    <w:p w14:paraId="2B544403" w14:textId="77777777" w:rsidR="00EA62D7" w:rsidRPr="00EA62D7" w:rsidRDefault="00EA62D7" w:rsidP="00EA62D7">
      <w:pPr>
        <w:rPr>
          <w:lang w:eastAsia="ru-RU"/>
        </w:rPr>
      </w:pPr>
    </w:p>
    <w:p w14:paraId="0A1DCA64" w14:textId="72230478" w:rsidR="002911C7" w:rsidRPr="002440B1" w:rsidRDefault="002911C7"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i/>
          <w:snapToGrid w:val="0"/>
          <w:sz w:val="28"/>
          <w:szCs w:val="28"/>
        </w:rPr>
        <w:t>Гидролизом называют реакции взаимодействия веществ с водой, приводящие к образованию слабодиссоциирующих веществ: слабых кислот или оснований, кислых или основных солей.</w:t>
      </w:r>
      <w:r w:rsidRPr="002440B1">
        <w:rPr>
          <w:rFonts w:ascii="Times New Roman" w:hAnsi="Times New Roman" w:cs="Times New Roman"/>
          <w:snapToGrid w:val="0"/>
          <w:sz w:val="28"/>
          <w:szCs w:val="28"/>
        </w:rPr>
        <w:t xml:space="preserve"> Результат гид</w:t>
      </w:r>
      <w:r w:rsidRPr="002440B1">
        <w:rPr>
          <w:rFonts w:ascii="Times New Roman" w:hAnsi="Times New Roman" w:cs="Times New Roman"/>
          <w:snapToGrid w:val="0"/>
          <w:sz w:val="28"/>
          <w:szCs w:val="28"/>
        </w:rPr>
        <w:softHyphen/>
        <w:t xml:space="preserve">ролиза можно расценивать как нарушение равновесия диссоциации </w:t>
      </w:r>
      <w:r w:rsidRPr="002440B1">
        <w:rPr>
          <w:rFonts w:ascii="Times New Roman" w:hAnsi="Times New Roman" w:cs="Times New Roman"/>
          <w:snapToGrid w:val="0"/>
          <w:sz w:val="28"/>
          <w:szCs w:val="28"/>
          <w:lang w:val="en-US"/>
        </w:rPr>
        <w:t>H</w:t>
      </w:r>
      <w:r w:rsidRPr="002440B1">
        <w:rPr>
          <w:rFonts w:ascii="Times New Roman" w:hAnsi="Times New Roman" w:cs="Times New Roman"/>
          <w:snapToGrid w:val="0"/>
          <w:sz w:val="28"/>
          <w:szCs w:val="28"/>
          <w:vertAlign w:val="subscript"/>
        </w:rPr>
        <w:t>2</w:t>
      </w:r>
      <w:r w:rsidRPr="002440B1">
        <w:rPr>
          <w:rFonts w:ascii="Times New Roman" w:hAnsi="Times New Roman" w:cs="Times New Roman"/>
          <w:snapToGrid w:val="0"/>
          <w:sz w:val="28"/>
          <w:szCs w:val="28"/>
          <w:lang w:val="en-US"/>
        </w:rPr>
        <w:t>O</w:t>
      </w:r>
      <w:r w:rsidRPr="002440B1">
        <w:rPr>
          <w:rFonts w:ascii="Times New Roman" w:hAnsi="Times New Roman" w:cs="Times New Roman"/>
          <w:snapToGrid w:val="0"/>
          <w:sz w:val="28"/>
          <w:szCs w:val="28"/>
        </w:rPr>
        <w:t>. Рассмотрим процессы при растворении солей в воде. Соли, как правило, сильные электролиты, поэтому происходит их полная диссоциация на ионы, которые, в свою очередь, могут взаимодейст</w:t>
      </w:r>
      <w:r w:rsidRPr="002440B1">
        <w:rPr>
          <w:rFonts w:ascii="Times New Roman" w:hAnsi="Times New Roman" w:cs="Times New Roman"/>
          <w:snapToGrid w:val="0"/>
          <w:sz w:val="28"/>
          <w:szCs w:val="28"/>
        </w:rPr>
        <w:softHyphen/>
        <w:t>вовать с ионами Н</w:t>
      </w:r>
      <w:r w:rsidRPr="002440B1">
        <w:rPr>
          <w:rFonts w:ascii="Times New Roman" w:hAnsi="Times New Roman" w:cs="Times New Roman"/>
          <w:snapToGrid w:val="0"/>
          <w:sz w:val="28"/>
          <w:szCs w:val="28"/>
          <w:vertAlign w:val="superscript"/>
        </w:rPr>
        <w:t>+</w:t>
      </w:r>
      <w:r w:rsidRPr="002440B1">
        <w:rPr>
          <w:rFonts w:ascii="Times New Roman" w:hAnsi="Times New Roman" w:cs="Times New Roman"/>
          <w:snapToGrid w:val="0"/>
          <w:sz w:val="28"/>
          <w:szCs w:val="28"/>
        </w:rPr>
        <w:t xml:space="preserve"> или ОН</w:t>
      </w:r>
      <w:r w:rsidRPr="002440B1">
        <w:rPr>
          <w:rFonts w:ascii="Times New Roman" w:hAnsi="Times New Roman" w:cs="Times New Roman"/>
          <w:snapToGrid w:val="0"/>
          <w:sz w:val="28"/>
          <w:szCs w:val="28"/>
          <w:vertAlign w:val="superscript"/>
        </w:rPr>
        <w:t>-</w:t>
      </w:r>
      <w:r w:rsidRPr="002440B1">
        <w:rPr>
          <w:rFonts w:ascii="Times New Roman" w:hAnsi="Times New Roman" w:cs="Times New Roman"/>
          <w:snapToGrid w:val="0"/>
          <w:sz w:val="28"/>
          <w:szCs w:val="28"/>
        </w:rPr>
        <w:t xml:space="preserve"> воды.</w:t>
      </w:r>
    </w:p>
    <w:p w14:paraId="33EA182D" w14:textId="6E8A8FF2" w:rsidR="002911C7" w:rsidRPr="002440B1" w:rsidRDefault="002911C7"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Следовательно, гидролиз солей протекает за</w:t>
      </w:r>
      <w:r w:rsidRPr="002440B1">
        <w:rPr>
          <w:rFonts w:ascii="Times New Roman" w:hAnsi="Times New Roman" w:cs="Times New Roman"/>
          <w:b/>
          <w:snapToGrid w:val="0"/>
          <w:sz w:val="28"/>
          <w:szCs w:val="28"/>
        </w:rPr>
        <w:t xml:space="preserve"> </w:t>
      </w:r>
      <w:r w:rsidRPr="002440B1">
        <w:rPr>
          <w:rFonts w:ascii="Times New Roman" w:hAnsi="Times New Roman" w:cs="Times New Roman"/>
          <w:snapToGrid w:val="0"/>
          <w:sz w:val="28"/>
          <w:szCs w:val="28"/>
        </w:rPr>
        <w:t>счет взаимодейст</w:t>
      </w:r>
      <w:r w:rsidRPr="002440B1">
        <w:rPr>
          <w:rFonts w:ascii="Times New Roman" w:hAnsi="Times New Roman" w:cs="Times New Roman"/>
          <w:snapToGrid w:val="0"/>
          <w:sz w:val="28"/>
          <w:szCs w:val="28"/>
        </w:rPr>
        <w:softHyphen/>
        <w:t>вия ионов соли с водой. Этот процесс</w:t>
      </w:r>
      <w:r w:rsidR="00D21DEB" w:rsidRPr="002440B1">
        <w:rPr>
          <w:rFonts w:ascii="Times New Roman" w:hAnsi="Times New Roman" w:cs="Times New Roman"/>
          <w:snapToGrid w:val="0"/>
          <w:sz w:val="28"/>
          <w:szCs w:val="28"/>
        </w:rPr>
        <w:t xml:space="preserve"> – </w:t>
      </w:r>
      <w:r w:rsidRPr="002440B1">
        <w:rPr>
          <w:rFonts w:ascii="Times New Roman" w:hAnsi="Times New Roman" w:cs="Times New Roman"/>
          <w:snapToGrid w:val="0"/>
          <w:sz w:val="28"/>
          <w:szCs w:val="28"/>
        </w:rPr>
        <w:t>частный случай реакций ионного обмена, когда в качестве реагента выступает вода.</w:t>
      </w:r>
    </w:p>
    <w:p w14:paraId="36AE3284" w14:textId="77777777" w:rsidR="002911C7" w:rsidRPr="002440B1" w:rsidRDefault="002911C7"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В зависимости от катионов и анионов соли можно разбить на ряд групп, различающихся между собой по характеру образующих эти соли кислот и оснований:</w:t>
      </w:r>
    </w:p>
    <w:p w14:paraId="53D4C652" w14:textId="77777777" w:rsidR="002911C7" w:rsidRPr="002440B1" w:rsidRDefault="002911C7" w:rsidP="004C321B">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noProof/>
          <w:sz w:val="28"/>
          <w:szCs w:val="28"/>
          <w:lang w:eastAsia="ru-RU"/>
        </w:rPr>
        <w:drawing>
          <wp:inline distT="0" distB="0" distL="0" distR="0" wp14:anchorId="47B885BB" wp14:editId="0CEF2FE0">
            <wp:extent cx="2984500" cy="1092200"/>
            <wp:effectExtent l="0" t="0" r="6350" b="0"/>
            <wp:docPr id="218" name="Рисунок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2984500" cy="1092200"/>
                    </a:xfrm>
                    <a:prstGeom prst="rect">
                      <a:avLst/>
                    </a:prstGeom>
                    <a:noFill/>
                    <a:ln>
                      <a:noFill/>
                    </a:ln>
                  </pic:spPr>
                </pic:pic>
              </a:graphicData>
            </a:graphic>
          </wp:inline>
        </w:drawing>
      </w:r>
    </w:p>
    <w:p w14:paraId="24C925DC" w14:textId="77777777" w:rsidR="002911C7" w:rsidRPr="002440B1" w:rsidRDefault="002911C7"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b/>
          <w:snapToGrid w:val="0"/>
          <w:sz w:val="28"/>
          <w:szCs w:val="28"/>
        </w:rPr>
        <w:t>I. Соли слабой одноосновной кислоты и сильного однокислотного основания.</w:t>
      </w:r>
      <w:r w:rsidRPr="002440B1">
        <w:rPr>
          <w:rFonts w:ascii="Times New Roman" w:hAnsi="Times New Roman" w:cs="Times New Roman"/>
          <w:snapToGrid w:val="0"/>
          <w:sz w:val="28"/>
          <w:szCs w:val="28"/>
        </w:rPr>
        <w:t xml:space="preserve"> Например, растворяется ацетат калия. Являясь сильным электролитом, он полностью диссоциирует на ионы, но вода также частично диссоциирует. Возможно возникновение сле</w:t>
      </w:r>
      <w:r w:rsidRPr="002440B1">
        <w:rPr>
          <w:rFonts w:ascii="Times New Roman" w:hAnsi="Times New Roman" w:cs="Times New Roman"/>
          <w:snapToGrid w:val="0"/>
          <w:sz w:val="28"/>
          <w:szCs w:val="28"/>
        </w:rPr>
        <w:softHyphen/>
        <w:t>дующего процесса:</w:t>
      </w:r>
    </w:p>
    <w:p w14:paraId="53BE3C3E" w14:textId="77777777" w:rsidR="002911C7" w:rsidRPr="002440B1" w:rsidRDefault="002911C7" w:rsidP="00D25B2F">
      <w:pPr>
        <w:spacing w:after="0" w:line="240" w:lineRule="auto"/>
        <w:ind w:right="57" w:firstLine="709"/>
        <w:rPr>
          <w:rFonts w:ascii="Times New Roman" w:hAnsi="Times New Roman" w:cs="Times New Roman"/>
          <w:snapToGrid w:val="0"/>
          <w:sz w:val="28"/>
          <w:szCs w:val="28"/>
        </w:rPr>
      </w:pPr>
      <w:r w:rsidRPr="002440B1">
        <w:rPr>
          <w:rFonts w:ascii="Times New Roman" w:hAnsi="Times New Roman" w:cs="Times New Roman"/>
          <w:noProof/>
          <w:sz w:val="28"/>
          <w:szCs w:val="28"/>
          <w:lang w:eastAsia="ru-RU"/>
        </w:rPr>
        <w:drawing>
          <wp:inline distT="0" distB="0" distL="0" distR="0" wp14:anchorId="4F0C6F27" wp14:editId="2B110FA6">
            <wp:extent cx="2565400" cy="647700"/>
            <wp:effectExtent l="0" t="0" r="6350" b="0"/>
            <wp:docPr id="217" name="Рисунок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2565400" cy="647700"/>
                    </a:xfrm>
                    <a:prstGeom prst="rect">
                      <a:avLst/>
                    </a:prstGeom>
                    <a:noFill/>
                    <a:ln>
                      <a:noFill/>
                    </a:ln>
                  </pic:spPr>
                </pic:pic>
              </a:graphicData>
            </a:graphic>
          </wp:inline>
        </w:drawing>
      </w:r>
    </w:p>
    <w:p w14:paraId="4419EFC3" w14:textId="7AE232F4" w:rsidR="002911C7" w:rsidRPr="002440B1" w:rsidRDefault="002911C7"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Так как уксусная кислота – слабый электролит, то при столкно</w:t>
      </w:r>
      <w:r w:rsidRPr="002440B1">
        <w:rPr>
          <w:rFonts w:ascii="Times New Roman" w:hAnsi="Times New Roman" w:cs="Times New Roman"/>
          <w:snapToGrid w:val="0"/>
          <w:sz w:val="28"/>
          <w:szCs w:val="28"/>
        </w:rPr>
        <w:softHyphen/>
        <w:t>вении ее кислотных остатков с ион</w:t>
      </w:r>
      <w:r w:rsidR="004C321B" w:rsidRPr="002440B1">
        <w:rPr>
          <w:rFonts w:ascii="Times New Roman" w:hAnsi="Times New Roman" w:cs="Times New Roman"/>
          <w:snapToGrid w:val="0"/>
          <w:sz w:val="28"/>
          <w:szCs w:val="28"/>
        </w:rPr>
        <w:t>а</w:t>
      </w:r>
      <w:r w:rsidRPr="002440B1">
        <w:rPr>
          <w:rFonts w:ascii="Times New Roman" w:hAnsi="Times New Roman" w:cs="Times New Roman"/>
          <w:snapToGrid w:val="0"/>
          <w:sz w:val="28"/>
          <w:szCs w:val="28"/>
        </w:rPr>
        <w:t>ми Н</w:t>
      </w:r>
      <w:r w:rsidRPr="002440B1">
        <w:rPr>
          <w:rFonts w:ascii="Times New Roman" w:hAnsi="Times New Roman" w:cs="Times New Roman"/>
          <w:snapToGrid w:val="0"/>
          <w:sz w:val="28"/>
          <w:szCs w:val="28"/>
          <w:vertAlign w:val="superscript"/>
        </w:rPr>
        <w:t>+</w:t>
      </w:r>
      <w:r w:rsidRPr="002440B1">
        <w:rPr>
          <w:rFonts w:ascii="Times New Roman" w:hAnsi="Times New Roman" w:cs="Times New Roman"/>
          <w:snapToGrid w:val="0"/>
          <w:sz w:val="28"/>
          <w:szCs w:val="28"/>
        </w:rPr>
        <w:t xml:space="preserve"> воды, образуются недиссоциированные молекулы уксусной кислоты. Удаление из раствора ионов Н</w:t>
      </w:r>
      <w:r w:rsidRPr="002440B1">
        <w:rPr>
          <w:rFonts w:ascii="Times New Roman" w:hAnsi="Times New Roman" w:cs="Times New Roman"/>
          <w:snapToGrid w:val="0"/>
          <w:sz w:val="28"/>
          <w:szCs w:val="28"/>
          <w:vertAlign w:val="superscript"/>
        </w:rPr>
        <w:t>+</w:t>
      </w:r>
      <w:r w:rsidRPr="002440B1">
        <w:rPr>
          <w:rFonts w:ascii="Times New Roman" w:hAnsi="Times New Roman" w:cs="Times New Roman"/>
          <w:snapToGrid w:val="0"/>
          <w:sz w:val="28"/>
          <w:szCs w:val="28"/>
        </w:rPr>
        <w:t xml:space="preserve"> вызывает сдвиг </w:t>
      </w:r>
      <w:r w:rsidRPr="002440B1">
        <w:rPr>
          <w:rFonts w:ascii="Times New Roman" w:hAnsi="Times New Roman" w:cs="Times New Roman"/>
          <w:snapToGrid w:val="0"/>
          <w:sz w:val="28"/>
          <w:szCs w:val="28"/>
        </w:rPr>
        <w:lastRenderedPageBreak/>
        <w:t>равновесия процесса диссоциации воды слева направо. Содержание ионов ОН</w:t>
      </w:r>
      <w:r w:rsidRPr="002440B1">
        <w:rPr>
          <w:rFonts w:ascii="Times New Roman" w:hAnsi="Times New Roman" w:cs="Times New Roman"/>
          <w:snapToGrid w:val="0"/>
          <w:sz w:val="28"/>
          <w:szCs w:val="28"/>
          <w:vertAlign w:val="superscript"/>
        </w:rPr>
        <w:t>-</w:t>
      </w:r>
      <w:r w:rsidRPr="002440B1">
        <w:rPr>
          <w:rFonts w:ascii="Times New Roman" w:hAnsi="Times New Roman" w:cs="Times New Roman"/>
          <w:snapToGrid w:val="0"/>
          <w:sz w:val="28"/>
          <w:szCs w:val="28"/>
        </w:rPr>
        <w:t xml:space="preserve"> в растворе нарастает. Раствор приобретает щелочную реакцию. В ионном виде процесс изображается уравнением</w:t>
      </w:r>
    </w:p>
    <w:p w14:paraId="320FF27E" w14:textId="77777777" w:rsidR="002911C7" w:rsidRPr="002440B1" w:rsidRDefault="002911C7" w:rsidP="004C321B">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noProof/>
          <w:sz w:val="28"/>
          <w:szCs w:val="28"/>
          <w:lang w:eastAsia="ru-RU"/>
        </w:rPr>
        <w:drawing>
          <wp:inline distT="0" distB="0" distL="0" distR="0" wp14:anchorId="48921D09" wp14:editId="2870B1EC">
            <wp:extent cx="2908300" cy="330200"/>
            <wp:effectExtent l="0" t="0" r="6350" b="0"/>
            <wp:docPr id="216" name="Рисунок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2908300" cy="330200"/>
                    </a:xfrm>
                    <a:prstGeom prst="rect">
                      <a:avLst/>
                    </a:prstGeom>
                    <a:noFill/>
                    <a:ln>
                      <a:noFill/>
                    </a:ln>
                  </pic:spPr>
                </pic:pic>
              </a:graphicData>
            </a:graphic>
          </wp:inline>
        </w:drawing>
      </w:r>
    </w:p>
    <w:p w14:paraId="28D69FC5" w14:textId="77777777" w:rsidR="002911C7" w:rsidRPr="002440B1" w:rsidRDefault="002911C7"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В момент достижения равновесия применение закона действия масс приводит к выражению</w:t>
      </w:r>
    </w:p>
    <w:p w14:paraId="4CBC13CB" w14:textId="77777777" w:rsidR="002911C7" w:rsidRPr="002440B1" w:rsidRDefault="002911C7" w:rsidP="004C321B">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noProof/>
          <w:sz w:val="28"/>
          <w:szCs w:val="28"/>
          <w:lang w:eastAsia="ru-RU"/>
        </w:rPr>
        <w:drawing>
          <wp:inline distT="0" distB="0" distL="0" distR="0" wp14:anchorId="06666170" wp14:editId="20B4A9BB">
            <wp:extent cx="2463800" cy="508000"/>
            <wp:effectExtent l="0" t="0" r="0" b="6350"/>
            <wp:docPr id="215" name="Рисунок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2463800" cy="508000"/>
                    </a:xfrm>
                    <a:prstGeom prst="rect">
                      <a:avLst/>
                    </a:prstGeom>
                    <a:noFill/>
                    <a:ln>
                      <a:noFill/>
                    </a:ln>
                  </pic:spPr>
                </pic:pic>
              </a:graphicData>
            </a:graphic>
          </wp:inline>
        </w:drawing>
      </w:r>
    </w:p>
    <w:p w14:paraId="66503AAB" w14:textId="77777777" w:rsidR="002911C7" w:rsidRPr="002440B1" w:rsidRDefault="002911C7"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Н [</w:t>
      </w:r>
      <w:r w:rsidRPr="002440B1">
        <w:rPr>
          <w:rFonts w:ascii="Times New Roman" w:hAnsi="Times New Roman" w:cs="Times New Roman"/>
          <w:snapToGrid w:val="0"/>
          <w:sz w:val="28"/>
          <w:szCs w:val="28"/>
          <w:lang w:val="en-US"/>
        </w:rPr>
        <w:t>H</w:t>
      </w:r>
      <w:r w:rsidRPr="002440B1">
        <w:rPr>
          <w:rFonts w:ascii="Times New Roman" w:hAnsi="Times New Roman" w:cs="Times New Roman"/>
          <w:snapToGrid w:val="0"/>
          <w:sz w:val="28"/>
          <w:szCs w:val="28"/>
          <w:vertAlign w:val="subscript"/>
        </w:rPr>
        <w:t>2</w:t>
      </w:r>
      <w:r w:rsidRPr="002440B1">
        <w:rPr>
          <w:rFonts w:ascii="Times New Roman" w:hAnsi="Times New Roman" w:cs="Times New Roman"/>
          <w:snapToGrid w:val="0"/>
          <w:sz w:val="28"/>
          <w:szCs w:val="28"/>
          <w:lang w:val="en-US"/>
        </w:rPr>
        <w:t>O</w:t>
      </w:r>
      <w:r w:rsidRPr="002440B1">
        <w:rPr>
          <w:rFonts w:ascii="Times New Roman" w:hAnsi="Times New Roman" w:cs="Times New Roman"/>
          <w:snapToGrid w:val="0"/>
          <w:sz w:val="28"/>
          <w:szCs w:val="28"/>
        </w:rPr>
        <w:t>] в разбавленных растворах – величина постоянная, поэтому произведение К[</w:t>
      </w:r>
      <w:r w:rsidRPr="002440B1">
        <w:rPr>
          <w:rFonts w:ascii="Times New Roman" w:hAnsi="Times New Roman" w:cs="Times New Roman"/>
          <w:snapToGrid w:val="0"/>
          <w:sz w:val="28"/>
          <w:szCs w:val="28"/>
          <w:lang w:val="en-US"/>
        </w:rPr>
        <w:t>H</w:t>
      </w:r>
      <w:r w:rsidRPr="002440B1">
        <w:rPr>
          <w:rFonts w:ascii="Times New Roman" w:hAnsi="Times New Roman" w:cs="Times New Roman"/>
          <w:snapToGrid w:val="0"/>
          <w:sz w:val="28"/>
          <w:szCs w:val="28"/>
          <w:vertAlign w:val="subscript"/>
        </w:rPr>
        <w:t>2</w:t>
      </w:r>
      <w:r w:rsidRPr="002440B1">
        <w:rPr>
          <w:rFonts w:ascii="Times New Roman" w:hAnsi="Times New Roman" w:cs="Times New Roman"/>
          <w:snapToGrid w:val="0"/>
          <w:sz w:val="28"/>
          <w:szCs w:val="28"/>
          <w:lang w:val="en-US"/>
        </w:rPr>
        <w:t>O</w:t>
      </w:r>
      <w:r w:rsidRPr="002440B1">
        <w:rPr>
          <w:rFonts w:ascii="Times New Roman" w:hAnsi="Times New Roman" w:cs="Times New Roman"/>
          <w:snapToGrid w:val="0"/>
          <w:sz w:val="28"/>
          <w:szCs w:val="28"/>
        </w:rPr>
        <w:t>] – тоже константа. Ее называют константой гидролиза К</w:t>
      </w:r>
      <w:r w:rsidRPr="002440B1">
        <w:rPr>
          <w:rFonts w:ascii="Times New Roman" w:hAnsi="Times New Roman" w:cs="Times New Roman"/>
          <w:snapToGrid w:val="0"/>
          <w:sz w:val="28"/>
          <w:szCs w:val="28"/>
          <w:vertAlign w:val="subscript"/>
        </w:rPr>
        <w:t>гидр</w:t>
      </w:r>
      <w:r w:rsidRPr="002440B1">
        <w:rPr>
          <w:rFonts w:ascii="Times New Roman" w:hAnsi="Times New Roman" w:cs="Times New Roman"/>
          <w:snapToGrid w:val="0"/>
          <w:sz w:val="28"/>
          <w:szCs w:val="28"/>
        </w:rPr>
        <w:t xml:space="preserve">: </w:t>
      </w:r>
    </w:p>
    <w:p w14:paraId="2EE7AFDA" w14:textId="77777777" w:rsidR="002911C7" w:rsidRPr="002440B1" w:rsidRDefault="002911C7" w:rsidP="004C321B">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noProof/>
          <w:sz w:val="28"/>
          <w:szCs w:val="28"/>
          <w:lang w:eastAsia="ru-RU"/>
        </w:rPr>
        <w:drawing>
          <wp:inline distT="0" distB="0" distL="0" distR="0" wp14:anchorId="4DE02C92" wp14:editId="2C1ABB60">
            <wp:extent cx="2933700" cy="469900"/>
            <wp:effectExtent l="0" t="0" r="0" b="6350"/>
            <wp:docPr id="214" name="Рисунок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933700" cy="469900"/>
                    </a:xfrm>
                    <a:prstGeom prst="rect">
                      <a:avLst/>
                    </a:prstGeom>
                    <a:noFill/>
                    <a:ln>
                      <a:noFill/>
                    </a:ln>
                  </pic:spPr>
                </pic:pic>
              </a:graphicData>
            </a:graphic>
          </wp:inline>
        </w:drawing>
      </w:r>
    </w:p>
    <w:p w14:paraId="09521018" w14:textId="77777777" w:rsidR="002911C7" w:rsidRPr="002440B1" w:rsidRDefault="002911C7"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Константу гидролиза можно выразить через ионное произведение воды и константу диссоциации кислоты. Для этого умножим числитель и знаменатель на [</w:t>
      </w:r>
      <w:r w:rsidRPr="002440B1">
        <w:rPr>
          <w:rFonts w:ascii="Times New Roman" w:hAnsi="Times New Roman" w:cs="Times New Roman"/>
          <w:snapToGrid w:val="0"/>
          <w:sz w:val="28"/>
          <w:szCs w:val="28"/>
          <w:lang w:val="en-US"/>
        </w:rPr>
        <w:t>H</w:t>
      </w:r>
      <w:r w:rsidRPr="002440B1">
        <w:rPr>
          <w:rFonts w:ascii="Times New Roman" w:hAnsi="Times New Roman" w:cs="Times New Roman"/>
          <w:snapToGrid w:val="0"/>
          <w:sz w:val="28"/>
          <w:szCs w:val="28"/>
          <w:vertAlign w:val="superscript"/>
        </w:rPr>
        <w:t>+</w:t>
      </w:r>
      <w:r w:rsidRPr="002440B1">
        <w:rPr>
          <w:rFonts w:ascii="Times New Roman" w:hAnsi="Times New Roman" w:cs="Times New Roman"/>
          <w:snapToGrid w:val="0"/>
          <w:sz w:val="28"/>
          <w:szCs w:val="28"/>
        </w:rPr>
        <w:t>] и запишем:</w:t>
      </w:r>
    </w:p>
    <w:p w14:paraId="2C4030A7" w14:textId="77777777" w:rsidR="002911C7" w:rsidRPr="002440B1" w:rsidRDefault="002911C7" w:rsidP="004C321B">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noProof/>
          <w:sz w:val="28"/>
          <w:szCs w:val="28"/>
          <w:lang w:eastAsia="ru-RU"/>
        </w:rPr>
        <w:drawing>
          <wp:inline distT="0" distB="0" distL="0" distR="0" wp14:anchorId="18931FA7" wp14:editId="5F3211F9">
            <wp:extent cx="3517900" cy="482600"/>
            <wp:effectExtent l="0" t="0" r="6350" b="0"/>
            <wp:docPr id="213" name="Рисунок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3517900" cy="482600"/>
                    </a:xfrm>
                    <a:prstGeom prst="rect">
                      <a:avLst/>
                    </a:prstGeom>
                    <a:noFill/>
                    <a:ln>
                      <a:noFill/>
                    </a:ln>
                  </pic:spPr>
                </pic:pic>
              </a:graphicData>
            </a:graphic>
          </wp:inline>
        </w:drawing>
      </w:r>
    </w:p>
    <w:p w14:paraId="35973888" w14:textId="77777777" w:rsidR="002911C7" w:rsidRPr="002440B1" w:rsidRDefault="002911C7"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В результате гидролиза число образующихся молекул слабой ки</w:t>
      </w:r>
      <w:r w:rsidRPr="002440B1">
        <w:rPr>
          <w:rFonts w:ascii="Times New Roman" w:hAnsi="Times New Roman" w:cs="Times New Roman"/>
          <w:snapToGrid w:val="0"/>
          <w:sz w:val="28"/>
          <w:szCs w:val="28"/>
        </w:rPr>
        <w:softHyphen/>
        <w:t>слоты равно числу оставшихся от молекул воды несвязанных ио</w:t>
      </w:r>
      <w:r w:rsidRPr="002440B1">
        <w:rPr>
          <w:rFonts w:ascii="Times New Roman" w:hAnsi="Times New Roman" w:cs="Times New Roman"/>
          <w:snapToGrid w:val="0"/>
          <w:sz w:val="28"/>
          <w:szCs w:val="28"/>
        </w:rPr>
        <w:softHyphen/>
        <w:t>нов [ОН</w:t>
      </w:r>
      <w:r w:rsidRPr="002440B1">
        <w:rPr>
          <w:rFonts w:ascii="Times New Roman" w:hAnsi="Times New Roman" w:cs="Times New Roman"/>
          <w:snapToGrid w:val="0"/>
          <w:sz w:val="28"/>
          <w:szCs w:val="28"/>
          <w:vertAlign w:val="superscript"/>
        </w:rPr>
        <w:t>-</w:t>
      </w:r>
      <w:r w:rsidRPr="002440B1">
        <w:rPr>
          <w:rFonts w:ascii="Times New Roman" w:hAnsi="Times New Roman" w:cs="Times New Roman"/>
          <w:snapToGrid w:val="0"/>
          <w:sz w:val="28"/>
          <w:szCs w:val="28"/>
        </w:rPr>
        <w:t>]:</w:t>
      </w:r>
    </w:p>
    <w:p w14:paraId="05608649" w14:textId="77777777" w:rsidR="002911C7" w:rsidRPr="002440B1" w:rsidRDefault="002911C7"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[СН</w:t>
      </w:r>
      <w:r w:rsidRPr="002440B1">
        <w:rPr>
          <w:rFonts w:ascii="Times New Roman" w:hAnsi="Times New Roman" w:cs="Times New Roman"/>
          <w:snapToGrid w:val="0"/>
          <w:sz w:val="28"/>
          <w:szCs w:val="28"/>
          <w:vertAlign w:val="subscript"/>
        </w:rPr>
        <w:t>3</w:t>
      </w:r>
      <w:r w:rsidRPr="002440B1">
        <w:rPr>
          <w:rFonts w:ascii="Times New Roman" w:hAnsi="Times New Roman" w:cs="Times New Roman"/>
          <w:snapToGrid w:val="0"/>
          <w:sz w:val="28"/>
          <w:szCs w:val="28"/>
        </w:rPr>
        <w:t>СООН] = [ОН</w:t>
      </w:r>
      <w:r w:rsidRPr="002440B1">
        <w:rPr>
          <w:rFonts w:ascii="Times New Roman" w:hAnsi="Times New Roman" w:cs="Times New Roman"/>
          <w:snapToGrid w:val="0"/>
          <w:sz w:val="28"/>
          <w:szCs w:val="28"/>
          <w:vertAlign w:val="superscript"/>
        </w:rPr>
        <w:t>-</w:t>
      </w:r>
      <w:r w:rsidRPr="002440B1">
        <w:rPr>
          <w:rFonts w:ascii="Times New Roman" w:hAnsi="Times New Roman" w:cs="Times New Roman"/>
          <w:snapToGrid w:val="0"/>
          <w:sz w:val="28"/>
          <w:szCs w:val="28"/>
        </w:rPr>
        <w:t>]</w:t>
      </w:r>
    </w:p>
    <w:p w14:paraId="630C5FEE" w14:textId="77777777" w:rsidR="002911C7" w:rsidRPr="002440B1" w:rsidRDefault="002911C7"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Концентрация ионов соли практически равна концентрации этой соли, так как сильные электролиты диссоциируют полностью:</w:t>
      </w:r>
    </w:p>
    <w:p w14:paraId="6CC91D40" w14:textId="77777777" w:rsidR="002911C7" w:rsidRPr="002440B1" w:rsidRDefault="002911C7"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w:t>
      </w:r>
      <w:r w:rsidRPr="002440B1">
        <w:rPr>
          <w:rFonts w:ascii="Times New Roman" w:hAnsi="Times New Roman" w:cs="Times New Roman"/>
          <w:snapToGrid w:val="0"/>
          <w:sz w:val="28"/>
          <w:szCs w:val="28"/>
          <w:lang w:val="en-US"/>
        </w:rPr>
        <w:t>CH</w:t>
      </w:r>
      <w:r w:rsidRPr="002440B1">
        <w:rPr>
          <w:rFonts w:ascii="Times New Roman" w:hAnsi="Times New Roman" w:cs="Times New Roman"/>
          <w:snapToGrid w:val="0"/>
          <w:sz w:val="28"/>
          <w:szCs w:val="28"/>
          <w:vertAlign w:val="subscript"/>
        </w:rPr>
        <w:t>3</w:t>
      </w:r>
      <w:r w:rsidRPr="002440B1">
        <w:rPr>
          <w:rFonts w:ascii="Times New Roman" w:hAnsi="Times New Roman" w:cs="Times New Roman"/>
          <w:snapToGrid w:val="0"/>
          <w:sz w:val="28"/>
          <w:szCs w:val="28"/>
          <w:lang w:val="en-US"/>
        </w:rPr>
        <w:t>COO</w:t>
      </w:r>
      <w:r w:rsidRPr="002440B1">
        <w:rPr>
          <w:rFonts w:ascii="Times New Roman" w:hAnsi="Times New Roman" w:cs="Times New Roman"/>
          <w:snapToGrid w:val="0"/>
          <w:sz w:val="28"/>
          <w:szCs w:val="28"/>
          <w:vertAlign w:val="superscript"/>
        </w:rPr>
        <w:t>-</w:t>
      </w:r>
      <w:r w:rsidRPr="002440B1">
        <w:rPr>
          <w:rFonts w:ascii="Times New Roman" w:hAnsi="Times New Roman" w:cs="Times New Roman"/>
          <w:snapToGrid w:val="0"/>
          <w:sz w:val="28"/>
          <w:szCs w:val="28"/>
        </w:rPr>
        <w:t>]=</w:t>
      </w:r>
      <w:r w:rsidRPr="002440B1">
        <w:rPr>
          <w:rFonts w:ascii="Times New Roman" w:hAnsi="Times New Roman" w:cs="Times New Roman"/>
          <w:snapToGrid w:val="0"/>
          <w:sz w:val="28"/>
          <w:szCs w:val="28"/>
          <w:lang w:val="en-US"/>
        </w:rPr>
        <w:t>C</w:t>
      </w:r>
      <w:r w:rsidRPr="002440B1">
        <w:rPr>
          <w:rFonts w:ascii="Times New Roman" w:hAnsi="Times New Roman" w:cs="Times New Roman"/>
          <w:snapToGrid w:val="0"/>
          <w:sz w:val="28"/>
          <w:szCs w:val="28"/>
          <w:vertAlign w:val="subscript"/>
          <w:lang w:val="en-US"/>
        </w:rPr>
        <w:t>CH</w:t>
      </w:r>
      <w:r w:rsidRPr="002440B1">
        <w:rPr>
          <w:rFonts w:ascii="Times New Roman" w:hAnsi="Times New Roman" w:cs="Times New Roman"/>
          <w:snapToGrid w:val="0"/>
          <w:sz w:val="28"/>
          <w:szCs w:val="28"/>
          <w:vertAlign w:val="subscript"/>
        </w:rPr>
        <w:t>3</w:t>
      </w:r>
      <w:r w:rsidRPr="002440B1">
        <w:rPr>
          <w:rFonts w:ascii="Times New Roman" w:hAnsi="Times New Roman" w:cs="Times New Roman"/>
          <w:snapToGrid w:val="0"/>
          <w:sz w:val="28"/>
          <w:szCs w:val="28"/>
          <w:vertAlign w:val="subscript"/>
          <w:lang w:val="en-US"/>
        </w:rPr>
        <w:t>COOK</w:t>
      </w:r>
    </w:p>
    <w:p w14:paraId="7A7420C0" w14:textId="1CA229CB" w:rsidR="002911C7" w:rsidRPr="002440B1" w:rsidRDefault="002911C7"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 xml:space="preserve">где </w:t>
      </w:r>
      <w:r w:rsidRPr="002440B1">
        <w:rPr>
          <w:rFonts w:ascii="Times New Roman" w:hAnsi="Times New Roman" w:cs="Times New Roman"/>
          <w:i/>
          <w:snapToGrid w:val="0"/>
          <w:sz w:val="28"/>
          <w:szCs w:val="28"/>
        </w:rPr>
        <w:t>С</w:t>
      </w:r>
      <w:r w:rsidRPr="002440B1">
        <w:rPr>
          <w:rFonts w:ascii="Times New Roman" w:hAnsi="Times New Roman" w:cs="Times New Roman"/>
          <w:snapToGrid w:val="0"/>
          <w:sz w:val="28"/>
          <w:szCs w:val="28"/>
        </w:rPr>
        <w:t xml:space="preserve"> </w:t>
      </w:r>
      <w:r w:rsidR="004C321B" w:rsidRPr="002440B1">
        <w:rPr>
          <w:rFonts w:ascii="Times New Roman" w:hAnsi="Times New Roman" w:cs="Times New Roman"/>
          <w:snapToGrid w:val="0"/>
          <w:sz w:val="28"/>
          <w:szCs w:val="28"/>
          <w:vertAlign w:val="subscript"/>
        </w:rPr>
        <w:t>СН3СООК</w:t>
      </w:r>
      <w:r w:rsidRPr="002440B1">
        <w:rPr>
          <w:rFonts w:ascii="Times New Roman" w:hAnsi="Times New Roman" w:cs="Times New Roman"/>
          <w:snapToGrid w:val="0"/>
          <w:sz w:val="28"/>
          <w:szCs w:val="28"/>
        </w:rPr>
        <w:t xml:space="preserve"> </w:t>
      </w:r>
      <w:r w:rsidRPr="002440B1">
        <w:rPr>
          <w:rFonts w:ascii="Times New Roman" w:hAnsi="Times New Roman" w:cs="Times New Roman"/>
          <w:snapToGrid w:val="0"/>
          <w:sz w:val="28"/>
          <w:szCs w:val="28"/>
          <w:vertAlign w:val="superscript"/>
        </w:rPr>
        <w:t>—</w:t>
      </w:r>
      <w:r w:rsidRPr="002440B1">
        <w:rPr>
          <w:rFonts w:ascii="Times New Roman" w:hAnsi="Times New Roman" w:cs="Times New Roman"/>
          <w:snapToGrid w:val="0"/>
          <w:sz w:val="28"/>
          <w:szCs w:val="28"/>
        </w:rPr>
        <w:t xml:space="preserve"> концентрация соли в растворе. </w:t>
      </w:r>
    </w:p>
    <w:p w14:paraId="5419535F" w14:textId="77777777" w:rsidR="002911C7" w:rsidRPr="002440B1" w:rsidRDefault="002911C7"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Подставляем  для К</w:t>
      </w:r>
      <w:r w:rsidRPr="002440B1">
        <w:rPr>
          <w:rFonts w:ascii="Times New Roman" w:hAnsi="Times New Roman" w:cs="Times New Roman"/>
          <w:snapToGrid w:val="0"/>
          <w:sz w:val="28"/>
          <w:szCs w:val="28"/>
          <w:vertAlign w:val="subscript"/>
        </w:rPr>
        <w:t>гидр</w:t>
      </w:r>
      <w:r w:rsidRPr="002440B1">
        <w:rPr>
          <w:rFonts w:ascii="Times New Roman" w:hAnsi="Times New Roman" w:cs="Times New Roman"/>
          <w:snapToGrid w:val="0"/>
          <w:sz w:val="28"/>
          <w:szCs w:val="28"/>
        </w:rPr>
        <w:t>:</w:t>
      </w:r>
    </w:p>
    <w:p w14:paraId="6AA03375" w14:textId="77777777" w:rsidR="002911C7" w:rsidRPr="002440B1" w:rsidRDefault="002911C7" w:rsidP="004C321B">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snapToGrid w:val="0"/>
          <w:position w:val="-34"/>
          <w:sz w:val="28"/>
          <w:szCs w:val="28"/>
        </w:rPr>
        <w:object w:dxaOrig="3820" w:dyaOrig="800" w14:anchorId="1EE8622A">
          <v:shape id="_x0000_i1091" type="#_x0000_t75" style="width:190.85pt;height:40.1pt" o:ole="">
            <v:imagedata r:id="rId204" o:title=""/>
          </v:shape>
          <o:OLEObject Type="Embed" ProgID="Equation.3" ShapeID="_x0000_i1091" DrawAspect="Content" ObjectID="_1814000096" r:id="rId205"/>
        </w:object>
      </w:r>
    </w:p>
    <w:p w14:paraId="1EE30871" w14:textId="77777777" w:rsidR="002911C7" w:rsidRPr="002440B1" w:rsidRDefault="002911C7"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откуда</w:t>
      </w:r>
    </w:p>
    <w:p w14:paraId="06C790F9" w14:textId="77777777" w:rsidR="002911C7" w:rsidRPr="002440B1" w:rsidRDefault="002911C7" w:rsidP="004C321B">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noProof/>
          <w:sz w:val="28"/>
          <w:szCs w:val="28"/>
          <w:lang w:eastAsia="ru-RU"/>
        </w:rPr>
        <w:drawing>
          <wp:inline distT="0" distB="0" distL="0" distR="0" wp14:anchorId="540A9D87" wp14:editId="364A2DB1">
            <wp:extent cx="2743200" cy="355600"/>
            <wp:effectExtent l="0" t="0" r="0" b="6350"/>
            <wp:docPr id="212" name="Рисунок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2743200" cy="355600"/>
                    </a:xfrm>
                    <a:prstGeom prst="rect">
                      <a:avLst/>
                    </a:prstGeom>
                    <a:noFill/>
                    <a:ln>
                      <a:noFill/>
                    </a:ln>
                  </pic:spPr>
                </pic:pic>
              </a:graphicData>
            </a:graphic>
          </wp:inline>
        </w:drawing>
      </w:r>
    </w:p>
    <w:p w14:paraId="31116398" w14:textId="77777777" w:rsidR="002911C7" w:rsidRPr="002440B1" w:rsidRDefault="002911C7"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Концентрация ионов гидроксила в растворе соли слабой одно</w:t>
      </w:r>
      <w:r w:rsidRPr="002440B1">
        <w:rPr>
          <w:rFonts w:ascii="Times New Roman" w:hAnsi="Times New Roman" w:cs="Times New Roman"/>
          <w:snapToGrid w:val="0"/>
          <w:sz w:val="28"/>
          <w:szCs w:val="28"/>
        </w:rPr>
        <w:softHyphen/>
        <w:t>основной кислоты и сильного однокислотного основания равна квадратному корню из произведения константы гидролиза соли на ее концентрацию. Так как</w:t>
      </w:r>
    </w:p>
    <w:p w14:paraId="03268E79" w14:textId="77777777" w:rsidR="002911C7" w:rsidRPr="002440B1" w:rsidRDefault="002911C7" w:rsidP="004C321B">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noProof/>
          <w:sz w:val="28"/>
          <w:szCs w:val="28"/>
          <w:lang w:eastAsia="ru-RU"/>
        </w:rPr>
        <w:drawing>
          <wp:inline distT="0" distB="0" distL="0" distR="0" wp14:anchorId="56C7BD7C" wp14:editId="47BD2440">
            <wp:extent cx="3060700" cy="406400"/>
            <wp:effectExtent l="0" t="0" r="6350" b="0"/>
            <wp:docPr id="211" name="Рисунок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3060700" cy="406400"/>
                    </a:xfrm>
                    <a:prstGeom prst="rect">
                      <a:avLst/>
                    </a:prstGeom>
                    <a:noFill/>
                    <a:ln>
                      <a:noFill/>
                    </a:ln>
                  </pic:spPr>
                </pic:pic>
              </a:graphicData>
            </a:graphic>
          </wp:inline>
        </w:drawing>
      </w:r>
    </w:p>
    <w:p w14:paraId="793459AC" w14:textId="77777777" w:rsidR="002911C7" w:rsidRPr="002440B1" w:rsidRDefault="002911C7"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В тех случаях, когда константа диссоциации кислоты очень мала, нельзя пренебрегать в расчете частью ее анионов, связавшейся в недиссоциированные молекулы. В этом случае расчет ведут по более точному выражению</w:t>
      </w:r>
    </w:p>
    <w:p w14:paraId="686111A6" w14:textId="77777777" w:rsidR="002911C7" w:rsidRPr="002440B1" w:rsidRDefault="002911C7" w:rsidP="004C321B">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noProof/>
          <w:sz w:val="28"/>
          <w:szCs w:val="28"/>
          <w:lang w:eastAsia="ru-RU"/>
        </w:rPr>
        <w:drawing>
          <wp:inline distT="0" distB="0" distL="0" distR="0" wp14:anchorId="3E247BCC" wp14:editId="18AE2511">
            <wp:extent cx="2743200" cy="457200"/>
            <wp:effectExtent l="0" t="0" r="0" b="0"/>
            <wp:docPr id="210" name="Рисунок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208" cstate="print">
                      <a:lum bright="6000"/>
                      <a:extLst>
                        <a:ext uri="{28A0092B-C50C-407E-A947-70E740481C1C}">
                          <a14:useLocalDpi xmlns:a14="http://schemas.microsoft.com/office/drawing/2010/main" val="0"/>
                        </a:ext>
                      </a:extLst>
                    </a:blip>
                    <a:srcRect/>
                    <a:stretch>
                      <a:fillRect/>
                    </a:stretch>
                  </pic:blipFill>
                  <pic:spPr bwMode="auto">
                    <a:xfrm>
                      <a:off x="0" y="0"/>
                      <a:ext cx="2743200" cy="457200"/>
                    </a:xfrm>
                    <a:prstGeom prst="rect">
                      <a:avLst/>
                    </a:prstGeom>
                    <a:noFill/>
                    <a:ln>
                      <a:noFill/>
                    </a:ln>
                  </pic:spPr>
                </pic:pic>
              </a:graphicData>
            </a:graphic>
          </wp:inline>
        </w:drawing>
      </w:r>
    </w:p>
    <w:p w14:paraId="6EEEE8F0" w14:textId="77777777" w:rsidR="002911C7" w:rsidRPr="002440B1" w:rsidRDefault="002911C7"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lastRenderedPageBreak/>
        <w:t>откуда</w:t>
      </w:r>
    </w:p>
    <w:p w14:paraId="5E6B4502" w14:textId="77777777" w:rsidR="002911C7" w:rsidRPr="002440B1" w:rsidRDefault="002911C7" w:rsidP="004C321B">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noProof/>
          <w:sz w:val="28"/>
          <w:szCs w:val="28"/>
          <w:lang w:eastAsia="ru-RU"/>
        </w:rPr>
        <w:drawing>
          <wp:inline distT="0" distB="0" distL="0" distR="0" wp14:anchorId="6BD0BC7D" wp14:editId="41DBF3E8">
            <wp:extent cx="3962400" cy="393700"/>
            <wp:effectExtent l="0" t="0" r="0" b="6350"/>
            <wp:docPr id="209" name="Рисунок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209" cstate="print">
                      <a:lum bright="12000"/>
                      <a:extLst>
                        <a:ext uri="{28A0092B-C50C-407E-A947-70E740481C1C}">
                          <a14:useLocalDpi xmlns:a14="http://schemas.microsoft.com/office/drawing/2010/main" val="0"/>
                        </a:ext>
                      </a:extLst>
                    </a:blip>
                    <a:srcRect/>
                    <a:stretch>
                      <a:fillRect/>
                    </a:stretch>
                  </pic:blipFill>
                  <pic:spPr bwMode="auto">
                    <a:xfrm>
                      <a:off x="0" y="0"/>
                      <a:ext cx="3962400" cy="393700"/>
                    </a:xfrm>
                    <a:prstGeom prst="rect">
                      <a:avLst/>
                    </a:prstGeom>
                    <a:noFill/>
                    <a:ln>
                      <a:noFill/>
                    </a:ln>
                  </pic:spPr>
                </pic:pic>
              </a:graphicData>
            </a:graphic>
          </wp:inline>
        </w:drawing>
      </w:r>
    </w:p>
    <w:p w14:paraId="54434773" w14:textId="77777777" w:rsidR="002911C7" w:rsidRPr="002440B1" w:rsidRDefault="002911C7"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b/>
          <w:snapToGrid w:val="0"/>
          <w:sz w:val="28"/>
          <w:szCs w:val="28"/>
        </w:rPr>
        <w:t>II. Соли сильной одноосновной кислоты и слабого однокислотно</w:t>
      </w:r>
      <w:r w:rsidRPr="002440B1">
        <w:rPr>
          <w:rFonts w:ascii="Times New Roman" w:hAnsi="Times New Roman" w:cs="Times New Roman"/>
          <w:b/>
          <w:snapToGrid w:val="0"/>
          <w:sz w:val="28"/>
          <w:szCs w:val="28"/>
        </w:rPr>
        <w:softHyphen/>
        <w:t>го основания.</w:t>
      </w:r>
      <w:r w:rsidRPr="002440B1">
        <w:rPr>
          <w:rFonts w:ascii="Times New Roman" w:hAnsi="Times New Roman" w:cs="Times New Roman"/>
          <w:snapToGrid w:val="0"/>
          <w:sz w:val="28"/>
          <w:szCs w:val="28"/>
        </w:rPr>
        <w:t xml:space="preserve"> Примером такой соля является хлорид аммония. Он сильный электролит и диссоциирует полностью</w:t>
      </w:r>
    </w:p>
    <w:p w14:paraId="3418EBEE" w14:textId="77777777" w:rsidR="002911C7" w:rsidRPr="002440B1" w:rsidRDefault="002911C7" w:rsidP="004C321B">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noProof/>
          <w:sz w:val="28"/>
          <w:szCs w:val="28"/>
          <w:lang w:eastAsia="ru-RU"/>
        </w:rPr>
        <w:drawing>
          <wp:inline distT="0" distB="0" distL="0" distR="0" wp14:anchorId="2E28E5B9" wp14:editId="7201A6E5">
            <wp:extent cx="2628900" cy="279400"/>
            <wp:effectExtent l="0" t="0" r="0" b="6350"/>
            <wp:docPr id="208" name="Рисунок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210">
                      <a:lum bright="12000"/>
                      <a:extLst>
                        <a:ext uri="{28A0092B-C50C-407E-A947-70E740481C1C}">
                          <a14:useLocalDpi xmlns:a14="http://schemas.microsoft.com/office/drawing/2010/main" val="0"/>
                        </a:ext>
                      </a:extLst>
                    </a:blip>
                    <a:srcRect/>
                    <a:stretch>
                      <a:fillRect/>
                    </a:stretch>
                  </pic:blipFill>
                  <pic:spPr bwMode="auto">
                    <a:xfrm>
                      <a:off x="0" y="0"/>
                      <a:ext cx="2628900" cy="279400"/>
                    </a:xfrm>
                    <a:prstGeom prst="rect">
                      <a:avLst/>
                    </a:prstGeom>
                    <a:noFill/>
                    <a:ln>
                      <a:noFill/>
                    </a:ln>
                  </pic:spPr>
                </pic:pic>
              </a:graphicData>
            </a:graphic>
          </wp:inline>
        </w:drawing>
      </w:r>
    </w:p>
    <w:p w14:paraId="3B1FEB8B" w14:textId="77777777" w:rsidR="002911C7" w:rsidRPr="002440B1" w:rsidRDefault="002911C7"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Вода также частично диссоциирует</w:t>
      </w:r>
    </w:p>
    <w:p w14:paraId="529C046B" w14:textId="77777777" w:rsidR="002911C7" w:rsidRPr="002440B1" w:rsidRDefault="002911C7" w:rsidP="004C321B">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noProof/>
          <w:sz w:val="28"/>
          <w:szCs w:val="28"/>
          <w:lang w:eastAsia="ru-RU"/>
        </w:rPr>
        <w:drawing>
          <wp:inline distT="0" distB="0" distL="0" distR="0" wp14:anchorId="446CA457" wp14:editId="16E96EE8">
            <wp:extent cx="1917700" cy="266700"/>
            <wp:effectExtent l="0" t="0" r="6350" b="0"/>
            <wp:docPr id="207" name="Рисунок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211">
                      <a:lum bright="12000"/>
                      <a:extLst>
                        <a:ext uri="{28A0092B-C50C-407E-A947-70E740481C1C}">
                          <a14:useLocalDpi xmlns:a14="http://schemas.microsoft.com/office/drawing/2010/main" val="0"/>
                        </a:ext>
                      </a:extLst>
                    </a:blip>
                    <a:srcRect/>
                    <a:stretch>
                      <a:fillRect/>
                    </a:stretch>
                  </pic:blipFill>
                  <pic:spPr bwMode="auto">
                    <a:xfrm>
                      <a:off x="0" y="0"/>
                      <a:ext cx="1917700" cy="266700"/>
                    </a:xfrm>
                    <a:prstGeom prst="rect">
                      <a:avLst/>
                    </a:prstGeom>
                    <a:noFill/>
                    <a:ln>
                      <a:noFill/>
                    </a:ln>
                  </pic:spPr>
                </pic:pic>
              </a:graphicData>
            </a:graphic>
          </wp:inline>
        </w:drawing>
      </w:r>
    </w:p>
    <w:p w14:paraId="46625D4E" w14:textId="77777777" w:rsidR="002911C7" w:rsidRPr="002440B1" w:rsidRDefault="002911C7"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 xml:space="preserve">Столкновение ионов </w:t>
      </w:r>
      <w:r w:rsidRPr="002440B1">
        <w:rPr>
          <w:rFonts w:ascii="Times New Roman" w:hAnsi="Times New Roman" w:cs="Times New Roman"/>
          <w:snapToGrid w:val="0"/>
          <w:sz w:val="28"/>
          <w:szCs w:val="28"/>
          <w:lang w:val="en-US"/>
        </w:rPr>
        <w:t>NH</w:t>
      </w:r>
      <w:r w:rsidRPr="002440B1">
        <w:rPr>
          <w:rFonts w:ascii="Times New Roman" w:hAnsi="Times New Roman" w:cs="Times New Roman"/>
          <w:snapToGrid w:val="0"/>
          <w:sz w:val="28"/>
          <w:szCs w:val="28"/>
          <w:vertAlign w:val="subscript"/>
        </w:rPr>
        <w:t>4</w:t>
      </w:r>
      <w:r w:rsidRPr="002440B1">
        <w:rPr>
          <w:rFonts w:ascii="Times New Roman" w:hAnsi="Times New Roman" w:cs="Times New Roman"/>
          <w:snapToGrid w:val="0"/>
          <w:sz w:val="28"/>
          <w:szCs w:val="28"/>
          <w:vertAlign w:val="superscript"/>
        </w:rPr>
        <w:t>+</w:t>
      </w:r>
      <w:r w:rsidRPr="002440B1">
        <w:rPr>
          <w:rFonts w:ascii="Times New Roman" w:hAnsi="Times New Roman" w:cs="Times New Roman"/>
          <w:snapToGrid w:val="0"/>
          <w:sz w:val="28"/>
          <w:szCs w:val="28"/>
        </w:rPr>
        <w:t xml:space="preserve"> с ионами ОН</w:t>
      </w:r>
      <w:r w:rsidRPr="002440B1">
        <w:rPr>
          <w:rFonts w:ascii="Times New Roman" w:hAnsi="Times New Roman" w:cs="Times New Roman"/>
          <w:snapToGrid w:val="0"/>
          <w:sz w:val="28"/>
          <w:szCs w:val="28"/>
          <w:vertAlign w:val="superscript"/>
        </w:rPr>
        <w:t>-</w:t>
      </w:r>
      <w:r w:rsidRPr="002440B1">
        <w:rPr>
          <w:rFonts w:ascii="Times New Roman" w:hAnsi="Times New Roman" w:cs="Times New Roman"/>
          <w:snapToGrid w:val="0"/>
          <w:sz w:val="28"/>
          <w:szCs w:val="28"/>
        </w:rPr>
        <w:t xml:space="preserve"> приводит к образованию соединения </w:t>
      </w:r>
      <w:r w:rsidRPr="002440B1">
        <w:rPr>
          <w:rFonts w:ascii="Times New Roman" w:hAnsi="Times New Roman" w:cs="Times New Roman"/>
          <w:snapToGrid w:val="0"/>
          <w:sz w:val="28"/>
          <w:szCs w:val="28"/>
          <w:lang w:val="en-US"/>
        </w:rPr>
        <w:t>NH</w:t>
      </w:r>
      <w:r w:rsidRPr="002440B1">
        <w:rPr>
          <w:rFonts w:ascii="Times New Roman" w:hAnsi="Times New Roman" w:cs="Times New Roman"/>
          <w:snapToGrid w:val="0"/>
          <w:sz w:val="28"/>
          <w:szCs w:val="28"/>
          <w:vertAlign w:val="subscript"/>
        </w:rPr>
        <w:t>4</w:t>
      </w:r>
      <w:r w:rsidRPr="002440B1">
        <w:rPr>
          <w:rFonts w:ascii="Times New Roman" w:hAnsi="Times New Roman" w:cs="Times New Roman"/>
          <w:snapToGrid w:val="0"/>
          <w:sz w:val="28"/>
          <w:szCs w:val="28"/>
        </w:rPr>
        <w:t>О</w:t>
      </w:r>
      <w:r w:rsidRPr="002440B1">
        <w:rPr>
          <w:rFonts w:ascii="Times New Roman" w:hAnsi="Times New Roman" w:cs="Times New Roman"/>
          <w:snapToGrid w:val="0"/>
          <w:sz w:val="28"/>
          <w:szCs w:val="28"/>
          <w:lang w:val="en-US"/>
        </w:rPr>
        <w:t>H</w:t>
      </w:r>
      <w:r w:rsidRPr="002440B1">
        <w:rPr>
          <w:rFonts w:ascii="Times New Roman" w:hAnsi="Times New Roman" w:cs="Times New Roman"/>
          <w:snapToGrid w:val="0"/>
          <w:sz w:val="28"/>
          <w:szCs w:val="28"/>
        </w:rPr>
        <w:t>, легко превращающееся в аммиак и воду.</w:t>
      </w:r>
      <w:r w:rsidRPr="002440B1">
        <w:rPr>
          <w:rFonts w:ascii="Times New Roman" w:hAnsi="Times New Roman" w:cs="Times New Roman"/>
          <w:b/>
          <w:snapToGrid w:val="0"/>
          <w:sz w:val="28"/>
          <w:szCs w:val="28"/>
        </w:rPr>
        <w:t xml:space="preserve"> </w:t>
      </w:r>
      <w:r w:rsidRPr="002440B1">
        <w:rPr>
          <w:rFonts w:ascii="Times New Roman" w:hAnsi="Times New Roman" w:cs="Times New Roman"/>
          <w:snapToGrid w:val="0"/>
          <w:sz w:val="28"/>
          <w:szCs w:val="28"/>
        </w:rPr>
        <w:t>Об</w:t>
      </w:r>
      <w:r w:rsidRPr="002440B1">
        <w:rPr>
          <w:rFonts w:ascii="Times New Roman" w:hAnsi="Times New Roman" w:cs="Times New Roman"/>
          <w:snapToGrid w:val="0"/>
          <w:sz w:val="28"/>
          <w:szCs w:val="28"/>
        </w:rPr>
        <w:softHyphen/>
        <w:t>щую схему процесса можно представить уравнением</w:t>
      </w:r>
    </w:p>
    <w:p w14:paraId="46A24A69" w14:textId="77777777" w:rsidR="002911C7" w:rsidRPr="002440B1" w:rsidRDefault="002911C7" w:rsidP="004C321B">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noProof/>
          <w:sz w:val="28"/>
          <w:szCs w:val="28"/>
          <w:lang w:eastAsia="ru-RU"/>
        </w:rPr>
        <w:drawing>
          <wp:inline distT="0" distB="0" distL="0" distR="0" wp14:anchorId="145070D5" wp14:editId="6D0557D8">
            <wp:extent cx="2425700" cy="762000"/>
            <wp:effectExtent l="0" t="0" r="0" b="0"/>
            <wp:docPr id="206" name="Рисунок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212" cstate="print">
                      <a:lum bright="6000"/>
                      <a:extLst>
                        <a:ext uri="{28A0092B-C50C-407E-A947-70E740481C1C}">
                          <a14:useLocalDpi xmlns:a14="http://schemas.microsoft.com/office/drawing/2010/main" val="0"/>
                        </a:ext>
                      </a:extLst>
                    </a:blip>
                    <a:srcRect/>
                    <a:stretch>
                      <a:fillRect/>
                    </a:stretch>
                  </pic:blipFill>
                  <pic:spPr bwMode="auto">
                    <a:xfrm>
                      <a:off x="0" y="0"/>
                      <a:ext cx="2425700" cy="762000"/>
                    </a:xfrm>
                    <a:prstGeom prst="rect">
                      <a:avLst/>
                    </a:prstGeom>
                    <a:noFill/>
                    <a:ln>
                      <a:noFill/>
                    </a:ln>
                  </pic:spPr>
                </pic:pic>
              </a:graphicData>
            </a:graphic>
          </wp:inline>
        </w:drawing>
      </w:r>
    </w:p>
    <w:p w14:paraId="5B0D6626" w14:textId="77777777" w:rsidR="002911C7" w:rsidRPr="002440B1" w:rsidRDefault="002911C7" w:rsidP="00D25B2F">
      <w:pPr>
        <w:spacing w:after="0" w:line="240" w:lineRule="auto"/>
        <w:ind w:right="57" w:firstLine="709"/>
        <w:rPr>
          <w:rFonts w:ascii="Times New Roman" w:hAnsi="Times New Roman" w:cs="Times New Roman"/>
          <w:snapToGrid w:val="0"/>
          <w:sz w:val="28"/>
          <w:szCs w:val="28"/>
        </w:rPr>
      </w:pPr>
    </w:p>
    <w:p w14:paraId="2C14AF00" w14:textId="77777777" w:rsidR="002911C7" w:rsidRPr="002440B1" w:rsidRDefault="002911C7" w:rsidP="00D25B2F">
      <w:pPr>
        <w:spacing w:after="0" w:line="240" w:lineRule="auto"/>
        <w:ind w:right="57" w:firstLine="709"/>
        <w:rPr>
          <w:rFonts w:ascii="Times New Roman" w:hAnsi="Times New Roman" w:cs="Times New Roman"/>
          <w:snapToGrid w:val="0"/>
          <w:sz w:val="28"/>
          <w:szCs w:val="28"/>
        </w:rPr>
      </w:pPr>
      <w:r w:rsidRPr="002440B1">
        <w:rPr>
          <w:rFonts w:ascii="Times New Roman" w:hAnsi="Times New Roman" w:cs="Times New Roman"/>
          <w:snapToGrid w:val="0"/>
          <w:sz w:val="28"/>
          <w:szCs w:val="28"/>
        </w:rPr>
        <w:t>или в ионной форме</w:t>
      </w:r>
    </w:p>
    <w:p w14:paraId="308A5BC2" w14:textId="77777777" w:rsidR="002911C7" w:rsidRPr="002440B1" w:rsidRDefault="002911C7" w:rsidP="004C321B">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noProof/>
          <w:sz w:val="28"/>
          <w:szCs w:val="28"/>
          <w:lang w:eastAsia="ru-RU"/>
        </w:rPr>
        <w:drawing>
          <wp:inline distT="0" distB="0" distL="0" distR="0" wp14:anchorId="0107E9B7" wp14:editId="279DC8DB">
            <wp:extent cx="2832100" cy="254000"/>
            <wp:effectExtent l="0" t="0" r="6350" b="0"/>
            <wp:docPr id="205" name="Рисунок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213" cstate="print">
                      <a:lum bright="6000"/>
                      <a:extLst>
                        <a:ext uri="{28A0092B-C50C-407E-A947-70E740481C1C}">
                          <a14:useLocalDpi xmlns:a14="http://schemas.microsoft.com/office/drawing/2010/main" val="0"/>
                        </a:ext>
                      </a:extLst>
                    </a:blip>
                    <a:srcRect/>
                    <a:stretch>
                      <a:fillRect/>
                    </a:stretch>
                  </pic:blipFill>
                  <pic:spPr bwMode="auto">
                    <a:xfrm>
                      <a:off x="0" y="0"/>
                      <a:ext cx="2832100" cy="254000"/>
                    </a:xfrm>
                    <a:prstGeom prst="rect">
                      <a:avLst/>
                    </a:prstGeom>
                    <a:noFill/>
                    <a:ln>
                      <a:noFill/>
                    </a:ln>
                  </pic:spPr>
                </pic:pic>
              </a:graphicData>
            </a:graphic>
          </wp:inline>
        </w:drawing>
      </w:r>
    </w:p>
    <w:p w14:paraId="46EEE343" w14:textId="2B2D2DAA" w:rsidR="002911C7" w:rsidRPr="002440B1" w:rsidRDefault="002911C7" w:rsidP="00D25B2F">
      <w:pPr>
        <w:pStyle w:val="a3"/>
        <w:ind w:right="57" w:firstLine="709"/>
        <w:rPr>
          <w:szCs w:val="28"/>
        </w:rPr>
      </w:pPr>
      <w:r w:rsidRPr="002440B1">
        <w:rPr>
          <w:szCs w:val="28"/>
        </w:rPr>
        <w:t>Связывание ионов ОН</w:t>
      </w:r>
      <w:r w:rsidR="004C321B" w:rsidRPr="002440B1">
        <w:rPr>
          <w:szCs w:val="28"/>
          <w:vertAlign w:val="superscript"/>
        </w:rPr>
        <w:t>-</w:t>
      </w:r>
      <w:r w:rsidRPr="002440B1">
        <w:rPr>
          <w:szCs w:val="28"/>
        </w:rPr>
        <w:t xml:space="preserve"> из раствора вызывает сдвиг диссоциации воды слева направо. Концентрация ионов Н</w:t>
      </w:r>
      <w:r w:rsidRPr="002440B1">
        <w:rPr>
          <w:szCs w:val="28"/>
          <w:vertAlign w:val="superscript"/>
        </w:rPr>
        <w:t>+</w:t>
      </w:r>
      <w:r w:rsidRPr="002440B1">
        <w:rPr>
          <w:szCs w:val="28"/>
        </w:rPr>
        <w:t xml:space="preserve"> в растворе растет. Таким образом, гидролиз солей слабых однокислотных оснований и сильных одноосновных кислот создает кислую среду.</w:t>
      </w:r>
    </w:p>
    <w:p w14:paraId="55916D9C" w14:textId="77777777" w:rsidR="002911C7" w:rsidRPr="002440B1" w:rsidRDefault="002911C7"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Рассуждая аналогично I случаю, получим</w:t>
      </w:r>
    </w:p>
    <w:p w14:paraId="4726E592" w14:textId="77777777" w:rsidR="002911C7" w:rsidRPr="002440B1" w:rsidRDefault="002911C7" w:rsidP="004C321B">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noProof/>
          <w:sz w:val="28"/>
          <w:szCs w:val="28"/>
          <w:lang w:eastAsia="ru-RU"/>
        </w:rPr>
        <w:drawing>
          <wp:inline distT="0" distB="0" distL="0" distR="0" wp14:anchorId="6B2F35F3" wp14:editId="0D35A00E">
            <wp:extent cx="4495800" cy="546100"/>
            <wp:effectExtent l="0" t="0" r="0" b="6350"/>
            <wp:docPr id="204" name="Рисунок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214" cstate="print">
                      <a:lum bright="6000"/>
                      <a:extLst>
                        <a:ext uri="{28A0092B-C50C-407E-A947-70E740481C1C}">
                          <a14:useLocalDpi xmlns:a14="http://schemas.microsoft.com/office/drawing/2010/main" val="0"/>
                        </a:ext>
                      </a:extLst>
                    </a:blip>
                    <a:srcRect/>
                    <a:stretch>
                      <a:fillRect/>
                    </a:stretch>
                  </pic:blipFill>
                  <pic:spPr bwMode="auto">
                    <a:xfrm>
                      <a:off x="0" y="0"/>
                      <a:ext cx="4495800" cy="546100"/>
                    </a:xfrm>
                    <a:prstGeom prst="rect">
                      <a:avLst/>
                    </a:prstGeom>
                    <a:noFill/>
                    <a:ln>
                      <a:noFill/>
                    </a:ln>
                  </pic:spPr>
                </pic:pic>
              </a:graphicData>
            </a:graphic>
          </wp:inline>
        </w:drawing>
      </w:r>
    </w:p>
    <w:p w14:paraId="3A41DB18" w14:textId="77777777" w:rsidR="002911C7" w:rsidRPr="002440B1" w:rsidRDefault="002911C7"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Подставим вместо [NH</w:t>
      </w:r>
      <w:r w:rsidRPr="002440B1">
        <w:rPr>
          <w:rFonts w:ascii="Times New Roman" w:hAnsi="Times New Roman" w:cs="Times New Roman"/>
          <w:snapToGrid w:val="0"/>
          <w:sz w:val="28"/>
          <w:szCs w:val="28"/>
          <w:vertAlign w:val="subscript"/>
        </w:rPr>
        <w:t>4</w:t>
      </w:r>
      <w:r w:rsidRPr="002440B1">
        <w:rPr>
          <w:rFonts w:ascii="Times New Roman" w:hAnsi="Times New Roman" w:cs="Times New Roman"/>
          <w:snapToGrid w:val="0"/>
          <w:sz w:val="28"/>
          <w:szCs w:val="28"/>
        </w:rPr>
        <w:t>ОH] равную ей концентрацию ионов [Н</w:t>
      </w:r>
      <w:r w:rsidRPr="002440B1">
        <w:rPr>
          <w:rFonts w:ascii="Times New Roman" w:hAnsi="Times New Roman" w:cs="Times New Roman"/>
          <w:snapToGrid w:val="0"/>
          <w:sz w:val="28"/>
          <w:szCs w:val="28"/>
          <w:vertAlign w:val="superscript"/>
        </w:rPr>
        <w:t>+</w:t>
      </w:r>
      <w:r w:rsidRPr="002440B1">
        <w:rPr>
          <w:rFonts w:ascii="Times New Roman" w:hAnsi="Times New Roman" w:cs="Times New Roman"/>
          <w:snapToGrid w:val="0"/>
          <w:sz w:val="28"/>
          <w:szCs w:val="28"/>
        </w:rPr>
        <w:t>], а вместо [NH</w:t>
      </w:r>
      <w:r w:rsidRPr="002440B1">
        <w:rPr>
          <w:rFonts w:ascii="Times New Roman" w:hAnsi="Times New Roman" w:cs="Times New Roman"/>
          <w:snapToGrid w:val="0"/>
          <w:sz w:val="28"/>
          <w:szCs w:val="28"/>
          <w:vertAlign w:val="subscript"/>
        </w:rPr>
        <w:t>4</w:t>
      </w:r>
      <w:r w:rsidRPr="002440B1">
        <w:rPr>
          <w:rFonts w:ascii="Times New Roman" w:hAnsi="Times New Roman" w:cs="Times New Roman"/>
          <w:snapToGrid w:val="0"/>
          <w:sz w:val="28"/>
          <w:szCs w:val="28"/>
          <w:vertAlign w:val="superscript"/>
        </w:rPr>
        <w:t>+</w:t>
      </w:r>
      <w:r w:rsidRPr="002440B1">
        <w:rPr>
          <w:rFonts w:ascii="Times New Roman" w:hAnsi="Times New Roman" w:cs="Times New Roman"/>
          <w:snapToGrid w:val="0"/>
          <w:sz w:val="28"/>
          <w:szCs w:val="28"/>
        </w:rPr>
        <w:t>] приближенно равную ей концентрацию соли С</w:t>
      </w:r>
      <w:r w:rsidRPr="002440B1">
        <w:rPr>
          <w:rFonts w:ascii="Times New Roman" w:hAnsi="Times New Roman" w:cs="Times New Roman"/>
          <w:snapToGrid w:val="0"/>
          <w:sz w:val="28"/>
          <w:szCs w:val="28"/>
          <w:vertAlign w:val="subscript"/>
        </w:rPr>
        <w:t>соль</w:t>
      </w:r>
      <w:r w:rsidRPr="002440B1">
        <w:rPr>
          <w:rFonts w:ascii="Times New Roman" w:hAnsi="Times New Roman" w:cs="Times New Roman"/>
          <w:snapToGrid w:val="0"/>
          <w:sz w:val="28"/>
          <w:szCs w:val="28"/>
        </w:rPr>
        <w:t xml:space="preserve">. </w:t>
      </w:r>
    </w:p>
    <w:p w14:paraId="0B7F0562" w14:textId="77777777" w:rsidR="002911C7" w:rsidRPr="002440B1" w:rsidRDefault="002911C7"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Получим</w:t>
      </w:r>
    </w:p>
    <w:p w14:paraId="22FE3607" w14:textId="77777777" w:rsidR="002911C7" w:rsidRPr="002440B1" w:rsidRDefault="002911C7" w:rsidP="00F4500B">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noProof/>
          <w:sz w:val="28"/>
          <w:szCs w:val="28"/>
          <w:lang w:eastAsia="ru-RU"/>
        </w:rPr>
        <w:drawing>
          <wp:inline distT="0" distB="0" distL="0" distR="0" wp14:anchorId="5D4A0330" wp14:editId="7B693AED">
            <wp:extent cx="3695700" cy="533400"/>
            <wp:effectExtent l="0" t="0" r="0" b="0"/>
            <wp:docPr id="203" name="Рисунок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4"/>
                    <pic:cNvPicPr>
                      <a:picLocks noChangeAspect="1" noChangeArrowheads="1"/>
                    </pic:cNvPicPr>
                  </pic:nvPicPr>
                  <pic:blipFill>
                    <a:blip r:embed="rId215" cstate="print">
                      <a:lum bright="6000"/>
                      <a:extLst>
                        <a:ext uri="{28A0092B-C50C-407E-A947-70E740481C1C}">
                          <a14:useLocalDpi xmlns:a14="http://schemas.microsoft.com/office/drawing/2010/main" val="0"/>
                        </a:ext>
                      </a:extLst>
                    </a:blip>
                    <a:srcRect/>
                    <a:stretch>
                      <a:fillRect/>
                    </a:stretch>
                  </pic:blipFill>
                  <pic:spPr bwMode="auto">
                    <a:xfrm>
                      <a:off x="0" y="0"/>
                      <a:ext cx="3695700" cy="533400"/>
                    </a:xfrm>
                    <a:prstGeom prst="rect">
                      <a:avLst/>
                    </a:prstGeom>
                    <a:noFill/>
                    <a:ln>
                      <a:noFill/>
                    </a:ln>
                  </pic:spPr>
                </pic:pic>
              </a:graphicData>
            </a:graphic>
          </wp:inline>
        </w:drawing>
      </w:r>
    </w:p>
    <w:p w14:paraId="0D6B7194" w14:textId="77777777" w:rsidR="002911C7" w:rsidRPr="002440B1" w:rsidRDefault="002911C7"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Если образующееся при гидролизе основание очень слабое, то расчет ведут по более точной формуле</w:t>
      </w:r>
    </w:p>
    <w:p w14:paraId="6DF0F5BB" w14:textId="77777777" w:rsidR="002911C7" w:rsidRPr="002440B1" w:rsidRDefault="002911C7" w:rsidP="00F4500B">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noProof/>
          <w:sz w:val="28"/>
          <w:szCs w:val="28"/>
          <w:lang w:eastAsia="ru-RU"/>
        </w:rPr>
        <w:drawing>
          <wp:inline distT="0" distB="0" distL="0" distR="0" wp14:anchorId="0F0684EB" wp14:editId="0825F7BA">
            <wp:extent cx="3822700" cy="355600"/>
            <wp:effectExtent l="0" t="0" r="6350" b="6350"/>
            <wp:docPr id="202" name="Рисунок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5"/>
                    <pic:cNvPicPr>
                      <a:picLocks noChangeAspect="1" noChangeArrowheads="1"/>
                    </pic:cNvPicPr>
                  </pic:nvPicPr>
                  <pic:blipFill>
                    <a:blip r:embed="rId216">
                      <a:lum bright="6000"/>
                      <a:extLst>
                        <a:ext uri="{28A0092B-C50C-407E-A947-70E740481C1C}">
                          <a14:useLocalDpi xmlns:a14="http://schemas.microsoft.com/office/drawing/2010/main" val="0"/>
                        </a:ext>
                      </a:extLst>
                    </a:blip>
                    <a:srcRect/>
                    <a:stretch>
                      <a:fillRect/>
                    </a:stretch>
                  </pic:blipFill>
                  <pic:spPr bwMode="auto">
                    <a:xfrm>
                      <a:off x="0" y="0"/>
                      <a:ext cx="3822700" cy="355600"/>
                    </a:xfrm>
                    <a:prstGeom prst="rect">
                      <a:avLst/>
                    </a:prstGeom>
                    <a:noFill/>
                    <a:ln>
                      <a:noFill/>
                    </a:ln>
                  </pic:spPr>
                </pic:pic>
              </a:graphicData>
            </a:graphic>
          </wp:inline>
        </w:drawing>
      </w:r>
    </w:p>
    <w:p w14:paraId="50100543" w14:textId="77777777" w:rsidR="002911C7" w:rsidRPr="002440B1" w:rsidRDefault="002911C7"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b/>
          <w:snapToGrid w:val="0"/>
          <w:sz w:val="28"/>
          <w:szCs w:val="28"/>
          <w:lang w:val="en-US"/>
        </w:rPr>
        <w:t>III</w:t>
      </w:r>
      <w:r w:rsidRPr="002440B1">
        <w:rPr>
          <w:rFonts w:ascii="Times New Roman" w:hAnsi="Times New Roman" w:cs="Times New Roman"/>
          <w:b/>
          <w:snapToGrid w:val="0"/>
          <w:sz w:val="28"/>
          <w:szCs w:val="28"/>
        </w:rPr>
        <w:t>. Соли слабой одноосновной кислоты и слабого однокислотно</w:t>
      </w:r>
      <w:r w:rsidRPr="002440B1">
        <w:rPr>
          <w:rFonts w:ascii="Times New Roman" w:hAnsi="Times New Roman" w:cs="Times New Roman"/>
          <w:b/>
          <w:snapToGrid w:val="0"/>
          <w:sz w:val="28"/>
          <w:szCs w:val="28"/>
        </w:rPr>
        <w:softHyphen/>
        <w:t>го основания.</w:t>
      </w:r>
      <w:r w:rsidRPr="002440B1">
        <w:rPr>
          <w:rFonts w:ascii="Times New Roman" w:hAnsi="Times New Roman" w:cs="Times New Roman"/>
          <w:snapToGrid w:val="0"/>
          <w:sz w:val="28"/>
          <w:szCs w:val="28"/>
        </w:rPr>
        <w:t xml:space="preserve"> При растворении ацетата аммония в воде наступает его практически полная диссоциация:</w:t>
      </w:r>
    </w:p>
    <w:p w14:paraId="11A6BEC6" w14:textId="77777777" w:rsidR="002911C7" w:rsidRPr="002440B1" w:rsidRDefault="002911C7" w:rsidP="00F4500B">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noProof/>
          <w:sz w:val="28"/>
          <w:szCs w:val="28"/>
          <w:lang w:eastAsia="ru-RU"/>
        </w:rPr>
        <w:drawing>
          <wp:inline distT="0" distB="0" distL="0" distR="0" wp14:anchorId="339D5192" wp14:editId="354F0DF4">
            <wp:extent cx="2679700" cy="330200"/>
            <wp:effectExtent l="0" t="0" r="6350" b="0"/>
            <wp:docPr id="201" name="Рисунок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217" cstate="print">
                      <a:lum bright="6000"/>
                      <a:extLst>
                        <a:ext uri="{28A0092B-C50C-407E-A947-70E740481C1C}">
                          <a14:useLocalDpi xmlns:a14="http://schemas.microsoft.com/office/drawing/2010/main" val="0"/>
                        </a:ext>
                      </a:extLst>
                    </a:blip>
                    <a:srcRect/>
                    <a:stretch>
                      <a:fillRect/>
                    </a:stretch>
                  </pic:blipFill>
                  <pic:spPr bwMode="auto">
                    <a:xfrm>
                      <a:off x="0" y="0"/>
                      <a:ext cx="2679700" cy="330200"/>
                    </a:xfrm>
                    <a:prstGeom prst="rect">
                      <a:avLst/>
                    </a:prstGeom>
                    <a:noFill/>
                    <a:ln>
                      <a:noFill/>
                    </a:ln>
                  </pic:spPr>
                </pic:pic>
              </a:graphicData>
            </a:graphic>
          </wp:inline>
        </w:drawing>
      </w:r>
    </w:p>
    <w:p w14:paraId="44F166D4" w14:textId="77777777" w:rsidR="002911C7" w:rsidRPr="002440B1" w:rsidRDefault="002911C7"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 xml:space="preserve">Столкновение ионов </w:t>
      </w:r>
      <w:r w:rsidRPr="002440B1">
        <w:rPr>
          <w:rFonts w:ascii="Times New Roman" w:hAnsi="Times New Roman" w:cs="Times New Roman"/>
          <w:snapToGrid w:val="0"/>
          <w:sz w:val="28"/>
          <w:szCs w:val="28"/>
          <w:lang w:val="en-US"/>
        </w:rPr>
        <w:t>NH</w:t>
      </w:r>
      <w:r w:rsidRPr="002440B1">
        <w:rPr>
          <w:rFonts w:ascii="Times New Roman" w:hAnsi="Times New Roman" w:cs="Times New Roman"/>
          <w:snapToGrid w:val="0"/>
          <w:sz w:val="28"/>
          <w:szCs w:val="28"/>
          <w:vertAlign w:val="subscript"/>
        </w:rPr>
        <w:t>4</w:t>
      </w:r>
      <w:r w:rsidRPr="002440B1">
        <w:rPr>
          <w:rFonts w:ascii="Times New Roman" w:hAnsi="Times New Roman" w:cs="Times New Roman"/>
          <w:snapToGrid w:val="0"/>
          <w:sz w:val="28"/>
          <w:szCs w:val="28"/>
          <w:vertAlign w:val="superscript"/>
        </w:rPr>
        <w:t>+</w:t>
      </w:r>
      <w:r w:rsidRPr="002440B1">
        <w:rPr>
          <w:rFonts w:ascii="Times New Roman" w:hAnsi="Times New Roman" w:cs="Times New Roman"/>
          <w:snapToGrid w:val="0"/>
          <w:sz w:val="28"/>
          <w:szCs w:val="28"/>
        </w:rPr>
        <w:t xml:space="preserve"> и СН</w:t>
      </w:r>
      <w:r w:rsidRPr="002440B1">
        <w:rPr>
          <w:rFonts w:ascii="Times New Roman" w:hAnsi="Times New Roman" w:cs="Times New Roman"/>
          <w:snapToGrid w:val="0"/>
          <w:sz w:val="28"/>
          <w:szCs w:val="28"/>
          <w:vertAlign w:val="subscript"/>
        </w:rPr>
        <w:t>3</w:t>
      </w:r>
      <w:r w:rsidRPr="002440B1">
        <w:rPr>
          <w:rFonts w:ascii="Times New Roman" w:hAnsi="Times New Roman" w:cs="Times New Roman"/>
          <w:snapToGrid w:val="0"/>
          <w:sz w:val="28"/>
          <w:szCs w:val="28"/>
        </w:rPr>
        <w:t>СОО- с молекулами воды приво</w:t>
      </w:r>
      <w:r w:rsidRPr="002440B1">
        <w:rPr>
          <w:rFonts w:ascii="Times New Roman" w:hAnsi="Times New Roman" w:cs="Times New Roman"/>
          <w:snapToGrid w:val="0"/>
          <w:sz w:val="28"/>
          <w:szCs w:val="28"/>
        </w:rPr>
        <w:softHyphen/>
        <w:t>дит к образованию слабо диссоциирующих молекул соответственно слабого основания NH</w:t>
      </w:r>
      <w:r w:rsidRPr="002440B1">
        <w:rPr>
          <w:rFonts w:ascii="Times New Roman" w:hAnsi="Times New Roman" w:cs="Times New Roman"/>
          <w:snapToGrid w:val="0"/>
          <w:sz w:val="28"/>
          <w:szCs w:val="28"/>
          <w:vertAlign w:val="subscript"/>
        </w:rPr>
        <w:t>4</w:t>
      </w:r>
      <w:r w:rsidRPr="002440B1">
        <w:rPr>
          <w:rFonts w:ascii="Times New Roman" w:hAnsi="Times New Roman" w:cs="Times New Roman"/>
          <w:snapToGrid w:val="0"/>
          <w:sz w:val="28"/>
          <w:szCs w:val="28"/>
        </w:rPr>
        <w:t>ОH и слабой кислоты СН</w:t>
      </w:r>
      <w:r w:rsidRPr="002440B1">
        <w:rPr>
          <w:rFonts w:ascii="Times New Roman" w:hAnsi="Times New Roman" w:cs="Times New Roman"/>
          <w:snapToGrid w:val="0"/>
          <w:sz w:val="28"/>
          <w:szCs w:val="28"/>
          <w:vertAlign w:val="subscript"/>
        </w:rPr>
        <w:t>3</w:t>
      </w:r>
      <w:r w:rsidRPr="002440B1">
        <w:rPr>
          <w:rFonts w:ascii="Times New Roman" w:hAnsi="Times New Roman" w:cs="Times New Roman"/>
          <w:snapToGrid w:val="0"/>
          <w:sz w:val="28"/>
          <w:szCs w:val="28"/>
        </w:rPr>
        <w:t>СООН по схеме</w:t>
      </w:r>
    </w:p>
    <w:p w14:paraId="7C02B5FE" w14:textId="77777777" w:rsidR="002911C7" w:rsidRPr="002440B1" w:rsidRDefault="002911C7" w:rsidP="00F4500B">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noProof/>
          <w:sz w:val="28"/>
          <w:szCs w:val="28"/>
          <w:lang w:eastAsia="ru-RU"/>
        </w:rPr>
        <w:lastRenderedPageBreak/>
        <w:drawing>
          <wp:inline distT="0" distB="0" distL="0" distR="0" wp14:anchorId="34D72128" wp14:editId="3C1FDB5D">
            <wp:extent cx="2717800" cy="863600"/>
            <wp:effectExtent l="0" t="0" r="6350" b="0"/>
            <wp:docPr id="200"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218" cstate="print">
                      <a:lum bright="6000"/>
                      <a:extLst>
                        <a:ext uri="{28A0092B-C50C-407E-A947-70E740481C1C}">
                          <a14:useLocalDpi xmlns:a14="http://schemas.microsoft.com/office/drawing/2010/main" val="0"/>
                        </a:ext>
                      </a:extLst>
                    </a:blip>
                    <a:srcRect/>
                    <a:stretch>
                      <a:fillRect/>
                    </a:stretch>
                  </pic:blipFill>
                  <pic:spPr bwMode="auto">
                    <a:xfrm>
                      <a:off x="0" y="0"/>
                      <a:ext cx="2717800" cy="863600"/>
                    </a:xfrm>
                    <a:prstGeom prst="rect">
                      <a:avLst/>
                    </a:prstGeom>
                    <a:noFill/>
                    <a:ln>
                      <a:noFill/>
                    </a:ln>
                  </pic:spPr>
                </pic:pic>
              </a:graphicData>
            </a:graphic>
          </wp:inline>
        </w:drawing>
      </w:r>
    </w:p>
    <w:p w14:paraId="0F0CCF75" w14:textId="77777777" w:rsidR="002911C7" w:rsidRPr="002440B1" w:rsidRDefault="002911C7" w:rsidP="00D25B2F">
      <w:pPr>
        <w:pStyle w:val="a5"/>
        <w:spacing w:after="0"/>
        <w:ind w:right="57" w:firstLine="709"/>
        <w:rPr>
          <w:sz w:val="28"/>
          <w:szCs w:val="28"/>
        </w:rPr>
      </w:pPr>
      <w:r w:rsidRPr="002440B1">
        <w:rPr>
          <w:sz w:val="28"/>
          <w:szCs w:val="28"/>
        </w:rPr>
        <w:t>Так как образующиеся вещества—слабые электролиты, то в результате соли слабых кислот и слабых оснований подвергаются почти полному гидролизу, а реакция среды в растворах определя</w:t>
      </w:r>
      <w:r w:rsidRPr="002440B1">
        <w:rPr>
          <w:sz w:val="28"/>
          <w:szCs w:val="28"/>
        </w:rPr>
        <w:softHyphen/>
        <w:t>ется соотношением силы кислоты и основания. В ионной форме уравнение гидролиза соли может быть представлено уравнением</w:t>
      </w:r>
    </w:p>
    <w:p w14:paraId="797F6A7B" w14:textId="77777777" w:rsidR="002911C7" w:rsidRPr="002440B1" w:rsidRDefault="002911C7" w:rsidP="00F4500B">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noProof/>
          <w:sz w:val="28"/>
          <w:szCs w:val="28"/>
          <w:lang w:eastAsia="ru-RU"/>
        </w:rPr>
        <w:drawing>
          <wp:inline distT="0" distB="0" distL="0" distR="0" wp14:anchorId="2D2F64D7" wp14:editId="0E3C4EB8">
            <wp:extent cx="3784600" cy="304800"/>
            <wp:effectExtent l="0" t="0" r="6350" b="0"/>
            <wp:docPr id="199" name="Рисунок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219" cstate="print">
                      <a:lum bright="6000"/>
                      <a:extLst>
                        <a:ext uri="{28A0092B-C50C-407E-A947-70E740481C1C}">
                          <a14:useLocalDpi xmlns:a14="http://schemas.microsoft.com/office/drawing/2010/main" val="0"/>
                        </a:ext>
                      </a:extLst>
                    </a:blip>
                    <a:srcRect/>
                    <a:stretch>
                      <a:fillRect/>
                    </a:stretch>
                  </pic:blipFill>
                  <pic:spPr bwMode="auto">
                    <a:xfrm>
                      <a:off x="0" y="0"/>
                      <a:ext cx="3784600" cy="304800"/>
                    </a:xfrm>
                    <a:prstGeom prst="rect">
                      <a:avLst/>
                    </a:prstGeom>
                    <a:noFill/>
                    <a:ln>
                      <a:noFill/>
                    </a:ln>
                  </pic:spPr>
                </pic:pic>
              </a:graphicData>
            </a:graphic>
          </wp:inline>
        </w:drawing>
      </w:r>
    </w:p>
    <w:p w14:paraId="2824EC9E" w14:textId="77777777" w:rsidR="002911C7" w:rsidRPr="002440B1" w:rsidRDefault="002911C7"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 xml:space="preserve">Применим к нему закон действия масс для момента равновесия </w:t>
      </w:r>
    </w:p>
    <w:p w14:paraId="2B962DA9" w14:textId="77777777" w:rsidR="002911C7" w:rsidRPr="002440B1" w:rsidRDefault="002911C7" w:rsidP="00F4500B">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noProof/>
          <w:sz w:val="28"/>
          <w:szCs w:val="28"/>
          <w:lang w:eastAsia="ru-RU"/>
        </w:rPr>
        <w:drawing>
          <wp:inline distT="0" distB="0" distL="0" distR="0" wp14:anchorId="3AA4AEAD" wp14:editId="5ACE07C6">
            <wp:extent cx="2463800" cy="571500"/>
            <wp:effectExtent l="0" t="0" r="0" b="0"/>
            <wp:docPr id="198"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220" cstate="print">
                      <a:lum bright="6000"/>
                      <a:extLst>
                        <a:ext uri="{28A0092B-C50C-407E-A947-70E740481C1C}">
                          <a14:useLocalDpi xmlns:a14="http://schemas.microsoft.com/office/drawing/2010/main" val="0"/>
                        </a:ext>
                      </a:extLst>
                    </a:blip>
                    <a:srcRect/>
                    <a:stretch>
                      <a:fillRect/>
                    </a:stretch>
                  </pic:blipFill>
                  <pic:spPr bwMode="auto">
                    <a:xfrm>
                      <a:off x="0" y="0"/>
                      <a:ext cx="2463800" cy="571500"/>
                    </a:xfrm>
                    <a:prstGeom prst="rect">
                      <a:avLst/>
                    </a:prstGeom>
                    <a:noFill/>
                    <a:ln>
                      <a:noFill/>
                    </a:ln>
                  </pic:spPr>
                </pic:pic>
              </a:graphicData>
            </a:graphic>
          </wp:inline>
        </w:drawing>
      </w:r>
    </w:p>
    <w:p w14:paraId="3B627214" w14:textId="77777777" w:rsidR="002911C7" w:rsidRPr="002440B1" w:rsidRDefault="002911C7"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Это выражение можно упростить. Умножим числитель и знамена</w:t>
      </w:r>
      <w:r w:rsidRPr="002440B1">
        <w:rPr>
          <w:rFonts w:ascii="Times New Roman" w:hAnsi="Times New Roman" w:cs="Times New Roman"/>
          <w:snapToGrid w:val="0"/>
          <w:sz w:val="28"/>
          <w:szCs w:val="28"/>
        </w:rPr>
        <w:softHyphen/>
        <w:t>тель на ионное произведение воды</w:t>
      </w:r>
    </w:p>
    <w:p w14:paraId="4ABF4042" w14:textId="77777777" w:rsidR="002911C7" w:rsidRPr="002440B1" w:rsidRDefault="002911C7" w:rsidP="00F4500B">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noProof/>
          <w:sz w:val="28"/>
          <w:szCs w:val="28"/>
          <w:lang w:eastAsia="ru-RU"/>
        </w:rPr>
        <w:drawing>
          <wp:inline distT="0" distB="0" distL="0" distR="0" wp14:anchorId="2D0D2A78" wp14:editId="6D231AE1">
            <wp:extent cx="4838700" cy="571500"/>
            <wp:effectExtent l="0" t="0" r="0" b="0"/>
            <wp:docPr id="197" name="Рисунок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221" cstate="print">
                      <a:lum bright="6000"/>
                      <a:extLst>
                        <a:ext uri="{28A0092B-C50C-407E-A947-70E740481C1C}">
                          <a14:useLocalDpi xmlns:a14="http://schemas.microsoft.com/office/drawing/2010/main" val="0"/>
                        </a:ext>
                      </a:extLst>
                    </a:blip>
                    <a:srcRect/>
                    <a:stretch>
                      <a:fillRect/>
                    </a:stretch>
                  </pic:blipFill>
                  <pic:spPr bwMode="auto">
                    <a:xfrm>
                      <a:off x="0" y="0"/>
                      <a:ext cx="4838700" cy="571500"/>
                    </a:xfrm>
                    <a:prstGeom prst="rect">
                      <a:avLst/>
                    </a:prstGeom>
                    <a:noFill/>
                    <a:ln>
                      <a:noFill/>
                    </a:ln>
                  </pic:spPr>
                </pic:pic>
              </a:graphicData>
            </a:graphic>
          </wp:inline>
        </w:drawing>
      </w:r>
    </w:p>
    <w:p w14:paraId="2610F966" w14:textId="77777777" w:rsidR="002911C7" w:rsidRPr="002440B1" w:rsidRDefault="002911C7"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Константы диссоциации основания и кислоты выражаются со</w:t>
      </w:r>
      <w:r w:rsidRPr="002440B1">
        <w:rPr>
          <w:rFonts w:ascii="Times New Roman" w:hAnsi="Times New Roman" w:cs="Times New Roman"/>
          <w:snapToGrid w:val="0"/>
          <w:sz w:val="28"/>
          <w:szCs w:val="28"/>
        </w:rPr>
        <w:softHyphen/>
        <w:t>ответственно</w:t>
      </w:r>
    </w:p>
    <w:p w14:paraId="743C743A" w14:textId="77777777" w:rsidR="002911C7" w:rsidRPr="002440B1" w:rsidRDefault="002911C7" w:rsidP="00F4500B">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noProof/>
          <w:sz w:val="28"/>
          <w:szCs w:val="28"/>
          <w:lang w:eastAsia="ru-RU"/>
        </w:rPr>
        <w:drawing>
          <wp:inline distT="0" distB="0" distL="0" distR="0" wp14:anchorId="76CB090B" wp14:editId="6626ECFF">
            <wp:extent cx="3949700" cy="444500"/>
            <wp:effectExtent l="0" t="0" r="0" b="0"/>
            <wp:docPr id="196" name="Рисунок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3949700" cy="444500"/>
                    </a:xfrm>
                    <a:prstGeom prst="rect">
                      <a:avLst/>
                    </a:prstGeom>
                    <a:noFill/>
                    <a:ln>
                      <a:noFill/>
                    </a:ln>
                  </pic:spPr>
                </pic:pic>
              </a:graphicData>
            </a:graphic>
          </wp:inline>
        </w:drawing>
      </w:r>
    </w:p>
    <w:p w14:paraId="4E43BB6C" w14:textId="786485AB" w:rsidR="002911C7" w:rsidRPr="002440B1" w:rsidRDefault="002911C7"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откуда следуют выражения для [N</w:t>
      </w:r>
      <w:r w:rsidR="00F4500B" w:rsidRPr="002440B1">
        <w:rPr>
          <w:rFonts w:ascii="Times New Roman" w:hAnsi="Times New Roman" w:cs="Times New Roman"/>
          <w:snapToGrid w:val="0"/>
          <w:sz w:val="28"/>
          <w:szCs w:val="28"/>
        </w:rPr>
        <w:t>Н</w:t>
      </w:r>
      <w:r w:rsidRPr="002440B1">
        <w:rPr>
          <w:rFonts w:ascii="Times New Roman" w:hAnsi="Times New Roman" w:cs="Times New Roman"/>
          <w:snapToGrid w:val="0"/>
          <w:sz w:val="28"/>
          <w:szCs w:val="28"/>
          <w:vertAlign w:val="subscript"/>
        </w:rPr>
        <w:t>4</w:t>
      </w:r>
      <w:r w:rsidRPr="002440B1">
        <w:rPr>
          <w:rFonts w:ascii="Times New Roman" w:hAnsi="Times New Roman" w:cs="Times New Roman"/>
          <w:snapToGrid w:val="0"/>
          <w:sz w:val="28"/>
          <w:szCs w:val="28"/>
          <w:vertAlign w:val="superscript"/>
        </w:rPr>
        <w:t>+</w:t>
      </w:r>
      <w:r w:rsidRPr="002440B1">
        <w:rPr>
          <w:rFonts w:ascii="Times New Roman" w:hAnsi="Times New Roman" w:cs="Times New Roman"/>
          <w:snapToGrid w:val="0"/>
          <w:sz w:val="28"/>
          <w:szCs w:val="28"/>
        </w:rPr>
        <w:t>] и [СНзСОО</w:t>
      </w:r>
      <w:r w:rsidRPr="002440B1">
        <w:rPr>
          <w:rFonts w:ascii="Times New Roman" w:hAnsi="Times New Roman" w:cs="Times New Roman"/>
          <w:snapToGrid w:val="0"/>
          <w:sz w:val="28"/>
          <w:szCs w:val="28"/>
          <w:vertAlign w:val="superscript"/>
        </w:rPr>
        <w:t>-</w:t>
      </w:r>
      <w:r w:rsidRPr="002440B1">
        <w:rPr>
          <w:rFonts w:ascii="Times New Roman" w:hAnsi="Times New Roman" w:cs="Times New Roman"/>
          <w:snapToGrid w:val="0"/>
          <w:sz w:val="28"/>
          <w:szCs w:val="28"/>
        </w:rPr>
        <w:t>]</w:t>
      </w:r>
    </w:p>
    <w:p w14:paraId="1779FCDF" w14:textId="77777777" w:rsidR="002911C7" w:rsidRPr="002440B1" w:rsidRDefault="002911C7" w:rsidP="00F4500B">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noProof/>
          <w:sz w:val="28"/>
          <w:szCs w:val="28"/>
          <w:lang w:eastAsia="ru-RU"/>
        </w:rPr>
        <w:drawing>
          <wp:inline distT="0" distB="0" distL="0" distR="0" wp14:anchorId="7E5ED22B" wp14:editId="16B1AC2B">
            <wp:extent cx="3302000" cy="850900"/>
            <wp:effectExtent l="0" t="0" r="0" b="6350"/>
            <wp:docPr id="195" name="Рисунок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3302000" cy="850900"/>
                    </a:xfrm>
                    <a:prstGeom prst="rect">
                      <a:avLst/>
                    </a:prstGeom>
                    <a:noFill/>
                    <a:ln>
                      <a:noFill/>
                    </a:ln>
                  </pic:spPr>
                </pic:pic>
              </a:graphicData>
            </a:graphic>
          </wp:inline>
        </w:drawing>
      </w:r>
    </w:p>
    <w:p w14:paraId="3DE6BA4C" w14:textId="77777777" w:rsidR="002911C7" w:rsidRPr="002440B1" w:rsidRDefault="002911C7" w:rsidP="00D25B2F">
      <w:pPr>
        <w:spacing w:after="0" w:line="240" w:lineRule="auto"/>
        <w:ind w:right="57" w:firstLine="709"/>
        <w:jc w:val="both"/>
        <w:rPr>
          <w:rFonts w:ascii="Times New Roman" w:hAnsi="Times New Roman" w:cs="Times New Roman"/>
          <w:snapToGrid w:val="0"/>
          <w:sz w:val="28"/>
          <w:szCs w:val="28"/>
          <w:lang w:val="en-US"/>
        </w:rPr>
      </w:pPr>
      <w:r w:rsidRPr="002440B1">
        <w:rPr>
          <w:rFonts w:ascii="Times New Roman" w:hAnsi="Times New Roman" w:cs="Times New Roman"/>
          <w:snapToGrid w:val="0"/>
          <w:sz w:val="28"/>
          <w:szCs w:val="28"/>
        </w:rPr>
        <w:t>Чтобы получить формулу для расчета [Н</w:t>
      </w:r>
      <w:r w:rsidRPr="002440B1">
        <w:rPr>
          <w:rFonts w:ascii="Times New Roman" w:hAnsi="Times New Roman" w:cs="Times New Roman"/>
          <w:snapToGrid w:val="0"/>
          <w:sz w:val="28"/>
          <w:szCs w:val="28"/>
          <w:vertAlign w:val="superscript"/>
        </w:rPr>
        <w:t>+</w:t>
      </w:r>
      <w:r w:rsidRPr="002440B1">
        <w:rPr>
          <w:rFonts w:ascii="Times New Roman" w:hAnsi="Times New Roman" w:cs="Times New Roman"/>
          <w:snapToGrid w:val="0"/>
          <w:sz w:val="28"/>
          <w:szCs w:val="28"/>
        </w:rPr>
        <w:t>], проведем ряд последо</w:t>
      </w:r>
      <w:r w:rsidRPr="002440B1">
        <w:rPr>
          <w:rFonts w:ascii="Times New Roman" w:hAnsi="Times New Roman" w:cs="Times New Roman"/>
          <w:snapToGrid w:val="0"/>
          <w:sz w:val="28"/>
          <w:szCs w:val="28"/>
        </w:rPr>
        <w:softHyphen/>
        <w:t>вательных преобразований. Из уравнения</w:t>
      </w:r>
    </w:p>
    <w:p w14:paraId="5785D3CB" w14:textId="77777777" w:rsidR="002911C7" w:rsidRPr="002440B1" w:rsidRDefault="002911C7" w:rsidP="00F4500B">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noProof/>
          <w:sz w:val="28"/>
          <w:szCs w:val="28"/>
          <w:lang w:eastAsia="ru-RU"/>
        </w:rPr>
        <w:drawing>
          <wp:inline distT="0" distB="0" distL="0" distR="0" wp14:anchorId="39269A81" wp14:editId="19021923">
            <wp:extent cx="3670300" cy="292100"/>
            <wp:effectExtent l="0" t="0" r="6350" b="0"/>
            <wp:docPr id="194" name="Рисунок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224">
                      <a:lum bright="6000"/>
                      <a:extLst>
                        <a:ext uri="{28A0092B-C50C-407E-A947-70E740481C1C}">
                          <a14:useLocalDpi xmlns:a14="http://schemas.microsoft.com/office/drawing/2010/main" val="0"/>
                        </a:ext>
                      </a:extLst>
                    </a:blip>
                    <a:srcRect/>
                    <a:stretch>
                      <a:fillRect/>
                    </a:stretch>
                  </pic:blipFill>
                  <pic:spPr bwMode="auto">
                    <a:xfrm>
                      <a:off x="0" y="0"/>
                      <a:ext cx="3670300" cy="292100"/>
                    </a:xfrm>
                    <a:prstGeom prst="rect">
                      <a:avLst/>
                    </a:prstGeom>
                    <a:noFill/>
                    <a:ln>
                      <a:noFill/>
                    </a:ln>
                  </pic:spPr>
                </pic:pic>
              </a:graphicData>
            </a:graphic>
          </wp:inline>
        </w:drawing>
      </w:r>
    </w:p>
    <w:p w14:paraId="441AF8F3" w14:textId="77777777" w:rsidR="002911C7" w:rsidRPr="002440B1" w:rsidRDefault="002911C7"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Вместо [</w:t>
      </w:r>
      <w:r w:rsidRPr="002440B1">
        <w:rPr>
          <w:rFonts w:ascii="Times New Roman" w:hAnsi="Times New Roman" w:cs="Times New Roman"/>
          <w:snapToGrid w:val="0"/>
          <w:sz w:val="28"/>
          <w:szCs w:val="28"/>
          <w:lang w:val="en-US"/>
        </w:rPr>
        <w:t>NH</w:t>
      </w:r>
      <w:r w:rsidRPr="002440B1">
        <w:rPr>
          <w:rFonts w:ascii="Times New Roman" w:hAnsi="Times New Roman" w:cs="Times New Roman"/>
          <w:snapToGrid w:val="0"/>
          <w:sz w:val="28"/>
          <w:szCs w:val="28"/>
          <w:vertAlign w:val="subscript"/>
        </w:rPr>
        <w:t>4</w:t>
      </w:r>
      <w:r w:rsidRPr="002440B1">
        <w:rPr>
          <w:rFonts w:ascii="Times New Roman" w:hAnsi="Times New Roman" w:cs="Times New Roman"/>
          <w:snapToGrid w:val="0"/>
          <w:sz w:val="28"/>
          <w:szCs w:val="28"/>
        </w:rPr>
        <w:t>О</w:t>
      </w:r>
      <w:r w:rsidRPr="002440B1">
        <w:rPr>
          <w:rFonts w:ascii="Times New Roman" w:hAnsi="Times New Roman" w:cs="Times New Roman"/>
          <w:snapToGrid w:val="0"/>
          <w:sz w:val="28"/>
          <w:szCs w:val="28"/>
          <w:lang w:val="en-US"/>
        </w:rPr>
        <w:t>H</w:t>
      </w:r>
      <w:r w:rsidRPr="002440B1">
        <w:rPr>
          <w:rFonts w:ascii="Times New Roman" w:hAnsi="Times New Roman" w:cs="Times New Roman"/>
          <w:snapToGrid w:val="0"/>
          <w:sz w:val="28"/>
          <w:szCs w:val="28"/>
        </w:rPr>
        <w:t>] подставим равную ей [СН</w:t>
      </w:r>
      <w:r w:rsidRPr="002440B1">
        <w:rPr>
          <w:rFonts w:ascii="Times New Roman" w:hAnsi="Times New Roman" w:cs="Times New Roman"/>
          <w:snapToGrid w:val="0"/>
          <w:sz w:val="28"/>
          <w:szCs w:val="28"/>
          <w:vertAlign w:val="subscript"/>
        </w:rPr>
        <w:t>3</w:t>
      </w:r>
      <w:r w:rsidRPr="002440B1">
        <w:rPr>
          <w:rFonts w:ascii="Times New Roman" w:hAnsi="Times New Roman" w:cs="Times New Roman"/>
          <w:snapToGrid w:val="0"/>
          <w:sz w:val="28"/>
          <w:szCs w:val="28"/>
        </w:rPr>
        <w:t>СООН], полу</w:t>
      </w:r>
      <w:r w:rsidRPr="002440B1">
        <w:rPr>
          <w:rFonts w:ascii="Times New Roman" w:hAnsi="Times New Roman" w:cs="Times New Roman"/>
          <w:snapToGrid w:val="0"/>
          <w:sz w:val="28"/>
          <w:szCs w:val="28"/>
        </w:rPr>
        <w:softHyphen/>
        <w:t>чим</w:t>
      </w:r>
    </w:p>
    <w:p w14:paraId="59CD52D3" w14:textId="77777777" w:rsidR="002911C7" w:rsidRPr="002440B1" w:rsidRDefault="002911C7" w:rsidP="00F4500B">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noProof/>
          <w:sz w:val="28"/>
          <w:szCs w:val="28"/>
          <w:lang w:eastAsia="ru-RU"/>
        </w:rPr>
        <w:drawing>
          <wp:inline distT="0" distB="0" distL="0" distR="0" wp14:anchorId="008B1821" wp14:editId="7329573E">
            <wp:extent cx="2870200" cy="533400"/>
            <wp:effectExtent l="0" t="0" r="6350" b="0"/>
            <wp:docPr id="193" name="Рисунок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2870200" cy="533400"/>
                    </a:xfrm>
                    <a:prstGeom prst="rect">
                      <a:avLst/>
                    </a:prstGeom>
                    <a:noFill/>
                    <a:ln>
                      <a:noFill/>
                    </a:ln>
                  </pic:spPr>
                </pic:pic>
              </a:graphicData>
            </a:graphic>
          </wp:inline>
        </w:drawing>
      </w:r>
    </w:p>
    <w:p w14:paraId="34EF4C9C" w14:textId="77777777" w:rsidR="002911C7" w:rsidRPr="002440B1" w:rsidRDefault="002911C7"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Затем в константу диссоциации кислоты</w:t>
      </w:r>
    </w:p>
    <w:p w14:paraId="5B5ABBFC" w14:textId="77777777" w:rsidR="002911C7" w:rsidRPr="002440B1" w:rsidRDefault="002911C7" w:rsidP="00F4500B">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noProof/>
          <w:sz w:val="28"/>
          <w:szCs w:val="28"/>
          <w:lang w:eastAsia="ru-RU"/>
        </w:rPr>
        <w:drawing>
          <wp:inline distT="0" distB="0" distL="0" distR="0" wp14:anchorId="1404DAA4" wp14:editId="19448100">
            <wp:extent cx="2933700" cy="406400"/>
            <wp:effectExtent l="0" t="0" r="0" b="0"/>
            <wp:docPr id="192"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2933700" cy="406400"/>
                    </a:xfrm>
                    <a:prstGeom prst="rect">
                      <a:avLst/>
                    </a:prstGeom>
                    <a:noFill/>
                    <a:ln>
                      <a:noFill/>
                    </a:ln>
                  </pic:spPr>
                </pic:pic>
              </a:graphicData>
            </a:graphic>
          </wp:inline>
        </w:drawing>
      </w:r>
    </w:p>
    <w:p w14:paraId="42EA9F0B" w14:textId="77777777" w:rsidR="002911C7" w:rsidRPr="002440B1" w:rsidRDefault="002911C7"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введем вместо [СН</w:t>
      </w:r>
      <w:r w:rsidRPr="002440B1">
        <w:rPr>
          <w:rFonts w:ascii="Times New Roman" w:hAnsi="Times New Roman" w:cs="Times New Roman"/>
          <w:snapToGrid w:val="0"/>
          <w:sz w:val="28"/>
          <w:szCs w:val="28"/>
          <w:vertAlign w:val="subscript"/>
        </w:rPr>
        <w:t>3</w:t>
      </w:r>
      <w:r w:rsidRPr="002440B1">
        <w:rPr>
          <w:rFonts w:ascii="Times New Roman" w:hAnsi="Times New Roman" w:cs="Times New Roman"/>
          <w:snapToGrid w:val="0"/>
          <w:sz w:val="28"/>
          <w:szCs w:val="28"/>
        </w:rPr>
        <w:t>СОО</w:t>
      </w:r>
      <w:r w:rsidRPr="002440B1">
        <w:rPr>
          <w:rFonts w:ascii="Times New Roman" w:hAnsi="Times New Roman" w:cs="Times New Roman"/>
          <w:snapToGrid w:val="0"/>
          <w:sz w:val="28"/>
          <w:szCs w:val="28"/>
          <w:vertAlign w:val="superscript"/>
        </w:rPr>
        <w:t>-</w:t>
      </w:r>
      <w:r w:rsidRPr="002440B1">
        <w:rPr>
          <w:rFonts w:ascii="Times New Roman" w:hAnsi="Times New Roman" w:cs="Times New Roman"/>
          <w:snapToGrid w:val="0"/>
          <w:sz w:val="28"/>
          <w:szCs w:val="28"/>
        </w:rPr>
        <w:t>] равную ей [</w:t>
      </w:r>
      <w:r w:rsidRPr="002440B1">
        <w:rPr>
          <w:rFonts w:ascii="Times New Roman" w:hAnsi="Times New Roman" w:cs="Times New Roman"/>
          <w:snapToGrid w:val="0"/>
          <w:sz w:val="28"/>
          <w:szCs w:val="28"/>
          <w:lang w:val="en-US"/>
        </w:rPr>
        <w:t>N</w:t>
      </w:r>
      <w:r w:rsidRPr="002440B1">
        <w:rPr>
          <w:rFonts w:ascii="Times New Roman" w:hAnsi="Times New Roman" w:cs="Times New Roman"/>
          <w:snapToGrid w:val="0"/>
          <w:sz w:val="28"/>
          <w:szCs w:val="28"/>
        </w:rPr>
        <w:t>Н</w:t>
      </w:r>
      <w:r w:rsidRPr="002440B1">
        <w:rPr>
          <w:rFonts w:ascii="Times New Roman" w:hAnsi="Times New Roman" w:cs="Times New Roman"/>
          <w:snapToGrid w:val="0"/>
          <w:sz w:val="28"/>
          <w:szCs w:val="28"/>
          <w:vertAlign w:val="subscript"/>
        </w:rPr>
        <w:t>4</w:t>
      </w:r>
      <w:r w:rsidRPr="002440B1">
        <w:rPr>
          <w:rFonts w:ascii="Times New Roman" w:hAnsi="Times New Roman" w:cs="Times New Roman"/>
          <w:snapToGrid w:val="0"/>
          <w:sz w:val="28"/>
          <w:szCs w:val="28"/>
          <w:vertAlign w:val="superscript"/>
        </w:rPr>
        <w:t>+</w:t>
      </w:r>
      <w:r w:rsidRPr="002440B1">
        <w:rPr>
          <w:rFonts w:ascii="Times New Roman" w:hAnsi="Times New Roman" w:cs="Times New Roman"/>
          <w:snapToGrid w:val="0"/>
          <w:sz w:val="28"/>
          <w:szCs w:val="28"/>
        </w:rPr>
        <w:t>], получим</w:t>
      </w:r>
    </w:p>
    <w:p w14:paraId="3DE4436F" w14:textId="77777777" w:rsidR="002911C7" w:rsidRPr="002440B1" w:rsidRDefault="002911C7" w:rsidP="00F4500B">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noProof/>
          <w:sz w:val="28"/>
          <w:szCs w:val="28"/>
          <w:lang w:eastAsia="ru-RU"/>
        </w:rPr>
        <w:drawing>
          <wp:inline distT="0" distB="0" distL="0" distR="0" wp14:anchorId="7415920C" wp14:editId="7A90C746">
            <wp:extent cx="3416300" cy="508000"/>
            <wp:effectExtent l="0" t="0" r="0" b="6350"/>
            <wp:docPr id="191" name="Рисунок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3416300" cy="508000"/>
                    </a:xfrm>
                    <a:prstGeom prst="rect">
                      <a:avLst/>
                    </a:prstGeom>
                    <a:noFill/>
                    <a:ln>
                      <a:noFill/>
                    </a:ln>
                  </pic:spPr>
                </pic:pic>
              </a:graphicData>
            </a:graphic>
          </wp:inline>
        </w:drawing>
      </w:r>
    </w:p>
    <w:p w14:paraId="78FBDC60" w14:textId="77777777" w:rsidR="002911C7" w:rsidRPr="002440B1" w:rsidRDefault="002911C7"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Умножаем числитель и знаменатель соотношения на [Н</w:t>
      </w:r>
      <w:r w:rsidRPr="002440B1">
        <w:rPr>
          <w:rFonts w:ascii="Times New Roman" w:hAnsi="Times New Roman" w:cs="Times New Roman"/>
          <w:snapToGrid w:val="0"/>
          <w:sz w:val="28"/>
          <w:szCs w:val="28"/>
          <w:vertAlign w:val="superscript"/>
        </w:rPr>
        <w:t>+</w:t>
      </w:r>
      <w:r w:rsidRPr="002440B1">
        <w:rPr>
          <w:rFonts w:ascii="Times New Roman" w:hAnsi="Times New Roman" w:cs="Times New Roman"/>
          <w:snapToGrid w:val="0"/>
          <w:sz w:val="28"/>
          <w:szCs w:val="28"/>
        </w:rPr>
        <w:t>] и после сокращения (СН</w:t>
      </w:r>
      <w:r w:rsidRPr="002440B1">
        <w:rPr>
          <w:rFonts w:ascii="Times New Roman" w:hAnsi="Times New Roman" w:cs="Times New Roman"/>
          <w:snapToGrid w:val="0"/>
          <w:sz w:val="28"/>
          <w:szCs w:val="28"/>
          <w:vertAlign w:val="subscript"/>
        </w:rPr>
        <w:t>3</w:t>
      </w:r>
      <w:r w:rsidRPr="002440B1">
        <w:rPr>
          <w:rFonts w:ascii="Times New Roman" w:hAnsi="Times New Roman" w:cs="Times New Roman"/>
          <w:snapToGrid w:val="0"/>
          <w:sz w:val="28"/>
          <w:szCs w:val="28"/>
        </w:rPr>
        <w:t>СООН] и преобразований получим</w:t>
      </w:r>
    </w:p>
    <w:p w14:paraId="71425405" w14:textId="77777777" w:rsidR="002911C7" w:rsidRPr="002440B1" w:rsidRDefault="002911C7" w:rsidP="00F4500B">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noProof/>
          <w:sz w:val="28"/>
          <w:szCs w:val="28"/>
          <w:lang w:eastAsia="ru-RU"/>
        </w:rPr>
        <w:lastRenderedPageBreak/>
        <w:drawing>
          <wp:inline distT="0" distB="0" distL="0" distR="0" wp14:anchorId="1F39BE72" wp14:editId="054BD231">
            <wp:extent cx="3098800" cy="292100"/>
            <wp:effectExtent l="0" t="0" r="6350" b="0"/>
            <wp:docPr id="190" name="Рисунок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3098800" cy="292100"/>
                    </a:xfrm>
                    <a:prstGeom prst="rect">
                      <a:avLst/>
                    </a:prstGeom>
                    <a:noFill/>
                    <a:ln>
                      <a:noFill/>
                    </a:ln>
                  </pic:spPr>
                </pic:pic>
              </a:graphicData>
            </a:graphic>
          </wp:inline>
        </w:drawing>
      </w:r>
    </w:p>
    <w:p w14:paraId="189E3B7B" w14:textId="77777777" w:rsidR="002911C7" w:rsidRPr="002440B1" w:rsidRDefault="002911C7"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Из формулы видно, что концентрация ионов водорода в растворе соли слабой кислоты и слабого основания не зависит от концентра</w:t>
      </w:r>
      <w:r w:rsidRPr="002440B1">
        <w:rPr>
          <w:rFonts w:ascii="Times New Roman" w:hAnsi="Times New Roman" w:cs="Times New Roman"/>
          <w:snapToGrid w:val="0"/>
          <w:sz w:val="28"/>
          <w:szCs w:val="28"/>
        </w:rPr>
        <w:softHyphen/>
        <w:t>ции раствора соли, а только от соотношения констант диссоциации кислоты и основания.</w:t>
      </w:r>
    </w:p>
    <w:p w14:paraId="095C944F" w14:textId="77777777" w:rsidR="002911C7" w:rsidRPr="002440B1" w:rsidRDefault="002911C7"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b/>
          <w:snapToGrid w:val="0"/>
          <w:sz w:val="28"/>
          <w:szCs w:val="28"/>
        </w:rPr>
        <w:t xml:space="preserve">IV. Соль сильного основания и сильной кислоты. </w:t>
      </w:r>
      <w:r w:rsidRPr="002440B1">
        <w:rPr>
          <w:rFonts w:ascii="Times New Roman" w:hAnsi="Times New Roman" w:cs="Times New Roman"/>
          <w:snapToGrid w:val="0"/>
          <w:sz w:val="28"/>
          <w:szCs w:val="28"/>
        </w:rPr>
        <w:t>Такая соль</w:t>
      </w:r>
      <w:r w:rsidRPr="002440B1">
        <w:rPr>
          <w:rFonts w:ascii="Times New Roman" w:hAnsi="Times New Roman" w:cs="Times New Roman"/>
          <w:b/>
          <w:snapToGrid w:val="0"/>
          <w:sz w:val="28"/>
          <w:szCs w:val="28"/>
        </w:rPr>
        <w:t xml:space="preserve"> в</w:t>
      </w:r>
      <w:r w:rsidRPr="002440B1">
        <w:rPr>
          <w:rFonts w:ascii="Times New Roman" w:hAnsi="Times New Roman" w:cs="Times New Roman"/>
          <w:snapToGrid w:val="0"/>
          <w:sz w:val="28"/>
          <w:szCs w:val="28"/>
        </w:rPr>
        <w:t xml:space="preserve"> растворе диссоциирует полностью, например хлорид калия </w:t>
      </w:r>
    </w:p>
    <w:p w14:paraId="3FB25E23" w14:textId="77777777" w:rsidR="002911C7" w:rsidRPr="002440B1" w:rsidRDefault="002911C7" w:rsidP="00F4500B">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noProof/>
          <w:sz w:val="28"/>
          <w:szCs w:val="28"/>
          <w:lang w:eastAsia="ru-RU"/>
        </w:rPr>
        <w:drawing>
          <wp:inline distT="0" distB="0" distL="0" distR="0" wp14:anchorId="48CB4CCF" wp14:editId="3A4E8514">
            <wp:extent cx="1676400" cy="304800"/>
            <wp:effectExtent l="0" t="0" r="0" b="0"/>
            <wp:docPr id="189"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1676400" cy="304800"/>
                    </a:xfrm>
                    <a:prstGeom prst="rect">
                      <a:avLst/>
                    </a:prstGeom>
                    <a:noFill/>
                    <a:ln>
                      <a:noFill/>
                    </a:ln>
                  </pic:spPr>
                </pic:pic>
              </a:graphicData>
            </a:graphic>
          </wp:inline>
        </w:drawing>
      </w:r>
    </w:p>
    <w:p w14:paraId="38D22A79" w14:textId="77777777" w:rsidR="002911C7" w:rsidRPr="002440B1" w:rsidRDefault="002911C7"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В отличие от рассмотренных выше случаев ионы соли — сильного электролита—не могут образовать с водой слабых электролитов, а раз нет взаимодействия с водой, то, следовательно, соли сильных кислот и сильных оснований гидролизу не подвергаются. Среда в растворе остается нейтральной.</w:t>
      </w:r>
    </w:p>
    <w:p w14:paraId="71B441EA" w14:textId="77777777" w:rsidR="002911C7" w:rsidRPr="002440B1" w:rsidRDefault="002911C7" w:rsidP="00C431CD">
      <w:pPr>
        <w:pStyle w:val="23"/>
        <w:numPr>
          <w:ilvl w:val="0"/>
          <w:numId w:val="23"/>
        </w:numPr>
        <w:ind w:left="0" w:right="57" w:firstLine="709"/>
        <w:jc w:val="both"/>
        <w:rPr>
          <w:szCs w:val="28"/>
        </w:rPr>
      </w:pPr>
      <w:r w:rsidRPr="002440B1">
        <w:rPr>
          <w:szCs w:val="28"/>
        </w:rPr>
        <w:t>Факторы, влияющие на процесс гидролиза</w:t>
      </w:r>
    </w:p>
    <w:p w14:paraId="2B51A5AB" w14:textId="77777777" w:rsidR="002911C7" w:rsidRPr="002440B1" w:rsidRDefault="002911C7"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Соль слабого многокислотного основания и сильной однооснов</w:t>
      </w:r>
      <w:r w:rsidRPr="002440B1">
        <w:rPr>
          <w:rFonts w:ascii="Times New Roman" w:hAnsi="Times New Roman" w:cs="Times New Roman"/>
          <w:snapToGrid w:val="0"/>
          <w:sz w:val="28"/>
          <w:szCs w:val="28"/>
        </w:rPr>
        <w:softHyphen/>
        <w:t xml:space="preserve">ной кислоты. Например раствор </w:t>
      </w:r>
      <w:r w:rsidRPr="002440B1">
        <w:rPr>
          <w:rFonts w:ascii="Times New Roman" w:hAnsi="Times New Roman" w:cs="Times New Roman"/>
          <w:snapToGrid w:val="0"/>
          <w:sz w:val="28"/>
          <w:szCs w:val="28"/>
          <w:lang w:val="en-US"/>
        </w:rPr>
        <w:t>FeCI</w:t>
      </w:r>
      <w:r w:rsidRPr="002440B1">
        <w:rPr>
          <w:rFonts w:ascii="Times New Roman" w:hAnsi="Times New Roman" w:cs="Times New Roman"/>
          <w:snapToGrid w:val="0"/>
          <w:sz w:val="28"/>
          <w:szCs w:val="28"/>
          <w:vertAlign w:val="subscript"/>
        </w:rPr>
        <w:t>3</w:t>
      </w:r>
      <w:r w:rsidRPr="002440B1">
        <w:rPr>
          <w:rFonts w:ascii="Times New Roman" w:hAnsi="Times New Roman" w:cs="Times New Roman"/>
          <w:snapToGrid w:val="0"/>
          <w:sz w:val="28"/>
          <w:szCs w:val="28"/>
        </w:rPr>
        <w:t xml:space="preserve"> содержит только ионы, так как эта соль в растворе диссоциирует полностью</w:t>
      </w:r>
    </w:p>
    <w:p w14:paraId="764D6E1B" w14:textId="77777777" w:rsidR="002911C7" w:rsidRPr="002440B1" w:rsidRDefault="002911C7" w:rsidP="00F4500B">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noProof/>
          <w:sz w:val="28"/>
          <w:szCs w:val="28"/>
          <w:lang w:eastAsia="ru-RU"/>
        </w:rPr>
        <w:drawing>
          <wp:inline distT="0" distB="0" distL="0" distR="0" wp14:anchorId="71542EF9" wp14:editId="459AF713">
            <wp:extent cx="2171700" cy="266700"/>
            <wp:effectExtent l="0" t="0" r="0" b="0"/>
            <wp:docPr id="188"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230">
                      <a:lum bright="-6000" contrast="12000"/>
                      <a:extLst>
                        <a:ext uri="{28A0092B-C50C-407E-A947-70E740481C1C}">
                          <a14:useLocalDpi xmlns:a14="http://schemas.microsoft.com/office/drawing/2010/main" val="0"/>
                        </a:ext>
                      </a:extLst>
                    </a:blip>
                    <a:srcRect/>
                    <a:stretch>
                      <a:fillRect/>
                    </a:stretch>
                  </pic:blipFill>
                  <pic:spPr bwMode="auto">
                    <a:xfrm>
                      <a:off x="0" y="0"/>
                      <a:ext cx="2171700" cy="266700"/>
                    </a:xfrm>
                    <a:prstGeom prst="rect">
                      <a:avLst/>
                    </a:prstGeom>
                    <a:noFill/>
                    <a:ln>
                      <a:noFill/>
                    </a:ln>
                  </pic:spPr>
                </pic:pic>
              </a:graphicData>
            </a:graphic>
          </wp:inline>
        </w:drawing>
      </w:r>
    </w:p>
    <w:p w14:paraId="1385EB9C" w14:textId="77777777" w:rsidR="002911C7" w:rsidRPr="002440B1" w:rsidRDefault="002911C7"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Катион соли представляет собой катион слабого основания, поэто</w:t>
      </w:r>
      <w:r w:rsidRPr="002440B1">
        <w:rPr>
          <w:rFonts w:ascii="Times New Roman" w:hAnsi="Times New Roman" w:cs="Times New Roman"/>
          <w:snapToGrid w:val="0"/>
          <w:sz w:val="28"/>
          <w:szCs w:val="28"/>
        </w:rPr>
        <w:softHyphen/>
        <w:t xml:space="preserve">му его столкновение с гидроксильными ионами воды приводит к образованию слабого электролита. Так как вода диссоциирует крайне незначительно, то столкновение ионов </w:t>
      </w:r>
      <w:r w:rsidRPr="002440B1">
        <w:rPr>
          <w:rFonts w:ascii="Times New Roman" w:hAnsi="Times New Roman" w:cs="Times New Roman"/>
          <w:snapToGrid w:val="0"/>
          <w:sz w:val="28"/>
          <w:szCs w:val="28"/>
          <w:lang w:val="en-US"/>
        </w:rPr>
        <w:t>Fe</w:t>
      </w:r>
      <w:r w:rsidRPr="002440B1">
        <w:rPr>
          <w:rFonts w:ascii="Times New Roman" w:hAnsi="Times New Roman" w:cs="Times New Roman"/>
          <w:snapToGrid w:val="0"/>
          <w:sz w:val="28"/>
          <w:szCs w:val="28"/>
          <w:vertAlign w:val="superscript"/>
        </w:rPr>
        <w:t>3+</w:t>
      </w:r>
      <w:r w:rsidRPr="002440B1">
        <w:rPr>
          <w:rFonts w:ascii="Times New Roman" w:hAnsi="Times New Roman" w:cs="Times New Roman"/>
          <w:snapToGrid w:val="0"/>
          <w:sz w:val="28"/>
          <w:szCs w:val="28"/>
        </w:rPr>
        <w:t xml:space="preserve"> с тремя ионами ОН-невероятно. Образование </w:t>
      </w:r>
      <w:r w:rsidRPr="002440B1">
        <w:rPr>
          <w:rFonts w:ascii="Times New Roman" w:hAnsi="Times New Roman" w:cs="Times New Roman"/>
          <w:snapToGrid w:val="0"/>
          <w:sz w:val="28"/>
          <w:szCs w:val="28"/>
          <w:lang w:val="en-US"/>
        </w:rPr>
        <w:t>F</w:t>
      </w:r>
      <w:r w:rsidRPr="002440B1">
        <w:rPr>
          <w:rFonts w:ascii="Times New Roman" w:hAnsi="Times New Roman" w:cs="Times New Roman"/>
          <w:snapToGrid w:val="0"/>
          <w:sz w:val="28"/>
          <w:szCs w:val="28"/>
        </w:rPr>
        <w:t>е(ОН)</w:t>
      </w:r>
      <w:r w:rsidRPr="002440B1">
        <w:rPr>
          <w:rFonts w:ascii="Times New Roman" w:hAnsi="Times New Roman" w:cs="Times New Roman"/>
          <w:snapToGrid w:val="0"/>
          <w:sz w:val="28"/>
          <w:szCs w:val="28"/>
          <w:vertAlign w:val="subscript"/>
        </w:rPr>
        <w:t>3</w:t>
      </w:r>
      <w:r w:rsidRPr="002440B1">
        <w:rPr>
          <w:rFonts w:ascii="Times New Roman" w:hAnsi="Times New Roman" w:cs="Times New Roman"/>
          <w:snapToGrid w:val="0"/>
          <w:sz w:val="28"/>
          <w:szCs w:val="28"/>
        </w:rPr>
        <w:t xml:space="preserve"> в результате гидролиза при обычных условиях невозможно. Очевидно, процесс взаимодействия ионов соли с молекулами воды должен протекать по стадиям</w:t>
      </w:r>
    </w:p>
    <w:p w14:paraId="13AC856F" w14:textId="77777777" w:rsidR="002911C7" w:rsidRPr="002440B1" w:rsidRDefault="002911C7" w:rsidP="00F4500B">
      <w:pPr>
        <w:spacing w:after="0" w:line="240" w:lineRule="auto"/>
        <w:ind w:right="57" w:firstLine="709"/>
        <w:jc w:val="center"/>
        <w:rPr>
          <w:rFonts w:ascii="Times New Roman" w:hAnsi="Times New Roman" w:cs="Times New Roman"/>
          <w:b/>
          <w:snapToGrid w:val="0"/>
          <w:sz w:val="28"/>
          <w:szCs w:val="28"/>
        </w:rPr>
      </w:pPr>
      <w:r w:rsidRPr="002440B1">
        <w:rPr>
          <w:rFonts w:ascii="Times New Roman" w:hAnsi="Times New Roman" w:cs="Times New Roman"/>
          <w:noProof/>
          <w:sz w:val="28"/>
          <w:szCs w:val="28"/>
          <w:lang w:eastAsia="ru-RU"/>
        </w:rPr>
        <w:drawing>
          <wp:inline distT="0" distB="0" distL="0" distR="0" wp14:anchorId="65056E0A" wp14:editId="1C5B632E">
            <wp:extent cx="3009900" cy="927100"/>
            <wp:effectExtent l="0" t="0" r="0" b="6350"/>
            <wp:docPr id="187" name="Рисунок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3009900" cy="927100"/>
                    </a:xfrm>
                    <a:prstGeom prst="rect">
                      <a:avLst/>
                    </a:prstGeom>
                    <a:noFill/>
                    <a:ln>
                      <a:noFill/>
                    </a:ln>
                  </pic:spPr>
                </pic:pic>
              </a:graphicData>
            </a:graphic>
          </wp:inline>
        </w:drawing>
      </w:r>
      <w:r w:rsidRPr="002440B1">
        <w:rPr>
          <w:rFonts w:ascii="Times New Roman" w:hAnsi="Times New Roman" w:cs="Times New Roman"/>
          <w:b/>
          <w:snapToGrid w:val="0"/>
          <w:sz w:val="28"/>
          <w:szCs w:val="28"/>
        </w:rPr>
        <w:t>(I стадия)</w:t>
      </w:r>
    </w:p>
    <w:p w14:paraId="5C87AAEB" w14:textId="77777777" w:rsidR="002911C7" w:rsidRPr="002440B1" w:rsidRDefault="002911C7"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Образовавшийся ион (</w:t>
      </w:r>
      <w:r w:rsidRPr="002440B1">
        <w:rPr>
          <w:rFonts w:ascii="Times New Roman" w:hAnsi="Times New Roman" w:cs="Times New Roman"/>
          <w:snapToGrid w:val="0"/>
          <w:sz w:val="28"/>
          <w:szCs w:val="28"/>
          <w:lang w:val="en-US"/>
        </w:rPr>
        <w:t>FeOH</w:t>
      </w:r>
      <w:r w:rsidRPr="002440B1">
        <w:rPr>
          <w:rFonts w:ascii="Times New Roman" w:hAnsi="Times New Roman" w:cs="Times New Roman"/>
          <w:snapToGrid w:val="0"/>
          <w:sz w:val="28"/>
          <w:szCs w:val="28"/>
        </w:rPr>
        <w:t>)</w:t>
      </w:r>
      <w:r w:rsidRPr="002440B1">
        <w:rPr>
          <w:rFonts w:ascii="Times New Roman" w:hAnsi="Times New Roman" w:cs="Times New Roman"/>
          <w:snapToGrid w:val="0"/>
          <w:sz w:val="28"/>
          <w:szCs w:val="28"/>
          <w:vertAlign w:val="superscript"/>
        </w:rPr>
        <w:t>2+</w:t>
      </w:r>
      <w:r w:rsidRPr="002440B1">
        <w:rPr>
          <w:rFonts w:ascii="Times New Roman" w:hAnsi="Times New Roman" w:cs="Times New Roman"/>
          <w:snapToGrid w:val="0"/>
          <w:sz w:val="28"/>
          <w:szCs w:val="28"/>
        </w:rPr>
        <w:t xml:space="preserve"> может столкнуться еще с одним ионом ОН</w:t>
      </w:r>
      <w:r w:rsidRPr="002440B1">
        <w:rPr>
          <w:rFonts w:ascii="Times New Roman" w:hAnsi="Times New Roman" w:cs="Times New Roman"/>
          <w:snapToGrid w:val="0"/>
          <w:sz w:val="28"/>
          <w:szCs w:val="28"/>
          <w:vertAlign w:val="superscript"/>
        </w:rPr>
        <w:t>-</w:t>
      </w:r>
    </w:p>
    <w:p w14:paraId="5BB4F108" w14:textId="77777777" w:rsidR="002911C7" w:rsidRPr="002440B1" w:rsidRDefault="002911C7" w:rsidP="00F4500B">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noProof/>
          <w:sz w:val="28"/>
          <w:szCs w:val="28"/>
          <w:lang w:eastAsia="ru-RU"/>
        </w:rPr>
        <w:drawing>
          <wp:inline distT="0" distB="0" distL="0" distR="0" wp14:anchorId="78F8A49D" wp14:editId="75D0111F">
            <wp:extent cx="2971800" cy="965200"/>
            <wp:effectExtent l="0" t="0" r="0" b="6350"/>
            <wp:docPr id="186" name="Рисунок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1"/>
                    <pic:cNvPicPr>
                      <a:picLocks noChangeAspect="1" noChangeArrowheads="1"/>
                    </pic:cNvPicPr>
                  </pic:nvPicPr>
                  <pic:blipFill>
                    <a:blip r:embed="rId232">
                      <a:lum bright="6000"/>
                      <a:extLst>
                        <a:ext uri="{28A0092B-C50C-407E-A947-70E740481C1C}">
                          <a14:useLocalDpi xmlns:a14="http://schemas.microsoft.com/office/drawing/2010/main" val="0"/>
                        </a:ext>
                      </a:extLst>
                    </a:blip>
                    <a:srcRect/>
                    <a:stretch>
                      <a:fillRect/>
                    </a:stretch>
                  </pic:blipFill>
                  <pic:spPr bwMode="auto">
                    <a:xfrm>
                      <a:off x="0" y="0"/>
                      <a:ext cx="2971800" cy="965200"/>
                    </a:xfrm>
                    <a:prstGeom prst="rect">
                      <a:avLst/>
                    </a:prstGeom>
                    <a:noFill/>
                    <a:ln>
                      <a:noFill/>
                    </a:ln>
                  </pic:spPr>
                </pic:pic>
              </a:graphicData>
            </a:graphic>
          </wp:inline>
        </w:drawing>
      </w:r>
    </w:p>
    <w:p w14:paraId="478F9CD1" w14:textId="77777777" w:rsidR="002911C7" w:rsidRPr="002440B1" w:rsidRDefault="002911C7" w:rsidP="00D25B2F">
      <w:pPr>
        <w:spacing w:after="0" w:line="240" w:lineRule="auto"/>
        <w:ind w:right="57" w:firstLine="709"/>
        <w:jc w:val="center"/>
        <w:rPr>
          <w:rFonts w:ascii="Times New Roman" w:hAnsi="Times New Roman" w:cs="Times New Roman"/>
          <w:b/>
          <w:snapToGrid w:val="0"/>
          <w:sz w:val="28"/>
          <w:szCs w:val="28"/>
        </w:rPr>
      </w:pPr>
      <w:r w:rsidRPr="002440B1">
        <w:rPr>
          <w:rFonts w:ascii="Times New Roman" w:hAnsi="Times New Roman" w:cs="Times New Roman"/>
          <w:b/>
          <w:snapToGrid w:val="0"/>
          <w:sz w:val="28"/>
          <w:szCs w:val="28"/>
        </w:rPr>
        <w:t>(II стадия)</w:t>
      </w:r>
    </w:p>
    <w:p w14:paraId="6B7FE0C1" w14:textId="31BC5854" w:rsidR="002911C7" w:rsidRPr="002440B1" w:rsidRDefault="002911C7"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Возможность для осуществления различных этапов гидролиза не одинакова. Процессу гидролитического взаимодействия по I ста</w:t>
      </w:r>
      <w:r w:rsidRPr="002440B1">
        <w:rPr>
          <w:rFonts w:ascii="Times New Roman" w:hAnsi="Times New Roman" w:cs="Times New Roman"/>
          <w:snapToGrid w:val="0"/>
          <w:sz w:val="28"/>
          <w:szCs w:val="28"/>
        </w:rPr>
        <w:softHyphen/>
        <w:t xml:space="preserve">дии ничто не препятствует, поэтому он протекает легко: </w:t>
      </w:r>
      <w:r w:rsidRPr="002440B1">
        <w:rPr>
          <w:rFonts w:ascii="Times New Roman" w:hAnsi="Times New Roman" w:cs="Times New Roman"/>
          <w:i/>
          <w:snapToGrid w:val="0"/>
          <w:sz w:val="28"/>
          <w:szCs w:val="28"/>
        </w:rPr>
        <w:t>К</w:t>
      </w:r>
      <w:r w:rsidRPr="002440B1">
        <w:rPr>
          <w:rFonts w:ascii="Times New Roman" w:hAnsi="Times New Roman" w:cs="Times New Roman"/>
          <w:i/>
          <w:snapToGrid w:val="0"/>
          <w:sz w:val="28"/>
          <w:szCs w:val="28"/>
          <w:vertAlign w:val="subscript"/>
        </w:rPr>
        <w:t>р</w:t>
      </w:r>
      <w:r w:rsidRPr="002440B1">
        <w:rPr>
          <w:rFonts w:ascii="Times New Roman" w:hAnsi="Times New Roman" w:cs="Times New Roman"/>
          <w:i/>
          <w:snapToGrid w:val="0"/>
          <w:sz w:val="28"/>
          <w:szCs w:val="28"/>
        </w:rPr>
        <w:t>=</w:t>
      </w:r>
      <w:r w:rsidRPr="002440B1">
        <w:rPr>
          <w:rFonts w:ascii="Times New Roman" w:hAnsi="Times New Roman" w:cs="Times New Roman"/>
          <w:snapToGrid w:val="0"/>
          <w:sz w:val="28"/>
          <w:szCs w:val="28"/>
        </w:rPr>
        <w:t xml:space="preserve">8,9 ∙ </w:t>
      </w:r>
      <w:r w:rsidRPr="002440B1">
        <w:rPr>
          <w:rFonts w:ascii="Times New Roman" w:hAnsi="Times New Roman" w:cs="Times New Roman"/>
          <w:snapToGrid w:val="0"/>
          <w:sz w:val="28"/>
          <w:szCs w:val="28"/>
          <w:vertAlign w:val="superscript"/>
        </w:rPr>
        <w:t>10-4</w:t>
      </w:r>
      <w:r w:rsidRPr="002440B1">
        <w:rPr>
          <w:rFonts w:ascii="Times New Roman" w:hAnsi="Times New Roman" w:cs="Times New Roman"/>
          <w:snapToGrid w:val="0"/>
          <w:sz w:val="28"/>
          <w:szCs w:val="28"/>
        </w:rPr>
        <w:t>, и в растворе накапливаются ионы Н</w:t>
      </w:r>
      <w:r w:rsidRPr="002440B1">
        <w:rPr>
          <w:rFonts w:ascii="Times New Roman" w:hAnsi="Times New Roman" w:cs="Times New Roman"/>
          <w:snapToGrid w:val="0"/>
          <w:sz w:val="28"/>
          <w:szCs w:val="28"/>
          <w:vertAlign w:val="superscript"/>
        </w:rPr>
        <w:t>+</w:t>
      </w:r>
      <w:r w:rsidRPr="002440B1">
        <w:rPr>
          <w:rFonts w:ascii="Times New Roman" w:hAnsi="Times New Roman" w:cs="Times New Roman"/>
          <w:snapToGrid w:val="0"/>
          <w:sz w:val="28"/>
          <w:szCs w:val="28"/>
        </w:rPr>
        <w:t>. Процесс элек</w:t>
      </w:r>
      <w:r w:rsidRPr="002440B1">
        <w:rPr>
          <w:rFonts w:ascii="Times New Roman" w:hAnsi="Times New Roman" w:cs="Times New Roman"/>
          <w:snapToGrid w:val="0"/>
          <w:sz w:val="28"/>
          <w:szCs w:val="28"/>
        </w:rPr>
        <w:softHyphen/>
        <w:t>тролитической диссоциации воды сдвигается справа налево. Кон</w:t>
      </w:r>
      <w:r w:rsidRPr="002440B1">
        <w:rPr>
          <w:rFonts w:ascii="Times New Roman" w:hAnsi="Times New Roman" w:cs="Times New Roman"/>
          <w:snapToGrid w:val="0"/>
          <w:sz w:val="28"/>
          <w:szCs w:val="28"/>
        </w:rPr>
        <w:softHyphen/>
        <w:t>центрация ионов ОН</w:t>
      </w:r>
      <w:r w:rsidRPr="002440B1">
        <w:rPr>
          <w:rFonts w:ascii="Times New Roman" w:hAnsi="Times New Roman" w:cs="Times New Roman"/>
          <w:snapToGrid w:val="0"/>
          <w:sz w:val="28"/>
          <w:szCs w:val="28"/>
          <w:vertAlign w:val="superscript"/>
        </w:rPr>
        <w:t>-</w:t>
      </w:r>
      <w:r w:rsidRPr="002440B1">
        <w:rPr>
          <w:rFonts w:ascii="Times New Roman" w:hAnsi="Times New Roman" w:cs="Times New Roman"/>
          <w:snapToGrid w:val="0"/>
          <w:sz w:val="28"/>
          <w:szCs w:val="28"/>
        </w:rPr>
        <w:t xml:space="preserve"> понижается. Вероятность столкновения ионов (</w:t>
      </w:r>
      <w:r w:rsidRPr="002440B1">
        <w:rPr>
          <w:rFonts w:ascii="Times New Roman" w:hAnsi="Times New Roman" w:cs="Times New Roman"/>
          <w:snapToGrid w:val="0"/>
          <w:sz w:val="28"/>
          <w:szCs w:val="28"/>
          <w:lang w:val="en-US"/>
        </w:rPr>
        <w:t>FeOH</w:t>
      </w:r>
      <w:r w:rsidRPr="002440B1">
        <w:rPr>
          <w:rFonts w:ascii="Times New Roman" w:hAnsi="Times New Roman" w:cs="Times New Roman"/>
          <w:snapToGrid w:val="0"/>
          <w:sz w:val="28"/>
          <w:szCs w:val="28"/>
        </w:rPr>
        <w:t>)</w:t>
      </w:r>
      <w:r w:rsidR="00F4500B" w:rsidRPr="002440B1">
        <w:rPr>
          <w:rFonts w:ascii="Times New Roman" w:hAnsi="Times New Roman" w:cs="Times New Roman"/>
          <w:snapToGrid w:val="0"/>
          <w:sz w:val="28"/>
          <w:szCs w:val="28"/>
          <w:vertAlign w:val="superscript"/>
        </w:rPr>
        <w:t>2+</w:t>
      </w:r>
      <w:r w:rsidRPr="002440B1">
        <w:rPr>
          <w:rFonts w:ascii="Times New Roman" w:hAnsi="Times New Roman" w:cs="Times New Roman"/>
          <w:snapToGrid w:val="0"/>
          <w:sz w:val="28"/>
          <w:szCs w:val="28"/>
        </w:rPr>
        <w:t xml:space="preserve"> с ионами ОН</w:t>
      </w:r>
      <w:r w:rsidRPr="002440B1">
        <w:rPr>
          <w:rFonts w:ascii="Times New Roman" w:hAnsi="Times New Roman" w:cs="Times New Roman"/>
          <w:snapToGrid w:val="0"/>
          <w:sz w:val="28"/>
          <w:szCs w:val="28"/>
          <w:vertAlign w:val="superscript"/>
        </w:rPr>
        <w:t>-</w:t>
      </w:r>
      <w:r w:rsidRPr="002440B1">
        <w:rPr>
          <w:rFonts w:ascii="Times New Roman" w:hAnsi="Times New Roman" w:cs="Times New Roman"/>
          <w:snapToGrid w:val="0"/>
          <w:sz w:val="28"/>
          <w:szCs w:val="28"/>
        </w:rPr>
        <w:t xml:space="preserve"> в растворе становится незначительной, процесс по II стадии идет гораздо в меньшей степени: К</w:t>
      </w:r>
      <w:r w:rsidRPr="002440B1">
        <w:rPr>
          <w:rFonts w:ascii="Times New Roman" w:hAnsi="Times New Roman" w:cs="Times New Roman"/>
          <w:snapToGrid w:val="0"/>
          <w:sz w:val="28"/>
          <w:szCs w:val="28"/>
          <w:vertAlign w:val="subscript"/>
        </w:rPr>
        <w:t>р</w:t>
      </w:r>
      <w:r w:rsidRPr="002440B1">
        <w:rPr>
          <w:rFonts w:ascii="Times New Roman" w:hAnsi="Times New Roman" w:cs="Times New Roman"/>
          <w:snapToGrid w:val="0"/>
          <w:sz w:val="28"/>
          <w:szCs w:val="28"/>
        </w:rPr>
        <w:t xml:space="preserve">=4,9 </w:t>
      </w:r>
      <w:r w:rsidRPr="002440B1">
        <w:rPr>
          <w:rFonts w:ascii="Times New Roman" w:hAnsi="Times New Roman" w:cs="Times New Roman"/>
          <w:snapToGrid w:val="0"/>
          <w:sz w:val="28"/>
          <w:szCs w:val="28"/>
        </w:rPr>
        <w:lastRenderedPageBreak/>
        <w:t>∙ 10</w:t>
      </w:r>
      <w:r w:rsidRPr="002440B1">
        <w:rPr>
          <w:rFonts w:ascii="Times New Roman" w:hAnsi="Times New Roman" w:cs="Times New Roman"/>
          <w:snapToGrid w:val="0"/>
          <w:sz w:val="28"/>
          <w:szCs w:val="28"/>
          <w:vertAlign w:val="superscript"/>
        </w:rPr>
        <w:t>-7</w:t>
      </w:r>
      <w:r w:rsidRPr="002440B1">
        <w:rPr>
          <w:rFonts w:ascii="Times New Roman" w:hAnsi="Times New Roman" w:cs="Times New Roman"/>
          <w:snapToGrid w:val="0"/>
          <w:sz w:val="28"/>
          <w:szCs w:val="28"/>
        </w:rPr>
        <w:t>. В итоге II стадии величина ОН</w:t>
      </w:r>
      <w:r w:rsidRPr="002440B1">
        <w:rPr>
          <w:rFonts w:ascii="Times New Roman" w:hAnsi="Times New Roman" w:cs="Times New Roman"/>
          <w:snapToGrid w:val="0"/>
          <w:sz w:val="28"/>
          <w:szCs w:val="28"/>
          <w:vertAlign w:val="superscript"/>
        </w:rPr>
        <w:t>-</w:t>
      </w:r>
      <w:r w:rsidRPr="002440B1">
        <w:rPr>
          <w:rFonts w:ascii="Times New Roman" w:hAnsi="Times New Roman" w:cs="Times New Roman"/>
          <w:snapToGrid w:val="0"/>
          <w:sz w:val="28"/>
          <w:szCs w:val="28"/>
        </w:rPr>
        <w:t xml:space="preserve"> становится еще меньше, и третий эт</w:t>
      </w:r>
      <w:r w:rsidR="00F4500B" w:rsidRPr="002440B1">
        <w:rPr>
          <w:rFonts w:ascii="Times New Roman" w:hAnsi="Times New Roman" w:cs="Times New Roman"/>
          <w:snapToGrid w:val="0"/>
          <w:sz w:val="28"/>
          <w:szCs w:val="28"/>
        </w:rPr>
        <w:t>а</w:t>
      </w:r>
      <w:r w:rsidRPr="002440B1">
        <w:rPr>
          <w:rFonts w:ascii="Times New Roman" w:hAnsi="Times New Roman" w:cs="Times New Roman"/>
          <w:snapToGrid w:val="0"/>
          <w:sz w:val="28"/>
          <w:szCs w:val="28"/>
        </w:rPr>
        <w:t xml:space="preserve">п гидролиза становится еще менее вероятным. Практически он самопроизвольно не осуществляется                       </w:t>
      </w:r>
    </w:p>
    <w:p w14:paraId="23DE3C5C" w14:textId="77777777" w:rsidR="002911C7" w:rsidRPr="002440B1" w:rsidRDefault="002911C7" w:rsidP="00F4500B">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noProof/>
          <w:sz w:val="28"/>
          <w:szCs w:val="28"/>
          <w:lang w:eastAsia="ru-RU"/>
        </w:rPr>
        <w:drawing>
          <wp:inline distT="0" distB="0" distL="0" distR="0" wp14:anchorId="4A2DB64A" wp14:editId="56B7219A">
            <wp:extent cx="2971800" cy="889000"/>
            <wp:effectExtent l="0" t="0" r="0" b="6350"/>
            <wp:docPr id="185" name="Рисунок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2"/>
                    <pic:cNvPicPr>
                      <a:picLocks noChangeAspect="1" noChangeArrowheads="1"/>
                    </pic:cNvPicPr>
                  </pic:nvPicPr>
                  <pic:blipFill>
                    <a:blip r:embed="rId233">
                      <a:lum bright="12000" contrast="-12000"/>
                      <a:extLst>
                        <a:ext uri="{28A0092B-C50C-407E-A947-70E740481C1C}">
                          <a14:useLocalDpi xmlns:a14="http://schemas.microsoft.com/office/drawing/2010/main" val="0"/>
                        </a:ext>
                      </a:extLst>
                    </a:blip>
                    <a:srcRect/>
                    <a:stretch>
                      <a:fillRect/>
                    </a:stretch>
                  </pic:blipFill>
                  <pic:spPr bwMode="auto">
                    <a:xfrm>
                      <a:off x="0" y="0"/>
                      <a:ext cx="2971800" cy="889000"/>
                    </a:xfrm>
                    <a:prstGeom prst="rect">
                      <a:avLst/>
                    </a:prstGeom>
                    <a:noFill/>
                    <a:ln>
                      <a:noFill/>
                    </a:ln>
                  </pic:spPr>
                </pic:pic>
              </a:graphicData>
            </a:graphic>
          </wp:inline>
        </w:drawing>
      </w:r>
    </w:p>
    <w:p w14:paraId="1FBE4CCC" w14:textId="77777777" w:rsidR="002911C7" w:rsidRPr="002440B1" w:rsidRDefault="002911C7" w:rsidP="00D25B2F">
      <w:pPr>
        <w:spacing w:after="0" w:line="240" w:lineRule="auto"/>
        <w:ind w:right="57" w:firstLine="709"/>
        <w:jc w:val="center"/>
        <w:rPr>
          <w:rFonts w:ascii="Times New Roman" w:hAnsi="Times New Roman" w:cs="Times New Roman"/>
          <w:b/>
          <w:snapToGrid w:val="0"/>
          <w:sz w:val="28"/>
          <w:szCs w:val="28"/>
        </w:rPr>
      </w:pPr>
      <w:r w:rsidRPr="002440B1">
        <w:rPr>
          <w:rFonts w:ascii="Times New Roman" w:hAnsi="Times New Roman" w:cs="Times New Roman"/>
          <w:b/>
          <w:snapToGrid w:val="0"/>
          <w:sz w:val="28"/>
          <w:szCs w:val="28"/>
        </w:rPr>
        <w:t>(</w:t>
      </w:r>
      <w:r w:rsidRPr="002440B1">
        <w:rPr>
          <w:rFonts w:ascii="Times New Roman" w:hAnsi="Times New Roman" w:cs="Times New Roman"/>
          <w:b/>
          <w:snapToGrid w:val="0"/>
          <w:sz w:val="28"/>
          <w:szCs w:val="28"/>
          <w:lang w:val="en-US"/>
        </w:rPr>
        <w:t>III</w:t>
      </w:r>
      <w:r w:rsidRPr="002440B1">
        <w:rPr>
          <w:rFonts w:ascii="Times New Roman" w:hAnsi="Times New Roman" w:cs="Times New Roman"/>
          <w:b/>
          <w:snapToGrid w:val="0"/>
          <w:sz w:val="28"/>
          <w:szCs w:val="28"/>
        </w:rPr>
        <w:t xml:space="preserve"> стадия)</w:t>
      </w:r>
    </w:p>
    <w:p w14:paraId="6294EA80" w14:textId="77777777" w:rsidR="002911C7" w:rsidRPr="002440B1" w:rsidRDefault="002911C7"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Из уравнений всех трех этапов процесса видно, что ионы С1</w:t>
      </w:r>
      <w:r w:rsidRPr="002440B1">
        <w:rPr>
          <w:rFonts w:ascii="Times New Roman" w:hAnsi="Times New Roman" w:cs="Times New Roman"/>
          <w:snapToGrid w:val="0"/>
          <w:sz w:val="28"/>
          <w:szCs w:val="28"/>
          <w:vertAlign w:val="superscript"/>
        </w:rPr>
        <w:t>-</w:t>
      </w:r>
      <w:r w:rsidRPr="002440B1">
        <w:rPr>
          <w:rFonts w:ascii="Times New Roman" w:hAnsi="Times New Roman" w:cs="Times New Roman"/>
          <w:snapToGrid w:val="0"/>
          <w:sz w:val="28"/>
          <w:szCs w:val="28"/>
        </w:rPr>
        <w:t xml:space="preserve"> участия в реакции не принимают, поэтому влияния на процесс гидролиза не оказывают.</w:t>
      </w:r>
    </w:p>
    <w:p w14:paraId="05F519C7" w14:textId="77777777" w:rsidR="002911C7" w:rsidRPr="002440B1" w:rsidRDefault="002911C7"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Гидролиз соли многокислотного основания и одноосновной кис</w:t>
      </w:r>
      <w:r w:rsidRPr="002440B1">
        <w:rPr>
          <w:rFonts w:ascii="Times New Roman" w:hAnsi="Times New Roman" w:cs="Times New Roman"/>
          <w:snapToGrid w:val="0"/>
          <w:sz w:val="28"/>
          <w:szCs w:val="28"/>
        </w:rPr>
        <w:softHyphen/>
        <w:t>лоты имеет свои особенности. Процесс протекает по ступеням. При температуре, близкой к комнатной, гидролиз осуществляется прак</w:t>
      </w:r>
      <w:r w:rsidRPr="002440B1">
        <w:rPr>
          <w:rFonts w:ascii="Times New Roman" w:hAnsi="Times New Roman" w:cs="Times New Roman"/>
          <w:snapToGrid w:val="0"/>
          <w:sz w:val="28"/>
          <w:szCs w:val="28"/>
        </w:rPr>
        <w:softHyphen/>
        <w:t>тически только по I стадии вследствие накопления в растворе ионов Н</w:t>
      </w:r>
      <w:r w:rsidRPr="002440B1">
        <w:rPr>
          <w:rFonts w:ascii="Times New Roman" w:hAnsi="Times New Roman" w:cs="Times New Roman"/>
          <w:snapToGrid w:val="0"/>
          <w:sz w:val="28"/>
          <w:szCs w:val="28"/>
          <w:vertAlign w:val="superscript"/>
        </w:rPr>
        <w:t>+</w:t>
      </w:r>
      <w:r w:rsidRPr="002440B1">
        <w:rPr>
          <w:rFonts w:ascii="Times New Roman" w:hAnsi="Times New Roman" w:cs="Times New Roman"/>
          <w:snapToGrid w:val="0"/>
          <w:sz w:val="28"/>
          <w:szCs w:val="28"/>
        </w:rPr>
        <w:t>. Соли слабых многоосновных оснований и сильных кислот со</w:t>
      </w:r>
      <w:r w:rsidRPr="002440B1">
        <w:rPr>
          <w:rFonts w:ascii="Times New Roman" w:hAnsi="Times New Roman" w:cs="Times New Roman"/>
          <w:snapToGrid w:val="0"/>
          <w:sz w:val="28"/>
          <w:szCs w:val="28"/>
        </w:rPr>
        <w:softHyphen/>
        <w:t>здают в растворе кислую среду.</w:t>
      </w:r>
    </w:p>
    <w:p w14:paraId="26EAA2A3" w14:textId="77777777" w:rsidR="002911C7" w:rsidRPr="002440B1" w:rsidRDefault="002911C7"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b/>
          <w:snapToGrid w:val="0"/>
          <w:sz w:val="28"/>
          <w:szCs w:val="28"/>
        </w:rPr>
        <w:t>Соли слабых многоосновных кислот и сильных оснований.</w:t>
      </w:r>
      <w:r w:rsidRPr="002440B1">
        <w:rPr>
          <w:rFonts w:ascii="Times New Roman" w:hAnsi="Times New Roman" w:cs="Times New Roman"/>
          <w:snapToGrid w:val="0"/>
          <w:sz w:val="28"/>
          <w:szCs w:val="28"/>
        </w:rPr>
        <w:t xml:space="preserve"> Рас</w:t>
      </w:r>
      <w:r w:rsidRPr="002440B1">
        <w:rPr>
          <w:rFonts w:ascii="Times New Roman" w:hAnsi="Times New Roman" w:cs="Times New Roman"/>
          <w:snapToGrid w:val="0"/>
          <w:sz w:val="28"/>
          <w:szCs w:val="28"/>
        </w:rPr>
        <w:softHyphen/>
        <w:t>суждая аналогично предыдущему случаю, можно записать для раствора К</w:t>
      </w:r>
      <w:r w:rsidRPr="002440B1">
        <w:rPr>
          <w:rFonts w:ascii="Times New Roman" w:hAnsi="Times New Roman" w:cs="Times New Roman"/>
          <w:snapToGrid w:val="0"/>
          <w:sz w:val="28"/>
          <w:szCs w:val="28"/>
          <w:vertAlign w:val="subscript"/>
        </w:rPr>
        <w:t>2</w:t>
      </w:r>
      <w:r w:rsidRPr="002440B1">
        <w:rPr>
          <w:rFonts w:ascii="Times New Roman" w:hAnsi="Times New Roman" w:cs="Times New Roman"/>
          <w:snapToGrid w:val="0"/>
          <w:sz w:val="28"/>
          <w:szCs w:val="28"/>
        </w:rPr>
        <w:t>СО</w:t>
      </w:r>
      <w:r w:rsidRPr="002440B1">
        <w:rPr>
          <w:rFonts w:ascii="Times New Roman" w:hAnsi="Times New Roman" w:cs="Times New Roman"/>
          <w:snapToGrid w:val="0"/>
          <w:sz w:val="28"/>
          <w:szCs w:val="28"/>
          <w:vertAlign w:val="subscript"/>
        </w:rPr>
        <w:t>3</w:t>
      </w:r>
      <w:r w:rsidRPr="002440B1">
        <w:rPr>
          <w:rFonts w:ascii="Times New Roman" w:hAnsi="Times New Roman" w:cs="Times New Roman"/>
          <w:snapToGrid w:val="0"/>
          <w:sz w:val="28"/>
          <w:szCs w:val="28"/>
        </w:rPr>
        <w:t>:</w:t>
      </w:r>
    </w:p>
    <w:p w14:paraId="126E1BAA" w14:textId="77777777" w:rsidR="002911C7" w:rsidRPr="002440B1" w:rsidRDefault="002911C7" w:rsidP="00F4500B">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noProof/>
          <w:sz w:val="28"/>
          <w:szCs w:val="28"/>
          <w:lang w:eastAsia="ru-RU"/>
        </w:rPr>
        <w:drawing>
          <wp:inline distT="0" distB="0" distL="0" distR="0" wp14:anchorId="4A91004A" wp14:editId="37C4ED93">
            <wp:extent cx="4343400" cy="965200"/>
            <wp:effectExtent l="0" t="0" r="0" b="6350"/>
            <wp:docPr id="184"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3"/>
                    <pic:cNvPicPr>
                      <a:picLocks noChangeAspect="1" noChangeArrowheads="1"/>
                    </pic:cNvPicPr>
                  </pic:nvPicPr>
                  <pic:blipFill>
                    <a:blip r:embed="rId234">
                      <a:lum bright="6000"/>
                      <a:extLst>
                        <a:ext uri="{28A0092B-C50C-407E-A947-70E740481C1C}">
                          <a14:useLocalDpi xmlns:a14="http://schemas.microsoft.com/office/drawing/2010/main" val="0"/>
                        </a:ext>
                      </a:extLst>
                    </a:blip>
                    <a:srcRect/>
                    <a:stretch>
                      <a:fillRect/>
                    </a:stretch>
                  </pic:blipFill>
                  <pic:spPr bwMode="auto">
                    <a:xfrm>
                      <a:off x="0" y="0"/>
                      <a:ext cx="4343400" cy="965200"/>
                    </a:xfrm>
                    <a:prstGeom prst="rect">
                      <a:avLst/>
                    </a:prstGeom>
                    <a:noFill/>
                    <a:ln>
                      <a:noFill/>
                    </a:ln>
                  </pic:spPr>
                </pic:pic>
              </a:graphicData>
            </a:graphic>
          </wp:inline>
        </w:drawing>
      </w:r>
    </w:p>
    <w:p w14:paraId="2527F112" w14:textId="77777777" w:rsidR="002911C7" w:rsidRPr="002440B1" w:rsidRDefault="002911C7"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В результате I стадии гидролиза в растворе накапливаются ионы ОН</w:t>
      </w:r>
      <w:r w:rsidRPr="002440B1">
        <w:rPr>
          <w:rFonts w:ascii="Times New Roman" w:hAnsi="Times New Roman" w:cs="Times New Roman"/>
          <w:snapToGrid w:val="0"/>
          <w:sz w:val="28"/>
          <w:szCs w:val="28"/>
          <w:vertAlign w:val="superscript"/>
        </w:rPr>
        <w:t>-</w:t>
      </w:r>
      <w:r w:rsidRPr="002440B1">
        <w:rPr>
          <w:rFonts w:ascii="Times New Roman" w:hAnsi="Times New Roman" w:cs="Times New Roman"/>
          <w:snapToGrid w:val="0"/>
          <w:sz w:val="28"/>
          <w:szCs w:val="28"/>
        </w:rPr>
        <w:t>, подавляющие процесс диссоциации воды. Поэтому при нор</w:t>
      </w:r>
      <w:r w:rsidRPr="002440B1">
        <w:rPr>
          <w:rFonts w:ascii="Times New Roman" w:hAnsi="Times New Roman" w:cs="Times New Roman"/>
          <w:snapToGrid w:val="0"/>
          <w:sz w:val="28"/>
          <w:szCs w:val="28"/>
        </w:rPr>
        <w:softHyphen/>
        <w:t>мальных условиях II стадия гидролиза становится мало вероятной:</w:t>
      </w:r>
    </w:p>
    <w:p w14:paraId="08580EBE" w14:textId="77777777" w:rsidR="002911C7" w:rsidRPr="002440B1" w:rsidRDefault="002911C7" w:rsidP="00F4500B">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noProof/>
          <w:sz w:val="28"/>
          <w:szCs w:val="28"/>
          <w:lang w:eastAsia="ru-RU"/>
        </w:rPr>
        <w:drawing>
          <wp:inline distT="0" distB="0" distL="0" distR="0" wp14:anchorId="18DB0050" wp14:editId="24A7C3B9">
            <wp:extent cx="4597400" cy="952500"/>
            <wp:effectExtent l="0" t="0" r="0" b="0"/>
            <wp:docPr id="183" name="Рисунок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235">
                      <a:lum bright="6000"/>
                      <a:extLst>
                        <a:ext uri="{28A0092B-C50C-407E-A947-70E740481C1C}">
                          <a14:useLocalDpi xmlns:a14="http://schemas.microsoft.com/office/drawing/2010/main" val="0"/>
                        </a:ext>
                      </a:extLst>
                    </a:blip>
                    <a:srcRect/>
                    <a:stretch>
                      <a:fillRect/>
                    </a:stretch>
                  </pic:blipFill>
                  <pic:spPr bwMode="auto">
                    <a:xfrm>
                      <a:off x="0" y="0"/>
                      <a:ext cx="4597400" cy="952500"/>
                    </a:xfrm>
                    <a:prstGeom prst="rect">
                      <a:avLst/>
                    </a:prstGeom>
                    <a:noFill/>
                    <a:ln>
                      <a:noFill/>
                    </a:ln>
                  </pic:spPr>
                </pic:pic>
              </a:graphicData>
            </a:graphic>
          </wp:inline>
        </w:drawing>
      </w:r>
    </w:p>
    <w:p w14:paraId="353A4246" w14:textId="77777777" w:rsidR="002911C7" w:rsidRPr="002440B1" w:rsidRDefault="002911C7"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Таким образом, гидролиз солей слабых многоосновных кислот и сильных оснований протекает по стадиям и обычно заканчивается на первой. Раствор соли слабой многоосновной кислоты и сильного основания характеризуется щелочной средой.</w:t>
      </w:r>
    </w:p>
    <w:p w14:paraId="170D5A90" w14:textId="77777777" w:rsidR="002911C7" w:rsidRPr="002440B1" w:rsidRDefault="002911C7"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b/>
          <w:snapToGrid w:val="0"/>
          <w:sz w:val="28"/>
          <w:szCs w:val="28"/>
        </w:rPr>
        <w:t>Соли слабой многоосновной кислоты и слабого миогокислотного основания.</w:t>
      </w:r>
      <w:r w:rsidRPr="002440B1">
        <w:rPr>
          <w:rFonts w:ascii="Times New Roman" w:hAnsi="Times New Roman" w:cs="Times New Roman"/>
          <w:snapToGrid w:val="0"/>
          <w:sz w:val="28"/>
          <w:szCs w:val="28"/>
        </w:rPr>
        <w:t xml:space="preserve"> Рассуждаем аналогично предыдущим случаям. Для раствора А1</w:t>
      </w:r>
      <w:r w:rsidRPr="002440B1">
        <w:rPr>
          <w:rFonts w:ascii="Times New Roman" w:hAnsi="Times New Roman" w:cs="Times New Roman"/>
          <w:snapToGrid w:val="0"/>
          <w:sz w:val="28"/>
          <w:szCs w:val="28"/>
          <w:vertAlign w:val="subscript"/>
        </w:rPr>
        <w:t>2</w:t>
      </w:r>
      <w:r w:rsidRPr="002440B1">
        <w:rPr>
          <w:rFonts w:ascii="Times New Roman" w:hAnsi="Times New Roman" w:cs="Times New Roman"/>
          <w:snapToGrid w:val="0"/>
          <w:sz w:val="28"/>
          <w:szCs w:val="28"/>
        </w:rPr>
        <w:t>(СО</w:t>
      </w:r>
      <w:r w:rsidRPr="002440B1">
        <w:rPr>
          <w:rFonts w:ascii="Times New Roman" w:hAnsi="Times New Roman" w:cs="Times New Roman"/>
          <w:snapToGrid w:val="0"/>
          <w:sz w:val="28"/>
          <w:szCs w:val="28"/>
          <w:vertAlign w:val="subscript"/>
        </w:rPr>
        <w:t>3</w:t>
      </w:r>
      <w:r w:rsidRPr="002440B1">
        <w:rPr>
          <w:rFonts w:ascii="Times New Roman" w:hAnsi="Times New Roman" w:cs="Times New Roman"/>
          <w:snapToGrid w:val="0"/>
          <w:sz w:val="28"/>
          <w:szCs w:val="28"/>
        </w:rPr>
        <w:t>)</w:t>
      </w:r>
      <w:r w:rsidRPr="002440B1">
        <w:rPr>
          <w:rFonts w:ascii="Times New Roman" w:hAnsi="Times New Roman" w:cs="Times New Roman"/>
          <w:snapToGrid w:val="0"/>
          <w:sz w:val="28"/>
          <w:szCs w:val="28"/>
          <w:vertAlign w:val="subscript"/>
        </w:rPr>
        <w:t>3</w:t>
      </w:r>
      <w:r w:rsidRPr="002440B1">
        <w:rPr>
          <w:rFonts w:ascii="Times New Roman" w:hAnsi="Times New Roman" w:cs="Times New Roman"/>
          <w:snapToGrid w:val="0"/>
          <w:sz w:val="28"/>
          <w:szCs w:val="28"/>
        </w:rPr>
        <w:t xml:space="preserve"> можно записать:</w:t>
      </w:r>
    </w:p>
    <w:p w14:paraId="765805B3" w14:textId="77777777" w:rsidR="002911C7" w:rsidRPr="002440B1" w:rsidRDefault="002911C7" w:rsidP="00F4500B">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noProof/>
          <w:sz w:val="28"/>
          <w:szCs w:val="28"/>
          <w:lang w:eastAsia="ru-RU"/>
        </w:rPr>
        <w:drawing>
          <wp:inline distT="0" distB="0" distL="0" distR="0" wp14:anchorId="530C4EB2" wp14:editId="1A33EF3D">
            <wp:extent cx="5029200" cy="952500"/>
            <wp:effectExtent l="0" t="0" r="0" b="0"/>
            <wp:docPr id="182" name="Рисунок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236" cstate="print">
                      <a:lum bright="6000"/>
                      <a:extLst>
                        <a:ext uri="{28A0092B-C50C-407E-A947-70E740481C1C}">
                          <a14:useLocalDpi xmlns:a14="http://schemas.microsoft.com/office/drawing/2010/main" val="0"/>
                        </a:ext>
                      </a:extLst>
                    </a:blip>
                    <a:srcRect/>
                    <a:stretch>
                      <a:fillRect/>
                    </a:stretch>
                  </pic:blipFill>
                  <pic:spPr bwMode="auto">
                    <a:xfrm>
                      <a:off x="0" y="0"/>
                      <a:ext cx="5029200" cy="952500"/>
                    </a:xfrm>
                    <a:prstGeom prst="rect">
                      <a:avLst/>
                    </a:prstGeom>
                    <a:noFill/>
                    <a:ln>
                      <a:noFill/>
                    </a:ln>
                  </pic:spPr>
                </pic:pic>
              </a:graphicData>
            </a:graphic>
          </wp:inline>
        </w:drawing>
      </w:r>
    </w:p>
    <w:p w14:paraId="29DF977E" w14:textId="77777777" w:rsidR="002911C7" w:rsidRPr="002440B1" w:rsidRDefault="002911C7"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lastRenderedPageBreak/>
        <w:t xml:space="preserve">Вторым этапом процесса будет связывание второго иона </w:t>
      </w:r>
      <w:r w:rsidRPr="002440B1">
        <w:rPr>
          <w:rFonts w:ascii="Times New Roman" w:hAnsi="Times New Roman" w:cs="Times New Roman"/>
          <w:snapToGrid w:val="0"/>
          <w:sz w:val="28"/>
          <w:szCs w:val="28"/>
          <w:lang w:val="en-US"/>
        </w:rPr>
        <w:t>AL</w:t>
      </w:r>
      <w:r w:rsidRPr="002440B1">
        <w:rPr>
          <w:rFonts w:ascii="Times New Roman" w:hAnsi="Times New Roman" w:cs="Times New Roman"/>
          <w:snapToGrid w:val="0"/>
          <w:sz w:val="28"/>
          <w:szCs w:val="28"/>
          <w:vertAlign w:val="superscript"/>
        </w:rPr>
        <w:t xml:space="preserve">3+ </w:t>
      </w:r>
      <w:r w:rsidRPr="002440B1">
        <w:rPr>
          <w:rFonts w:ascii="Times New Roman" w:hAnsi="Times New Roman" w:cs="Times New Roman"/>
          <w:snapToGrid w:val="0"/>
          <w:sz w:val="28"/>
          <w:szCs w:val="28"/>
        </w:rPr>
        <w:t>в ион основной соли и еще одного иона СО</w:t>
      </w:r>
      <w:r w:rsidRPr="002440B1">
        <w:rPr>
          <w:rFonts w:ascii="Times New Roman" w:hAnsi="Times New Roman" w:cs="Times New Roman"/>
          <w:snapToGrid w:val="0"/>
          <w:sz w:val="28"/>
          <w:szCs w:val="28"/>
          <w:vertAlign w:val="subscript"/>
        </w:rPr>
        <w:t>3</w:t>
      </w:r>
      <w:r w:rsidRPr="002440B1">
        <w:rPr>
          <w:rFonts w:ascii="Times New Roman" w:hAnsi="Times New Roman" w:cs="Times New Roman"/>
          <w:snapToGrid w:val="0"/>
          <w:sz w:val="28"/>
          <w:szCs w:val="28"/>
          <w:vertAlign w:val="superscript"/>
        </w:rPr>
        <w:t>2-</w:t>
      </w:r>
      <w:r w:rsidRPr="002440B1">
        <w:rPr>
          <w:rFonts w:ascii="Times New Roman" w:hAnsi="Times New Roman" w:cs="Times New Roman"/>
          <w:snapToGrid w:val="0"/>
          <w:sz w:val="28"/>
          <w:szCs w:val="28"/>
        </w:rPr>
        <w:t xml:space="preserve"> в НСО</w:t>
      </w:r>
      <w:r w:rsidRPr="002440B1">
        <w:rPr>
          <w:rFonts w:ascii="Times New Roman" w:hAnsi="Times New Roman" w:cs="Times New Roman"/>
          <w:snapToGrid w:val="0"/>
          <w:sz w:val="28"/>
          <w:szCs w:val="28"/>
          <w:vertAlign w:val="subscript"/>
        </w:rPr>
        <w:t>3</w:t>
      </w:r>
      <w:r w:rsidRPr="002440B1">
        <w:rPr>
          <w:rFonts w:ascii="Times New Roman" w:hAnsi="Times New Roman" w:cs="Times New Roman"/>
          <w:snapToGrid w:val="0"/>
          <w:sz w:val="28"/>
          <w:szCs w:val="28"/>
          <w:vertAlign w:val="superscript"/>
        </w:rPr>
        <w:t>-</w:t>
      </w:r>
      <w:r w:rsidRPr="002440B1">
        <w:rPr>
          <w:rFonts w:ascii="Times New Roman" w:hAnsi="Times New Roman" w:cs="Times New Roman"/>
          <w:snapToGrid w:val="0"/>
          <w:sz w:val="28"/>
          <w:szCs w:val="28"/>
        </w:rPr>
        <w:t>.  На I ста</w:t>
      </w:r>
      <w:r w:rsidRPr="002440B1">
        <w:rPr>
          <w:rFonts w:ascii="Times New Roman" w:hAnsi="Times New Roman" w:cs="Times New Roman"/>
          <w:snapToGrid w:val="0"/>
          <w:sz w:val="28"/>
          <w:szCs w:val="28"/>
        </w:rPr>
        <w:softHyphen/>
        <w:t>дии процесса не происходит заметного накопления в растворе ионов ОН</w:t>
      </w:r>
      <w:r w:rsidRPr="002440B1">
        <w:rPr>
          <w:rFonts w:ascii="Times New Roman" w:hAnsi="Times New Roman" w:cs="Times New Roman"/>
          <w:snapToGrid w:val="0"/>
          <w:sz w:val="28"/>
          <w:szCs w:val="28"/>
          <w:vertAlign w:val="superscript"/>
        </w:rPr>
        <w:t>-</w:t>
      </w:r>
      <w:r w:rsidRPr="002440B1">
        <w:rPr>
          <w:rFonts w:ascii="Times New Roman" w:hAnsi="Times New Roman" w:cs="Times New Roman"/>
          <w:snapToGrid w:val="0"/>
          <w:sz w:val="28"/>
          <w:szCs w:val="28"/>
        </w:rPr>
        <w:t xml:space="preserve"> и Н</w:t>
      </w:r>
      <w:r w:rsidRPr="002440B1">
        <w:rPr>
          <w:rFonts w:ascii="Times New Roman" w:hAnsi="Times New Roman" w:cs="Times New Roman"/>
          <w:snapToGrid w:val="0"/>
          <w:sz w:val="28"/>
          <w:szCs w:val="28"/>
          <w:vertAlign w:val="superscript"/>
        </w:rPr>
        <w:t>+</w:t>
      </w:r>
      <w:r w:rsidRPr="002440B1">
        <w:rPr>
          <w:rFonts w:ascii="Times New Roman" w:hAnsi="Times New Roman" w:cs="Times New Roman"/>
          <w:snapToGrid w:val="0"/>
          <w:sz w:val="28"/>
          <w:szCs w:val="28"/>
        </w:rPr>
        <w:t>. Поэтому II стадия гидролиза протекает беспрепятствен</w:t>
      </w:r>
      <w:r w:rsidRPr="002440B1">
        <w:rPr>
          <w:rFonts w:ascii="Times New Roman" w:hAnsi="Times New Roman" w:cs="Times New Roman"/>
          <w:snapToGrid w:val="0"/>
          <w:sz w:val="28"/>
          <w:szCs w:val="28"/>
        </w:rPr>
        <w:softHyphen/>
        <w:t>но и оба процесса можно представить суммарным уравнением:</w:t>
      </w:r>
    </w:p>
    <w:p w14:paraId="01C3932B" w14:textId="77777777" w:rsidR="002911C7" w:rsidRPr="002440B1" w:rsidRDefault="002911C7" w:rsidP="00F4500B">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noProof/>
          <w:sz w:val="28"/>
          <w:szCs w:val="28"/>
          <w:lang w:eastAsia="ru-RU"/>
        </w:rPr>
        <w:drawing>
          <wp:inline distT="0" distB="0" distL="0" distR="0" wp14:anchorId="556DB234" wp14:editId="6C5A53D3">
            <wp:extent cx="5295900" cy="990600"/>
            <wp:effectExtent l="0" t="0" r="0" b="0"/>
            <wp:docPr id="181"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5295900" cy="990600"/>
                    </a:xfrm>
                    <a:prstGeom prst="rect">
                      <a:avLst/>
                    </a:prstGeom>
                    <a:noFill/>
                    <a:ln>
                      <a:noFill/>
                    </a:ln>
                  </pic:spPr>
                </pic:pic>
              </a:graphicData>
            </a:graphic>
          </wp:inline>
        </w:drawing>
      </w:r>
    </w:p>
    <w:p w14:paraId="46F19CA8" w14:textId="77777777" w:rsidR="002911C7" w:rsidRPr="002440B1" w:rsidRDefault="002911C7"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И в результате II стадии не возникает заметного сдвига концен</w:t>
      </w:r>
      <w:r w:rsidRPr="002440B1">
        <w:rPr>
          <w:rFonts w:ascii="Times New Roman" w:hAnsi="Times New Roman" w:cs="Times New Roman"/>
          <w:snapToGrid w:val="0"/>
          <w:sz w:val="28"/>
          <w:szCs w:val="28"/>
        </w:rPr>
        <w:softHyphen/>
        <w:t>траций Н</w:t>
      </w:r>
      <w:r w:rsidRPr="002440B1">
        <w:rPr>
          <w:rFonts w:ascii="Times New Roman" w:hAnsi="Times New Roman" w:cs="Times New Roman"/>
          <w:snapToGrid w:val="0"/>
          <w:sz w:val="28"/>
          <w:szCs w:val="28"/>
          <w:vertAlign w:val="superscript"/>
        </w:rPr>
        <w:t>+</w:t>
      </w:r>
      <w:r w:rsidRPr="002440B1">
        <w:rPr>
          <w:rFonts w:ascii="Times New Roman" w:hAnsi="Times New Roman" w:cs="Times New Roman"/>
          <w:snapToGrid w:val="0"/>
          <w:sz w:val="28"/>
          <w:szCs w:val="28"/>
        </w:rPr>
        <w:t xml:space="preserve"> или ОН</w:t>
      </w:r>
      <w:r w:rsidRPr="002440B1">
        <w:rPr>
          <w:rFonts w:ascii="Times New Roman" w:hAnsi="Times New Roman" w:cs="Times New Roman"/>
          <w:snapToGrid w:val="0"/>
          <w:sz w:val="28"/>
          <w:szCs w:val="28"/>
          <w:vertAlign w:val="superscript"/>
        </w:rPr>
        <w:t>-</w:t>
      </w:r>
      <w:r w:rsidRPr="002440B1">
        <w:rPr>
          <w:rFonts w:ascii="Times New Roman" w:hAnsi="Times New Roman" w:cs="Times New Roman"/>
          <w:snapToGrid w:val="0"/>
          <w:sz w:val="28"/>
          <w:szCs w:val="28"/>
        </w:rPr>
        <w:t xml:space="preserve"> в растворе, поэтому процесс диссоциации воды протекает беспрепятственно и обусловливает возможность течения следующих этапов гидролиза</w:t>
      </w:r>
    </w:p>
    <w:p w14:paraId="3E13B02D" w14:textId="77777777" w:rsidR="002911C7" w:rsidRPr="002440B1" w:rsidRDefault="002911C7" w:rsidP="00F4500B">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noProof/>
          <w:sz w:val="28"/>
          <w:szCs w:val="28"/>
          <w:lang w:eastAsia="ru-RU"/>
        </w:rPr>
        <w:drawing>
          <wp:inline distT="0" distB="0" distL="0" distR="0" wp14:anchorId="604EA4CF" wp14:editId="44158D6A">
            <wp:extent cx="5702300" cy="1028700"/>
            <wp:effectExtent l="0" t="0" r="0" b="0"/>
            <wp:docPr id="180"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238">
                      <a:lum contrast="6000"/>
                      <a:extLst>
                        <a:ext uri="{28A0092B-C50C-407E-A947-70E740481C1C}">
                          <a14:useLocalDpi xmlns:a14="http://schemas.microsoft.com/office/drawing/2010/main" val="0"/>
                        </a:ext>
                      </a:extLst>
                    </a:blip>
                    <a:srcRect/>
                    <a:stretch>
                      <a:fillRect/>
                    </a:stretch>
                  </pic:blipFill>
                  <pic:spPr bwMode="auto">
                    <a:xfrm>
                      <a:off x="0" y="0"/>
                      <a:ext cx="5702300" cy="1028700"/>
                    </a:xfrm>
                    <a:prstGeom prst="rect">
                      <a:avLst/>
                    </a:prstGeom>
                    <a:noFill/>
                    <a:ln>
                      <a:noFill/>
                    </a:ln>
                  </pic:spPr>
                </pic:pic>
              </a:graphicData>
            </a:graphic>
          </wp:inline>
        </w:drawing>
      </w:r>
    </w:p>
    <w:p w14:paraId="145A8258" w14:textId="21955061" w:rsidR="002911C7" w:rsidRPr="002440B1" w:rsidRDefault="002911C7"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В результате этих стадий не возникло заметного изменения кон</w:t>
      </w:r>
      <w:r w:rsidRPr="002440B1">
        <w:rPr>
          <w:rFonts w:ascii="Times New Roman" w:hAnsi="Times New Roman" w:cs="Times New Roman"/>
          <w:snapToGrid w:val="0"/>
          <w:sz w:val="28"/>
          <w:szCs w:val="28"/>
        </w:rPr>
        <w:softHyphen/>
        <w:t>центраций Н</w:t>
      </w:r>
      <w:r w:rsidRPr="002440B1">
        <w:rPr>
          <w:rFonts w:ascii="Times New Roman" w:hAnsi="Times New Roman" w:cs="Times New Roman"/>
          <w:snapToGrid w:val="0"/>
          <w:sz w:val="28"/>
          <w:szCs w:val="28"/>
          <w:vertAlign w:val="superscript"/>
        </w:rPr>
        <w:t>+</w:t>
      </w:r>
      <w:r w:rsidRPr="002440B1">
        <w:rPr>
          <w:rFonts w:ascii="Times New Roman" w:hAnsi="Times New Roman" w:cs="Times New Roman"/>
          <w:snapToGrid w:val="0"/>
          <w:sz w:val="28"/>
          <w:szCs w:val="28"/>
        </w:rPr>
        <w:t xml:space="preserve"> или ОН</w:t>
      </w:r>
      <w:r w:rsidRPr="002440B1">
        <w:rPr>
          <w:rFonts w:ascii="Times New Roman" w:hAnsi="Times New Roman" w:cs="Times New Roman"/>
          <w:snapToGrid w:val="0"/>
          <w:sz w:val="28"/>
          <w:szCs w:val="28"/>
          <w:vertAlign w:val="superscript"/>
        </w:rPr>
        <w:t>-</w:t>
      </w:r>
      <w:r w:rsidRPr="002440B1">
        <w:rPr>
          <w:rFonts w:ascii="Times New Roman" w:hAnsi="Times New Roman" w:cs="Times New Roman"/>
          <w:snapToGrid w:val="0"/>
          <w:sz w:val="28"/>
          <w:szCs w:val="28"/>
        </w:rPr>
        <w:t xml:space="preserve"> в растворе, поэтому возможно продолжение гидролиза</w:t>
      </w:r>
    </w:p>
    <w:p w14:paraId="6F473532" w14:textId="77777777" w:rsidR="002911C7" w:rsidRPr="002440B1" w:rsidRDefault="002911C7" w:rsidP="009C3CD6">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noProof/>
          <w:sz w:val="28"/>
          <w:szCs w:val="28"/>
          <w:lang w:eastAsia="ru-RU"/>
        </w:rPr>
        <w:drawing>
          <wp:inline distT="0" distB="0" distL="0" distR="0" wp14:anchorId="09DEEAC9" wp14:editId="47E1DB3D">
            <wp:extent cx="5295900" cy="876300"/>
            <wp:effectExtent l="0" t="0" r="0" b="0"/>
            <wp:docPr id="179" name="Рисунок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239">
                      <a:extLst>
                        <a:ext uri="{28A0092B-C50C-407E-A947-70E740481C1C}">
                          <a14:useLocalDpi xmlns:a14="http://schemas.microsoft.com/office/drawing/2010/main" val="0"/>
                        </a:ext>
                      </a:extLst>
                    </a:blip>
                    <a:srcRect l="16295"/>
                    <a:stretch>
                      <a:fillRect/>
                    </a:stretch>
                  </pic:blipFill>
                  <pic:spPr bwMode="auto">
                    <a:xfrm>
                      <a:off x="0" y="0"/>
                      <a:ext cx="5295900" cy="876300"/>
                    </a:xfrm>
                    <a:prstGeom prst="rect">
                      <a:avLst/>
                    </a:prstGeom>
                    <a:noFill/>
                    <a:ln>
                      <a:noFill/>
                    </a:ln>
                  </pic:spPr>
                </pic:pic>
              </a:graphicData>
            </a:graphic>
          </wp:inline>
        </w:drawing>
      </w:r>
    </w:p>
    <w:p w14:paraId="19D0A718" w14:textId="77777777" w:rsidR="002911C7" w:rsidRPr="002440B1" w:rsidRDefault="002911C7"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Таким образом, гидролиз солей слабых многоосновных кислот и слабых многокислотных оснований протекает сильнее, чем бинар</w:t>
      </w:r>
      <w:r w:rsidRPr="002440B1">
        <w:rPr>
          <w:rFonts w:ascii="Times New Roman" w:hAnsi="Times New Roman" w:cs="Times New Roman"/>
          <w:snapToGrid w:val="0"/>
          <w:sz w:val="28"/>
          <w:szCs w:val="28"/>
        </w:rPr>
        <w:softHyphen/>
        <w:t>ных солей. В результате гидролиза могут образоваться продукты полного гидролиза соли. Стадия, до которой протекает гидролиз соли, определяется соотношением силы основания и кислоты.</w:t>
      </w:r>
    </w:p>
    <w:p w14:paraId="74A6F4CB" w14:textId="3D2DDD57" w:rsidR="002911C7" w:rsidRPr="002440B1" w:rsidRDefault="002911C7"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 xml:space="preserve">Для характеристики гидролиза различных солей вводятся две величины. </w:t>
      </w:r>
      <w:r w:rsidRPr="002440B1">
        <w:rPr>
          <w:rFonts w:ascii="Times New Roman" w:hAnsi="Times New Roman" w:cs="Times New Roman"/>
          <w:i/>
          <w:snapToGrid w:val="0"/>
          <w:sz w:val="28"/>
          <w:szCs w:val="28"/>
        </w:rPr>
        <w:t>Константа гидролиза</w:t>
      </w:r>
      <w:r w:rsidRPr="002440B1">
        <w:rPr>
          <w:rFonts w:ascii="Times New Roman" w:hAnsi="Times New Roman" w:cs="Times New Roman"/>
          <w:snapToGrid w:val="0"/>
          <w:sz w:val="28"/>
          <w:szCs w:val="28"/>
        </w:rPr>
        <w:t xml:space="preserve"> К</w:t>
      </w:r>
      <w:r w:rsidRPr="002440B1">
        <w:rPr>
          <w:rFonts w:ascii="Times New Roman" w:hAnsi="Times New Roman" w:cs="Times New Roman"/>
          <w:snapToGrid w:val="0"/>
          <w:sz w:val="28"/>
          <w:szCs w:val="28"/>
          <w:vertAlign w:val="subscript"/>
        </w:rPr>
        <w:t>гидр</w:t>
      </w:r>
      <w:r w:rsidRPr="002440B1">
        <w:rPr>
          <w:rFonts w:ascii="Times New Roman" w:hAnsi="Times New Roman" w:cs="Times New Roman"/>
          <w:snapToGrid w:val="0"/>
          <w:sz w:val="28"/>
          <w:szCs w:val="28"/>
        </w:rPr>
        <w:t xml:space="preserve"> равна в момент динамического равновесия отношению произведения концентраций продуктов гидролиза к произведению концентраций гидролизующихся ионов соли. </w:t>
      </w:r>
      <w:r w:rsidRPr="002440B1">
        <w:rPr>
          <w:rFonts w:ascii="Times New Roman" w:hAnsi="Times New Roman" w:cs="Times New Roman"/>
          <w:i/>
          <w:snapToGrid w:val="0"/>
          <w:sz w:val="28"/>
          <w:szCs w:val="28"/>
        </w:rPr>
        <w:t>Степень гидролиза</w:t>
      </w:r>
      <w:r w:rsidRPr="002440B1">
        <w:rPr>
          <w:rFonts w:ascii="Times New Roman" w:hAnsi="Times New Roman" w:cs="Times New Roman"/>
          <w:snapToGrid w:val="0"/>
          <w:sz w:val="28"/>
          <w:szCs w:val="28"/>
        </w:rPr>
        <w:t xml:space="preserve"> α</w:t>
      </w:r>
      <w:r w:rsidRPr="002440B1">
        <w:rPr>
          <w:rFonts w:ascii="Times New Roman" w:hAnsi="Times New Roman" w:cs="Times New Roman"/>
          <w:snapToGrid w:val="0"/>
          <w:sz w:val="28"/>
          <w:szCs w:val="28"/>
          <w:vertAlign w:val="subscript"/>
        </w:rPr>
        <w:t>гидр</w:t>
      </w:r>
      <w:r w:rsidR="00EA7B6E">
        <w:rPr>
          <w:rFonts w:ascii="Times New Roman" w:hAnsi="Times New Roman" w:cs="Times New Roman"/>
          <w:snapToGrid w:val="0"/>
          <w:sz w:val="28"/>
          <w:szCs w:val="28"/>
          <w:vertAlign w:val="subscript"/>
        </w:rPr>
        <w:t xml:space="preserve"> </w:t>
      </w:r>
      <w:r w:rsidR="00EA7B6E">
        <w:rPr>
          <w:rFonts w:ascii="Times New Roman" w:hAnsi="Times New Roman" w:cs="Times New Roman"/>
          <w:snapToGrid w:val="0"/>
          <w:sz w:val="28"/>
          <w:szCs w:val="28"/>
        </w:rPr>
        <w:t>–</w:t>
      </w:r>
      <w:r w:rsidRPr="002440B1">
        <w:rPr>
          <w:rFonts w:ascii="Times New Roman" w:hAnsi="Times New Roman" w:cs="Times New Roman"/>
          <w:snapToGrid w:val="0"/>
          <w:sz w:val="28"/>
          <w:szCs w:val="28"/>
        </w:rPr>
        <w:t>отношение числа гидролизованных молекул соли к числу растворенных</w:t>
      </w:r>
    </w:p>
    <w:p w14:paraId="440A0EF9" w14:textId="77777777" w:rsidR="002911C7" w:rsidRPr="002440B1" w:rsidRDefault="002911C7" w:rsidP="009C3CD6">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noProof/>
          <w:sz w:val="28"/>
          <w:szCs w:val="28"/>
          <w:lang w:eastAsia="ru-RU"/>
        </w:rPr>
        <w:drawing>
          <wp:inline distT="0" distB="0" distL="0" distR="0" wp14:anchorId="3EA4922B" wp14:editId="4A8861BF">
            <wp:extent cx="2133600" cy="533400"/>
            <wp:effectExtent l="0" t="0" r="0" b="0"/>
            <wp:docPr id="178" name="Рисунок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240">
                      <a:extLst>
                        <a:ext uri="{28A0092B-C50C-407E-A947-70E740481C1C}">
                          <a14:useLocalDpi xmlns:a14="http://schemas.microsoft.com/office/drawing/2010/main" val="0"/>
                        </a:ext>
                      </a:extLst>
                    </a:blip>
                    <a:srcRect t="-10715" r="50592"/>
                    <a:stretch>
                      <a:fillRect/>
                    </a:stretch>
                  </pic:blipFill>
                  <pic:spPr bwMode="auto">
                    <a:xfrm>
                      <a:off x="0" y="0"/>
                      <a:ext cx="2133600" cy="533400"/>
                    </a:xfrm>
                    <a:prstGeom prst="rect">
                      <a:avLst/>
                    </a:prstGeom>
                    <a:noFill/>
                    <a:ln>
                      <a:noFill/>
                    </a:ln>
                  </pic:spPr>
                </pic:pic>
              </a:graphicData>
            </a:graphic>
          </wp:inline>
        </w:drawing>
      </w:r>
    </w:p>
    <w:p w14:paraId="50ED50C8" w14:textId="5EC3D31E" w:rsidR="002911C7" w:rsidRPr="002440B1" w:rsidRDefault="002911C7"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Константы гидролиза соли растут по мере уменьшения констант диссоциации кислот и оснований, образующихся в результате процесса. Следовательно, возрастает и количество гидролизованных молекул. Степень гидролиза соли возрастает по мере уменьшения констант диссоциации кислот и оснований, образующихся в резуль</w:t>
      </w:r>
      <w:r w:rsidRPr="002440B1">
        <w:rPr>
          <w:rFonts w:ascii="Times New Roman" w:hAnsi="Times New Roman" w:cs="Times New Roman"/>
          <w:snapToGrid w:val="0"/>
          <w:sz w:val="28"/>
          <w:szCs w:val="28"/>
        </w:rPr>
        <w:softHyphen/>
        <w:t>тате процесса.</w:t>
      </w:r>
    </w:p>
    <w:p w14:paraId="3B40D8D5" w14:textId="77777777" w:rsidR="002911C7" w:rsidRPr="002440B1" w:rsidRDefault="002911C7"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lastRenderedPageBreak/>
        <w:t xml:space="preserve">Пример 1. К раствору </w:t>
      </w:r>
      <w:r w:rsidRPr="002440B1">
        <w:rPr>
          <w:rFonts w:ascii="Times New Roman" w:hAnsi="Times New Roman" w:cs="Times New Roman"/>
          <w:snapToGrid w:val="0"/>
          <w:sz w:val="28"/>
          <w:szCs w:val="28"/>
          <w:lang w:val="en-US"/>
        </w:rPr>
        <w:t>FeCL</w:t>
      </w:r>
      <w:r w:rsidRPr="002440B1">
        <w:rPr>
          <w:rFonts w:ascii="Times New Roman" w:hAnsi="Times New Roman" w:cs="Times New Roman"/>
          <w:snapToGrid w:val="0"/>
          <w:sz w:val="28"/>
          <w:szCs w:val="28"/>
          <w:vertAlign w:val="subscript"/>
        </w:rPr>
        <w:t>3</w:t>
      </w:r>
      <w:r w:rsidRPr="002440B1">
        <w:rPr>
          <w:rFonts w:ascii="Times New Roman" w:hAnsi="Times New Roman" w:cs="Times New Roman"/>
          <w:snapToGrid w:val="0"/>
          <w:sz w:val="28"/>
          <w:szCs w:val="28"/>
        </w:rPr>
        <w:t xml:space="preserve"> добавляют раствор К</w:t>
      </w:r>
      <w:r w:rsidRPr="002440B1">
        <w:rPr>
          <w:rFonts w:ascii="Times New Roman" w:hAnsi="Times New Roman" w:cs="Times New Roman"/>
          <w:snapToGrid w:val="0"/>
          <w:sz w:val="28"/>
          <w:szCs w:val="28"/>
          <w:vertAlign w:val="subscript"/>
        </w:rPr>
        <w:t>2</w:t>
      </w:r>
      <w:r w:rsidRPr="002440B1">
        <w:rPr>
          <w:rFonts w:ascii="Times New Roman" w:hAnsi="Times New Roman" w:cs="Times New Roman"/>
          <w:snapToGrid w:val="0"/>
          <w:sz w:val="28"/>
          <w:szCs w:val="28"/>
        </w:rPr>
        <w:t>СО</w:t>
      </w:r>
      <w:r w:rsidRPr="002440B1">
        <w:rPr>
          <w:rFonts w:ascii="Times New Roman" w:hAnsi="Times New Roman" w:cs="Times New Roman"/>
          <w:snapToGrid w:val="0"/>
          <w:sz w:val="28"/>
          <w:szCs w:val="28"/>
          <w:vertAlign w:val="subscript"/>
        </w:rPr>
        <w:t>3</w:t>
      </w:r>
      <w:r w:rsidRPr="002440B1">
        <w:rPr>
          <w:rFonts w:ascii="Times New Roman" w:hAnsi="Times New Roman" w:cs="Times New Roman"/>
          <w:snapToGrid w:val="0"/>
          <w:sz w:val="28"/>
          <w:szCs w:val="28"/>
        </w:rPr>
        <w:t>. Определить полноту гидролиза.</w:t>
      </w:r>
    </w:p>
    <w:p w14:paraId="41CB247E" w14:textId="77777777" w:rsidR="002911C7" w:rsidRPr="002440B1" w:rsidRDefault="002911C7"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 xml:space="preserve">Решение. Процесс гидролиза раствора </w:t>
      </w:r>
      <w:r w:rsidRPr="002440B1">
        <w:rPr>
          <w:rFonts w:ascii="Times New Roman" w:hAnsi="Times New Roman" w:cs="Times New Roman"/>
          <w:snapToGrid w:val="0"/>
          <w:sz w:val="28"/>
          <w:szCs w:val="28"/>
          <w:lang w:val="en-US"/>
        </w:rPr>
        <w:t>F</w:t>
      </w:r>
      <w:r w:rsidRPr="002440B1">
        <w:rPr>
          <w:rFonts w:ascii="Times New Roman" w:hAnsi="Times New Roman" w:cs="Times New Roman"/>
          <w:snapToGrid w:val="0"/>
          <w:sz w:val="28"/>
          <w:szCs w:val="28"/>
        </w:rPr>
        <w:t>еС1</w:t>
      </w:r>
      <w:r w:rsidRPr="002440B1">
        <w:rPr>
          <w:rFonts w:ascii="Times New Roman" w:hAnsi="Times New Roman" w:cs="Times New Roman"/>
          <w:snapToGrid w:val="0"/>
          <w:sz w:val="28"/>
          <w:szCs w:val="28"/>
          <w:vertAlign w:val="subscript"/>
        </w:rPr>
        <w:t>3</w:t>
      </w:r>
      <w:r w:rsidRPr="002440B1">
        <w:rPr>
          <w:rFonts w:ascii="Times New Roman" w:hAnsi="Times New Roman" w:cs="Times New Roman"/>
          <w:snapToGrid w:val="0"/>
          <w:sz w:val="28"/>
          <w:szCs w:val="28"/>
        </w:rPr>
        <w:t xml:space="preserve"> в сокращенной ионной форме изображается уравнением </w:t>
      </w:r>
    </w:p>
    <w:p w14:paraId="2943C9B2" w14:textId="77777777" w:rsidR="002911C7" w:rsidRPr="002440B1" w:rsidRDefault="002911C7" w:rsidP="009C3CD6">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noProof/>
          <w:sz w:val="28"/>
          <w:szCs w:val="28"/>
          <w:lang w:eastAsia="ru-RU"/>
        </w:rPr>
        <w:drawing>
          <wp:inline distT="0" distB="0" distL="0" distR="0" wp14:anchorId="6D1ACC54" wp14:editId="381D9A98">
            <wp:extent cx="3086100" cy="254000"/>
            <wp:effectExtent l="0" t="0" r="0" b="0"/>
            <wp:docPr id="177"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241">
                      <a:lum bright="6000"/>
                      <a:extLst>
                        <a:ext uri="{28A0092B-C50C-407E-A947-70E740481C1C}">
                          <a14:useLocalDpi xmlns:a14="http://schemas.microsoft.com/office/drawing/2010/main" val="0"/>
                        </a:ext>
                      </a:extLst>
                    </a:blip>
                    <a:srcRect/>
                    <a:stretch>
                      <a:fillRect/>
                    </a:stretch>
                  </pic:blipFill>
                  <pic:spPr bwMode="auto">
                    <a:xfrm>
                      <a:off x="0" y="0"/>
                      <a:ext cx="3086100" cy="254000"/>
                    </a:xfrm>
                    <a:prstGeom prst="rect">
                      <a:avLst/>
                    </a:prstGeom>
                    <a:noFill/>
                    <a:ln>
                      <a:noFill/>
                    </a:ln>
                  </pic:spPr>
                </pic:pic>
              </a:graphicData>
            </a:graphic>
          </wp:inline>
        </w:drawing>
      </w:r>
    </w:p>
    <w:p w14:paraId="289D75ED" w14:textId="77777777" w:rsidR="002911C7" w:rsidRPr="002440B1" w:rsidRDefault="002911C7"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 xml:space="preserve">Последующие стадии процесса не идут. </w:t>
      </w:r>
    </w:p>
    <w:p w14:paraId="3BC1CAC8" w14:textId="77777777" w:rsidR="002911C7" w:rsidRPr="002440B1" w:rsidRDefault="002911C7"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В растворе К</w:t>
      </w:r>
      <w:r w:rsidRPr="002440B1">
        <w:rPr>
          <w:rFonts w:ascii="Times New Roman" w:hAnsi="Times New Roman" w:cs="Times New Roman"/>
          <w:snapToGrid w:val="0"/>
          <w:sz w:val="28"/>
          <w:szCs w:val="28"/>
          <w:vertAlign w:val="subscript"/>
        </w:rPr>
        <w:t>2</w:t>
      </w:r>
      <w:r w:rsidRPr="002440B1">
        <w:rPr>
          <w:rFonts w:ascii="Times New Roman" w:hAnsi="Times New Roman" w:cs="Times New Roman"/>
          <w:snapToGrid w:val="0"/>
          <w:sz w:val="28"/>
          <w:szCs w:val="28"/>
        </w:rPr>
        <w:t>СО</w:t>
      </w:r>
      <w:r w:rsidRPr="002440B1">
        <w:rPr>
          <w:rFonts w:ascii="Times New Roman" w:hAnsi="Times New Roman" w:cs="Times New Roman"/>
          <w:snapToGrid w:val="0"/>
          <w:sz w:val="28"/>
          <w:szCs w:val="28"/>
          <w:vertAlign w:val="subscript"/>
        </w:rPr>
        <w:t>3</w:t>
      </w:r>
      <w:r w:rsidRPr="002440B1">
        <w:rPr>
          <w:rFonts w:ascii="Times New Roman" w:hAnsi="Times New Roman" w:cs="Times New Roman"/>
          <w:snapToGrid w:val="0"/>
          <w:sz w:val="28"/>
          <w:szCs w:val="28"/>
        </w:rPr>
        <w:t xml:space="preserve"> гидролиз протекает по схеме</w:t>
      </w:r>
    </w:p>
    <w:p w14:paraId="148D31A7" w14:textId="77777777" w:rsidR="002911C7" w:rsidRPr="002440B1" w:rsidRDefault="002911C7" w:rsidP="009C3CD6">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noProof/>
          <w:sz w:val="28"/>
          <w:szCs w:val="28"/>
          <w:lang w:eastAsia="ru-RU"/>
        </w:rPr>
        <w:drawing>
          <wp:inline distT="0" distB="0" distL="0" distR="0" wp14:anchorId="62C0783B" wp14:editId="0CD1666C">
            <wp:extent cx="3454400" cy="279400"/>
            <wp:effectExtent l="0" t="0" r="0" b="6350"/>
            <wp:docPr id="176" name="Рисунок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3454400" cy="279400"/>
                    </a:xfrm>
                    <a:prstGeom prst="rect">
                      <a:avLst/>
                    </a:prstGeom>
                    <a:noFill/>
                    <a:ln>
                      <a:noFill/>
                    </a:ln>
                  </pic:spPr>
                </pic:pic>
              </a:graphicData>
            </a:graphic>
          </wp:inline>
        </w:drawing>
      </w:r>
    </w:p>
    <w:p w14:paraId="07B682BA" w14:textId="19870596" w:rsidR="002911C7" w:rsidRPr="002440B1" w:rsidRDefault="002911C7"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Таким образом, в результате гидролиза в растворах образуются в избытке противоположные по знаку ионы воды (Н</w:t>
      </w:r>
      <w:r w:rsidRPr="002440B1">
        <w:rPr>
          <w:rFonts w:ascii="Times New Roman" w:hAnsi="Times New Roman" w:cs="Times New Roman"/>
          <w:snapToGrid w:val="0"/>
          <w:sz w:val="28"/>
          <w:szCs w:val="28"/>
          <w:vertAlign w:val="superscript"/>
        </w:rPr>
        <w:t>+</w:t>
      </w:r>
      <w:r w:rsidRPr="002440B1">
        <w:rPr>
          <w:rFonts w:ascii="Times New Roman" w:hAnsi="Times New Roman" w:cs="Times New Roman"/>
          <w:snapToGrid w:val="0"/>
          <w:sz w:val="28"/>
          <w:szCs w:val="28"/>
        </w:rPr>
        <w:t xml:space="preserve"> и ОН</w:t>
      </w:r>
      <w:r w:rsidRPr="002440B1">
        <w:rPr>
          <w:rFonts w:ascii="Times New Roman" w:hAnsi="Times New Roman" w:cs="Times New Roman"/>
          <w:snapToGrid w:val="0"/>
          <w:sz w:val="28"/>
          <w:szCs w:val="28"/>
          <w:vertAlign w:val="superscript"/>
        </w:rPr>
        <w:t>-</w:t>
      </w:r>
      <w:r w:rsidRPr="002440B1">
        <w:rPr>
          <w:rFonts w:ascii="Times New Roman" w:hAnsi="Times New Roman" w:cs="Times New Roman"/>
          <w:snapToGrid w:val="0"/>
          <w:sz w:val="28"/>
          <w:szCs w:val="28"/>
        </w:rPr>
        <w:t xml:space="preserve">). При смешивании растворов </w:t>
      </w:r>
      <w:r w:rsidRPr="002440B1">
        <w:rPr>
          <w:rFonts w:ascii="Times New Roman" w:hAnsi="Times New Roman" w:cs="Times New Roman"/>
          <w:snapToGrid w:val="0"/>
          <w:sz w:val="28"/>
          <w:szCs w:val="28"/>
          <w:lang w:val="en-US"/>
        </w:rPr>
        <w:t>FeCL</w:t>
      </w:r>
      <w:r w:rsidRPr="002440B1">
        <w:rPr>
          <w:rFonts w:ascii="Times New Roman" w:hAnsi="Times New Roman" w:cs="Times New Roman"/>
          <w:snapToGrid w:val="0"/>
          <w:sz w:val="28"/>
          <w:szCs w:val="28"/>
          <w:vertAlign w:val="subscript"/>
        </w:rPr>
        <w:t>3</w:t>
      </w:r>
      <w:r w:rsidRPr="002440B1">
        <w:rPr>
          <w:rFonts w:ascii="Times New Roman" w:hAnsi="Times New Roman" w:cs="Times New Roman"/>
          <w:smallCaps/>
          <w:snapToGrid w:val="0"/>
          <w:sz w:val="28"/>
          <w:szCs w:val="28"/>
        </w:rPr>
        <w:t xml:space="preserve"> </w:t>
      </w:r>
      <w:r w:rsidRPr="002440B1">
        <w:rPr>
          <w:rFonts w:ascii="Times New Roman" w:hAnsi="Times New Roman" w:cs="Times New Roman"/>
          <w:snapToGrid w:val="0"/>
          <w:sz w:val="28"/>
          <w:szCs w:val="28"/>
        </w:rPr>
        <w:t xml:space="preserve">и </w:t>
      </w:r>
      <w:r w:rsidRPr="002440B1">
        <w:rPr>
          <w:rFonts w:ascii="Times New Roman" w:hAnsi="Times New Roman" w:cs="Times New Roman"/>
          <w:snapToGrid w:val="0"/>
          <w:sz w:val="28"/>
          <w:szCs w:val="28"/>
          <w:lang w:val="en-US"/>
        </w:rPr>
        <w:t>K</w:t>
      </w:r>
      <w:r w:rsidRPr="002440B1">
        <w:rPr>
          <w:rFonts w:ascii="Times New Roman" w:hAnsi="Times New Roman" w:cs="Times New Roman"/>
          <w:snapToGrid w:val="0"/>
          <w:sz w:val="28"/>
          <w:szCs w:val="28"/>
          <w:vertAlign w:val="subscript"/>
        </w:rPr>
        <w:t>2</w:t>
      </w:r>
      <w:r w:rsidRPr="002440B1">
        <w:rPr>
          <w:rFonts w:ascii="Times New Roman" w:hAnsi="Times New Roman" w:cs="Times New Roman"/>
          <w:snapToGrid w:val="0"/>
          <w:sz w:val="28"/>
          <w:szCs w:val="28"/>
          <w:lang w:val="en-US"/>
        </w:rPr>
        <w:t>CO</w:t>
      </w:r>
      <w:r w:rsidRPr="002440B1">
        <w:rPr>
          <w:rFonts w:ascii="Times New Roman" w:hAnsi="Times New Roman" w:cs="Times New Roman"/>
          <w:snapToGrid w:val="0"/>
          <w:sz w:val="28"/>
          <w:szCs w:val="28"/>
          <w:vertAlign w:val="subscript"/>
        </w:rPr>
        <w:t>3</w:t>
      </w:r>
      <w:r w:rsidRPr="002440B1">
        <w:rPr>
          <w:rFonts w:ascii="Times New Roman" w:hAnsi="Times New Roman" w:cs="Times New Roman"/>
          <w:snapToGrid w:val="0"/>
          <w:sz w:val="28"/>
          <w:szCs w:val="28"/>
        </w:rPr>
        <w:t xml:space="preserve"> наступает взаимная нейтрализация ионов Н</w:t>
      </w:r>
      <w:r w:rsidRPr="002440B1">
        <w:rPr>
          <w:rFonts w:ascii="Times New Roman" w:hAnsi="Times New Roman" w:cs="Times New Roman"/>
          <w:snapToGrid w:val="0"/>
          <w:sz w:val="28"/>
          <w:szCs w:val="28"/>
          <w:vertAlign w:val="superscript"/>
        </w:rPr>
        <w:t>+</w:t>
      </w:r>
      <w:r w:rsidRPr="002440B1">
        <w:rPr>
          <w:rFonts w:ascii="Times New Roman" w:hAnsi="Times New Roman" w:cs="Times New Roman"/>
          <w:snapToGrid w:val="0"/>
          <w:sz w:val="28"/>
          <w:szCs w:val="28"/>
        </w:rPr>
        <w:t xml:space="preserve"> и ОН</w:t>
      </w:r>
      <w:r w:rsidRPr="002440B1">
        <w:rPr>
          <w:rFonts w:ascii="Times New Roman" w:hAnsi="Times New Roman" w:cs="Times New Roman"/>
          <w:snapToGrid w:val="0"/>
          <w:sz w:val="28"/>
          <w:szCs w:val="28"/>
          <w:vertAlign w:val="superscript"/>
        </w:rPr>
        <w:t>-</w:t>
      </w:r>
      <w:r w:rsidRPr="002440B1">
        <w:rPr>
          <w:rFonts w:ascii="Times New Roman" w:hAnsi="Times New Roman" w:cs="Times New Roman"/>
          <w:snapToGrid w:val="0"/>
          <w:sz w:val="28"/>
          <w:szCs w:val="28"/>
        </w:rPr>
        <w:t>. Затруднения для гидролиза по последующим стадиям исчезают, и гидролиз солей слабого основания и сильной кислоты в смеси с солью сильного основания и слабой кислоты идет до конца</w:t>
      </w:r>
    </w:p>
    <w:p w14:paraId="7FC1CFBD" w14:textId="77777777" w:rsidR="002911C7" w:rsidRPr="002440B1" w:rsidRDefault="002911C7" w:rsidP="009C3CD6">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noProof/>
          <w:sz w:val="28"/>
          <w:szCs w:val="28"/>
          <w:lang w:eastAsia="ru-RU"/>
        </w:rPr>
        <w:drawing>
          <wp:inline distT="0" distB="0" distL="0" distR="0" wp14:anchorId="585301CB" wp14:editId="0378AA4F">
            <wp:extent cx="3136900" cy="952500"/>
            <wp:effectExtent l="0" t="0" r="6350" b="0"/>
            <wp:docPr id="175"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3136900" cy="952500"/>
                    </a:xfrm>
                    <a:prstGeom prst="rect">
                      <a:avLst/>
                    </a:prstGeom>
                    <a:noFill/>
                    <a:ln>
                      <a:noFill/>
                    </a:ln>
                  </pic:spPr>
                </pic:pic>
              </a:graphicData>
            </a:graphic>
          </wp:inline>
        </w:drawing>
      </w:r>
    </w:p>
    <w:p w14:paraId="494B9260" w14:textId="77777777" w:rsidR="002911C7" w:rsidRPr="002440B1" w:rsidRDefault="002911C7"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Образование осадка Fе(ОН)</w:t>
      </w:r>
      <w:r w:rsidRPr="002440B1">
        <w:rPr>
          <w:rFonts w:ascii="Times New Roman" w:hAnsi="Times New Roman" w:cs="Times New Roman"/>
          <w:snapToGrid w:val="0"/>
          <w:sz w:val="28"/>
          <w:szCs w:val="28"/>
          <w:vertAlign w:val="subscript"/>
        </w:rPr>
        <w:t>3</w:t>
      </w:r>
      <w:r w:rsidRPr="002440B1">
        <w:rPr>
          <w:rFonts w:ascii="Times New Roman" w:hAnsi="Times New Roman" w:cs="Times New Roman"/>
          <w:snapToGrid w:val="0"/>
          <w:sz w:val="28"/>
          <w:szCs w:val="28"/>
        </w:rPr>
        <w:t xml:space="preserve"> в результате полного гидролиза FеС1</w:t>
      </w:r>
      <w:r w:rsidRPr="002440B1">
        <w:rPr>
          <w:rFonts w:ascii="Times New Roman" w:hAnsi="Times New Roman" w:cs="Times New Roman"/>
          <w:snapToGrid w:val="0"/>
          <w:sz w:val="28"/>
          <w:szCs w:val="28"/>
          <w:vertAlign w:val="subscript"/>
        </w:rPr>
        <w:t>з</w:t>
      </w:r>
      <w:r w:rsidRPr="002440B1">
        <w:rPr>
          <w:rFonts w:ascii="Times New Roman" w:hAnsi="Times New Roman" w:cs="Times New Roman"/>
          <w:snapToGrid w:val="0"/>
          <w:sz w:val="28"/>
          <w:szCs w:val="28"/>
        </w:rPr>
        <w:t xml:space="preserve"> и непроч</w:t>
      </w:r>
      <w:r w:rsidRPr="002440B1">
        <w:rPr>
          <w:rFonts w:ascii="Times New Roman" w:hAnsi="Times New Roman" w:cs="Times New Roman"/>
          <w:snapToGrid w:val="0"/>
          <w:sz w:val="28"/>
          <w:szCs w:val="28"/>
        </w:rPr>
        <w:softHyphen/>
        <w:t>ной кислоты Н</w:t>
      </w:r>
      <w:r w:rsidRPr="002440B1">
        <w:rPr>
          <w:rFonts w:ascii="Times New Roman" w:hAnsi="Times New Roman" w:cs="Times New Roman"/>
          <w:snapToGrid w:val="0"/>
          <w:sz w:val="28"/>
          <w:szCs w:val="28"/>
          <w:vertAlign w:val="subscript"/>
        </w:rPr>
        <w:t>2</w:t>
      </w:r>
      <w:r w:rsidRPr="002440B1">
        <w:rPr>
          <w:rFonts w:ascii="Times New Roman" w:hAnsi="Times New Roman" w:cs="Times New Roman"/>
          <w:snapToGrid w:val="0"/>
          <w:sz w:val="28"/>
          <w:szCs w:val="28"/>
        </w:rPr>
        <w:t>СО</w:t>
      </w:r>
      <w:r w:rsidRPr="002440B1">
        <w:rPr>
          <w:rFonts w:ascii="Times New Roman" w:hAnsi="Times New Roman" w:cs="Times New Roman"/>
          <w:snapToGrid w:val="0"/>
          <w:sz w:val="28"/>
          <w:szCs w:val="28"/>
          <w:vertAlign w:val="subscript"/>
        </w:rPr>
        <w:t>3</w:t>
      </w:r>
      <w:r w:rsidRPr="002440B1">
        <w:rPr>
          <w:rFonts w:ascii="Times New Roman" w:hAnsi="Times New Roman" w:cs="Times New Roman"/>
          <w:snapToGrid w:val="0"/>
          <w:sz w:val="28"/>
          <w:szCs w:val="28"/>
        </w:rPr>
        <w:t xml:space="preserve"> облегчает течение процесса. Следовательно, добавление к раствору гидролизующейся соли другой соли, при гидролизе которой создается иная кислотность, усиливает процесс гидролиза.</w:t>
      </w:r>
    </w:p>
    <w:p w14:paraId="733B4B82" w14:textId="77777777" w:rsidR="002911C7" w:rsidRPr="002440B1" w:rsidRDefault="002911C7"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Разбавление раствора увеличивает вероятность столкновения ионов растворенного вещества с ионами воды, вследствие этого степень гидролиза растет. Константа гидролиза</w:t>
      </w:r>
      <w:r w:rsidRPr="002440B1">
        <w:rPr>
          <w:rFonts w:ascii="Times New Roman" w:hAnsi="Times New Roman" w:cs="Times New Roman"/>
          <w:b/>
          <w:snapToGrid w:val="0"/>
          <w:sz w:val="28"/>
          <w:szCs w:val="28"/>
        </w:rPr>
        <w:t xml:space="preserve"> </w:t>
      </w:r>
      <w:r w:rsidRPr="002440B1">
        <w:rPr>
          <w:rFonts w:ascii="Times New Roman" w:hAnsi="Times New Roman" w:cs="Times New Roman"/>
          <w:snapToGrid w:val="0"/>
          <w:sz w:val="28"/>
          <w:szCs w:val="28"/>
        </w:rPr>
        <w:t>от разбавления раствора не зависит.</w:t>
      </w:r>
    </w:p>
    <w:p w14:paraId="44CCA3E0" w14:textId="77777777" w:rsidR="002911C7" w:rsidRPr="002440B1" w:rsidRDefault="002911C7"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При нагревании раствора увеличивается энергия теплового дви</w:t>
      </w:r>
      <w:r w:rsidRPr="002440B1">
        <w:rPr>
          <w:rFonts w:ascii="Times New Roman" w:hAnsi="Times New Roman" w:cs="Times New Roman"/>
          <w:snapToGrid w:val="0"/>
          <w:sz w:val="28"/>
          <w:szCs w:val="28"/>
        </w:rPr>
        <w:softHyphen/>
        <w:t>жения и вероятность столкновения ионов соли с ионами воды. Кон</w:t>
      </w:r>
      <w:r w:rsidRPr="002440B1">
        <w:rPr>
          <w:rFonts w:ascii="Times New Roman" w:hAnsi="Times New Roman" w:cs="Times New Roman"/>
          <w:snapToGrid w:val="0"/>
          <w:sz w:val="28"/>
          <w:szCs w:val="28"/>
        </w:rPr>
        <w:softHyphen/>
        <w:t>станта диссоциации воды и ее ионное произведение, а, следователь</w:t>
      </w:r>
      <w:r w:rsidRPr="002440B1">
        <w:rPr>
          <w:rFonts w:ascii="Times New Roman" w:hAnsi="Times New Roman" w:cs="Times New Roman"/>
          <w:snapToGrid w:val="0"/>
          <w:sz w:val="28"/>
          <w:szCs w:val="28"/>
        </w:rPr>
        <w:softHyphen/>
        <w:t>но, степень гидролиза и константа гидролиза растут. Так, процесс гидролиза раствора хлорида железа, протекающий при нормаль</w:t>
      </w:r>
      <w:r w:rsidRPr="002440B1">
        <w:rPr>
          <w:rFonts w:ascii="Times New Roman" w:hAnsi="Times New Roman" w:cs="Times New Roman"/>
          <w:snapToGrid w:val="0"/>
          <w:sz w:val="28"/>
          <w:szCs w:val="28"/>
        </w:rPr>
        <w:softHyphen/>
        <w:t xml:space="preserve">ной температуре до I стадии, при нагревании может проходить по II и даже по III. Это обусловлено увеличением количества ионов </w:t>
      </w:r>
      <w:r w:rsidRPr="002440B1">
        <w:rPr>
          <w:rFonts w:ascii="Times New Roman" w:hAnsi="Times New Roman" w:cs="Times New Roman"/>
          <w:snapToGrid w:val="0"/>
          <w:sz w:val="28"/>
          <w:szCs w:val="28"/>
          <w:lang w:val="en-US"/>
        </w:rPr>
        <w:t>FeOH</w:t>
      </w:r>
      <w:r w:rsidRPr="002440B1">
        <w:rPr>
          <w:rFonts w:ascii="Times New Roman" w:hAnsi="Times New Roman" w:cs="Times New Roman"/>
          <w:snapToGrid w:val="0"/>
          <w:sz w:val="28"/>
          <w:szCs w:val="28"/>
          <w:vertAlign w:val="superscript"/>
        </w:rPr>
        <w:t>2+</w:t>
      </w:r>
      <w:r w:rsidRPr="002440B1">
        <w:rPr>
          <w:rFonts w:ascii="Times New Roman" w:hAnsi="Times New Roman" w:cs="Times New Roman"/>
          <w:snapToGrid w:val="0"/>
          <w:sz w:val="28"/>
          <w:szCs w:val="28"/>
        </w:rPr>
        <w:t xml:space="preserve">, образующихся в результате гидролиза </w:t>
      </w:r>
      <w:r w:rsidRPr="002440B1">
        <w:rPr>
          <w:rFonts w:ascii="Times New Roman" w:hAnsi="Times New Roman" w:cs="Times New Roman"/>
          <w:snapToGrid w:val="0"/>
          <w:sz w:val="28"/>
          <w:szCs w:val="28"/>
          <w:lang w:val="en-US"/>
        </w:rPr>
        <w:t>FeCI</w:t>
      </w:r>
      <w:r w:rsidRPr="002440B1">
        <w:rPr>
          <w:rFonts w:ascii="Times New Roman" w:hAnsi="Times New Roman" w:cs="Times New Roman"/>
          <w:snapToGrid w:val="0"/>
          <w:sz w:val="28"/>
          <w:szCs w:val="28"/>
          <w:vertAlign w:val="subscript"/>
        </w:rPr>
        <w:t>3</w:t>
      </w:r>
      <w:r w:rsidRPr="002440B1">
        <w:rPr>
          <w:rFonts w:ascii="Times New Roman" w:hAnsi="Times New Roman" w:cs="Times New Roman"/>
          <w:snapToGrid w:val="0"/>
          <w:sz w:val="28"/>
          <w:szCs w:val="28"/>
        </w:rPr>
        <w:t xml:space="preserve"> и ростом концентрации ионов ОН</w:t>
      </w:r>
      <w:r w:rsidRPr="002440B1">
        <w:rPr>
          <w:rFonts w:ascii="Times New Roman" w:hAnsi="Times New Roman" w:cs="Times New Roman"/>
          <w:snapToGrid w:val="0"/>
          <w:sz w:val="28"/>
          <w:szCs w:val="28"/>
          <w:vertAlign w:val="superscript"/>
        </w:rPr>
        <w:t>-</w:t>
      </w:r>
      <w:r w:rsidRPr="002440B1">
        <w:rPr>
          <w:rFonts w:ascii="Times New Roman" w:hAnsi="Times New Roman" w:cs="Times New Roman"/>
          <w:snapToGrid w:val="0"/>
          <w:sz w:val="28"/>
          <w:szCs w:val="28"/>
        </w:rPr>
        <w:t xml:space="preserve"> в растворе, вследствие увеличения ионно</w:t>
      </w:r>
      <w:r w:rsidRPr="002440B1">
        <w:rPr>
          <w:rFonts w:ascii="Times New Roman" w:hAnsi="Times New Roman" w:cs="Times New Roman"/>
          <w:snapToGrid w:val="0"/>
          <w:sz w:val="28"/>
          <w:szCs w:val="28"/>
        </w:rPr>
        <w:softHyphen/>
        <w:t>го произведения воды. Процессы гидролиза могут быть усилены или подавлены добавлением соединений, содержащих ионы гидроксила или водорода или веществ, подвергающихся гидролизу.</w:t>
      </w:r>
    </w:p>
    <w:p w14:paraId="79B7A6B5" w14:textId="241924BE" w:rsidR="002911C7" w:rsidRPr="002440B1" w:rsidRDefault="002911C7"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b/>
          <w:snapToGrid w:val="0"/>
          <w:sz w:val="28"/>
          <w:szCs w:val="28"/>
        </w:rPr>
        <w:t xml:space="preserve">Пример </w:t>
      </w:r>
      <w:r w:rsidR="00D21DEB" w:rsidRPr="002440B1">
        <w:rPr>
          <w:rFonts w:ascii="Times New Roman" w:hAnsi="Times New Roman" w:cs="Times New Roman"/>
          <w:b/>
          <w:snapToGrid w:val="0"/>
          <w:sz w:val="28"/>
          <w:szCs w:val="28"/>
        </w:rPr>
        <w:t>1</w:t>
      </w:r>
      <w:r w:rsidRPr="002440B1">
        <w:rPr>
          <w:rFonts w:ascii="Times New Roman" w:hAnsi="Times New Roman" w:cs="Times New Roman"/>
          <w:b/>
          <w:snapToGrid w:val="0"/>
          <w:sz w:val="28"/>
          <w:szCs w:val="28"/>
        </w:rPr>
        <w:t>.</w:t>
      </w:r>
      <w:r w:rsidRPr="002440B1">
        <w:rPr>
          <w:rFonts w:ascii="Times New Roman" w:hAnsi="Times New Roman" w:cs="Times New Roman"/>
          <w:snapToGrid w:val="0"/>
          <w:sz w:val="28"/>
          <w:szCs w:val="28"/>
        </w:rPr>
        <w:t xml:space="preserve"> К раствору АеС1</w:t>
      </w:r>
      <w:r w:rsidRPr="002440B1">
        <w:rPr>
          <w:rFonts w:ascii="Times New Roman" w:hAnsi="Times New Roman" w:cs="Times New Roman"/>
          <w:snapToGrid w:val="0"/>
          <w:sz w:val="28"/>
          <w:szCs w:val="28"/>
          <w:vertAlign w:val="subscript"/>
        </w:rPr>
        <w:t>з</w:t>
      </w:r>
      <w:r w:rsidRPr="002440B1">
        <w:rPr>
          <w:rFonts w:ascii="Times New Roman" w:hAnsi="Times New Roman" w:cs="Times New Roman"/>
          <w:snapToGrid w:val="0"/>
          <w:sz w:val="28"/>
          <w:szCs w:val="28"/>
        </w:rPr>
        <w:t xml:space="preserve"> добавляют </w:t>
      </w:r>
      <w:r w:rsidRPr="002440B1">
        <w:rPr>
          <w:rFonts w:ascii="Times New Roman" w:hAnsi="Times New Roman" w:cs="Times New Roman"/>
          <w:snapToGrid w:val="0"/>
          <w:sz w:val="28"/>
          <w:szCs w:val="28"/>
          <w:lang w:val="en-US"/>
        </w:rPr>
        <w:t>NH</w:t>
      </w:r>
      <w:r w:rsidRPr="002440B1">
        <w:rPr>
          <w:rFonts w:ascii="Times New Roman" w:hAnsi="Times New Roman" w:cs="Times New Roman"/>
          <w:snapToGrid w:val="0"/>
          <w:sz w:val="28"/>
          <w:szCs w:val="28"/>
          <w:vertAlign w:val="subscript"/>
        </w:rPr>
        <w:t>4</w:t>
      </w:r>
      <w:r w:rsidRPr="002440B1">
        <w:rPr>
          <w:rFonts w:ascii="Times New Roman" w:hAnsi="Times New Roman" w:cs="Times New Roman"/>
          <w:snapToGrid w:val="0"/>
          <w:sz w:val="28"/>
          <w:szCs w:val="28"/>
          <w:lang w:val="en-US"/>
        </w:rPr>
        <w:t>C</w:t>
      </w:r>
      <w:r w:rsidRPr="002440B1">
        <w:rPr>
          <w:rFonts w:ascii="Times New Roman" w:hAnsi="Times New Roman" w:cs="Times New Roman"/>
          <w:snapToGrid w:val="0"/>
          <w:sz w:val="28"/>
          <w:szCs w:val="28"/>
        </w:rPr>
        <w:t>1. Определить изменение про</w:t>
      </w:r>
      <w:r w:rsidRPr="002440B1">
        <w:rPr>
          <w:rFonts w:ascii="Times New Roman" w:hAnsi="Times New Roman" w:cs="Times New Roman"/>
          <w:snapToGrid w:val="0"/>
          <w:sz w:val="28"/>
          <w:szCs w:val="28"/>
        </w:rPr>
        <w:softHyphen/>
        <w:t>цесса гидролиза.</w:t>
      </w:r>
    </w:p>
    <w:p w14:paraId="158361E5" w14:textId="77777777" w:rsidR="002911C7" w:rsidRPr="002440B1" w:rsidRDefault="002911C7"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Решение. Процесс гидролиза</w:t>
      </w:r>
      <w:r w:rsidRPr="002440B1">
        <w:rPr>
          <w:rFonts w:ascii="Times New Roman" w:hAnsi="Times New Roman" w:cs="Times New Roman"/>
          <w:snapToGrid w:val="0"/>
          <w:sz w:val="28"/>
          <w:szCs w:val="28"/>
          <w:lang w:val="en-US"/>
        </w:rPr>
        <w:t xml:space="preserve"> FeCI</w:t>
      </w:r>
      <w:r w:rsidRPr="002440B1">
        <w:rPr>
          <w:rFonts w:ascii="Times New Roman" w:hAnsi="Times New Roman" w:cs="Times New Roman"/>
          <w:snapToGrid w:val="0"/>
          <w:sz w:val="28"/>
          <w:szCs w:val="28"/>
          <w:vertAlign w:val="subscript"/>
          <w:lang w:val="en-US"/>
        </w:rPr>
        <w:t>3</w:t>
      </w:r>
      <w:r w:rsidRPr="002440B1">
        <w:rPr>
          <w:rFonts w:ascii="Times New Roman" w:hAnsi="Times New Roman" w:cs="Times New Roman"/>
          <w:snapToGrid w:val="0"/>
          <w:sz w:val="28"/>
          <w:szCs w:val="28"/>
        </w:rPr>
        <w:t xml:space="preserve"> запишется так</w:t>
      </w:r>
    </w:p>
    <w:p w14:paraId="6C4F56A5" w14:textId="77777777" w:rsidR="002911C7" w:rsidRPr="002440B1" w:rsidRDefault="002911C7" w:rsidP="009C3CD6">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noProof/>
          <w:sz w:val="28"/>
          <w:szCs w:val="28"/>
          <w:lang w:eastAsia="ru-RU"/>
        </w:rPr>
        <w:drawing>
          <wp:inline distT="0" distB="0" distL="0" distR="0" wp14:anchorId="472A38D8" wp14:editId="39D38D63">
            <wp:extent cx="3822700" cy="279400"/>
            <wp:effectExtent l="0" t="0" r="6350" b="6350"/>
            <wp:docPr id="174"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3822700" cy="279400"/>
                    </a:xfrm>
                    <a:prstGeom prst="rect">
                      <a:avLst/>
                    </a:prstGeom>
                    <a:noFill/>
                    <a:ln>
                      <a:noFill/>
                    </a:ln>
                  </pic:spPr>
                </pic:pic>
              </a:graphicData>
            </a:graphic>
          </wp:inline>
        </w:drawing>
      </w:r>
    </w:p>
    <w:p w14:paraId="3ABBEA95" w14:textId="77777777" w:rsidR="002911C7" w:rsidRPr="002440B1" w:rsidRDefault="002911C7" w:rsidP="009C3CD6">
      <w:pPr>
        <w:spacing w:after="0" w:line="240" w:lineRule="auto"/>
        <w:ind w:right="57" w:firstLine="709"/>
        <w:rPr>
          <w:rFonts w:ascii="Times New Roman" w:hAnsi="Times New Roman" w:cs="Times New Roman"/>
          <w:snapToGrid w:val="0"/>
          <w:sz w:val="28"/>
          <w:szCs w:val="28"/>
        </w:rPr>
      </w:pPr>
      <w:r w:rsidRPr="002440B1">
        <w:rPr>
          <w:rFonts w:ascii="Times New Roman" w:hAnsi="Times New Roman" w:cs="Times New Roman"/>
          <w:noProof/>
          <w:sz w:val="28"/>
          <w:szCs w:val="28"/>
          <w:lang w:eastAsia="ru-RU"/>
        </w:rPr>
        <w:drawing>
          <wp:inline distT="0" distB="0" distL="0" distR="0" wp14:anchorId="03E3DD6B" wp14:editId="57B20C2A">
            <wp:extent cx="4292600" cy="508000"/>
            <wp:effectExtent l="0" t="0" r="0" b="6350"/>
            <wp:docPr id="173"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292600" cy="508000"/>
                    </a:xfrm>
                    <a:prstGeom prst="rect">
                      <a:avLst/>
                    </a:prstGeom>
                    <a:noFill/>
                    <a:ln>
                      <a:noFill/>
                    </a:ln>
                  </pic:spPr>
                </pic:pic>
              </a:graphicData>
            </a:graphic>
          </wp:inline>
        </w:drawing>
      </w:r>
    </w:p>
    <w:p w14:paraId="56232CAC" w14:textId="77777777" w:rsidR="002911C7" w:rsidRPr="002440B1" w:rsidRDefault="002911C7"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lastRenderedPageBreak/>
        <w:t xml:space="preserve">Прибавление хлорида аммония к раствору </w:t>
      </w:r>
      <w:r w:rsidRPr="002440B1">
        <w:rPr>
          <w:rFonts w:ascii="Times New Roman" w:hAnsi="Times New Roman" w:cs="Times New Roman"/>
          <w:snapToGrid w:val="0"/>
          <w:sz w:val="28"/>
          <w:szCs w:val="28"/>
          <w:lang w:val="en-US"/>
        </w:rPr>
        <w:t>FeCL</w:t>
      </w:r>
      <w:r w:rsidRPr="002440B1">
        <w:rPr>
          <w:rFonts w:ascii="Times New Roman" w:hAnsi="Times New Roman" w:cs="Times New Roman"/>
          <w:snapToGrid w:val="0"/>
          <w:sz w:val="28"/>
          <w:szCs w:val="28"/>
          <w:vertAlign w:val="subscript"/>
        </w:rPr>
        <w:t>3</w:t>
      </w:r>
      <w:r w:rsidRPr="002440B1">
        <w:rPr>
          <w:rFonts w:ascii="Times New Roman" w:hAnsi="Times New Roman" w:cs="Times New Roman"/>
          <w:snapToGrid w:val="0"/>
          <w:sz w:val="28"/>
          <w:szCs w:val="28"/>
        </w:rPr>
        <w:t xml:space="preserve"> повышает концентрацию ионов Н</w:t>
      </w:r>
      <w:r w:rsidRPr="002440B1">
        <w:rPr>
          <w:rFonts w:ascii="Times New Roman" w:hAnsi="Times New Roman" w:cs="Times New Roman"/>
          <w:snapToGrid w:val="0"/>
          <w:sz w:val="28"/>
          <w:szCs w:val="28"/>
          <w:vertAlign w:val="superscript"/>
        </w:rPr>
        <w:t>+</w:t>
      </w:r>
      <w:r w:rsidRPr="002440B1">
        <w:rPr>
          <w:rFonts w:ascii="Times New Roman" w:hAnsi="Times New Roman" w:cs="Times New Roman"/>
          <w:snapToGrid w:val="0"/>
          <w:sz w:val="28"/>
          <w:szCs w:val="28"/>
        </w:rPr>
        <w:t xml:space="preserve"> в растворе. Равновесие смещается влево и гидролиз обеих солей снижается. Таким образом, добавление в раствор гидролизующейся соли другой соли, гидро</w:t>
      </w:r>
      <w:r w:rsidRPr="002440B1">
        <w:rPr>
          <w:rFonts w:ascii="Times New Roman" w:hAnsi="Times New Roman" w:cs="Times New Roman"/>
          <w:snapToGrid w:val="0"/>
          <w:sz w:val="28"/>
          <w:szCs w:val="28"/>
        </w:rPr>
        <w:softHyphen/>
        <w:t>лиз которой сопровождается образованием ионов воды, аналогичных возникаю</w:t>
      </w:r>
      <w:r w:rsidRPr="002440B1">
        <w:rPr>
          <w:rFonts w:ascii="Times New Roman" w:hAnsi="Times New Roman" w:cs="Times New Roman"/>
          <w:snapToGrid w:val="0"/>
          <w:sz w:val="28"/>
          <w:szCs w:val="28"/>
        </w:rPr>
        <w:softHyphen/>
        <w:t>щим при гидролизе первой, подавляет гидролиз.</w:t>
      </w:r>
    </w:p>
    <w:p w14:paraId="1FCD1B68" w14:textId="2BE80D78" w:rsidR="00085B64" w:rsidRPr="002440B1" w:rsidRDefault="00085B64" w:rsidP="00C431CD">
      <w:pPr>
        <w:numPr>
          <w:ilvl w:val="0"/>
          <w:numId w:val="22"/>
        </w:numPr>
        <w:spacing w:after="0" w:line="240" w:lineRule="auto"/>
        <w:ind w:left="0" w:right="57" w:firstLine="709"/>
        <w:jc w:val="both"/>
        <w:rPr>
          <w:rFonts w:ascii="Times New Roman" w:hAnsi="Times New Roman" w:cs="Times New Roman"/>
          <w:b/>
          <w:snapToGrid w:val="0"/>
          <w:sz w:val="28"/>
          <w:szCs w:val="28"/>
        </w:rPr>
      </w:pPr>
      <w:r w:rsidRPr="002440B1">
        <w:rPr>
          <w:rFonts w:ascii="Times New Roman" w:hAnsi="Times New Roman" w:cs="Times New Roman"/>
          <w:b/>
          <w:snapToGrid w:val="0"/>
          <w:sz w:val="28"/>
          <w:szCs w:val="28"/>
        </w:rPr>
        <w:t>Расчёт концентрации ионов водорода и гидроксильных групп в водном растворе.</w:t>
      </w:r>
    </w:p>
    <w:p w14:paraId="1AA12286" w14:textId="77777777" w:rsidR="00085B64" w:rsidRPr="002440B1" w:rsidRDefault="00085B64"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b/>
          <w:snapToGrid w:val="0"/>
          <w:sz w:val="28"/>
          <w:szCs w:val="28"/>
        </w:rPr>
        <w:t>Сильные кислоты и основания.</w:t>
      </w:r>
      <w:r w:rsidRPr="002440B1">
        <w:rPr>
          <w:rFonts w:ascii="Times New Roman" w:hAnsi="Times New Roman" w:cs="Times New Roman"/>
          <w:snapToGrid w:val="0"/>
          <w:sz w:val="28"/>
          <w:szCs w:val="28"/>
        </w:rPr>
        <w:t xml:space="preserve"> В водных растворах они диссоциируют полностью. Содержание ионов Н</w:t>
      </w:r>
      <w:r w:rsidRPr="002440B1">
        <w:rPr>
          <w:rFonts w:ascii="Times New Roman" w:hAnsi="Times New Roman" w:cs="Times New Roman"/>
          <w:snapToGrid w:val="0"/>
          <w:sz w:val="28"/>
          <w:szCs w:val="28"/>
          <w:vertAlign w:val="superscript"/>
        </w:rPr>
        <w:t>+</w:t>
      </w:r>
      <w:r w:rsidRPr="002440B1">
        <w:rPr>
          <w:rFonts w:ascii="Times New Roman" w:hAnsi="Times New Roman" w:cs="Times New Roman"/>
          <w:snapToGrid w:val="0"/>
          <w:sz w:val="28"/>
          <w:szCs w:val="28"/>
        </w:rPr>
        <w:t xml:space="preserve"> и ОН</w:t>
      </w:r>
      <w:r w:rsidRPr="002440B1">
        <w:rPr>
          <w:rFonts w:ascii="Times New Roman" w:hAnsi="Times New Roman" w:cs="Times New Roman"/>
          <w:snapToGrid w:val="0"/>
          <w:sz w:val="28"/>
          <w:szCs w:val="28"/>
          <w:vertAlign w:val="superscript"/>
        </w:rPr>
        <w:t>-</w:t>
      </w:r>
      <w:r w:rsidRPr="002440B1">
        <w:rPr>
          <w:rFonts w:ascii="Times New Roman" w:hAnsi="Times New Roman" w:cs="Times New Roman"/>
          <w:snapToGrid w:val="0"/>
          <w:sz w:val="28"/>
          <w:szCs w:val="28"/>
        </w:rPr>
        <w:t xml:space="preserve"> раствора опре</w:t>
      </w:r>
      <w:r w:rsidRPr="002440B1">
        <w:rPr>
          <w:rFonts w:ascii="Times New Roman" w:hAnsi="Times New Roman" w:cs="Times New Roman"/>
          <w:snapToGrid w:val="0"/>
          <w:sz w:val="28"/>
          <w:szCs w:val="28"/>
        </w:rPr>
        <w:softHyphen/>
        <w:t>деляется просто концентрацией соединений:</w:t>
      </w:r>
    </w:p>
    <w:p w14:paraId="32B63BEF" w14:textId="77777777" w:rsidR="00085B64" w:rsidRPr="002440B1" w:rsidRDefault="00085B64"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1. Дана 0,1 М НС1. При таком разбавлении НС1 является силь</w:t>
      </w:r>
      <w:r w:rsidRPr="002440B1">
        <w:rPr>
          <w:rFonts w:ascii="Times New Roman" w:hAnsi="Times New Roman" w:cs="Times New Roman"/>
          <w:snapToGrid w:val="0"/>
          <w:sz w:val="28"/>
          <w:szCs w:val="28"/>
        </w:rPr>
        <w:softHyphen/>
        <w:t>ной кислотой и [Н</w:t>
      </w:r>
      <w:r w:rsidRPr="002440B1">
        <w:rPr>
          <w:rFonts w:ascii="Times New Roman" w:hAnsi="Times New Roman" w:cs="Times New Roman"/>
          <w:snapToGrid w:val="0"/>
          <w:sz w:val="28"/>
          <w:szCs w:val="28"/>
          <w:vertAlign w:val="superscript"/>
        </w:rPr>
        <w:t>+</w:t>
      </w:r>
      <w:r w:rsidRPr="002440B1">
        <w:rPr>
          <w:rFonts w:ascii="Times New Roman" w:hAnsi="Times New Roman" w:cs="Times New Roman"/>
          <w:snapToGrid w:val="0"/>
          <w:sz w:val="28"/>
          <w:szCs w:val="28"/>
        </w:rPr>
        <w:t>]=С</w:t>
      </w:r>
      <w:r w:rsidRPr="002440B1">
        <w:rPr>
          <w:rFonts w:ascii="Times New Roman" w:hAnsi="Times New Roman" w:cs="Times New Roman"/>
          <w:snapToGrid w:val="0"/>
          <w:sz w:val="28"/>
          <w:szCs w:val="28"/>
          <w:vertAlign w:val="subscript"/>
          <w:lang w:val="en-US"/>
        </w:rPr>
        <w:t>HCL</w:t>
      </w:r>
      <w:r w:rsidRPr="002440B1">
        <w:rPr>
          <w:rFonts w:ascii="Times New Roman" w:hAnsi="Times New Roman" w:cs="Times New Roman"/>
          <w:snapToGrid w:val="0"/>
          <w:sz w:val="28"/>
          <w:szCs w:val="28"/>
        </w:rPr>
        <w:t xml:space="preserve"> =0,1 г-ион Н</w:t>
      </w:r>
      <w:r w:rsidRPr="002440B1">
        <w:rPr>
          <w:rFonts w:ascii="Times New Roman" w:hAnsi="Times New Roman" w:cs="Times New Roman"/>
          <w:snapToGrid w:val="0"/>
          <w:sz w:val="28"/>
          <w:szCs w:val="28"/>
          <w:vertAlign w:val="superscript"/>
        </w:rPr>
        <w:t>+</w:t>
      </w:r>
      <w:r w:rsidRPr="002440B1">
        <w:rPr>
          <w:rFonts w:ascii="Times New Roman" w:hAnsi="Times New Roman" w:cs="Times New Roman"/>
          <w:snapToGrid w:val="0"/>
          <w:sz w:val="28"/>
          <w:szCs w:val="28"/>
        </w:rPr>
        <w:t>/л, где [Н</w:t>
      </w:r>
      <w:r w:rsidRPr="002440B1">
        <w:rPr>
          <w:rFonts w:ascii="Times New Roman" w:hAnsi="Times New Roman" w:cs="Times New Roman"/>
          <w:snapToGrid w:val="0"/>
          <w:sz w:val="28"/>
          <w:szCs w:val="28"/>
          <w:vertAlign w:val="superscript"/>
        </w:rPr>
        <w:t>+</w:t>
      </w:r>
      <w:r w:rsidRPr="002440B1">
        <w:rPr>
          <w:rFonts w:ascii="Times New Roman" w:hAnsi="Times New Roman" w:cs="Times New Roman"/>
          <w:snapToGrid w:val="0"/>
          <w:sz w:val="28"/>
          <w:szCs w:val="28"/>
        </w:rPr>
        <w:t>] — концентра</w:t>
      </w:r>
      <w:r w:rsidRPr="002440B1">
        <w:rPr>
          <w:rFonts w:ascii="Times New Roman" w:hAnsi="Times New Roman" w:cs="Times New Roman"/>
          <w:snapToGrid w:val="0"/>
          <w:sz w:val="28"/>
          <w:szCs w:val="28"/>
        </w:rPr>
        <w:softHyphen/>
        <w:t>ция ионов Н</w:t>
      </w:r>
      <w:r w:rsidRPr="002440B1">
        <w:rPr>
          <w:rFonts w:ascii="Times New Roman" w:hAnsi="Times New Roman" w:cs="Times New Roman"/>
          <w:snapToGrid w:val="0"/>
          <w:sz w:val="28"/>
          <w:szCs w:val="28"/>
          <w:vertAlign w:val="superscript"/>
        </w:rPr>
        <w:t>+</w:t>
      </w:r>
      <w:r w:rsidRPr="002440B1">
        <w:rPr>
          <w:rFonts w:ascii="Times New Roman" w:hAnsi="Times New Roman" w:cs="Times New Roman"/>
          <w:snapToGrid w:val="0"/>
          <w:sz w:val="28"/>
          <w:szCs w:val="28"/>
        </w:rPr>
        <w:t>; С</w:t>
      </w:r>
      <w:r w:rsidRPr="002440B1">
        <w:rPr>
          <w:rFonts w:ascii="Times New Roman" w:hAnsi="Times New Roman" w:cs="Times New Roman"/>
          <w:snapToGrid w:val="0"/>
          <w:sz w:val="28"/>
          <w:szCs w:val="28"/>
          <w:vertAlign w:val="subscript"/>
          <w:lang w:val="en-US"/>
        </w:rPr>
        <w:t>HCL</w:t>
      </w:r>
      <w:r w:rsidRPr="002440B1">
        <w:rPr>
          <w:rFonts w:ascii="Times New Roman" w:hAnsi="Times New Roman" w:cs="Times New Roman"/>
          <w:snapToGrid w:val="0"/>
          <w:sz w:val="28"/>
          <w:szCs w:val="28"/>
          <w:vertAlign w:val="subscript"/>
        </w:rPr>
        <w:t xml:space="preserve"> </w:t>
      </w:r>
      <w:r w:rsidRPr="002440B1">
        <w:rPr>
          <w:rFonts w:ascii="Times New Roman" w:hAnsi="Times New Roman" w:cs="Times New Roman"/>
          <w:snapToGrid w:val="0"/>
          <w:sz w:val="28"/>
          <w:szCs w:val="28"/>
        </w:rPr>
        <w:t>–</w:t>
      </w:r>
      <w:r w:rsidRPr="002440B1">
        <w:rPr>
          <w:rFonts w:ascii="Times New Roman" w:hAnsi="Times New Roman" w:cs="Times New Roman"/>
          <w:snapToGrid w:val="0"/>
          <w:sz w:val="28"/>
          <w:szCs w:val="28"/>
          <w:vertAlign w:val="subscript"/>
        </w:rPr>
        <w:t xml:space="preserve"> </w:t>
      </w:r>
      <w:r w:rsidRPr="002440B1">
        <w:rPr>
          <w:rFonts w:ascii="Times New Roman" w:hAnsi="Times New Roman" w:cs="Times New Roman"/>
          <w:snapToGrid w:val="0"/>
          <w:sz w:val="28"/>
          <w:szCs w:val="28"/>
        </w:rPr>
        <w:t xml:space="preserve">молярная концентрация кислоты. 2. Дана 0,1 М </w:t>
      </w:r>
      <w:r w:rsidRPr="002440B1">
        <w:rPr>
          <w:rFonts w:ascii="Times New Roman" w:hAnsi="Times New Roman" w:cs="Times New Roman"/>
          <w:snapToGrid w:val="0"/>
          <w:sz w:val="28"/>
          <w:szCs w:val="28"/>
          <w:lang w:val="en-US"/>
        </w:rPr>
        <w:t>H</w:t>
      </w:r>
      <w:r w:rsidRPr="002440B1">
        <w:rPr>
          <w:rFonts w:ascii="Times New Roman" w:hAnsi="Times New Roman" w:cs="Times New Roman"/>
          <w:snapToGrid w:val="0"/>
          <w:sz w:val="28"/>
          <w:szCs w:val="28"/>
          <w:vertAlign w:val="subscript"/>
        </w:rPr>
        <w:t>2</w:t>
      </w:r>
      <w:r w:rsidRPr="002440B1">
        <w:rPr>
          <w:rFonts w:ascii="Times New Roman" w:hAnsi="Times New Roman" w:cs="Times New Roman"/>
          <w:snapToGrid w:val="0"/>
          <w:sz w:val="28"/>
          <w:szCs w:val="28"/>
          <w:lang w:val="en-US"/>
        </w:rPr>
        <w:t>S</w:t>
      </w:r>
      <w:r w:rsidRPr="002440B1">
        <w:rPr>
          <w:rFonts w:ascii="Times New Roman" w:hAnsi="Times New Roman" w:cs="Times New Roman"/>
          <w:snapToGrid w:val="0"/>
          <w:sz w:val="28"/>
          <w:szCs w:val="28"/>
        </w:rPr>
        <w:t>О</w:t>
      </w:r>
      <w:r w:rsidRPr="002440B1">
        <w:rPr>
          <w:rFonts w:ascii="Times New Roman" w:hAnsi="Times New Roman" w:cs="Times New Roman"/>
          <w:snapToGrid w:val="0"/>
          <w:sz w:val="28"/>
          <w:szCs w:val="28"/>
          <w:vertAlign w:val="subscript"/>
        </w:rPr>
        <w:t>4</w:t>
      </w:r>
      <w:r w:rsidRPr="002440B1">
        <w:rPr>
          <w:rFonts w:ascii="Times New Roman" w:hAnsi="Times New Roman" w:cs="Times New Roman"/>
          <w:snapToGrid w:val="0"/>
          <w:sz w:val="28"/>
          <w:szCs w:val="28"/>
        </w:rPr>
        <w:t>, так как серная – сильная двухосновная кислота, то [Н</w:t>
      </w:r>
      <w:r w:rsidRPr="002440B1">
        <w:rPr>
          <w:rFonts w:ascii="Times New Roman" w:hAnsi="Times New Roman" w:cs="Times New Roman"/>
          <w:snapToGrid w:val="0"/>
          <w:sz w:val="28"/>
          <w:szCs w:val="28"/>
          <w:vertAlign w:val="superscript"/>
        </w:rPr>
        <w:t>+</w:t>
      </w:r>
      <w:r w:rsidRPr="002440B1">
        <w:rPr>
          <w:rFonts w:ascii="Times New Roman" w:hAnsi="Times New Roman" w:cs="Times New Roman"/>
          <w:snapToGrid w:val="0"/>
          <w:sz w:val="28"/>
          <w:szCs w:val="28"/>
        </w:rPr>
        <w:t>]=2С</w:t>
      </w:r>
      <w:r w:rsidRPr="002440B1">
        <w:rPr>
          <w:rFonts w:ascii="Times New Roman" w:hAnsi="Times New Roman" w:cs="Times New Roman"/>
          <w:snapToGrid w:val="0"/>
          <w:sz w:val="28"/>
          <w:szCs w:val="28"/>
          <w:vertAlign w:val="subscript"/>
        </w:rPr>
        <w:t>кисл</w:t>
      </w:r>
      <w:r w:rsidRPr="002440B1">
        <w:rPr>
          <w:rFonts w:ascii="Times New Roman" w:hAnsi="Times New Roman" w:cs="Times New Roman"/>
          <w:snapToGrid w:val="0"/>
          <w:sz w:val="28"/>
          <w:szCs w:val="28"/>
        </w:rPr>
        <w:t>==0,2 г-ион Н</w:t>
      </w:r>
      <w:r w:rsidRPr="002440B1">
        <w:rPr>
          <w:rFonts w:ascii="Times New Roman" w:hAnsi="Times New Roman" w:cs="Times New Roman"/>
          <w:snapToGrid w:val="0"/>
          <w:sz w:val="28"/>
          <w:szCs w:val="28"/>
          <w:vertAlign w:val="superscript"/>
        </w:rPr>
        <w:t>+</w:t>
      </w:r>
      <w:r w:rsidRPr="002440B1">
        <w:rPr>
          <w:rFonts w:ascii="Times New Roman" w:hAnsi="Times New Roman" w:cs="Times New Roman"/>
          <w:snapToGrid w:val="0"/>
          <w:sz w:val="28"/>
          <w:szCs w:val="28"/>
        </w:rPr>
        <w:t>/л. Приведенный пример показывает, что не только молярность, но и основность кислот и оснований ска</w:t>
      </w:r>
      <w:r w:rsidRPr="002440B1">
        <w:rPr>
          <w:rFonts w:ascii="Times New Roman" w:hAnsi="Times New Roman" w:cs="Times New Roman"/>
          <w:snapToGrid w:val="0"/>
          <w:sz w:val="28"/>
          <w:szCs w:val="28"/>
        </w:rPr>
        <w:softHyphen/>
        <w:t>зывается на концентрации ионов Н</w:t>
      </w:r>
      <w:r w:rsidRPr="002440B1">
        <w:rPr>
          <w:rFonts w:ascii="Times New Roman" w:hAnsi="Times New Roman" w:cs="Times New Roman"/>
          <w:snapToGrid w:val="0"/>
          <w:sz w:val="28"/>
          <w:szCs w:val="28"/>
          <w:vertAlign w:val="superscript"/>
        </w:rPr>
        <w:t>+</w:t>
      </w:r>
      <w:r w:rsidRPr="002440B1">
        <w:rPr>
          <w:rFonts w:ascii="Times New Roman" w:hAnsi="Times New Roman" w:cs="Times New Roman"/>
          <w:snapToGrid w:val="0"/>
          <w:sz w:val="28"/>
          <w:szCs w:val="28"/>
        </w:rPr>
        <w:t xml:space="preserve"> или ОН</w:t>
      </w:r>
      <w:r w:rsidRPr="002440B1">
        <w:rPr>
          <w:rFonts w:ascii="Times New Roman" w:hAnsi="Times New Roman" w:cs="Times New Roman"/>
          <w:snapToGrid w:val="0"/>
          <w:sz w:val="28"/>
          <w:szCs w:val="28"/>
          <w:vertAlign w:val="superscript"/>
        </w:rPr>
        <w:t>-</w:t>
      </w:r>
      <w:r w:rsidRPr="002440B1">
        <w:rPr>
          <w:rFonts w:ascii="Times New Roman" w:hAnsi="Times New Roman" w:cs="Times New Roman"/>
          <w:snapToGrid w:val="0"/>
          <w:sz w:val="28"/>
          <w:szCs w:val="28"/>
        </w:rPr>
        <w:t xml:space="preserve"> . Поэтому целесо</w:t>
      </w:r>
      <w:r w:rsidRPr="002440B1">
        <w:rPr>
          <w:rFonts w:ascii="Times New Roman" w:hAnsi="Times New Roman" w:cs="Times New Roman"/>
          <w:snapToGrid w:val="0"/>
          <w:sz w:val="28"/>
          <w:szCs w:val="28"/>
        </w:rPr>
        <w:softHyphen/>
        <w:t xml:space="preserve">образно концентрации кислот и оснований выражать в нормальностях </w:t>
      </w:r>
      <w:r w:rsidRPr="002440B1">
        <w:rPr>
          <w:rFonts w:ascii="Times New Roman" w:hAnsi="Times New Roman" w:cs="Times New Roman"/>
          <w:i/>
          <w:snapToGrid w:val="0"/>
          <w:sz w:val="28"/>
          <w:szCs w:val="28"/>
        </w:rPr>
        <w:t>N</w:t>
      </w:r>
      <w:r w:rsidRPr="002440B1">
        <w:rPr>
          <w:rFonts w:ascii="Times New Roman" w:hAnsi="Times New Roman" w:cs="Times New Roman"/>
          <w:snapToGrid w:val="0"/>
          <w:sz w:val="28"/>
          <w:szCs w:val="28"/>
        </w:rPr>
        <w:t xml:space="preserve"> их растворов.</w:t>
      </w:r>
    </w:p>
    <w:p w14:paraId="1425FDB8" w14:textId="77777777" w:rsidR="00085B64" w:rsidRPr="002440B1" w:rsidRDefault="00085B64" w:rsidP="00D25B2F">
      <w:pPr>
        <w:spacing w:after="0" w:line="240" w:lineRule="auto"/>
        <w:ind w:right="57" w:firstLine="709"/>
        <w:rPr>
          <w:rFonts w:ascii="Times New Roman" w:hAnsi="Times New Roman" w:cs="Times New Roman"/>
          <w:snapToGrid w:val="0"/>
          <w:sz w:val="28"/>
          <w:szCs w:val="28"/>
        </w:rPr>
      </w:pPr>
      <w:r w:rsidRPr="002440B1">
        <w:rPr>
          <w:rFonts w:ascii="Times New Roman" w:hAnsi="Times New Roman" w:cs="Times New Roman"/>
          <w:snapToGrid w:val="0"/>
          <w:sz w:val="28"/>
          <w:szCs w:val="28"/>
        </w:rPr>
        <w:t>1. Дана 0,1н, НС1</w:t>
      </w:r>
    </w:p>
    <w:p w14:paraId="108330AC" w14:textId="77777777" w:rsidR="00085B64" w:rsidRPr="002440B1" w:rsidRDefault="00085B64" w:rsidP="009C3CD6">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noProof/>
          <w:sz w:val="28"/>
          <w:szCs w:val="28"/>
          <w:lang w:eastAsia="ru-RU"/>
        </w:rPr>
        <w:drawing>
          <wp:inline distT="0" distB="0" distL="0" distR="0" wp14:anchorId="64898D3C" wp14:editId="0BFC18CE">
            <wp:extent cx="2476500" cy="292100"/>
            <wp:effectExtent l="0" t="0" r="0" b="0"/>
            <wp:docPr id="247" name="Рисунок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246">
                      <a:lum bright="12000" contrast="12000"/>
                      <a:extLst>
                        <a:ext uri="{28A0092B-C50C-407E-A947-70E740481C1C}">
                          <a14:useLocalDpi xmlns:a14="http://schemas.microsoft.com/office/drawing/2010/main" val="0"/>
                        </a:ext>
                      </a:extLst>
                    </a:blip>
                    <a:srcRect/>
                    <a:stretch>
                      <a:fillRect/>
                    </a:stretch>
                  </pic:blipFill>
                  <pic:spPr bwMode="auto">
                    <a:xfrm>
                      <a:off x="0" y="0"/>
                      <a:ext cx="2476500" cy="292100"/>
                    </a:xfrm>
                    <a:prstGeom prst="rect">
                      <a:avLst/>
                    </a:prstGeom>
                    <a:noFill/>
                    <a:ln>
                      <a:noFill/>
                    </a:ln>
                  </pic:spPr>
                </pic:pic>
              </a:graphicData>
            </a:graphic>
          </wp:inline>
        </w:drawing>
      </w:r>
    </w:p>
    <w:p w14:paraId="13EEEC23" w14:textId="77777777" w:rsidR="00085B64" w:rsidRPr="002440B1" w:rsidRDefault="00085B64" w:rsidP="00D25B2F">
      <w:pPr>
        <w:spacing w:after="0" w:line="240" w:lineRule="auto"/>
        <w:ind w:right="57" w:firstLine="709"/>
        <w:rPr>
          <w:rFonts w:ascii="Times New Roman" w:hAnsi="Times New Roman" w:cs="Times New Roman"/>
          <w:snapToGrid w:val="0"/>
          <w:sz w:val="28"/>
          <w:szCs w:val="28"/>
        </w:rPr>
      </w:pPr>
      <w:r w:rsidRPr="002440B1">
        <w:rPr>
          <w:rFonts w:ascii="Times New Roman" w:hAnsi="Times New Roman" w:cs="Times New Roman"/>
          <w:snapToGrid w:val="0"/>
          <w:sz w:val="28"/>
          <w:szCs w:val="28"/>
        </w:rPr>
        <w:t>2.  Дана</w:t>
      </w:r>
      <w:r w:rsidRPr="002440B1">
        <w:rPr>
          <w:rFonts w:ascii="Times New Roman" w:hAnsi="Times New Roman" w:cs="Times New Roman"/>
          <w:b/>
          <w:snapToGrid w:val="0"/>
          <w:sz w:val="28"/>
          <w:szCs w:val="28"/>
        </w:rPr>
        <w:t xml:space="preserve"> </w:t>
      </w:r>
      <w:r w:rsidRPr="002440B1">
        <w:rPr>
          <w:rFonts w:ascii="Times New Roman" w:hAnsi="Times New Roman" w:cs="Times New Roman"/>
          <w:snapToGrid w:val="0"/>
          <w:sz w:val="28"/>
          <w:szCs w:val="28"/>
        </w:rPr>
        <w:t xml:space="preserve">0,05 М </w:t>
      </w:r>
      <w:r w:rsidRPr="002440B1">
        <w:rPr>
          <w:rFonts w:ascii="Times New Roman" w:hAnsi="Times New Roman" w:cs="Times New Roman"/>
          <w:snapToGrid w:val="0"/>
          <w:sz w:val="28"/>
          <w:szCs w:val="28"/>
          <w:lang w:val="en-US"/>
        </w:rPr>
        <w:t>H</w:t>
      </w:r>
      <w:r w:rsidRPr="002440B1">
        <w:rPr>
          <w:rFonts w:ascii="Times New Roman" w:hAnsi="Times New Roman" w:cs="Times New Roman"/>
          <w:snapToGrid w:val="0"/>
          <w:sz w:val="28"/>
          <w:szCs w:val="28"/>
          <w:vertAlign w:val="subscript"/>
        </w:rPr>
        <w:t>2</w:t>
      </w:r>
      <w:r w:rsidRPr="002440B1">
        <w:rPr>
          <w:rFonts w:ascii="Times New Roman" w:hAnsi="Times New Roman" w:cs="Times New Roman"/>
          <w:snapToGrid w:val="0"/>
          <w:sz w:val="28"/>
          <w:szCs w:val="28"/>
          <w:lang w:val="en-US"/>
        </w:rPr>
        <w:t>S</w:t>
      </w:r>
      <w:r w:rsidRPr="002440B1">
        <w:rPr>
          <w:rFonts w:ascii="Times New Roman" w:hAnsi="Times New Roman" w:cs="Times New Roman"/>
          <w:snapToGrid w:val="0"/>
          <w:sz w:val="28"/>
          <w:szCs w:val="28"/>
        </w:rPr>
        <w:t>О</w:t>
      </w:r>
      <w:r w:rsidRPr="002440B1">
        <w:rPr>
          <w:rFonts w:ascii="Times New Roman" w:hAnsi="Times New Roman" w:cs="Times New Roman"/>
          <w:snapToGrid w:val="0"/>
          <w:sz w:val="28"/>
          <w:szCs w:val="28"/>
          <w:vertAlign w:val="subscript"/>
        </w:rPr>
        <w:t>4</w:t>
      </w:r>
      <w:r w:rsidRPr="002440B1">
        <w:rPr>
          <w:rFonts w:ascii="Times New Roman" w:hAnsi="Times New Roman" w:cs="Times New Roman"/>
          <w:b/>
          <w:snapToGrid w:val="0"/>
          <w:sz w:val="28"/>
          <w:szCs w:val="28"/>
        </w:rPr>
        <w:t>.</w:t>
      </w:r>
      <w:r w:rsidRPr="002440B1">
        <w:rPr>
          <w:rFonts w:ascii="Times New Roman" w:hAnsi="Times New Roman" w:cs="Times New Roman"/>
          <w:snapToGrid w:val="0"/>
          <w:sz w:val="28"/>
          <w:szCs w:val="28"/>
        </w:rPr>
        <w:t xml:space="preserve"> Нормальность </w:t>
      </w:r>
      <w:r w:rsidRPr="002440B1">
        <w:rPr>
          <w:rFonts w:ascii="Times New Roman" w:hAnsi="Times New Roman" w:cs="Times New Roman"/>
          <w:i/>
          <w:snapToGrid w:val="0"/>
          <w:sz w:val="28"/>
          <w:szCs w:val="28"/>
        </w:rPr>
        <w:t>N</w:t>
      </w:r>
      <w:r w:rsidRPr="002440B1">
        <w:rPr>
          <w:rFonts w:ascii="Times New Roman" w:hAnsi="Times New Roman" w:cs="Times New Roman"/>
          <w:snapToGrid w:val="0"/>
          <w:sz w:val="28"/>
          <w:szCs w:val="28"/>
        </w:rPr>
        <w:t xml:space="preserve"> такой кислоты опреде</w:t>
      </w:r>
      <w:r w:rsidRPr="002440B1">
        <w:rPr>
          <w:rFonts w:ascii="Times New Roman" w:hAnsi="Times New Roman" w:cs="Times New Roman"/>
          <w:snapToGrid w:val="0"/>
          <w:sz w:val="28"/>
          <w:szCs w:val="28"/>
        </w:rPr>
        <w:softHyphen/>
        <w:t>лится выражением</w:t>
      </w:r>
      <w:r w:rsidRPr="002440B1">
        <w:rPr>
          <w:rFonts w:ascii="Times New Roman" w:hAnsi="Times New Roman" w:cs="Times New Roman"/>
          <w:b/>
          <w:snapToGrid w:val="0"/>
          <w:sz w:val="28"/>
          <w:szCs w:val="28"/>
        </w:rPr>
        <w:t xml:space="preserve"> </w:t>
      </w:r>
      <w:r w:rsidRPr="002440B1">
        <w:rPr>
          <w:rFonts w:ascii="Times New Roman" w:hAnsi="Times New Roman" w:cs="Times New Roman"/>
          <w:snapToGrid w:val="0"/>
          <w:sz w:val="28"/>
          <w:szCs w:val="28"/>
        </w:rPr>
        <w:t>(</w:t>
      </w:r>
      <w:r w:rsidRPr="002440B1">
        <w:rPr>
          <w:rFonts w:ascii="Times New Roman" w:hAnsi="Times New Roman" w:cs="Times New Roman"/>
          <w:snapToGrid w:val="0"/>
          <w:sz w:val="28"/>
          <w:szCs w:val="28"/>
          <w:lang w:val="en-US"/>
        </w:rPr>
        <w:t>n</w:t>
      </w:r>
      <w:r w:rsidRPr="002440B1">
        <w:rPr>
          <w:rFonts w:ascii="Times New Roman" w:hAnsi="Times New Roman" w:cs="Times New Roman"/>
          <w:snapToGrid w:val="0"/>
          <w:sz w:val="28"/>
          <w:szCs w:val="28"/>
          <w:vertAlign w:val="subscript"/>
        </w:rPr>
        <w:t>н</w:t>
      </w:r>
      <w:r w:rsidRPr="002440B1">
        <w:rPr>
          <w:rFonts w:ascii="Times New Roman" w:hAnsi="Times New Roman" w:cs="Times New Roman"/>
          <w:b/>
          <w:snapToGrid w:val="0"/>
          <w:sz w:val="28"/>
          <w:szCs w:val="28"/>
          <w:vertAlign w:val="subscript"/>
        </w:rPr>
        <w:t xml:space="preserve"> </w:t>
      </w:r>
      <w:r w:rsidRPr="002440B1">
        <w:rPr>
          <w:rFonts w:ascii="Times New Roman" w:hAnsi="Times New Roman" w:cs="Times New Roman"/>
          <w:snapToGrid w:val="0"/>
          <w:sz w:val="28"/>
          <w:szCs w:val="28"/>
        </w:rPr>
        <w:t xml:space="preserve"> - число ионов Н</w:t>
      </w:r>
      <w:r w:rsidRPr="002440B1">
        <w:rPr>
          <w:rFonts w:ascii="Times New Roman" w:hAnsi="Times New Roman" w:cs="Times New Roman"/>
          <w:snapToGrid w:val="0"/>
          <w:sz w:val="28"/>
          <w:szCs w:val="28"/>
          <w:vertAlign w:val="superscript"/>
        </w:rPr>
        <w:t>+</w:t>
      </w:r>
      <w:r w:rsidRPr="002440B1">
        <w:rPr>
          <w:rFonts w:ascii="Times New Roman" w:hAnsi="Times New Roman" w:cs="Times New Roman"/>
          <w:snapToGrid w:val="0"/>
          <w:sz w:val="28"/>
          <w:szCs w:val="28"/>
        </w:rPr>
        <w:t xml:space="preserve"> в кислоте)</w:t>
      </w:r>
    </w:p>
    <w:p w14:paraId="4FE5B04A" w14:textId="77777777" w:rsidR="00085B64" w:rsidRPr="002440B1" w:rsidRDefault="00085B64" w:rsidP="009C3CD6">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noProof/>
          <w:sz w:val="28"/>
          <w:szCs w:val="28"/>
          <w:lang w:eastAsia="ru-RU"/>
        </w:rPr>
        <w:drawing>
          <wp:inline distT="0" distB="0" distL="0" distR="0" wp14:anchorId="615060CA" wp14:editId="639E09EF">
            <wp:extent cx="2590800" cy="508000"/>
            <wp:effectExtent l="0" t="0" r="0" b="6350"/>
            <wp:docPr id="246" name="Рисунок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247" cstate="print">
                      <a:lum bright="6000"/>
                      <a:extLst>
                        <a:ext uri="{28A0092B-C50C-407E-A947-70E740481C1C}">
                          <a14:useLocalDpi xmlns:a14="http://schemas.microsoft.com/office/drawing/2010/main" val="0"/>
                        </a:ext>
                      </a:extLst>
                    </a:blip>
                    <a:srcRect/>
                    <a:stretch>
                      <a:fillRect/>
                    </a:stretch>
                  </pic:blipFill>
                  <pic:spPr bwMode="auto">
                    <a:xfrm>
                      <a:off x="0" y="0"/>
                      <a:ext cx="2590800" cy="508000"/>
                    </a:xfrm>
                    <a:prstGeom prst="rect">
                      <a:avLst/>
                    </a:prstGeom>
                    <a:noFill/>
                    <a:ln>
                      <a:noFill/>
                    </a:ln>
                  </pic:spPr>
                </pic:pic>
              </a:graphicData>
            </a:graphic>
          </wp:inline>
        </w:drawing>
      </w:r>
    </w:p>
    <w:p w14:paraId="39A8DBDA" w14:textId="77777777" w:rsidR="00085B64" w:rsidRPr="002440B1" w:rsidRDefault="00085B64" w:rsidP="009C3CD6">
      <w:pPr>
        <w:pStyle w:val="a5"/>
        <w:spacing w:after="0"/>
        <w:ind w:right="57" w:firstLine="709"/>
        <w:jc w:val="both"/>
        <w:rPr>
          <w:sz w:val="28"/>
          <w:szCs w:val="28"/>
        </w:rPr>
      </w:pPr>
      <w:r w:rsidRPr="002440B1">
        <w:rPr>
          <w:sz w:val="28"/>
          <w:szCs w:val="28"/>
        </w:rPr>
        <w:t>Таким образом, концентрация ионов водорода в растворе сильной кислоты равна нормальности кислоты, а концентрация ионов гидроксила в растворе сильного основания равна нормальности осно</w:t>
      </w:r>
      <w:r w:rsidRPr="002440B1">
        <w:rPr>
          <w:sz w:val="28"/>
          <w:szCs w:val="28"/>
        </w:rPr>
        <w:softHyphen/>
        <w:t>вания.</w:t>
      </w:r>
    </w:p>
    <w:p w14:paraId="1E07134A" w14:textId="6A300992" w:rsidR="00085B64" w:rsidRPr="002440B1" w:rsidRDefault="00085B64"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b/>
          <w:snapToGrid w:val="0"/>
          <w:sz w:val="28"/>
          <w:szCs w:val="28"/>
        </w:rPr>
        <w:t>Слабые кислоты.</w:t>
      </w:r>
      <w:r w:rsidRPr="002440B1">
        <w:rPr>
          <w:rFonts w:ascii="Times New Roman" w:hAnsi="Times New Roman" w:cs="Times New Roman"/>
          <w:snapToGrid w:val="0"/>
          <w:sz w:val="28"/>
          <w:szCs w:val="28"/>
        </w:rPr>
        <w:t xml:space="preserve"> Они диссоциируют в водных растворах только частично и расчет [Н</w:t>
      </w:r>
      <w:r w:rsidRPr="002440B1">
        <w:rPr>
          <w:rFonts w:ascii="Times New Roman" w:hAnsi="Times New Roman" w:cs="Times New Roman"/>
          <w:snapToGrid w:val="0"/>
          <w:sz w:val="28"/>
          <w:szCs w:val="28"/>
          <w:vertAlign w:val="superscript"/>
        </w:rPr>
        <w:t>+</w:t>
      </w:r>
      <w:r w:rsidRPr="002440B1">
        <w:rPr>
          <w:rFonts w:ascii="Times New Roman" w:hAnsi="Times New Roman" w:cs="Times New Roman"/>
          <w:snapToGrid w:val="0"/>
          <w:sz w:val="28"/>
          <w:szCs w:val="28"/>
        </w:rPr>
        <w:t>] и [ОН</w:t>
      </w:r>
      <w:r w:rsidRPr="002440B1">
        <w:rPr>
          <w:rFonts w:ascii="Times New Roman" w:hAnsi="Times New Roman" w:cs="Times New Roman"/>
          <w:snapToGrid w:val="0"/>
          <w:sz w:val="28"/>
          <w:szCs w:val="28"/>
          <w:vertAlign w:val="superscript"/>
        </w:rPr>
        <w:t>-</w:t>
      </w:r>
      <w:r w:rsidR="009C3CD6" w:rsidRPr="002440B1">
        <w:rPr>
          <w:rFonts w:ascii="Times New Roman" w:hAnsi="Times New Roman" w:cs="Times New Roman"/>
          <w:snapToGrid w:val="0"/>
          <w:sz w:val="28"/>
          <w:szCs w:val="28"/>
        </w:rPr>
        <w:t>]</w:t>
      </w:r>
      <w:r w:rsidRPr="002440B1">
        <w:rPr>
          <w:rFonts w:ascii="Times New Roman" w:hAnsi="Times New Roman" w:cs="Times New Roman"/>
          <w:snapToGrid w:val="0"/>
          <w:sz w:val="28"/>
          <w:szCs w:val="28"/>
        </w:rPr>
        <w:t xml:space="preserve"> следует вести совсем иначе, чем для сильных электролитов. Если НА</w:t>
      </w:r>
      <w:r w:rsidRPr="002440B1">
        <w:rPr>
          <w:rFonts w:ascii="Times New Roman" w:hAnsi="Times New Roman" w:cs="Times New Roman"/>
          <w:snapToGrid w:val="0"/>
          <w:sz w:val="28"/>
          <w:szCs w:val="28"/>
          <w:lang w:val="en-US"/>
        </w:rPr>
        <w:t>n</w:t>
      </w:r>
      <w:r w:rsidRPr="002440B1">
        <w:rPr>
          <w:rFonts w:ascii="Times New Roman" w:hAnsi="Times New Roman" w:cs="Times New Roman"/>
          <w:snapToGrid w:val="0"/>
          <w:sz w:val="28"/>
          <w:szCs w:val="28"/>
        </w:rPr>
        <w:t xml:space="preserve"> слабая одноосновная кислота, то в ее водном растворе устанавливается динамическое равновесие:</w:t>
      </w:r>
    </w:p>
    <w:p w14:paraId="107BB03D" w14:textId="77777777" w:rsidR="00085B64" w:rsidRPr="002440B1" w:rsidRDefault="00085B64" w:rsidP="009C3CD6">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noProof/>
          <w:sz w:val="28"/>
          <w:szCs w:val="28"/>
          <w:lang w:eastAsia="ru-RU"/>
        </w:rPr>
        <w:drawing>
          <wp:inline distT="0" distB="0" distL="0" distR="0" wp14:anchorId="40F00CE3" wp14:editId="542B2BFE">
            <wp:extent cx="1955800" cy="685800"/>
            <wp:effectExtent l="0" t="0" r="6350" b="0"/>
            <wp:docPr id="245" name="Рисунок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1955800" cy="685800"/>
                    </a:xfrm>
                    <a:prstGeom prst="rect">
                      <a:avLst/>
                    </a:prstGeom>
                    <a:noFill/>
                    <a:ln>
                      <a:noFill/>
                    </a:ln>
                  </pic:spPr>
                </pic:pic>
              </a:graphicData>
            </a:graphic>
          </wp:inline>
        </w:drawing>
      </w:r>
    </w:p>
    <w:p w14:paraId="7424CA08" w14:textId="77777777" w:rsidR="00085B64" w:rsidRPr="002440B1" w:rsidRDefault="00085B64"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Из уравнения следует, что [Н</w:t>
      </w:r>
      <w:r w:rsidRPr="002440B1">
        <w:rPr>
          <w:rFonts w:ascii="Times New Roman" w:hAnsi="Times New Roman" w:cs="Times New Roman"/>
          <w:snapToGrid w:val="0"/>
          <w:sz w:val="28"/>
          <w:szCs w:val="28"/>
          <w:vertAlign w:val="superscript"/>
        </w:rPr>
        <w:t>+</w:t>
      </w:r>
      <w:r w:rsidRPr="002440B1">
        <w:rPr>
          <w:rFonts w:ascii="Times New Roman" w:hAnsi="Times New Roman" w:cs="Times New Roman"/>
          <w:snapToGrid w:val="0"/>
          <w:sz w:val="28"/>
          <w:szCs w:val="28"/>
        </w:rPr>
        <w:t>]=[</w:t>
      </w:r>
      <w:r w:rsidRPr="002440B1">
        <w:rPr>
          <w:rFonts w:ascii="Times New Roman" w:hAnsi="Times New Roman" w:cs="Times New Roman"/>
          <w:snapToGrid w:val="0"/>
          <w:sz w:val="28"/>
          <w:szCs w:val="28"/>
          <w:lang w:val="en-US"/>
        </w:rPr>
        <w:t>An</w:t>
      </w:r>
      <w:r w:rsidRPr="002440B1">
        <w:rPr>
          <w:rFonts w:ascii="Times New Roman" w:hAnsi="Times New Roman" w:cs="Times New Roman"/>
          <w:snapToGrid w:val="0"/>
          <w:sz w:val="28"/>
          <w:szCs w:val="28"/>
          <w:vertAlign w:val="superscript"/>
        </w:rPr>
        <w:t>-</w:t>
      </w:r>
      <w:r w:rsidRPr="002440B1">
        <w:rPr>
          <w:rFonts w:ascii="Times New Roman" w:hAnsi="Times New Roman" w:cs="Times New Roman"/>
          <w:snapToGrid w:val="0"/>
          <w:sz w:val="28"/>
          <w:szCs w:val="28"/>
        </w:rPr>
        <w:t>]. В вместо [</w:t>
      </w:r>
      <w:r w:rsidRPr="002440B1">
        <w:rPr>
          <w:rFonts w:ascii="Times New Roman" w:hAnsi="Times New Roman" w:cs="Times New Roman"/>
          <w:snapToGrid w:val="0"/>
          <w:sz w:val="28"/>
          <w:szCs w:val="28"/>
          <w:lang w:val="en-US"/>
        </w:rPr>
        <w:t>An</w:t>
      </w:r>
      <w:r w:rsidRPr="002440B1">
        <w:rPr>
          <w:rFonts w:ascii="Times New Roman" w:hAnsi="Times New Roman" w:cs="Times New Roman"/>
          <w:snapToGrid w:val="0"/>
          <w:sz w:val="28"/>
          <w:szCs w:val="28"/>
          <w:vertAlign w:val="superscript"/>
        </w:rPr>
        <w:t>-</w:t>
      </w:r>
      <w:r w:rsidRPr="002440B1">
        <w:rPr>
          <w:rFonts w:ascii="Times New Roman" w:hAnsi="Times New Roman" w:cs="Times New Roman"/>
          <w:snapToGrid w:val="0"/>
          <w:sz w:val="28"/>
          <w:szCs w:val="28"/>
        </w:rPr>
        <w:t>] можно подставить [</w:t>
      </w:r>
      <w:r w:rsidRPr="002440B1">
        <w:rPr>
          <w:rFonts w:ascii="Times New Roman" w:hAnsi="Times New Roman" w:cs="Times New Roman"/>
          <w:snapToGrid w:val="0"/>
          <w:sz w:val="28"/>
          <w:szCs w:val="28"/>
          <w:lang w:val="en-US"/>
        </w:rPr>
        <w:t>H</w:t>
      </w:r>
      <w:r w:rsidRPr="002440B1">
        <w:rPr>
          <w:rFonts w:ascii="Times New Roman" w:hAnsi="Times New Roman" w:cs="Times New Roman"/>
          <w:snapToGrid w:val="0"/>
          <w:sz w:val="28"/>
          <w:szCs w:val="28"/>
          <w:vertAlign w:val="superscript"/>
        </w:rPr>
        <w:t>+</w:t>
      </w:r>
      <w:r w:rsidRPr="002440B1">
        <w:rPr>
          <w:rFonts w:ascii="Times New Roman" w:hAnsi="Times New Roman" w:cs="Times New Roman"/>
          <w:snapToGrid w:val="0"/>
          <w:sz w:val="28"/>
          <w:szCs w:val="28"/>
        </w:rPr>
        <w:t>].</w:t>
      </w:r>
    </w:p>
    <w:p w14:paraId="426785C0" w14:textId="77777777" w:rsidR="00085B64" w:rsidRPr="002440B1" w:rsidRDefault="00085B64" w:rsidP="009C3CD6">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snapToGrid w:val="0"/>
          <w:position w:val="-28"/>
          <w:sz w:val="28"/>
          <w:szCs w:val="28"/>
        </w:rPr>
        <w:object w:dxaOrig="1359" w:dyaOrig="740" w14:anchorId="17438CB6">
          <v:shape id="_x0000_i1092" type="#_x0000_t75" style="width:67.9pt;height:36.7pt" o:ole="">
            <v:imagedata r:id="rId249" o:title=""/>
          </v:shape>
          <o:OLEObject Type="Embed" ProgID="Equation.3" ShapeID="_x0000_i1092" DrawAspect="Content" ObjectID="_1814000097" r:id="rId250"/>
        </w:object>
      </w:r>
      <w:r w:rsidRPr="002440B1">
        <w:rPr>
          <w:rFonts w:ascii="Times New Roman" w:hAnsi="Times New Roman" w:cs="Times New Roman"/>
          <w:snapToGrid w:val="0"/>
          <w:sz w:val="28"/>
          <w:szCs w:val="28"/>
        </w:rPr>
        <w:t xml:space="preserve">   или </w:t>
      </w:r>
      <w:r w:rsidRPr="002440B1">
        <w:rPr>
          <w:rFonts w:ascii="Times New Roman" w:hAnsi="Times New Roman" w:cs="Times New Roman"/>
          <w:snapToGrid w:val="0"/>
          <w:position w:val="-12"/>
          <w:sz w:val="28"/>
          <w:szCs w:val="28"/>
        </w:rPr>
        <w:object w:dxaOrig="1840" w:dyaOrig="440" w14:anchorId="1579E901">
          <v:shape id="_x0000_i1093" type="#_x0000_t75" style="width:93.05pt;height:21.75pt" o:ole="">
            <v:imagedata r:id="rId251" o:title=""/>
          </v:shape>
          <o:OLEObject Type="Embed" ProgID="Equation.3" ShapeID="_x0000_i1093" DrawAspect="Content" ObjectID="_1814000098" r:id="rId252"/>
        </w:object>
      </w:r>
    </w:p>
    <w:p w14:paraId="1882DF82" w14:textId="77777777" w:rsidR="00085B64" w:rsidRPr="002440B1" w:rsidRDefault="00085B64" w:rsidP="00D25B2F">
      <w:pPr>
        <w:spacing w:after="0" w:line="240" w:lineRule="auto"/>
        <w:ind w:right="57" w:firstLine="709"/>
        <w:rPr>
          <w:rFonts w:ascii="Times New Roman" w:hAnsi="Times New Roman" w:cs="Times New Roman"/>
          <w:snapToGrid w:val="0"/>
          <w:sz w:val="28"/>
          <w:szCs w:val="28"/>
        </w:rPr>
      </w:pPr>
    </w:p>
    <w:p w14:paraId="6FC54003" w14:textId="77777777" w:rsidR="00085B64" w:rsidRPr="002440B1" w:rsidRDefault="00085B64" w:rsidP="00D25B2F">
      <w:pPr>
        <w:spacing w:after="0" w:line="240" w:lineRule="auto"/>
        <w:ind w:right="57" w:firstLine="709"/>
        <w:jc w:val="both"/>
        <w:rPr>
          <w:rFonts w:ascii="Times New Roman" w:hAnsi="Times New Roman" w:cs="Times New Roman"/>
          <w:snapToGrid w:val="0"/>
          <w:sz w:val="28"/>
          <w:szCs w:val="28"/>
        </w:rPr>
      </w:pPr>
    </w:p>
    <w:p w14:paraId="7D359F5C" w14:textId="6307FB78" w:rsidR="00085B64" w:rsidRPr="002440B1" w:rsidRDefault="00085B64"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lastRenderedPageBreak/>
        <w:t>Но [НА</w:t>
      </w:r>
      <w:r w:rsidRPr="002440B1">
        <w:rPr>
          <w:rFonts w:ascii="Times New Roman" w:hAnsi="Times New Roman" w:cs="Times New Roman"/>
          <w:snapToGrid w:val="0"/>
          <w:sz w:val="28"/>
          <w:szCs w:val="28"/>
          <w:lang w:val="en-US"/>
        </w:rPr>
        <w:t>n</w:t>
      </w:r>
      <w:r w:rsidRPr="002440B1">
        <w:rPr>
          <w:rFonts w:ascii="Times New Roman" w:hAnsi="Times New Roman" w:cs="Times New Roman"/>
          <w:snapToGrid w:val="0"/>
          <w:sz w:val="28"/>
          <w:szCs w:val="28"/>
        </w:rPr>
        <w:t>]</w:t>
      </w:r>
      <w:r w:rsidR="003C236F">
        <w:rPr>
          <w:rFonts w:ascii="Times New Roman" w:hAnsi="Times New Roman" w:cs="Times New Roman"/>
          <w:snapToGrid w:val="0"/>
          <w:sz w:val="28"/>
          <w:szCs w:val="28"/>
        </w:rPr>
        <w:t xml:space="preserve"> – </w:t>
      </w:r>
      <w:r w:rsidRPr="002440B1">
        <w:rPr>
          <w:rFonts w:ascii="Times New Roman" w:hAnsi="Times New Roman" w:cs="Times New Roman"/>
          <w:snapToGrid w:val="0"/>
          <w:sz w:val="28"/>
          <w:szCs w:val="28"/>
        </w:rPr>
        <w:t>концентрация недиссоциированных молекул кислоты равна разности между общей концентрацией кислоты С</w:t>
      </w:r>
      <w:r w:rsidRPr="002440B1">
        <w:rPr>
          <w:rFonts w:ascii="Times New Roman" w:hAnsi="Times New Roman" w:cs="Times New Roman"/>
          <w:snapToGrid w:val="0"/>
          <w:sz w:val="28"/>
          <w:szCs w:val="28"/>
          <w:vertAlign w:val="subscript"/>
          <w:lang w:val="en-US"/>
        </w:rPr>
        <w:t>HAn</w:t>
      </w:r>
      <w:r w:rsidRPr="002440B1">
        <w:rPr>
          <w:rFonts w:ascii="Times New Roman" w:hAnsi="Times New Roman" w:cs="Times New Roman"/>
          <w:snapToGrid w:val="0"/>
          <w:sz w:val="28"/>
          <w:szCs w:val="28"/>
        </w:rPr>
        <w:t xml:space="preserve"> и ее диссоциированной частью</w:t>
      </w:r>
    </w:p>
    <w:p w14:paraId="0D2F7866" w14:textId="77777777" w:rsidR="00085B64" w:rsidRPr="002440B1" w:rsidRDefault="00085B64" w:rsidP="009C3CD6">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noProof/>
          <w:sz w:val="28"/>
          <w:szCs w:val="28"/>
          <w:lang w:eastAsia="ru-RU"/>
        </w:rPr>
        <w:drawing>
          <wp:inline distT="0" distB="0" distL="0" distR="0" wp14:anchorId="00EC7866" wp14:editId="0AD39AE7">
            <wp:extent cx="2349500" cy="393700"/>
            <wp:effectExtent l="0" t="0" r="0" b="6350"/>
            <wp:docPr id="244" name="Рисунок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2349500" cy="393700"/>
                    </a:xfrm>
                    <a:prstGeom prst="rect">
                      <a:avLst/>
                    </a:prstGeom>
                    <a:noFill/>
                    <a:ln>
                      <a:noFill/>
                    </a:ln>
                  </pic:spPr>
                </pic:pic>
              </a:graphicData>
            </a:graphic>
          </wp:inline>
        </w:drawing>
      </w:r>
    </w:p>
    <w:p w14:paraId="712A8AC9" w14:textId="77777777" w:rsidR="00085B64" w:rsidRPr="002440B1" w:rsidRDefault="00085B64"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Каждая молекула кислоты при диссоциации образует один ион Н</w:t>
      </w:r>
      <w:r w:rsidRPr="002440B1">
        <w:rPr>
          <w:rFonts w:ascii="Times New Roman" w:hAnsi="Times New Roman" w:cs="Times New Roman"/>
          <w:snapToGrid w:val="0"/>
          <w:sz w:val="28"/>
          <w:szCs w:val="28"/>
          <w:vertAlign w:val="superscript"/>
        </w:rPr>
        <w:t>+</w:t>
      </w:r>
      <w:r w:rsidRPr="002440B1">
        <w:rPr>
          <w:rFonts w:ascii="Times New Roman" w:hAnsi="Times New Roman" w:cs="Times New Roman"/>
          <w:snapToGrid w:val="0"/>
          <w:sz w:val="28"/>
          <w:szCs w:val="28"/>
        </w:rPr>
        <w:t>, поэтому</w:t>
      </w:r>
    </w:p>
    <w:p w14:paraId="081B47E5" w14:textId="77777777" w:rsidR="00085B64" w:rsidRPr="002440B1" w:rsidRDefault="00085B64" w:rsidP="009C3CD6">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noProof/>
          <w:sz w:val="28"/>
          <w:szCs w:val="28"/>
          <w:lang w:eastAsia="ru-RU"/>
        </w:rPr>
        <w:drawing>
          <wp:inline distT="0" distB="0" distL="0" distR="0" wp14:anchorId="72EA4C15" wp14:editId="2175C7DD">
            <wp:extent cx="1460500" cy="317500"/>
            <wp:effectExtent l="0" t="0" r="6350" b="6350"/>
            <wp:docPr id="243" name="Рисунок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1460500" cy="317500"/>
                    </a:xfrm>
                    <a:prstGeom prst="rect">
                      <a:avLst/>
                    </a:prstGeom>
                    <a:noFill/>
                    <a:ln>
                      <a:noFill/>
                    </a:ln>
                  </pic:spPr>
                </pic:pic>
              </a:graphicData>
            </a:graphic>
          </wp:inline>
        </w:drawing>
      </w:r>
    </w:p>
    <w:p w14:paraId="19A1CDDF" w14:textId="77777777" w:rsidR="00085B64" w:rsidRPr="002440B1" w:rsidRDefault="00085B64" w:rsidP="00D25B2F">
      <w:pPr>
        <w:spacing w:after="0" w:line="240" w:lineRule="auto"/>
        <w:ind w:right="57" w:firstLine="709"/>
        <w:jc w:val="both"/>
        <w:rPr>
          <w:rFonts w:ascii="Times New Roman" w:hAnsi="Times New Roman" w:cs="Times New Roman"/>
          <w:snapToGrid w:val="0"/>
          <w:sz w:val="28"/>
          <w:szCs w:val="28"/>
        </w:rPr>
      </w:pPr>
      <w:proofErr w:type="gramStart"/>
      <w:r w:rsidRPr="002440B1">
        <w:rPr>
          <w:rFonts w:ascii="Times New Roman" w:hAnsi="Times New Roman" w:cs="Times New Roman"/>
          <w:snapToGrid w:val="0"/>
          <w:sz w:val="28"/>
          <w:szCs w:val="28"/>
        </w:rPr>
        <w:t>Подставляем  вместо</w:t>
      </w:r>
      <w:proofErr w:type="gramEnd"/>
      <w:r w:rsidRPr="002440B1">
        <w:rPr>
          <w:rFonts w:ascii="Times New Roman" w:hAnsi="Times New Roman" w:cs="Times New Roman"/>
          <w:snapToGrid w:val="0"/>
          <w:sz w:val="28"/>
          <w:szCs w:val="28"/>
        </w:rPr>
        <w:t xml:space="preserve"> </w:t>
      </w:r>
      <w:r w:rsidRPr="002440B1">
        <w:rPr>
          <w:rFonts w:ascii="Times New Roman" w:hAnsi="Times New Roman" w:cs="Times New Roman"/>
          <w:snapToGrid w:val="0"/>
          <w:position w:val="-12"/>
          <w:sz w:val="28"/>
          <w:szCs w:val="28"/>
        </w:rPr>
        <w:object w:dxaOrig="520" w:dyaOrig="380" w14:anchorId="3E813FAE">
          <v:shape id="_x0000_i1094" type="#_x0000_t75" style="width:29.9pt;height:21.75pt" o:ole="" fillcolor="window">
            <v:imagedata r:id="rId255" o:title=""/>
          </v:shape>
          <o:OLEObject Type="Embed" ProgID="Equation.3" ShapeID="_x0000_i1094" DrawAspect="Content" ObjectID="_1814000099" r:id="rId256"/>
        </w:object>
      </w:r>
      <w:r w:rsidRPr="002440B1">
        <w:rPr>
          <w:rFonts w:ascii="Times New Roman" w:hAnsi="Times New Roman" w:cs="Times New Roman"/>
          <w:snapToGrid w:val="0"/>
          <w:sz w:val="28"/>
          <w:szCs w:val="28"/>
        </w:rPr>
        <w:t xml:space="preserve">  значение</w:t>
      </w:r>
      <w:r w:rsidRPr="002440B1">
        <w:rPr>
          <w:rFonts w:ascii="Times New Roman" w:hAnsi="Times New Roman" w:cs="Times New Roman"/>
          <w:snapToGrid w:val="0"/>
          <w:sz w:val="28"/>
          <w:szCs w:val="28"/>
          <w:lang w:val="en-US"/>
        </w:rPr>
        <w:t>,</w:t>
      </w:r>
      <w:r w:rsidRPr="002440B1">
        <w:rPr>
          <w:rFonts w:ascii="Times New Roman" w:hAnsi="Times New Roman" w:cs="Times New Roman"/>
          <w:snapToGrid w:val="0"/>
          <w:sz w:val="28"/>
          <w:szCs w:val="28"/>
        </w:rPr>
        <w:t xml:space="preserve"> получаем </w:t>
      </w:r>
    </w:p>
    <w:p w14:paraId="6F63A7E5" w14:textId="77777777" w:rsidR="00085B64" w:rsidRPr="002440B1" w:rsidRDefault="00085B64" w:rsidP="009C3CD6">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noProof/>
          <w:sz w:val="28"/>
          <w:szCs w:val="28"/>
          <w:lang w:eastAsia="ru-RU"/>
        </w:rPr>
        <w:drawing>
          <wp:inline distT="0" distB="0" distL="0" distR="0" wp14:anchorId="7F74BA3E" wp14:editId="3C19DA07">
            <wp:extent cx="2298700" cy="317500"/>
            <wp:effectExtent l="0" t="0" r="6350" b="6350"/>
            <wp:docPr id="242" name="Рисунок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2298700" cy="317500"/>
                    </a:xfrm>
                    <a:prstGeom prst="rect">
                      <a:avLst/>
                    </a:prstGeom>
                    <a:noFill/>
                    <a:ln>
                      <a:noFill/>
                    </a:ln>
                  </pic:spPr>
                </pic:pic>
              </a:graphicData>
            </a:graphic>
          </wp:inline>
        </w:drawing>
      </w:r>
    </w:p>
    <w:p w14:paraId="5D2CEBC2" w14:textId="77777777" w:rsidR="00085B64" w:rsidRPr="002440B1" w:rsidRDefault="00085B64"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Тогда можно записать так:</w:t>
      </w:r>
    </w:p>
    <w:p w14:paraId="1F5D5D27" w14:textId="77777777" w:rsidR="00085B64" w:rsidRPr="002440B1" w:rsidRDefault="00085B64" w:rsidP="009C3CD6">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noProof/>
          <w:sz w:val="28"/>
          <w:szCs w:val="28"/>
          <w:lang w:eastAsia="ru-RU"/>
        </w:rPr>
        <w:drawing>
          <wp:inline distT="0" distB="0" distL="0" distR="0" wp14:anchorId="46CE21F9" wp14:editId="6CFA28B8">
            <wp:extent cx="2260600" cy="292100"/>
            <wp:effectExtent l="0" t="0" r="6350" b="0"/>
            <wp:docPr id="241" name="Рисунок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2260600" cy="292100"/>
                    </a:xfrm>
                    <a:prstGeom prst="rect">
                      <a:avLst/>
                    </a:prstGeom>
                    <a:noFill/>
                    <a:ln>
                      <a:noFill/>
                    </a:ln>
                  </pic:spPr>
                </pic:pic>
              </a:graphicData>
            </a:graphic>
          </wp:inline>
        </w:drawing>
      </w:r>
    </w:p>
    <w:p w14:paraId="5BCB5551" w14:textId="4941CBEB" w:rsidR="00085B64" w:rsidRPr="002440B1" w:rsidRDefault="00085B64"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 xml:space="preserve">Решение уравнения приобретает смысл только при знаке </w:t>
      </w:r>
      <w:r w:rsidR="009C3CD6" w:rsidRPr="002440B1">
        <w:rPr>
          <w:rFonts w:ascii="Times New Roman" w:hAnsi="Times New Roman" w:cs="Times New Roman"/>
          <w:snapToGrid w:val="0"/>
          <w:sz w:val="28"/>
          <w:szCs w:val="28"/>
        </w:rPr>
        <w:t>«</w:t>
      </w:r>
      <w:r w:rsidRPr="002440B1">
        <w:rPr>
          <w:rFonts w:ascii="Times New Roman" w:hAnsi="Times New Roman" w:cs="Times New Roman"/>
          <w:snapToGrid w:val="0"/>
          <w:sz w:val="28"/>
          <w:szCs w:val="28"/>
        </w:rPr>
        <w:t>+» перед корнем:</w:t>
      </w:r>
    </w:p>
    <w:p w14:paraId="2294EE74" w14:textId="77777777" w:rsidR="00085B64" w:rsidRPr="002440B1" w:rsidRDefault="00085B64" w:rsidP="009C3CD6">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noProof/>
          <w:sz w:val="28"/>
          <w:szCs w:val="28"/>
          <w:lang w:eastAsia="ru-RU"/>
        </w:rPr>
        <w:drawing>
          <wp:inline distT="0" distB="0" distL="0" distR="0" wp14:anchorId="53F8FDD3" wp14:editId="122E5F8C">
            <wp:extent cx="3022600" cy="533400"/>
            <wp:effectExtent l="0" t="0" r="6350" b="0"/>
            <wp:docPr id="240"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259" cstate="print">
                      <a:lum bright="6000" contrast="6000"/>
                      <a:extLst>
                        <a:ext uri="{28A0092B-C50C-407E-A947-70E740481C1C}">
                          <a14:useLocalDpi xmlns:a14="http://schemas.microsoft.com/office/drawing/2010/main" val="0"/>
                        </a:ext>
                      </a:extLst>
                    </a:blip>
                    <a:srcRect/>
                    <a:stretch>
                      <a:fillRect/>
                    </a:stretch>
                  </pic:blipFill>
                  <pic:spPr bwMode="auto">
                    <a:xfrm>
                      <a:off x="0" y="0"/>
                      <a:ext cx="3022600" cy="533400"/>
                    </a:xfrm>
                    <a:prstGeom prst="rect">
                      <a:avLst/>
                    </a:prstGeom>
                    <a:noFill/>
                    <a:ln>
                      <a:noFill/>
                    </a:ln>
                  </pic:spPr>
                </pic:pic>
              </a:graphicData>
            </a:graphic>
          </wp:inline>
        </w:drawing>
      </w:r>
    </w:p>
    <w:p w14:paraId="468C8C71" w14:textId="7C38C09F" w:rsidR="00085B64" w:rsidRPr="002440B1" w:rsidRDefault="00085B64"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Если кислота очень слабая, т. е [Н</w:t>
      </w:r>
      <w:r w:rsidRPr="002440B1">
        <w:rPr>
          <w:rFonts w:ascii="Times New Roman" w:hAnsi="Times New Roman" w:cs="Times New Roman"/>
          <w:snapToGrid w:val="0"/>
          <w:sz w:val="28"/>
          <w:szCs w:val="28"/>
          <w:vertAlign w:val="superscript"/>
        </w:rPr>
        <w:t>+</w:t>
      </w:r>
      <w:r w:rsidRPr="002440B1">
        <w:rPr>
          <w:rFonts w:ascii="Times New Roman" w:hAnsi="Times New Roman" w:cs="Times New Roman"/>
          <w:snapToGrid w:val="0"/>
          <w:sz w:val="28"/>
          <w:szCs w:val="28"/>
        </w:rPr>
        <w:t>] ≈ 0, то приближенно можно принять</w:t>
      </w:r>
    </w:p>
    <w:p w14:paraId="18F49CA7" w14:textId="77777777" w:rsidR="00085B64" w:rsidRPr="002440B1" w:rsidRDefault="00085B64" w:rsidP="009C3CD6">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noProof/>
          <w:sz w:val="28"/>
          <w:szCs w:val="28"/>
          <w:lang w:eastAsia="ru-RU"/>
        </w:rPr>
        <w:drawing>
          <wp:inline distT="0" distB="0" distL="0" distR="0" wp14:anchorId="181433CF" wp14:editId="5A145DA5">
            <wp:extent cx="1473200" cy="355600"/>
            <wp:effectExtent l="0" t="0" r="0" b="6350"/>
            <wp:docPr id="239" name="Рисунок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260">
                      <a:lum bright="12000"/>
                      <a:extLst>
                        <a:ext uri="{28A0092B-C50C-407E-A947-70E740481C1C}">
                          <a14:useLocalDpi xmlns:a14="http://schemas.microsoft.com/office/drawing/2010/main" val="0"/>
                        </a:ext>
                      </a:extLst>
                    </a:blip>
                    <a:srcRect/>
                    <a:stretch>
                      <a:fillRect/>
                    </a:stretch>
                  </pic:blipFill>
                  <pic:spPr bwMode="auto">
                    <a:xfrm>
                      <a:off x="0" y="0"/>
                      <a:ext cx="1473200" cy="355600"/>
                    </a:xfrm>
                    <a:prstGeom prst="rect">
                      <a:avLst/>
                    </a:prstGeom>
                    <a:noFill/>
                    <a:ln>
                      <a:noFill/>
                    </a:ln>
                  </pic:spPr>
                </pic:pic>
              </a:graphicData>
            </a:graphic>
          </wp:inline>
        </w:drawing>
      </w:r>
    </w:p>
    <w:p w14:paraId="7B2A5EB9" w14:textId="77777777" w:rsidR="00085B64" w:rsidRPr="002440B1" w:rsidRDefault="00085B64"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Тогда выражение для [Н</w:t>
      </w:r>
      <w:r w:rsidRPr="002440B1">
        <w:rPr>
          <w:rFonts w:ascii="Times New Roman" w:hAnsi="Times New Roman" w:cs="Times New Roman"/>
          <w:snapToGrid w:val="0"/>
          <w:sz w:val="28"/>
          <w:szCs w:val="28"/>
          <w:vertAlign w:val="superscript"/>
        </w:rPr>
        <w:t>+</w:t>
      </w:r>
      <w:r w:rsidRPr="002440B1">
        <w:rPr>
          <w:rFonts w:ascii="Times New Roman" w:hAnsi="Times New Roman" w:cs="Times New Roman"/>
          <w:snapToGrid w:val="0"/>
          <w:sz w:val="28"/>
          <w:szCs w:val="28"/>
        </w:rPr>
        <w:t>] в растворе упрощается:</w:t>
      </w:r>
    </w:p>
    <w:p w14:paraId="2380D7EB" w14:textId="77777777" w:rsidR="00085B64" w:rsidRPr="002440B1" w:rsidRDefault="00085B64" w:rsidP="009C3CD6">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noProof/>
          <w:sz w:val="28"/>
          <w:szCs w:val="28"/>
          <w:lang w:eastAsia="ru-RU"/>
        </w:rPr>
        <w:drawing>
          <wp:inline distT="0" distB="0" distL="0" distR="0" wp14:anchorId="5A596DCA" wp14:editId="33D5B8F9">
            <wp:extent cx="1866900" cy="317500"/>
            <wp:effectExtent l="0" t="0" r="0" b="6350"/>
            <wp:docPr id="238"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261" cstate="print">
                      <a:lum bright="6000"/>
                      <a:extLst>
                        <a:ext uri="{28A0092B-C50C-407E-A947-70E740481C1C}">
                          <a14:useLocalDpi xmlns:a14="http://schemas.microsoft.com/office/drawing/2010/main" val="0"/>
                        </a:ext>
                      </a:extLst>
                    </a:blip>
                    <a:srcRect/>
                    <a:stretch>
                      <a:fillRect/>
                    </a:stretch>
                  </pic:blipFill>
                  <pic:spPr bwMode="auto">
                    <a:xfrm>
                      <a:off x="0" y="0"/>
                      <a:ext cx="1866900" cy="317500"/>
                    </a:xfrm>
                    <a:prstGeom prst="rect">
                      <a:avLst/>
                    </a:prstGeom>
                    <a:noFill/>
                    <a:ln>
                      <a:noFill/>
                    </a:ln>
                  </pic:spPr>
                </pic:pic>
              </a:graphicData>
            </a:graphic>
          </wp:inline>
        </w:drawing>
      </w:r>
    </w:p>
    <w:p w14:paraId="20E81DD3" w14:textId="77777777" w:rsidR="00085B64" w:rsidRPr="002440B1" w:rsidRDefault="00085B64"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b/>
          <w:snapToGrid w:val="0"/>
          <w:sz w:val="28"/>
          <w:szCs w:val="28"/>
        </w:rPr>
        <w:t>Слабые основания.</w:t>
      </w:r>
      <w:r w:rsidRPr="002440B1">
        <w:rPr>
          <w:rFonts w:ascii="Times New Roman" w:hAnsi="Times New Roman" w:cs="Times New Roman"/>
          <w:snapToGrid w:val="0"/>
          <w:sz w:val="28"/>
          <w:szCs w:val="28"/>
        </w:rPr>
        <w:t xml:space="preserve"> Даже однокислотные слабые основания диссоциированы в растворе частично</w:t>
      </w:r>
    </w:p>
    <w:p w14:paraId="03CCFE20" w14:textId="77777777" w:rsidR="00085B64" w:rsidRPr="002440B1" w:rsidRDefault="00085B64" w:rsidP="009C3CD6">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noProof/>
          <w:sz w:val="28"/>
          <w:szCs w:val="28"/>
          <w:lang w:eastAsia="ru-RU"/>
        </w:rPr>
        <w:drawing>
          <wp:inline distT="0" distB="0" distL="0" distR="0" wp14:anchorId="2925F316" wp14:editId="2FEB6989">
            <wp:extent cx="1993900" cy="266700"/>
            <wp:effectExtent l="0" t="0" r="6350" b="0"/>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9"/>
                    <pic:cNvPicPr>
                      <a:picLocks noChangeAspect="1" noChangeArrowheads="1"/>
                    </pic:cNvPicPr>
                  </pic:nvPicPr>
                  <pic:blipFill>
                    <a:blip r:embed="rId262" cstate="print">
                      <a:lum bright="6000" contrast="6000"/>
                      <a:extLst>
                        <a:ext uri="{28A0092B-C50C-407E-A947-70E740481C1C}">
                          <a14:useLocalDpi xmlns:a14="http://schemas.microsoft.com/office/drawing/2010/main" val="0"/>
                        </a:ext>
                      </a:extLst>
                    </a:blip>
                    <a:srcRect/>
                    <a:stretch>
                      <a:fillRect/>
                    </a:stretch>
                  </pic:blipFill>
                  <pic:spPr bwMode="auto">
                    <a:xfrm>
                      <a:off x="0" y="0"/>
                      <a:ext cx="1993900" cy="266700"/>
                    </a:xfrm>
                    <a:prstGeom prst="rect">
                      <a:avLst/>
                    </a:prstGeom>
                    <a:noFill/>
                    <a:ln>
                      <a:noFill/>
                    </a:ln>
                  </pic:spPr>
                </pic:pic>
              </a:graphicData>
            </a:graphic>
          </wp:inline>
        </w:drawing>
      </w:r>
    </w:p>
    <w:p w14:paraId="6A3DB643" w14:textId="77777777" w:rsidR="00085B64" w:rsidRPr="002440B1" w:rsidRDefault="00085B64"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 xml:space="preserve">где </w:t>
      </w:r>
      <w:r w:rsidRPr="002440B1">
        <w:rPr>
          <w:rFonts w:ascii="Times New Roman" w:hAnsi="Times New Roman" w:cs="Times New Roman"/>
          <w:snapToGrid w:val="0"/>
          <w:sz w:val="28"/>
          <w:szCs w:val="28"/>
          <w:lang w:val="en-US"/>
        </w:rPr>
        <w:t>Kt</w:t>
      </w:r>
      <w:r w:rsidRPr="002440B1">
        <w:rPr>
          <w:rFonts w:ascii="Times New Roman" w:hAnsi="Times New Roman" w:cs="Times New Roman"/>
          <w:snapToGrid w:val="0"/>
          <w:sz w:val="28"/>
          <w:szCs w:val="28"/>
        </w:rPr>
        <w:t>+ — катион основания.</w:t>
      </w:r>
    </w:p>
    <w:p w14:paraId="5C8621B9" w14:textId="1219DBD1" w:rsidR="00085B64" w:rsidRPr="002440B1" w:rsidRDefault="00085B64"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Основание однокислотное, поэтому [</w:t>
      </w:r>
      <w:r w:rsidRPr="002440B1">
        <w:rPr>
          <w:rFonts w:ascii="Times New Roman" w:hAnsi="Times New Roman" w:cs="Times New Roman"/>
          <w:snapToGrid w:val="0"/>
          <w:sz w:val="28"/>
          <w:szCs w:val="28"/>
          <w:lang w:val="en-US"/>
        </w:rPr>
        <w:t>Kt</w:t>
      </w:r>
      <w:r w:rsidRPr="002440B1">
        <w:rPr>
          <w:rFonts w:ascii="Times New Roman" w:hAnsi="Times New Roman" w:cs="Times New Roman"/>
          <w:snapToGrid w:val="0"/>
          <w:sz w:val="28"/>
          <w:szCs w:val="28"/>
          <w:vertAlign w:val="superscript"/>
        </w:rPr>
        <w:t>+</w:t>
      </w:r>
      <w:r w:rsidRPr="002440B1">
        <w:rPr>
          <w:rFonts w:ascii="Times New Roman" w:hAnsi="Times New Roman" w:cs="Times New Roman"/>
          <w:snapToGrid w:val="0"/>
          <w:sz w:val="28"/>
          <w:szCs w:val="28"/>
        </w:rPr>
        <w:t>]=[</w:t>
      </w:r>
      <w:r w:rsidRPr="002440B1">
        <w:rPr>
          <w:rFonts w:ascii="Times New Roman" w:hAnsi="Times New Roman" w:cs="Times New Roman"/>
          <w:snapToGrid w:val="0"/>
          <w:sz w:val="28"/>
          <w:szCs w:val="28"/>
          <w:lang w:val="en-US"/>
        </w:rPr>
        <w:t>OH</w:t>
      </w:r>
      <w:r w:rsidRPr="002440B1">
        <w:rPr>
          <w:rFonts w:ascii="Times New Roman" w:hAnsi="Times New Roman" w:cs="Times New Roman"/>
          <w:snapToGrid w:val="0"/>
          <w:sz w:val="28"/>
          <w:szCs w:val="28"/>
          <w:vertAlign w:val="superscript"/>
        </w:rPr>
        <w:t>-</w:t>
      </w:r>
      <w:r w:rsidRPr="002440B1">
        <w:rPr>
          <w:rFonts w:ascii="Times New Roman" w:hAnsi="Times New Roman" w:cs="Times New Roman"/>
          <w:snapToGrid w:val="0"/>
          <w:sz w:val="28"/>
          <w:szCs w:val="28"/>
        </w:rPr>
        <w:t>], и тогда К</w:t>
      </w:r>
      <w:r w:rsidRPr="002440B1">
        <w:rPr>
          <w:rFonts w:ascii="Times New Roman" w:hAnsi="Times New Roman" w:cs="Times New Roman"/>
          <w:snapToGrid w:val="0"/>
          <w:sz w:val="28"/>
          <w:szCs w:val="28"/>
          <w:vertAlign w:val="subscript"/>
        </w:rPr>
        <w:t>дисс</w:t>
      </w:r>
      <w:r w:rsidRPr="002440B1">
        <w:rPr>
          <w:rFonts w:ascii="Times New Roman" w:hAnsi="Times New Roman" w:cs="Times New Roman"/>
          <w:snapToGrid w:val="0"/>
          <w:sz w:val="28"/>
          <w:szCs w:val="28"/>
        </w:rPr>
        <w:t xml:space="preserve"> </w:t>
      </w:r>
      <w:r w:rsidR="009C3CD6" w:rsidRPr="002440B1">
        <w:rPr>
          <w:rFonts w:ascii="Times New Roman" w:hAnsi="Times New Roman" w:cs="Times New Roman"/>
          <w:snapToGrid w:val="0"/>
          <w:sz w:val="28"/>
          <w:szCs w:val="28"/>
        </w:rPr>
        <w:t>з</w:t>
      </w:r>
      <w:r w:rsidRPr="002440B1">
        <w:rPr>
          <w:rFonts w:ascii="Times New Roman" w:hAnsi="Times New Roman" w:cs="Times New Roman"/>
          <w:snapToGrid w:val="0"/>
          <w:sz w:val="28"/>
          <w:szCs w:val="28"/>
        </w:rPr>
        <w:t>апишется так:</w:t>
      </w:r>
    </w:p>
    <w:p w14:paraId="20C899F0" w14:textId="77777777" w:rsidR="00085B64" w:rsidRPr="002440B1" w:rsidRDefault="00085B64" w:rsidP="009C3CD6">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noProof/>
          <w:sz w:val="28"/>
          <w:szCs w:val="28"/>
          <w:lang w:eastAsia="ru-RU"/>
        </w:rPr>
        <w:drawing>
          <wp:inline distT="0" distB="0" distL="0" distR="0" wp14:anchorId="753C7EBD" wp14:editId="2CD70DED">
            <wp:extent cx="2654300" cy="609600"/>
            <wp:effectExtent l="0" t="0" r="0" b="0"/>
            <wp:docPr id="236" name="Рисуно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263" cstate="print">
                      <a:lum bright="6000"/>
                      <a:extLst>
                        <a:ext uri="{28A0092B-C50C-407E-A947-70E740481C1C}">
                          <a14:useLocalDpi xmlns:a14="http://schemas.microsoft.com/office/drawing/2010/main" val="0"/>
                        </a:ext>
                      </a:extLst>
                    </a:blip>
                    <a:srcRect/>
                    <a:stretch>
                      <a:fillRect/>
                    </a:stretch>
                  </pic:blipFill>
                  <pic:spPr bwMode="auto">
                    <a:xfrm>
                      <a:off x="0" y="0"/>
                      <a:ext cx="2654300" cy="609600"/>
                    </a:xfrm>
                    <a:prstGeom prst="rect">
                      <a:avLst/>
                    </a:prstGeom>
                    <a:noFill/>
                    <a:ln>
                      <a:noFill/>
                    </a:ln>
                  </pic:spPr>
                </pic:pic>
              </a:graphicData>
            </a:graphic>
          </wp:inline>
        </w:drawing>
      </w:r>
    </w:p>
    <w:p w14:paraId="4AC65CF6" w14:textId="77777777" w:rsidR="00085B64" w:rsidRPr="002440B1" w:rsidRDefault="00085B64"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или</w:t>
      </w:r>
    </w:p>
    <w:p w14:paraId="36E91BDD" w14:textId="77777777" w:rsidR="00085B64" w:rsidRPr="002440B1" w:rsidRDefault="00085B64" w:rsidP="009C3CD6">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noProof/>
          <w:sz w:val="28"/>
          <w:szCs w:val="28"/>
          <w:lang w:eastAsia="ru-RU"/>
        </w:rPr>
        <w:drawing>
          <wp:inline distT="0" distB="0" distL="0" distR="0" wp14:anchorId="513DFAEA" wp14:editId="51CFB73A">
            <wp:extent cx="2120900" cy="406400"/>
            <wp:effectExtent l="0" t="0" r="0" b="0"/>
            <wp:docPr id="235" name="Рисунок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264" cstate="print">
                      <a:lum bright="12000"/>
                      <a:extLst>
                        <a:ext uri="{28A0092B-C50C-407E-A947-70E740481C1C}">
                          <a14:useLocalDpi xmlns:a14="http://schemas.microsoft.com/office/drawing/2010/main" val="0"/>
                        </a:ext>
                      </a:extLst>
                    </a:blip>
                    <a:srcRect/>
                    <a:stretch>
                      <a:fillRect/>
                    </a:stretch>
                  </pic:blipFill>
                  <pic:spPr bwMode="auto">
                    <a:xfrm>
                      <a:off x="0" y="0"/>
                      <a:ext cx="2120900" cy="406400"/>
                    </a:xfrm>
                    <a:prstGeom prst="rect">
                      <a:avLst/>
                    </a:prstGeom>
                    <a:noFill/>
                    <a:ln>
                      <a:noFill/>
                    </a:ln>
                  </pic:spPr>
                </pic:pic>
              </a:graphicData>
            </a:graphic>
          </wp:inline>
        </w:drawing>
      </w:r>
    </w:p>
    <w:p w14:paraId="27DEC69A" w14:textId="77777777" w:rsidR="00085B64" w:rsidRPr="002440B1" w:rsidRDefault="00085B64"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где</w:t>
      </w:r>
    </w:p>
    <w:p w14:paraId="2875C934" w14:textId="77777777" w:rsidR="00085B64" w:rsidRPr="002440B1" w:rsidRDefault="00085B64" w:rsidP="009C3CD6">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noProof/>
          <w:sz w:val="28"/>
          <w:szCs w:val="28"/>
          <w:lang w:eastAsia="ru-RU"/>
        </w:rPr>
        <w:drawing>
          <wp:inline distT="0" distB="0" distL="0" distR="0" wp14:anchorId="28B50C34" wp14:editId="44A20274">
            <wp:extent cx="3302000" cy="317500"/>
            <wp:effectExtent l="0" t="0" r="0" b="6350"/>
            <wp:docPr id="234" name="Рисунок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265" cstate="print">
                      <a:lum bright="6000"/>
                      <a:extLst>
                        <a:ext uri="{28A0092B-C50C-407E-A947-70E740481C1C}">
                          <a14:useLocalDpi xmlns:a14="http://schemas.microsoft.com/office/drawing/2010/main" val="0"/>
                        </a:ext>
                      </a:extLst>
                    </a:blip>
                    <a:srcRect/>
                    <a:stretch>
                      <a:fillRect/>
                    </a:stretch>
                  </pic:blipFill>
                  <pic:spPr bwMode="auto">
                    <a:xfrm>
                      <a:off x="0" y="0"/>
                      <a:ext cx="3302000" cy="317500"/>
                    </a:xfrm>
                    <a:prstGeom prst="rect">
                      <a:avLst/>
                    </a:prstGeom>
                    <a:noFill/>
                    <a:ln>
                      <a:noFill/>
                    </a:ln>
                  </pic:spPr>
                </pic:pic>
              </a:graphicData>
            </a:graphic>
          </wp:inline>
        </w:drawing>
      </w:r>
    </w:p>
    <w:p w14:paraId="49B49FC4" w14:textId="1D3BDC2B" w:rsidR="00085B64" w:rsidRPr="002440B1" w:rsidRDefault="00085B64"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После подстановки [KtOH] из уравнения в уравнение для [ОН</w:t>
      </w:r>
      <w:r w:rsidRPr="002440B1">
        <w:rPr>
          <w:rFonts w:ascii="Times New Roman" w:hAnsi="Times New Roman" w:cs="Times New Roman"/>
          <w:snapToGrid w:val="0"/>
          <w:sz w:val="28"/>
          <w:szCs w:val="28"/>
          <w:vertAlign w:val="superscript"/>
        </w:rPr>
        <w:t>-</w:t>
      </w:r>
      <w:r w:rsidRPr="002440B1">
        <w:rPr>
          <w:rFonts w:ascii="Times New Roman" w:hAnsi="Times New Roman" w:cs="Times New Roman"/>
          <w:snapToGrid w:val="0"/>
          <w:sz w:val="28"/>
          <w:szCs w:val="28"/>
        </w:rPr>
        <w:t>]</w:t>
      </w:r>
      <w:r w:rsidRPr="002440B1">
        <w:rPr>
          <w:rFonts w:ascii="Times New Roman" w:hAnsi="Times New Roman" w:cs="Times New Roman"/>
          <w:snapToGrid w:val="0"/>
          <w:sz w:val="28"/>
          <w:szCs w:val="28"/>
          <w:vertAlign w:val="superscript"/>
        </w:rPr>
        <w:t>2</w:t>
      </w:r>
      <w:r w:rsidRPr="002440B1">
        <w:rPr>
          <w:rFonts w:ascii="Times New Roman" w:hAnsi="Times New Roman" w:cs="Times New Roman"/>
          <w:snapToGrid w:val="0"/>
          <w:sz w:val="28"/>
          <w:szCs w:val="28"/>
        </w:rPr>
        <w:t xml:space="preserve"> находим </w:t>
      </w:r>
    </w:p>
    <w:p w14:paraId="3161EDCF" w14:textId="77777777" w:rsidR="00085B64" w:rsidRPr="002440B1" w:rsidRDefault="00085B64" w:rsidP="009C3CD6">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noProof/>
          <w:sz w:val="28"/>
          <w:szCs w:val="28"/>
          <w:lang w:eastAsia="ru-RU"/>
        </w:rPr>
        <w:drawing>
          <wp:inline distT="0" distB="0" distL="0" distR="0" wp14:anchorId="1644F4A2" wp14:editId="6E69B22E">
            <wp:extent cx="2997200" cy="596900"/>
            <wp:effectExtent l="0" t="0" r="0" b="0"/>
            <wp:docPr id="233"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266" cstate="print">
                      <a:lum bright="12000"/>
                      <a:extLst>
                        <a:ext uri="{28A0092B-C50C-407E-A947-70E740481C1C}">
                          <a14:useLocalDpi xmlns:a14="http://schemas.microsoft.com/office/drawing/2010/main" val="0"/>
                        </a:ext>
                      </a:extLst>
                    </a:blip>
                    <a:srcRect/>
                    <a:stretch>
                      <a:fillRect/>
                    </a:stretch>
                  </pic:blipFill>
                  <pic:spPr bwMode="auto">
                    <a:xfrm>
                      <a:off x="0" y="0"/>
                      <a:ext cx="2997200" cy="596900"/>
                    </a:xfrm>
                    <a:prstGeom prst="rect">
                      <a:avLst/>
                    </a:prstGeom>
                    <a:noFill/>
                    <a:ln>
                      <a:noFill/>
                    </a:ln>
                  </pic:spPr>
                </pic:pic>
              </a:graphicData>
            </a:graphic>
          </wp:inline>
        </w:drawing>
      </w:r>
    </w:p>
    <w:p w14:paraId="14ECDC3E" w14:textId="77777777" w:rsidR="00085B64" w:rsidRPr="002440B1" w:rsidRDefault="00085B64"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Для очень слабых оснований</w:t>
      </w:r>
    </w:p>
    <w:p w14:paraId="5DC9F948" w14:textId="77777777" w:rsidR="00085B64" w:rsidRPr="002440B1" w:rsidRDefault="00085B64" w:rsidP="00D25B2F">
      <w:pPr>
        <w:spacing w:after="0" w:line="240" w:lineRule="auto"/>
        <w:ind w:right="57" w:firstLine="709"/>
        <w:rPr>
          <w:rFonts w:ascii="Times New Roman" w:hAnsi="Times New Roman" w:cs="Times New Roman"/>
          <w:snapToGrid w:val="0"/>
          <w:sz w:val="28"/>
          <w:szCs w:val="28"/>
        </w:rPr>
      </w:pPr>
      <w:r w:rsidRPr="002440B1">
        <w:rPr>
          <w:rFonts w:ascii="Times New Roman" w:hAnsi="Times New Roman" w:cs="Times New Roman"/>
          <w:noProof/>
          <w:sz w:val="28"/>
          <w:szCs w:val="28"/>
          <w:lang w:eastAsia="ru-RU"/>
        </w:rPr>
        <w:lastRenderedPageBreak/>
        <w:drawing>
          <wp:inline distT="0" distB="0" distL="0" distR="0" wp14:anchorId="67E58BEA" wp14:editId="6C357DED">
            <wp:extent cx="1968500" cy="317500"/>
            <wp:effectExtent l="0" t="0" r="0" b="6350"/>
            <wp:docPr id="232" name="Рисунок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267" cstate="print">
                      <a:lum bright="12000"/>
                      <a:extLst>
                        <a:ext uri="{28A0092B-C50C-407E-A947-70E740481C1C}">
                          <a14:useLocalDpi xmlns:a14="http://schemas.microsoft.com/office/drawing/2010/main" val="0"/>
                        </a:ext>
                      </a:extLst>
                    </a:blip>
                    <a:srcRect/>
                    <a:stretch>
                      <a:fillRect/>
                    </a:stretch>
                  </pic:blipFill>
                  <pic:spPr bwMode="auto">
                    <a:xfrm>
                      <a:off x="0" y="0"/>
                      <a:ext cx="1968500" cy="317500"/>
                    </a:xfrm>
                    <a:prstGeom prst="rect">
                      <a:avLst/>
                    </a:prstGeom>
                    <a:noFill/>
                    <a:ln>
                      <a:noFill/>
                    </a:ln>
                  </pic:spPr>
                </pic:pic>
              </a:graphicData>
            </a:graphic>
          </wp:inline>
        </w:drawing>
      </w:r>
    </w:p>
    <w:p w14:paraId="286D394B" w14:textId="6A90AE3D" w:rsidR="00085B64" w:rsidRPr="002440B1" w:rsidRDefault="00085B64"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b/>
          <w:snapToGrid w:val="0"/>
          <w:sz w:val="28"/>
          <w:szCs w:val="28"/>
        </w:rPr>
        <w:t>Вода</w:t>
      </w:r>
      <w:r w:rsidR="00D64EA4" w:rsidRPr="002440B1">
        <w:rPr>
          <w:rFonts w:ascii="Times New Roman" w:hAnsi="Times New Roman" w:cs="Times New Roman"/>
          <w:b/>
          <w:snapToGrid w:val="0"/>
          <w:sz w:val="28"/>
          <w:szCs w:val="28"/>
        </w:rPr>
        <w:t xml:space="preserve"> – </w:t>
      </w:r>
      <w:r w:rsidRPr="002440B1">
        <w:rPr>
          <w:rFonts w:ascii="Times New Roman" w:hAnsi="Times New Roman" w:cs="Times New Roman"/>
          <w:b/>
          <w:snapToGrid w:val="0"/>
          <w:sz w:val="28"/>
          <w:szCs w:val="28"/>
        </w:rPr>
        <w:t>слабый электролит. Водородный показатель рН.</w:t>
      </w:r>
      <w:r w:rsidRPr="002440B1">
        <w:rPr>
          <w:rFonts w:ascii="Times New Roman" w:hAnsi="Times New Roman" w:cs="Times New Roman"/>
          <w:snapToGrid w:val="0"/>
          <w:sz w:val="28"/>
          <w:szCs w:val="28"/>
        </w:rPr>
        <w:t xml:space="preserve"> Чистая вода, хотя и незначительно, но проводит электрический ток и явля</w:t>
      </w:r>
      <w:r w:rsidRPr="002440B1">
        <w:rPr>
          <w:rFonts w:ascii="Times New Roman" w:hAnsi="Times New Roman" w:cs="Times New Roman"/>
          <w:snapToGrid w:val="0"/>
          <w:sz w:val="28"/>
          <w:szCs w:val="28"/>
        </w:rPr>
        <w:softHyphen/>
        <w:t>ется, следовательно, слабым электролитом. Процесс ее электроли</w:t>
      </w:r>
      <w:r w:rsidRPr="002440B1">
        <w:rPr>
          <w:rFonts w:ascii="Times New Roman" w:hAnsi="Times New Roman" w:cs="Times New Roman"/>
          <w:snapToGrid w:val="0"/>
          <w:sz w:val="28"/>
          <w:szCs w:val="28"/>
        </w:rPr>
        <w:softHyphen/>
        <w:t>тической диссоциации выражается уравнением</w:t>
      </w:r>
    </w:p>
    <w:p w14:paraId="013BA893" w14:textId="77777777" w:rsidR="00085B64" w:rsidRPr="002440B1" w:rsidRDefault="00085B64" w:rsidP="00D64EA4">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noProof/>
          <w:sz w:val="28"/>
          <w:szCs w:val="28"/>
          <w:lang w:eastAsia="ru-RU"/>
        </w:rPr>
        <w:drawing>
          <wp:inline distT="0" distB="0" distL="0" distR="0" wp14:anchorId="5B2CD8D8" wp14:editId="6287B819">
            <wp:extent cx="2171700" cy="330200"/>
            <wp:effectExtent l="0" t="0" r="0" b="0"/>
            <wp:docPr id="231" name="Рисуно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2171700" cy="330200"/>
                    </a:xfrm>
                    <a:prstGeom prst="rect">
                      <a:avLst/>
                    </a:prstGeom>
                    <a:noFill/>
                    <a:ln>
                      <a:noFill/>
                    </a:ln>
                  </pic:spPr>
                </pic:pic>
              </a:graphicData>
            </a:graphic>
          </wp:inline>
        </w:drawing>
      </w:r>
    </w:p>
    <w:p w14:paraId="68BEB6F6" w14:textId="77777777" w:rsidR="00085B64" w:rsidRPr="002440B1" w:rsidRDefault="00085B64"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или более просто</w:t>
      </w:r>
    </w:p>
    <w:p w14:paraId="777DF7F9" w14:textId="77777777" w:rsidR="00085B64" w:rsidRPr="002440B1" w:rsidRDefault="00085B64" w:rsidP="00D64EA4">
      <w:pPr>
        <w:pStyle w:val="ab"/>
        <w:ind w:right="57" w:firstLine="709"/>
        <w:jc w:val="center"/>
        <w:rPr>
          <w:snapToGrid w:val="0"/>
          <w:sz w:val="28"/>
          <w:szCs w:val="28"/>
        </w:rPr>
      </w:pPr>
      <w:r w:rsidRPr="002440B1">
        <w:rPr>
          <w:noProof/>
          <w:sz w:val="28"/>
          <w:szCs w:val="28"/>
        </w:rPr>
        <w:drawing>
          <wp:inline distT="0" distB="0" distL="0" distR="0" wp14:anchorId="0BAE8AED" wp14:editId="42145288">
            <wp:extent cx="1778000" cy="647700"/>
            <wp:effectExtent l="0" t="0" r="0" b="0"/>
            <wp:docPr id="230"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1778000" cy="647700"/>
                    </a:xfrm>
                    <a:prstGeom prst="rect">
                      <a:avLst/>
                    </a:prstGeom>
                    <a:noFill/>
                    <a:ln>
                      <a:noFill/>
                    </a:ln>
                  </pic:spPr>
                </pic:pic>
              </a:graphicData>
            </a:graphic>
          </wp:inline>
        </w:drawing>
      </w:r>
    </w:p>
    <w:p w14:paraId="369EF362" w14:textId="77777777" w:rsidR="00085B64" w:rsidRPr="002440B1" w:rsidRDefault="00085B64"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Константа диссоциации воды К</w:t>
      </w:r>
      <w:r w:rsidRPr="002440B1">
        <w:rPr>
          <w:rFonts w:ascii="Times New Roman" w:hAnsi="Times New Roman" w:cs="Times New Roman"/>
          <w:snapToGrid w:val="0"/>
          <w:sz w:val="28"/>
          <w:szCs w:val="28"/>
          <w:vertAlign w:val="subscript"/>
        </w:rPr>
        <w:t>дисс</w:t>
      </w:r>
      <w:r w:rsidRPr="002440B1">
        <w:rPr>
          <w:rFonts w:ascii="Times New Roman" w:hAnsi="Times New Roman" w:cs="Times New Roman"/>
          <w:snapToGrid w:val="0"/>
          <w:sz w:val="28"/>
          <w:szCs w:val="28"/>
        </w:rPr>
        <w:t>.</w:t>
      </w:r>
      <w:r w:rsidRPr="002440B1">
        <w:rPr>
          <w:rFonts w:ascii="Times New Roman" w:hAnsi="Times New Roman" w:cs="Times New Roman"/>
          <w:snapToGrid w:val="0"/>
          <w:sz w:val="28"/>
          <w:szCs w:val="28"/>
          <w:vertAlign w:val="subscript"/>
        </w:rPr>
        <w:t>н,о</w:t>
      </w:r>
      <w:r w:rsidRPr="002440B1">
        <w:rPr>
          <w:rFonts w:ascii="Times New Roman" w:hAnsi="Times New Roman" w:cs="Times New Roman"/>
          <w:snapToGrid w:val="0"/>
          <w:sz w:val="28"/>
          <w:szCs w:val="28"/>
        </w:rPr>
        <w:t>==1,8 ∙ 10</w:t>
      </w:r>
      <w:r w:rsidRPr="002440B1">
        <w:rPr>
          <w:rFonts w:ascii="Times New Roman" w:hAnsi="Times New Roman" w:cs="Times New Roman"/>
          <w:snapToGrid w:val="0"/>
          <w:sz w:val="28"/>
          <w:szCs w:val="28"/>
          <w:vertAlign w:val="superscript"/>
        </w:rPr>
        <w:t>-16</w:t>
      </w:r>
      <w:r w:rsidRPr="002440B1">
        <w:rPr>
          <w:rFonts w:ascii="Times New Roman" w:hAnsi="Times New Roman" w:cs="Times New Roman"/>
          <w:snapToGrid w:val="0"/>
          <w:sz w:val="28"/>
          <w:szCs w:val="28"/>
        </w:rPr>
        <w:t xml:space="preserve"> при 25°С пред</w:t>
      </w:r>
      <w:r w:rsidRPr="002440B1">
        <w:rPr>
          <w:rFonts w:ascii="Times New Roman" w:hAnsi="Times New Roman" w:cs="Times New Roman"/>
          <w:snapToGrid w:val="0"/>
          <w:sz w:val="28"/>
          <w:szCs w:val="28"/>
        </w:rPr>
        <w:softHyphen/>
        <w:t>ставляет величину крайне малую, следовательно, практически все молекулы находятся в недиссоциированном состоянии, поэтому можно принять концентрацию нераспавшихся молекул равной общей молярной концентрации воды:</w:t>
      </w:r>
    </w:p>
    <w:p w14:paraId="0AEBCE0C" w14:textId="77777777" w:rsidR="00085B64" w:rsidRPr="002440B1" w:rsidRDefault="00085B64" w:rsidP="00D64EA4">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noProof/>
          <w:sz w:val="28"/>
          <w:szCs w:val="28"/>
          <w:lang w:eastAsia="ru-RU"/>
        </w:rPr>
        <w:drawing>
          <wp:inline distT="0" distB="0" distL="0" distR="0" wp14:anchorId="20AEFA3C" wp14:editId="73C28691">
            <wp:extent cx="3492500" cy="228600"/>
            <wp:effectExtent l="0" t="0" r="0" b="0"/>
            <wp:docPr id="229" name="Рисунок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3492500" cy="228600"/>
                    </a:xfrm>
                    <a:prstGeom prst="rect">
                      <a:avLst/>
                    </a:prstGeom>
                    <a:noFill/>
                    <a:ln>
                      <a:noFill/>
                    </a:ln>
                  </pic:spPr>
                </pic:pic>
              </a:graphicData>
            </a:graphic>
          </wp:inline>
        </w:drawing>
      </w:r>
    </w:p>
    <w:p w14:paraId="134C54DD" w14:textId="77777777" w:rsidR="00085B64" w:rsidRPr="002440B1" w:rsidRDefault="00085B64"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Подставляя значения Н</w:t>
      </w:r>
      <w:r w:rsidRPr="002440B1">
        <w:rPr>
          <w:rFonts w:ascii="Times New Roman" w:hAnsi="Times New Roman" w:cs="Times New Roman"/>
          <w:snapToGrid w:val="0"/>
          <w:sz w:val="28"/>
          <w:szCs w:val="28"/>
          <w:vertAlign w:val="subscript"/>
        </w:rPr>
        <w:t>2</w:t>
      </w:r>
      <w:r w:rsidRPr="002440B1">
        <w:rPr>
          <w:rFonts w:ascii="Times New Roman" w:hAnsi="Times New Roman" w:cs="Times New Roman"/>
          <w:snapToGrid w:val="0"/>
          <w:sz w:val="28"/>
          <w:szCs w:val="28"/>
        </w:rPr>
        <w:t>О и К при 25</w:t>
      </w:r>
      <w:r w:rsidRPr="002440B1">
        <w:rPr>
          <w:rFonts w:ascii="Times New Roman" w:hAnsi="Times New Roman" w:cs="Times New Roman"/>
          <w:snapToGrid w:val="0"/>
          <w:sz w:val="28"/>
          <w:szCs w:val="28"/>
          <w:vertAlign w:val="superscript"/>
        </w:rPr>
        <w:t>0</w:t>
      </w:r>
      <w:r w:rsidRPr="002440B1">
        <w:rPr>
          <w:rFonts w:ascii="Times New Roman" w:hAnsi="Times New Roman" w:cs="Times New Roman"/>
          <w:snapToGrid w:val="0"/>
          <w:sz w:val="28"/>
          <w:szCs w:val="28"/>
        </w:rPr>
        <w:t>С, получим:</w:t>
      </w:r>
    </w:p>
    <w:p w14:paraId="72606618" w14:textId="77777777" w:rsidR="00085B64" w:rsidRPr="002440B1" w:rsidRDefault="00085B64" w:rsidP="00D64EA4">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noProof/>
          <w:sz w:val="28"/>
          <w:szCs w:val="28"/>
          <w:lang w:eastAsia="ru-RU"/>
        </w:rPr>
        <w:drawing>
          <wp:inline distT="0" distB="0" distL="0" distR="0" wp14:anchorId="08B1606A" wp14:editId="17CC802D">
            <wp:extent cx="2032000" cy="457200"/>
            <wp:effectExtent l="0" t="0" r="6350" b="0"/>
            <wp:docPr id="228"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2032000" cy="457200"/>
                    </a:xfrm>
                    <a:prstGeom prst="rect">
                      <a:avLst/>
                    </a:prstGeom>
                    <a:noFill/>
                    <a:ln>
                      <a:noFill/>
                    </a:ln>
                  </pic:spPr>
                </pic:pic>
              </a:graphicData>
            </a:graphic>
          </wp:inline>
        </w:drawing>
      </w:r>
    </w:p>
    <w:p w14:paraId="77398F51" w14:textId="77777777" w:rsidR="00085B64" w:rsidRPr="002440B1" w:rsidRDefault="00085B64"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откуда</w:t>
      </w:r>
    </w:p>
    <w:p w14:paraId="763C0624" w14:textId="77777777" w:rsidR="00085B64" w:rsidRPr="002440B1" w:rsidRDefault="00085B64" w:rsidP="00D64EA4">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noProof/>
          <w:sz w:val="28"/>
          <w:szCs w:val="28"/>
          <w:lang w:eastAsia="ru-RU"/>
        </w:rPr>
        <w:drawing>
          <wp:inline distT="0" distB="0" distL="0" distR="0" wp14:anchorId="1B5E04A2" wp14:editId="00E47CDE">
            <wp:extent cx="2159000" cy="330200"/>
            <wp:effectExtent l="0" t="0" r="0" b="0"/>
            <wp:docPr id="227" name="Рисунок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2159000" cy="330200"/>
                    </a:xfrm>
                    <a:prstGeom prst="rect">
                      <a:avLst/>
                    </a:prstGeom>
                    <a:noFill/>
                    <a:ln>
                      <a:noFill/>
                    </a:ln>
                  </pic:spPr>
                </pic:pic>
              </a:graphicData>
            </a:graphic>
          </wp:inline>
        </w:drawing>
      </w:r>
    </w:p>
    <w:p w14:paraId="77C48CAF" w14:textId="77777777" w:rsidR="00085B64" w:rsidRPr="002440B1" w:rsidRDefault="00085B64" w:rsidP="00D25B2F">
      <w:pPr>
        <w:spacing w:after="0" w:line="240" w:lineRule="auto"/>
        <w:ind w:right="57" w:firstLine="709"/>
        <w:jc w:val="both"/>
        <w:rPr>
          <w:rFonts w:ascii="Times New Roman" w:hAnsi="Times New Roman" w:cs="Times New Roman"/>
          <w:i/>
          <w:snapToGrid w:val="0"/>
          <w:sz w:val="28"/>
          <w:szCs w:val="28"/>
        </w:rPr>
      </w:pPr>
      <w:r w:rsidRPr="002440B1">
        <w:rPr>
          <w:rFonts w:ascii="Times New Roman" w:hAnsi="Times New Roman" w:cs="Times New Roman"/>
          <w:snapToGrid w:val="0"/>
          <w:sz w:val="28"/>
          <w:szCs w:val="28"/>
        </w:rPr>
        <w:t xml:space="preserve">Произведение концентраций ионов водорода и гидроксила в воде и разбавленных водных растворах при постоянной температуре есть величина постоянная, называемая </w:t>
      </w:r>
      <w:r w:rsidRPr="002440B1">
        <w:rPr>
          <w:rFonts w:ascii="Times New Roman" w:hAnsi="Times New Roman" w:cs="Times New Roman"/>
          <w:i/>
          <w:snapToGrid w:val="0"/>
          <w:sz w:val="28"/>
          <w:szCs w:val="28"/>
        </w:rPr>
        <w:t>ионным произведением воды:</w:t>
      </w:r>
    </w:p>
    <w:p w14:paraId="4A560E49" w14:textId="77777777" w:rsidR="00085B64" w:rsidRPr="002440B1" w:rsidRDefault="00085B64" w:rsidP="00D64EA4">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noProof/>
          <w:sz w:val="28"/>
          <w:szCs w:val="28"/>
          <w:lang w:eastAsia="ru-RU"/>
        </w:rPr>
        <w:drawing>
          <wp:inline distT="0" distB="0" distL="0" distR="0" wp14:anchorId="58970519" wp14:editId="34AB6F9E">
            <wp:extent cx="1562100" cy="330200"/>
            <wp:effectExtent l="0" t="0" r="0" b="0"/>
            <wp:docPr id="226"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562100" cy="330200"/>
                    </a:xfrm>
                    <a:prstGeom prst="rect">
                      <a:avLst/>
                    </a:prstGeom>
                    <a:noFill/>
                    <a:ln>
                      <a:noFill/>
                    </a:ln>
                  </pic:spPr>
                </pic:pic>
              </a:graphicData>
            </a:graphic>
          </wp:inline>
        </w:drawing>
      </w:r>
    </w:p>
    <w:p w14:paraId="626ED1F8" w14:textId="77777777" w:rsidR="00085B64" w:rsidRPr="002440B1" w:rsidRDefault="00085B64"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В чистой воде [</w:t>
      </w:r>
      <w:r w:rsidRPr="002440B1">
        <w:rPr>
          <w:rFonts w:ascii="Times New Roman" w:hAnsi="Times New Roman" w:cs="Times New Roman"/>
          <w:snapToGrid w:val="0"/>
          <w:sz w:val="28"/>
          <w:szCs w:val="28"/>
          <w:lang w:val="en-US"/>
        </w:rPr>
        <w:t>H</w:t>
      </w:r>
      <w:r w:rsidRPr="002440B1">
        <w:rPr>
          <w:rFonts w:ascii="Times New Roman" w:hAnsi="Times New Roman" w:cs="Times New Roman"/>
          <w:snapToGrid w:val="0"/>
          <w:sz w:val="28"/>
          <w:szCs w:val="28"/>
          <w:vertAlign w:val="superscript"/>
        </w:rPr>
        <w:t>+</w:t>
      </w:r>
      <w:r w:rsidRPr="002440B1">
        <w:rPr>
          <w:rFonts w:ascii="Times New Roman" w:hAnsi="Times New Roman" w:cs="Times New Roman"/>
          <w:snapToGrid w:val="0"/>
          <w:sz w:val="28"/>
          <w:szCs w:val="28"/>
        </w:rPr>
        <w:t>] = [</w:t>
      </w:r>
      <w:r w:rsidRPr="002440B1">
        <w:rPr>
          <w:rFonts w:ascii="Times New Roman" w:hAnsi="Times New Roman" w:cs="Times New Roman"/>
          <w:snapToGrid w:val="0"/>
          <w:sz w:val="28"/>
          <w:szCs w:val="28"/>
          <w:lang w:val="en-US"/>
        </w:rPr>
        <w:t>OH</w:t>
      </w:r>
      <w:r w:rsidRPr="002440B1">
        <w:rPr>
          <w:rFonts w:ascii="Times New Roman" w:hAnsi="Times New Roman" w:cs="Times New Roman"/>
          <w:snapToGrid w:val="0"/>
          <w:sz w:val="28"/>
          <w:szCs w:val="28"/>
          <w:vertAlign w:val="superscript"/>
        </w:rPr>
        <w:t>-</w:t>
      </w:r>
      <w:r w:rsidRPr="002440B1">
        <w:rPr>
          <w:rFonts w:ascii="Times New Roman" w:hAnsi="Times New Roman" w:cs="Times New Roman"/>
          <w:snapToGrid w:val="0"/>
          <w:sz w:val="28"/>
          <w:szCs w:val="28"/>
        </w:rPr>
        <w:t>], поэтому</w:t>
      </w:r>
    </w:p>
    <w:p w14:paraId="507A13EC" w14:textId="77777777" w:rsidR="00085B64" w:rsidRPr="002440B1" w:rsidRDefault="00085B64" w:rsidP="00D64EA4">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noProof/>
          <w:sz w:val="28"/>
          <w:szCs w:val="28"/>
          <w:lang w:eastAsia="ru-RU"/>
        </w:rPr>
        <w:drawing>
          <wp:inline distT="0" distB="0" distL="0" distR="0" wp14:anchorId="2FE5D60B" wp14:editId="1F512F14">
            <wp:extent cx="3568700" cy="279400"/>
            <wp:effectExtent l="0" t="0" r="0" b="6350"/>
            <wp:docPr id="225"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0" y="0"/>
                      <a:ext cx="3568700" cy="279400"/>
                    </a:xfrm>
                    <a:prstGeom prst="rect">
                      <a:avLst/>
                    </a:prstGeom>
                    <a:noFill/>
                    <a:ln>
                      <a:noFill/>
                    </a:ln>
                  </pic:spPr>
                </pic:pic>
              </a:graphicData>
            </a:graphic>
          </wp:inline>
        </w:drawing>
      </w:r>
    </w:p>
    <w:p w14:paraId="765B3619" w14:textId="77777777" w:rsidR="00085B64" w:rsidRPr="002440B1" w:rsidRDefault="00085B64"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или</w:t>
      </w:r>
    </w:p>
    <w:p w14:paraId="24375678" w14:textId="77777777" w:rsidR="00085B64" w:rsidRPr="002440B1" w:rsidRDefault="00085B64" w:rsidP="00D64EA4">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noProof/>
          <w:sz w:val="28"/>
          <w:szCs w:val="28"/>
          <w:lang w:eastAsia="ru-RU"/>
        </w:rPr>
        <w:drawing>
          <wp:inline distT="0" distB="0" distL="0" distR="0" wp14:anchorId="0887C5E5" wp14:editId="5BBF9B6F">
            <wp:extent cx="2425700" cy="330200"/>
            <wp:effectExtent l="0" t="0" r="0" b="0"/>
            <wp:docPr id="224"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2425700" cy="330200"/>
                    </a:xfrm>
                    <a:prstGeom prst="rect">
                      <a:avLst/>
                    </a:prstGeom>
                    <a:noFill/>
                    <a:ln>
                      <a:noFill/>
                    </a:ln>
                  </pic:spPr>
                </pic:pic>
              </a:graphicData>
            </a:graphic>
          </wp:inline>
        </w:drawing>
      </w:r>
    </w:p>
    <w:p w14:paraId="79FCF6F5" w14:textId="77777777" w:rsidR="00085B64" w:rsidRPr="002440B1" w:rsidRDefault="00085B64"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При повышении температуры воды и растворов энергия молекул и колебательное движение атомов увеличивается. Связи в молеку</w:t>
      </w:r>
      <w:r w:rsidRPr="002440B1">
        <w:rPr>
          <w:rFonts w:ascii="Times New Roman" w:hAnsi="Times New Roman" w:cs="Times New Roman"/>
          <w:snapToGrid w:val="0"/>
          <w:sz w:val="28"/>
          <w:szCs w:val="28"/>
        </w:rPr>
        <w:softHyphen/>
        <w:t>лах ослабляются, степень и константа диссоциации растут. Соот</w:t>
      </w:r>
      <w:r w:rsidRPr="002440B1">
        <w:rPr>
          <w:rFonts w:ascii="Times New Roman" w:hAnsi="Times New Roman" w:cs="Times New Roman"/>
          <w:snapToGrid w:val="0"/>
          <w:sz w:val="28"/>
          <w:szCs w:val="28"/>
        </w:rPr>
        <w:softHyphen/>
        <w:t>ветственно растет ионное произведение воды и концентрация ионов Н</w:t>
      </w:r>
      <w:r w:rsidRPr="002440B1">
        <w:rPr>
          <w:rFonts w:ascii="Times New Roman" w:hAnsi="Times New Roman" w:cs="Times New Roman"/>
          <w:snapToGrid w:val="0"/>
          <w:sz w:val="28"/>
          <w:szCs w:val="28"/>
          <w:vertAlign w:val="superscript"/>
        </w:rPr>
        <w:t>+</w:t>
      </w:r>
      <w:r w:rsidRPr="002440B1">
        <w:rPr>
          <w:rFonts w:ascii="Times New Roman" w:hAnsi="Times New Roman" w:cs="Times New Roman"/>
          <w:snapToGrid w:val="0"/>
          <w:sz w:val="28"/>
          <w:szCs w:val="28"/>
        </w:rPr>
        <w:t xml:space="preserve"> и ОН</w:t>
      </w:r>
      <w:r w:rsidRPr="002440B1">
        <w:rPr>
          <w:rFonts w:ascii="Times New Roman" w:hAnsi="Times New Roman" w:cs="Times New Roman"/>
          <w:snapToGrid w:val="0"/>
          <w:sz w:val="28"/>
          <w:szCs w:val="28"/>
          <w:vertAlign w:val="superscript"/>
        </w:rPr>
        <w:t>-</w:t>
      </w:r>
      <w:r w:rsidRPr="002440B1">
        <w:rPr>
          <w:rFonts w:ascii="Times New Roman" w:hAnsi="Times New Roman" w:cs="Times New Roman"/>
          <w:snapToGrid w:val="0"/>
          <w:sz w:val="28"/>
          <w:szCs w:val="28"/>
        </w:rPr>
        <w:t>. При 100° С в воде</w:t>
      </w:r>
    </w:p>
    <w:p w14:paraId="789B0C23" w14:textId="77777777" w:rsidR="00085B64" w:rsidRPr="002440B1" w:rsidRDefault="00085B64" w:rsidP="00D64EA4">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noProof/>
          <w:sz w:val="28"/>
          <w:szCs w:val="28"/>
          <w:lang w:eastAsia="ru-RU"/>
        </w:rPr>
        <w:drawing>
          <wp:inline distT="0" distB="0" distL="0" distR="0" wp14:anchorId="60BAE8D5" wp14:editId="7D8328B7">
            <wp:extent cx="4114800" cy="393700"/>
            <wp:effectExtent l="0" t="0" r="0" b="6350"/>
            <wp:docPr id="223" name="Рисунок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4114800" cy="393700"/>
                    </a:xfrm>
                    <a:prstGeom prst="rect">
                      <a:avLst/>
                    </a:prstGeom>
                    <a:noFill/>
                    <a:ln>
                      <a:noFill/>
                    </a:ln>
                  </pic:spPr>
                </pic:pic>
              </a:graphicData>
            </a:graphic>
          </wp:inline>
        </w:drawing>
      </w:r>
    </w:p>
    <w:p w14:paraId="6F2D93B9" w14:textId="77777777" w:rsidR="00085B64" w:rsidRPr="002440B1" w:rsidRDefault="00085B64"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В кислых или щелочных растворах равенство нарушает</w:t>
      </w:r>
      <w:r w:rsidRPr="002440B1">
        <w:rPr>
          <w:rFonts w:ascii="Times New Roman" w:hAnsi="Times New Roman" w:cs="Times New Roman"/>
          <w:snapToGrid w:val="0"/>
          <w:sz w:val="28"/>
          <w:szCs w:val="28"/>
        </w:rPr>
        <w:softHyphen/>
        <w:t>ся. В</w:t>
      </w:r>
      <w:r w:rsidRPr="002440B1">
        <w:rPr>
          <w:rFonts w:ascii="Times New Roman" w:hAnsi="Times New Roman" w:cs="Times New Roman"/>
          <w:snapToGrid w:val="0"/>
          <w:sz w:val="28"/>
          <w:szCs w:val="28"/>
          <w:lang w:val="en-US"/>
        </w:rPr>
        <w:t xml:space="preserve"> </w:t>
      </w:r>
      <w:r w:rsidRPr="002440B1">
        <w:rPr>
          <w:rFonts w:ascii="Times New Roman" w:hAnsi="Times New Roman" w:cs="Times New Roman"/>
          <w:snapToGrid w:val="0"/>
          <w:sz w:val="28"/>
          <w:szCs w:val="28"/>
        </w:rPr>
        <w:t>кислотной среде</w:t>
      </w:r>
    </w:p>
    <w:p w14:paraId="42890789" w14:textId="77777777" w:rsidR="00085B64" w:rsidRPr="002440B1" w:rsidRDefault="00085B64" w:rsidP="00D64EA4">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noProof/>
          <w:sz w:val="28"/>
          <w:szCs w:val="28"/>
          <w:lang w:eastAsia="ru-RU"/>
        </w:rPr>
        <w:drawing>
          <wp:inline distT="0" distB="0" distL="0" distR="0" wp14:anchorId="2BBDDF8E" wp14:editId="2E3613CB">
            <wp:extent cx="4267200" cy="381000"/>
            <wp:effectExtent l="0" t="0" r="0" b="0"/>
            <wp:docPr id="222" name="Рисунок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4267200" cy="381000"/>
                    </a:xfrm>
                    <a:prstGeom prst="rect">
                      <a:avLst/>
                    </a:prstGeom>
                    <a:noFill/>
                    <a:ln>
                      <a:noFill/>
                    </a:ln>
                  </pic:spPr>
                </pic:pic>
              </a:graphicData>
            </a:graphic>
          </wp:inline>
        </w:drawing>
      </w:r>
    </w:p>
    <w:p w14:paraId="1DF2D8D4" w14:textId="77777777" w:rsidR="00085B64" w:rsidRPr="002440B1" w:rsidRDefault="00085B64"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а в щелочной</w:t>
      </w:r>
    </w:p>
    <w:p w14:paraId="0875107D" w14:textId="77777777" w:rsidR="00085B64" w:rsidRPr="002440B1" w:rsidRDefault="00085B64" w:rsidP="00D64EA4">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noProof/>
          <w:sz w:val="28"/>
          <w:szCs w:val="28"/>
          <w:lang w:eastAsia="ru-RU"/>
        </w:rPr>
        <w:drawing>
          <wp:inline distT="0" distB="0" distL="0" distR="0" wp14:anchorId="6BA217FA" wp14:editId="447ECBBB">
            <wp:extent cx="3911600" cy="304800"/>
            <wp:effectExtent l="0" t="0" r="0" b="0"/>
            <wp:docPr id="221" name="Рисунок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3911600" cy="304800"/>
                    </a:xfrm>
                    <a:prstGeom prst="rect">
                      <a:avLst/>
                    </a:prstGeom>
                    <a:noFill/>
                    <a:ln>
                      <a:noFill/>
                    </a:ln>
                  </pic:spPr>
                </pic:pic>
              </a:graphicData>
            </a:graphic>
          </wp:inline>
        </w:drawing>
      </w:r>
    </w:p>
    <w:p w14:paraId="0E064C3A" w14:textId="77777777" w:rsidR="00085B64" w:rsidRPr="002440B1" w:rsidRDefault="00085B64"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lastRenderedPageBreak/>
        <w:t>При подсчете [Н</w:t>
      </w:r>
      <w:r w:rsidRPr="002440B1">
        <w:rPr>
          <w:rFonts w:ascii="Times New Roman" w:hAnsi="Times New Roman" w:cs="Times New Roman"/>
          <w:snapToGrid w:val="0"/>
          <w:sz w:val="28"/>
          <w:szCs w:val="28"/>
          <w:vertAlign w:val="superscript"/>
        </w:rPr>
        <w:t>+</w:t>
      </w:r>
      <w:r w:rsidRPr="002440B1">
        <w:rPr>
          <w:rFonts w:ascii="Times New Roman" w:hAnsi="Times New Roman" w:cs="Times New Roman"/>
          <w:snapToGrid w:val="0"/>
          <w:sz w:val="28"/>
          <w:szCs w:val="28"/>
        </w:rPr>
        <w:t>] и [ОН</w:t>
      </w:r>
      <w:r w:rsidRPr="002440B1">
        <w:rPr>
          <w:rFonts w:ascii="Times New Roman" w:hAnsi="Times New Roman" w:cs="Times New Roman"/>
          <w:snapToGrid w:val="0"/>
          <w:sz w:val="28"/>
          <w:szCs w:val="28"/>
          <w:vertAlign w:val="superscript"/>
        </w:rPr>
        <w:t>-</w:t>
      </w:r>
      <w:r w:rsidRPr="002440B1">
        <w:rPr>
          <w:rFonts w:ascii="Times New Roman" w:hAnsi="Times New Roman" w:cs="Times New Roman"/>
          <w:snapToGrid w:val="0"/>
          <w:sz w:val="28"/>
          <w:szCs w:val="28"/>
        </w:rPr>
        <w:t>] из соотношений</w:t>
      </w:r>
    </w:p>
    <w:p w14:paraId="22A7051E" w14:textId="77777777" w:rsidR="00085B64" w:rsidRPr="002440B1" w:rsidRDefault="00085B64" w:rsidP="00D64EA4">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noProof/>
          <w:sz w:val="28"/>
          <w:szCs w:val="28"/>
          <w:lang w:eastAsia="ru-RU"/>
        </w:rPr>
        <w:drawing>
          <wp:inline distT="0" distB="0" distL="0" distR="0" wp14:anchorId="4F5A8CCA" wp14:editId="5FD802A3">
            <wp:extent cx="3797300" cy="317500"/>
            <wp:effectExtent l="0" t="0" r="0" b="6350"/>
            <wp:docPr id="220" name="Рисунок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3797300" cy="317500"/>
                    </a:xfrm>
                    <a:prstGeom prst="rect">
                      <a:avLst/>
                    </a:prstGeom>
                    <a:noFill/>
                    <a:ln>
                      <a:noFill/>
                    </a:ln>
                  </pic:spPr>
                </pic:pic>
              </a:graphicData>
            </a:graphic>
          </wp:inline>
        </w:drawing>
      </w:r>
    </w:p>
    <w:p w14:paraId="7C7C24A4" w14:textId="77777777" w:rsidR="00085B64" w:rsidRPr="002440B1" w:rsidRDefault="00085B64"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 xml:space="preserve">удобнее пользоваться не абсолютными величинами </w:t>
      </w:r>
      <w:r w:rsidRPr="002440B1">
        <w:rPr>
          <w:rFonts w:ascii="Times New Roman" w:hAnsi="Times New Roman" w:cs="Times New Roman"/>
          <w:i/>
          <w:snapToGrid w:val="0"/>
          <w:sz w:val="28"/>
          <w:szCs w:val="28"/>
          <w:lang w:val="en-US"/>
        </w:rPr>
        <w:t>Kw</w:t>
      </w:r>
      <w:r w:rsidRPr="002440B1">
        <w:rPr>
          <w:rFonts w:ascii="Times New Roman" w:hAnsi="Times New Roman" w:cs="Times New Roman"/>
          <w:i/>
          <w:snapToGrid w:val="0"/>
          <w:sz w:val="28"/>
          <w:szCs w:val="28"/>
        </w:rPr>
        <w:t>,</w:t>
      </w:r>
      <w:r w:rsidRPr="002440B1">
        <w:rPr>
          <w:rFonts w:ascii="Times New Roman" w:hAnsi="Times New Roman" w:cs="Times New Roman"/>
          <w:snapToGrid w:val="0"/>
          <w:sz w:val="28"/>
          <w:szCs w:val="28"/>
        </w:rPr>
        <w:t xml:space="preserve"> [</w:t>
      </w:r>
      <w:r w:rsidRPr="002440B1">
        <w:rPr>
          <w:rFonts w:ascii="Times New Roman" w:hAnsi="Times New Roman" w:cs="Times New Roman"/>
          <w:snapToGrid w:val="0"/>
          <w:sz w:val="28"/>
          <w:szCs w:val="28"/>
          <w:lang w:val="en-US"/>
        </w:rPr>
        <w:t>H</w:t>
      </w:r>
      <w:r w:rsidRPr="002440B1">
        <w:rPr>
          <w:rFonts w:ascii="Times New Roman" w:hAnsi="Times New Roman" w:cs="Times New Roman"/>
          <w:snapToGrid w:val="0"/>
          <w:sz w:val="28"/>
          <w:szCs w:val="28"/>
          <w:vertAlign w:val="superscript"/>
        </w:rPr>
        <w:t>+</w:t>
      </w:r>
      <w:r w:rsidRPr="002440B1">
        <w:rPr>
          <w:rFonts w:ascii="Times New Roman" w:hAnsi="Times New Roman" w:cs="Times New Roman"/>
          <w:snapToGrid w:val="0"/>
          <w:sz w:val="28"/>
          <w:szCs w:val="28"/>
        </w:rPr>
        <w:t>] и [ОН</w:t>
      </w:r>
      <w:r w:rsidRPr="002440B1">
        <w:rPr>
          <w:rFonts w:ascii="Times New Roman" w:hAnsi="Times New Roman" w:cs="Times New Roman"/>
          <w:snapToGrid w:val="0"/>
          <w:sz w:val="28"/>
          <w:szCs w:val="28"/>
          <w:vertAlign w:val="superscript"/>
        </w:rPr>
        <w:t>-</w:t>
      </w:r>
      <w:r w:rsidRPr="002440B1">
        <w:rPr>
          <w:rFonts w:ascii="Times New Roman" w:hAnsi="Times New Roman" w:cs="Times New Roman"/>
          <w:snapToGrid w:val="0"/>
          <w:sz w:val="28"/>
          <w:szCs w:val="28"/>
        </w:rPr>
        <w:t>], а их отрицательными десятичными логарифмами, обозначае</w:t>
      </w:r>
      <w:r w:rsidRPr="002440B1">
        <w:rPr>
          <w:rFonts w:ascii="Times New Roman" w:hAnsi="Times New Roman" w:cs="Times New Roman"/>
          <w:snapToGrid w:val="0"/>
          <w:sz w:val="28"/>
          <w:szCs w:val="28"/>
        </w:rPr>
        <w:softHyphen/>
        <w:t xml:space="preserve">мыми соответственно </w:t>
      </w:r>
      <w:r w:rsidRPr="002440B1">
        <w:rPr>
          <w:rFonts w:ascii="Times New Roman" w:hAnsi="Times New Roman" w:cs="Times New Roman"/>
          <w:i/>
          <w:snapToGrid w:val="0"/>
          <w:sz w:val="28"/>
          <w:szCs w:val="28"/>
        </w:rPr>
        <w:t>рК,</w:t>
      </w:r>
      <w:r w:rsidRPr="002440B1">
        <w:rPr>
          <w:rFonts w:ascii="Times New Roman" w:hAnsi="Times New Roman" w:cs="Times New Roman"/>
          <w:snapToGrid w:val="0"/>
          <w:sz w:val="28"/>
          <w:szCs w:val="28"/>
        </w:rPr>
        <w:t xml:space="preserve"> рН и рОН:</w:t>
      </w:r>
    </w:p>
    <w:p w14:paraId="41969220" w14:textId="77777777" w:rsidR="00085B64" w:rsidRPr="002440B1" w:rsidRDefault="00085B64" w:rsidP="00D64EA4">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noProof/>
          <w:sz w:val="28"/>
          <w:szCs w:val="28"/>
          <w:lang w:eastAsia="ru-RU"/>
        </w:rPr>
        <w:drawing>
          <wp:inline distT="0" distB="0" distL="0" distR="0" wp14:anchorId="7CEA1E92" wp14:editId="3CA3D4CE">
            <wp:extent cx="2959100" cy="838200"/>
            <wp:effectExtent l="0" t="0" r="0" b="0"/>
            <wp:docPr id="219" name="Рисунок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2959100" cy="838200"/>
                    </a:xfrm>
                    <a:prstGeom prst="rect">
                      <a:avLst/>
                    </a:prstGeom>
                    <a:noFill/>
                    <a:ln>
                      <a:noFill/>
                    </a:ln>
                  </pic:spPr>
                </pic:pic>
              </a:graphicData>
            </a:graphic>
          </wp:inline>
        </w:drawing>
      </w:r>
    </w:p>
    <w:p w14:paraId="4870BADA" w14:textId="77777777" w:rsidR="00085B64" w:rsidRPr="002440B1" w:rsidRDefault="00085B64" w:rsidP="00D25B2F">
      <w:pPr>
        <w:pStyle w:val="a5"/>
        <w:spacing w:after="0"/>
        <w:ind w:right="57" w:firstLine="709"/>
        <w:jc w:val="both"/>
        <w:rPr>
          <w:sz w:val="28"/>
          <w:szCs w:val="28"/>
        </w:rPr>
      </w:pPr>
      <w:r w:rsidRPr="002440B1">
        <w:rPr>
          <w:sz w:val="28"/>
          <w:szCs w:val="28"/>
        </w:rPr>
        <w:t>Так как эти величины однозначно связаны между собой, то можно пользоваться только одной из них, вычисляя по две осталь</w:t>
      </w:r>
      <w:r w:rsidRPr="002440B1">
        <w:rPr>
          <w:sz w:val="28"/>
          <w:szCs w:val="28"/>
        </w:rPr>
        <w:softHyphen/>
        <w:t>ные. Из соображений практического удобства был выбран водо</w:t>
      </w:r>
      <w:r w:rsidRPr="002440B1">
        <w:rPr>
          <w:sz w:val="28"/>
          <w:szCs w:val="28"/>
        </w:rPr>
        <w:softHyphen/>
        <w:t>родный показатель рН: большинство растворов, с которыми при</w:t>
      </w:r>
      <w:r w:rsidRPr="002440B1">
        <w:rPr>
          <w:sz w:val="28"/>
          <w:szCs w:val="28"/>
        </w:rPr>
        <w:softHyphen/>
        <w:t>ходится иметь дело на практике, кислотные.</w:t>
      </w:r>
    </w:p>
    <w:p w14:paraId="1E710BB1" w14:textId="07CE8516" w:rsidR="00085B64" w:rsidRPr="002440B1" w:rsidRDefault="00085B64" w:rsidP="00D21DEB">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Определение рН имеет колоссальное значение как в технике, при химических превращениях, так и в медицине (кровь имеет рН 7,3</w:t>
      </w:r>
      <w:r w:rsidR="00D64EA4" w:rsidRPr="002440B1">
        <w:rPr>
          <w:rFonts w:ascii="Times New Roman" w:hAnsi="Times New Roman" w:cs="Times New Roman"/>
          <w:snapToGrid w:val="0"/>
          <w:sz w:val="28"/>
          <w:szCs w:val="28"/>
        </w:rPr>
        <w:t xml:space="preserve"> – </w:t>
      </w:r>
      <w:r w:rsidRPr="002440B1">
        <w:rPr>
          <w:rFonts w:ascii="Times New Roman" w:hAnsi="Times New Roman" w:cs="Times New Roman"/>
          <w:snapToGrid w:val="0"/>
          <w:sz w:val="28"/>
          <w:szCs w:val="28"/>
        </w:rPr>
        <w:t>7,45). Любой значительный воспалительный процесс ведет к изменению рН крови. Обычно величину рН измеряют при помощи индикаторов—веществ, способных менять свою окраску в зависи</w:t>
      </w:r>
      <w:r w:rsidRPr="002440B1">
        <w:rPr>
          <w:rFonts w:ascii="Times New Roman" w:hAnsi="Times New Roman" w:cs="Times New Roman"/>
          <w:snapToGrid w:val="0"/>
          <w:sz w:val="28"/>
          <w:szCs w:val="28"/>
        </w:rPr>
        <w:softHyphen/>
        <w:t>мости от кислотности среды (табл.</w:t>
      </w:r>
      <w:r w:rsidR="00D64EA4" w:rsidRPr="002440B1">
        <w:rPr>
          <w:rFonts w:ascii="Times New Roman" w:hAnsi="Times New Roman" w:cs="Times New Roman"/>
          <w:snapToGrid w:val="0"/>
          <w:sz w:val="28"/>
          <w:szCs w:val="28"/>
        </w:rPr>
        <w:t xml:space="preserve"> 13.1</w:t>
      </w:r>
      <w:r w:rsidRPr="002440B1">
        <w:rPr>
          <w:rFonts w:ascii="Times New Roman" w:hAnsi="Times New Roman" w:cs="Times New Roman"/>
          <w:snapToGrid w:val="0"/>
          <w:sz w:val="28"/>
          <w:szCs w:val="28"/>
        </w:rPr>
        <w:t>). Современные измерения рН производятся при использовании электрохимических методов, точ</w:t>
      </w:r>
      <w:r w:rsidRPr="002440B1">
        <w:rPr>
          <w:rFonts w:ascii="Times New Roman" w:hAnsi="Times New Roman" w:cs="Times New Roman"/>
          <w:snapToGrid w:val="0"/>
          <w:sz w:val="28"/>
          <w:szCs w:val="28"/>
        </w:rPr>
        <w:softHyphen/>
        <w:t>ность которых составляет ±0,01 единицы рН. При помощи индика</w:t>
      </w:r>
      <w:r w:rsidRPr="002440B1">
        <w:rPr>
          <w:rFonts w:ascii="Times New Roman" w:hAnsi="Times New Roman" w:cs="Times New Roman"/>
          <w:snapToGrid w:val="0"/>
          <w:sz w:val="28"/>
          <w:szCs w:val="28"/>
        </w:rPr>
        <w:softHyphen/>
        <w:t>торов в титриметрическом анализе определяют количество кислоты или щелочи, израсходованное в процессе реакции.</w:t>
      </w:r>
    </w:p>
    <w:p w14:paraId="7F93A863" w14:textId="77777777" w:rsidR="008A568A" w:rsidRPr="002440B1" w:rsidRDefault="008A568A" w:rsidP="00D0456A">
      <w:pPr>
        <w:pStyle w:val="aa"/>
        <w:rPr>
          <w:szCs w:val="28"/>
        </w:rPr>
      </w:pPr>
    </w:p>
    <w:p w14:paraId="71DA3FBE" w14:textId="777E5A15" w:rsidR="00085B64" w:rsidRPr="002440B1" w:rsidRDefault="00085B64" w:rsidP="00D0456A">
      <w:pPr>
        <w:pStyle w:val="aa"/>
        <w:rPr>
          <w:szCs w:val="28"/>
        </w:rPr>
      </w:pPr>
      <w:r w:rsidRPr="002440B1">
        <w:rPr>
          <w:szCs w:val="28"/>
        </w:rPr>
        <w:t xml:space="preserve">Таблица </w:t>
      </w:r>
      <w:r w:rsidR="00D21DEB" w:rsidRPr="002440B1">
        <w:rPr>
          <w:szCs w:val="28"/>
        </w:rPr>
        <w:t>1</w:t>
      </w:r>
      <w:r w:rsidR="003C236F">
        <w:rPr>
          <w:szCs w:val="28"/>
        </w:rPr>
        <w:t>4</w:t>
      </w:r>
      <w:r w:rsidR="00D21DEB" w:rsidRPr="002440B1">
        <w:rPr>
          <w:szCs w:val="28"/>
        </w:rPr>
        <w:t>.1</w:t>
      </w:r>
      <w:r w:rsidR="00D0456A" w:rsidRPr="002440B1">
        <w:rPr>
          <w:b/>
          <w:szCs w:val="28"/>
        </w:rPr>
        <w:t xml:space="preserve"> – </w:t>
      </w:r>
      <w:r w:rsidRPr="002440B1">
        <w:rPr>
          <w:szCs w:val="28"/>
        </w:rPr>
        <w:t>Интервал перехода и изменение окраски индикаторов</w:t>
      </w:r>
    </w:p>
    <w:p w14:paraId="4114965D" w14:textId="77777777" w:rsidR="00D21DEB" w:rsidRPr="002440B1" w:rsidRDefault="00D21DEB" w:rsidP="00D21DEB">
      <w:pPr>
        <w:rPr>
          <w:rFonts w:ascii="Times New Roman" w:hAnsi="Times New Roman" w:cs="Times New Roman"/>
          <w:sz w:val="28"/>
          <w:szCs w:val="28"/>
          <w:lang w:eastAsia="ru-RU"/>
        </w:rPr>
      </w:pPr>
    </w:p>
    <w:tbl>
      <w:tblPr>
        <w:tblW w:w="9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2"/>
        <w:gridCol w:w="3282"/>
        <w:gridCol w:w="3282"/>
      </w:tblGrid>
      <w:tr w:rsidR="00085B64" w:rsidRPr="002440B1" w14:paraId="5B69615E" w14:textId="77777777" w:rsidTr="005A3FDD">
        <w:tc>
          <w:tcPr>
            <w:tcW w:w="3282" w:type="dxa"/>
          </w:tcPr>
          <w:p w14:paraId="5CCC4FF0" w14:textId="77777777" w:rsidR="00085B64" w:rsidRPr="002440B1" w:rsidRDefault="00085B64" w:rsidP="00D25B2F">
            <w:pPr>
              <w:spacing w:after="0" w:line="240" w:lineRule="auto"/>
              <w:ind w:right="57" w:firstLine="709"/>
              <w:jc w:val="center"/>
              <w:rPr>
                <w:rFonts w:ascii="Times New Roman" w:hAnsi="Times New Roman" w:cs="Times New Roman"/>
                <w:b/>
                <w:snapToGrid w:val="0"/>
                <w:sz w:val="28"/>
                <w:szCs w:val="28"/>
              </w:rPr>
            </w:pPr>
            <w:r w:rsidRPr="002440B1">
              <w:rPr>
                <w:rFonts w:ascii="Times New Roman" w:hAnsi="Times New Roman" w:cs="Times New Roman"/>
                <w:b/>
                <w:snapToGrid w:val="0"/>
                <w:sz w:val="28"/>
                <w:szCs w:val="28"/>
              </w:rPr>
              <w:t>Индикатор</w:t>
            </w:r>
          </w:p>
        </w:tc>
        <w:tc>
          <w:tcPr>
            <w:tcW w:w="3282" w:type="dxa"/>
          </w:tcPr>
          <w:p w14:paraId="25238407" w14:textId="77777777" w:rsidR="00085B64" w:rsidRPr="002440B1" w:rsidRDefault="00085B64" w:rsidP="00D25B2F">
            <w:pPr>
              <w:spacing w:after="0" w:line="240" w:lineRule="auto"/>
              <w:ind w:right="57" w:firstLine="709"/>
              <w:jc w:val="center"/>
              <w:rPr>
                <w:rFonts w:ascii="Times New Roman" w:hAnsi="Times New Roman" w:cs="Times New Roman"/>
                <w:b/>
                <w:snapToGrid w:val="0"/>
                <w:sz w:val="28"/>
                <w:szCs w:val="28"/>
              </w:rPr>
            </w:pPr>
            <w:r w:rsidRPr="002440B1">
              <w:rPr>
                <w:rFonts w:ascii="Times New Roman" w:hAnsi="Times New Roman" w:cs="Times New Roman"/>
                <w:b/>
                <w:snapToGrid w:val="0"/>
                <w:sz w:val="28"/>
                <w:szCs w:val="28"/>
              </w:rPr>
              <w:t>Изменение окраски</w:t>
            </w:r>
          </w:p>
        </w:tc>
        <w:tc>
          <w:tcPr>
            <w:tcW w:w="3282" w:type="dxa"/>
          </w:tcPr>
          <w:p w14:paraId="5E8CD237" w14:textId="77777777" w:rsidR="00085B64" w:rsidRPr="002440B1" w:rsidRDefault="00085B64" w:rsidP="00D25B2F">
            <w:pPr>
              <w:spacing w:after="0" w:line="240" w:lineRule="auto"/>
              <w:ind w:right="57" w:firstLine="709"/>
              <w:jc w:val="center"/>
              <w:rPr>
                <w:rFonts w:ascii="Times New Roman" w:hAnsi="Times New Roman" w:cs="Times New Roman"/>
                <w:b/>
                <w:snapToGrid w:val="0"/>
                <w:sz w:val="28"/>
                <w:szCs w:val="28"/>
              </w:rPr>
            </w:pPr>
            <w:r w:rsidRPr="002440B1">
              <w:rPr>
                <w:rFonts w:ascii="Times New Roman" w:hAnsi="Times New Roman" w:cs="Times New Roman"/>
                <w:b/>
                <w:snapToGrid w:val="0"/>
                <w:sz w:val="28"/>
                <w:szCs w:val="28"/>
              </w:rPr>
              <w:t>Интервал рН</w:t>
            </w:r>
          </w:p>
        </w:tc>
      </w:tr>
      <w:tr w:rsidR="00085B64" w:rsidRPr="002440B1" w14:paraId="37938BD6" w14:textId="77777777" w:rsidTr="005A3FDD">
        <w:tc>
          <w:tcPr>
            <w:tcW w:w="3282" w:type="dxa"/>
          </w:tcPr>
          <w:p w14:paraId="74C947BC" w14:textId="77777777" w:rsidR="00085B64" w:rsidRPr="002440B1" w:rsidRDefault="00085B64"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 xml:space="preserve">Метиловый оранжевый </w:t>
            </w:r>
          </w:p>
          <w:p w14:paraId="68D1E969" w14:textId="77777777" w:rsidR="00085B64" w:rsidRPr="002440B1" w:rsidRDefault="00085B64"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Бромкрезоловый зелёный</w:t>
            </w:r>
          </w:p>
          <w:p w14:paraId="57F4538F" w14:textId="77777777" w:rsidR="00085B64" w:rsidRPr="002440B1" w:rsidRDefault="00085B64"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Бромкрезоловый перпурный</w:t>
            </w:r>
          </w:p>
          <w:p w14:paraId="53367CCD" w14:textId="77777777" w:rsidR="00085B64" w:rsidRPr="002440B1" w:rsidRDefault="00085B64"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Бромтимоловый синий</w:t>
            </w:r>
          </w:p>
          <w:p w14:paraId="6C5E94DE" w14:textId="77777777" w:rsidR="00085B64" w:rsidRPr="002440B1" w:rsidRDefault="00085B64"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Крезоловый красный</w:t>
            </w:r>
          </w:p>
          <w:p w14:paraId="03820509" w14:textId="77777777" w:rsidR="00085B64" w:rsidRPr="002440B1" w:rsidRDefault="00085B64"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Фенолфталеин</w:t>
            </w:r>
          </w:p>
          <w:p w14:paraId="2E07CB77" w14:textId="77777777" w:rsidR="00085B64" w:rsidRPr="002440B1" w:rsidRDefault="00085B64"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 xml:space="preserve">Ализариновый жёлтый </w:t>
            </w:r>
          </w:p>
        </w:tc>
        <w:tc>
          <w:tcPr>
            <w:tcW w:w="3282" w:type="dxa"/>
          </w:tcPr>
          <w:p w14:paraId="7C15599C" w14:textId="77777777" w:rsidR="00085B64" w:rsidRPr="002440B1" w:rsidRDefault="00085B64" w:rsidP="00D25B2F">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snapToGrid w:val="0"/>
                <w:sz w:val="28"/>
                <w:szCs w:val="28"/>
              </w:rPr>
              <w:t>Красный – жёлтый</w:t>
            </w:r>
          </w:p>
          <w:p w14:paraId="5A1BBD84" w14:textId="77777777" w:rsidR="00085B64" w:rsidRPr="002440B1" w:rsidRDefault="00085B64" w:rsidP="00D25B2F">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snapToGrid w:val="0"/>
                <w:sz w:val="28"/>
                <w:szCs w:val="28"/>
              </w:rPr>
              <w:t>Желтый – голубой</w:t>
            </w:r>
          </w:p>
          <w:p w14:paraId="754256ED" w14:textId="77777777" w:rsidR="00085B64" w:rsidRPr="002440B1" w:rsidRDefault="00085B64" w:rsidP="00D25B2F">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snapToGrid w:val="0"/>
                <w:sz w:val="28"/>
                <w:szCs w:val="28"/>
              </w:rPr>
              <w:t>Желтый – пурпурный</w:t>
            </w:r>
          </w:p>
          <w:p w14:paraId="0D0DCA78" w14:textId="77777777" w:rsidR="00085B64" w:rsidRPr="002440B1" w:rsidRDefault="00085B64" w:rsidP="00D25B2F">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snapToGrid w:val="0"/>
                <w:sz w:val="28"/>
                <w:szCs w:val="28"/>
              </w:rPr>
              <w:t>Желтый – голубой</w:t>
            </w:r>
          </w:p>
          <w:p w14:paraId="651D278C" w14:textId="77777777" w:rsidR="00085B64" w:rsidRPr="002440B1" w:rsidRDefault="00085B64" w:rsidP="00D25B2F">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snapToGrid w:val="0"/>
                <w:sz w:val="28"/>
                <w:szCs w:val="28"/>
              </w:rPr>
              <w:t>Желтый – красный</w:t>
            </w:r>
          </w:p>
          <w:p w14:paraId="2A830A6A" w14:textId="77777777" w:rsidR="00085B64" w:rsidRPr="002440B1" w:rsidRDefault="00085B64" w:rsidP="00D25B2F">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snapToGrid w:val="0"/>
                <w:sz w:val="28"/>
                <w:szCs w:val="28"/>
              </w:rPr>
              <w:t>Бесцветный – красный</w:t>
            </w:r>
          </w:p>
          <w:p w14:paraId="00335536" w14:textId="77777777" w:rsidR="00085B64" w:rsidRPr="002440B1" w:rsidRDefault="00085B64" w:rsidP="00D25B2F">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snapToGrid w:val="0"/>
                <w:sz w:val="28"/>
                <w:szCs w:val="28"/>
              </w:rPr>
              <w:t>Желтый – лиловый</w:t>
            </w:r>
          </w:p>
        </w:tc>
        <w:tc>
          <w:tcPr>
            <w:tcW w:w="3282" w:type="dxa"/>
          </w:tcPr>
          <w:p w14:paraId="4C589DC8" w14:textId="77777777" w:rsidR="00085B64" w:rsidRPr="002440B1" w:rsidRDefault="00085B64" w:rsidP="00D25B2F">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snapToGrid w:val="0"/>
                <w:sz w:val="28"/>
                <w:szCs w:val="28"/>
              </w:rPr>
              <w:t>3,1 – 4,4</w:t>
            </w:r>
          </w:p>
          <w:p w14:paraId="7EA9DF17" w14:textId="77777777" w:rsidR="00085B64" w:rsidRPr="002440B1" w:rsidRDefault="00085B64" w:rsidP="00D25B2F">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snapToGrid w:val="0"/>
                <w:sz w:val="28"/>
                <w:szCs w:val="28"/>
              </w:rPr>
              <w:t>3,8 – 5,4</w:t>
            </w:r>
          </w:p>
          <w:p w14:paraId="55E070FC" w14:textId="77777777" w:rsidR="00085B64" w:rsidRPr="002440B1" w:rsidRDefault="00085B64" w:rsidP="00D25B2F">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snapToGrid w:val="0"/>
                <w:sz w:val="28"/>
                <w:szCs w:val="28"/>
              </w:rPr>
              <w:t>5,2 – 6,8</w:t>
            </w:r>
          </w:p>
          <w:p w14:paraId="1E5B68AA" w14:textId="77777777" w:rsidR="00085B64" w:rsidRPr="002440B1" w:rsidRDefault="00085B64" w:rsidP="00D25B2F">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snapToGrid w:val="0"/>
                <w:sz w:val="28"/>
                <w:szCs w:val="28"/>
              </w:rPr>
              <w:t>6,0 – 7,6</w:t>
            </w:r>
          </w:p>
          <w:p w14:paraId="33CAF190" w14:textId="77777777" w:rsidR="00085B64" w:rsidRPr="002440B1" w:rsidRDefault="00085B64" w:rsidP="00D25B2F">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snapToGrid w:val="0"/>
                <w:sz w:val="28"/>
                <w:szCs w:val="28"/>
              </w:rPr>
              <w:t>7,2 – 8,8</w:t>
            </w:r>
          </w:p>
          <w:p w14:paraId="0BA1F6CF" w14:textId="77777777" w:rsidR="00085B64" w:rsidRPr="002440B1" w:rsidRDefault="00085B64" w:rsidP="00D25B2F">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snapToGrid w:val="0"/>
                <w:sz w:val="28"/>
                <w:szCs w:val="28"/>
              </w:rPr>
              <w:t>8,3 – 10,0</w:t>
            </w:r>
          </w:p>
          <w:p w14:paraId="5F862057" w14:textId="77777777" w:rsidR="00085B64" w:rsidRPr="002440B1" w:rsidRDefault="00085B64" w:rsidP="00D25B2F">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snapToGrid w:val="0"/>
                <w:sz w:val="28"/>
                <w:szCs w:val="28"/>
              </w:rPr>
              <w:t>10,0 – 12,0</w:t>
            </w:r>
          </w:p>
        </w:tc>
      </w:tr>
    </w:tbl>
    <w:p w14:paraId="32686F9A" w14:textId="77777777" w:rsidR="00085B64" w:rsidRPr="002440B1" w:rsidRDefault="00085B64" w:rsidP="00D25B2F">
      <w:pPr>
        <w:spacing w:after="0" w:line="240" w:lineRule="auto"/>
        <w:ind w:right="57" w:firstLine="709"/>
        <w:jc w:val="both"/>
        <w:rPr>
          <w:rFonts w:ascii="Times New Roman" w:hAnsi="Times New Roman" w:cs="Times New Roman"/>
          <w:snapToGrid w:val="0"/>
          <w:sz w:val="28"/>
          <w:szCs w:val="28"/>
        </w:rPr>
      </w:pPr>
    </w:p>
    <w:p w14:paraId="6B8E3F22" w14:textId="77777777" w:rsidR="002911C7" w:rsidRPr="002440B1" w:rsidRDefault="002911C7"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p>
    <w:p w14:paraId="486A1EE2" w14:textId="77777777" w:rsidR="00B225D1" w:rsidRDefault="00085B64" w:rsidP="00EA62D7">
      <w:pPr>
        <w:pStyle w:val="3"/>
        <w:ind w:firstLine="708"/>
        <w:rPr>
          <w:szCs w:val="28"/>
        </w:rPr>
      </w:pPr>
      <w:bookmarkStart w:id="19" w:name="_Toc163201976"/>
      <w:r w:rsidRPr="002440B1">
        <w:rPr>
          <w:szCs w:val="28"/>
        </w:rPr>
        <w:lastRenderedPageBreak/>
        <w:t>Лекция 1</w:t>
      </w:r>
      <w:r w:rsidR="003C236F">
        <w:rPr>
          <w:szCs w:val="28"/>
        </w:rPr>
        <w:t>5</w:t>
      </w:r>
      <w:r w:rsidR="002911C7" w:rsidRPr="002440B1">
        <w:rPr>
          <w:szCs w:val="28"/>
        </w:rPr>
        <w:t xml:space="preserve">: </w:t>
      </w:r>
      <w:bookmarkEnd w:id="19"/>
      <w:r w:rsidR="00EA62D7" w:rsidRPr="00EA62D7">
        <w:rPr>
          <w:szCs w:val="28"/>
        </w:rPr>
        <w:t>Реакции, протекающие с изменением и без изменения степени окисления атомов элементов.</w:t>
      </w:r>
    </w:p>
    <w:p w14:paraId="2BEC9D58" w14:textId="2A2FAFA0" w:rsidR="00EA62D7" w:rsidRPr="00EA62D7" w:rsidRDefault="00EA62D7" w:rsidP="00EA62D7">
      <w:pPr>
        <w:pStyle w:val="3"/>
        <w:ind w:firstLine="708"/>
        <w:rPr>
          <w:szCs w:val="28"/>
        </w:rPr>
      </w:pPr>
      <w:r w:rsidRPr="00EA62D7">
        <w:rPr>
          <w:szCs w:val="28"/>
        </w:rPr>
        <w:t xml:space="preserve"> </w:t>
      </w:r>
    </w:p>
    <w:p w14:paraId="2F5D10F0" w14:textId="77777777" w:rsidR="00EA62D7" w:rsidRPr="00EA62D7" w:rsidRDefault="00EA62D7" w:rsidP="00C431CD">
      <w:pPr>
        <w:pStyle w:val="3"/>
        <w:numPr>
          <w:ilvl w:val="0"/>
          <w:numId w:val="47"/>
        </w:numPr>
        <w:rPr>
          <w:b w:val="0"/>
          <w:bCs/>
          <w:szCs w:val="28"/>
        </w:rPr>
      </w:pPr>
      <w:r w:rsidRPr="00EA62D7">
        <w:rPr>
          <w:b w:val="0"/>
          <w:bCs/>
          <w:szCs w:val="28"/>
        </w:rPr>
        <w:t xml:space="preserve">Классификация окислительно-восстановительных реакций (ОВР). Окислители и восстановители. </w:t>
      </w:r>
    </w:p>
    <w:p w14:paraId="205F9B1C" w14:textId="77777777" w:rsidR="00EA62D7" w:rsidRPr="00EA62D7" w:rsidRDefault="00EA62D7" w:rsidP="00C431CD">
      <w:pPr>
        <w:pStyle w:val="3"/>
        <w:numPr>
          <w:ilvl w:val="0"/>
          <w:numId w:val="47"/>
        </w:numPr>
        <w:rPr>
          <w:b w:val="0"/>
          <w:bCs/>
          <w:szCs w:val="28"/>
        </w:rPr>
      </w:pPr>
      <w:r w:rsidRPr="00EA62D7">
        <w:rPr>
          <w:b w:val="0"/>
          <w:bCs/>
          <w:szCs w:val="28"/>
        </w:rPr>
        <w:t>Стандартные окислительно-восстановительные потенциалы</w:t>
      </w:r>
    </w:p>
    <w:p w14:paraId="01FF287B" w14:textId="72B25E16" w:rsidR="002911C7" w:rsidRPr="002440B1" w:rsidRDefault="00EA62D7" w:rsidP="00C431CD">
      <w:pPr>
        <w:pStyle w:val="3"/>
        <w:numPr>
          <w:ilvl w:val="0"/>
          <w:numId w:val="47"/>
        </w:numPr>
        <w:rPr>
          <w:b w:val="0"/>
          <w:szCs w:val="28"/>
        </w:rPr>
      </w:pPr>
      <w:r w:rsidRPr="00EA62D7">
        <w:rPr>
          <w:b w:val="0"/>
          <w:bCs/>
          <w:szCs w:val="28"/>
        </w:rPr>
        <w:t>Уравнение Нернста</w:t>
      </w:r>
    </w:p>
    <w:p w14:paraId="34C0A896" w14:textId="77777777" w:rsidR="002911C7" w:rsidRPr="002440B1" w:rsidRDefault="002911C7" w:rsidP="00C431CD">
      <w:pPr>
        <w:pStyle w:val="a3"/>
        <w:numPr>
          <w:ilvl w:val="0"/>
          <w:numId w:val="27"/>
        </w:numPr>
        <w:ind w:left="0" w:right="57" w:firstLine="709"/>
        <w:rPr>
          <w:b/>
          <w:szCs w:val="28"/>
        </w:rPr>
      </w:pPr>
      <w:r w:rsidRPr="002440B1">
        <w:rPr>
          <w:b/>
          <w:szCs w:val="28"/>
        </w:rPr>
        <w:t>Электронная теория окислительно-восстановительных реакций.</w:t>
      </w:r>
    </w:p>
    <w:p w14:paraId="5E105B48" w14:textId="77777777" w:rsidR="002911C7" w:rsidRPr="002440B1" w:rsidRDefault="002911C7" w:rsidP="00D25B2F">
      <w:pPr>
        <w:pStyle w:val="a3"/>
        <w:ind w:right="57" w:firstLine="709"/>
        <w:rPr>
          <w:b/>
          <w:szCs w:val="28"/>
        </w:rPr>
      </w:pPr>
    </w:p>
    <w:p w14:paraId="348AD35E" w14:textId="77777777" w:rsidR="002911C7" w:rsidRPr="002440B1" w:rsidRDefault="002911C7" w:rsidP="00D25B2F">
      <w:pPr>
        <w:pStyle w:val="a3"/>
        <w:ind w:right="57" w:firstLine="709"/>
        <w:rPr>
          <w:szCs w:val="28"/>
        </w:rPr>
      </w:pPr>
      <w:r w:rsidRPr="002440B1">
        <w:rPr>
          <w:szCs w:val="28"/>
        </w:rPr>
        <w:t>Большинство реакций являются окислительно-восстановительными реакциями (ОВ-реакциями). Они широко встречаются в природе, технике, быту, имеют большое биологическое значение. Фотосинтез, дыхание, гниение – все это ОВ-реакции. Много ОВ-реакций протекает в живых организмах.</w:t>
      </w:r>
    </w:p>
    <w:p w14:paraId="4CDB7A70" w14:textId="77777777" w:rsidR="002911C7" w:rsidRPr="002440B1" w:rsidRDefault="002911C7" w:rsidP="00D25B2F">
      <w:pPr>
        <w:pStyle w:val="a3"/>
        <w:ind w:right="57" w:firstLine="709"/>
        <w:rPr>
          <w:szCs w:val="28"/>
        </w:rPr>
      </w:pPr>
      <w:r w:rsidRPr="002440B1">
        <w:rPr>
          <w:szCs w:val="28"/>
        </w:rPr>
        <w:t>В основе современных представлений об ОВ-реакциях лежат электронные представления, которые были предложены русским ученым Писаржевским в 1913г.</w:t>
      </w:r>
    </w:p>
    <w:p w14:paraId="1AF50ADC" w14:textId="77777777" w:rsidR="002911C7" w:rsidRPr="002440B1" w:rsidRDefault="002911C7" w:rsidP="00D25B2F">
      <w:pPr>
        <w:pStyle w:val="a3"/>
        <w:ind w:right="57" w:firstLine="709"/>
        <w:rPr>
          <w:szCs w:val="28"/>
        </w:rPr>
      </w:pPr>
      <w:r w:rsidRPr="002440B1">
        <w:rPr>
          <w:b/>
          <w:szCs w:val="28"/>
        </w:rPr>
        <w:t>ОВ-реакции</w:t>
      </w:r>
      <w:r w:rsidRPr="002440B1">
        <w:rPr>
          <w:szCs w:val="28"/>
        </w:rPr>
        <w:t xml:space="preserve"> – это такие реакции, которые протекают с переходом электронов от одних частиц (восстановителя) к другим (окислителю), например, при вытеснении цинком меди из раствора сульфата меди (</w:t>
      </w:r>
      <w:r w:rsidRPr="002440B1">
        <w:rPr>
          <w:szCs w:val="28"/>
          <w:lang w:val="en-US"/>
        </w:rPr>
        <w:t>II</w:t>
      </w:r>
      <w:r w:rsidRPr="002440B1">
        <w:rPr>
          <w:szCs w:val="28"/>
        </w:rPr>
        <w:t xml:space="preserve">). </w:t>
      </w:r>
    </w:p>
    <w:p w14:paraId="45AE4A2D" w14:textId="77777777" w:rsidR="002911C7" w:rsidRPr="002440B1" w:rsidRDefault="002911C7" w:rsidP="00D25B2F">
      <w:pPr>
        <w:pStyle w:val="a3"/>
        <w:ind w:right="57" w:firstLine="709"/>
        <w:jc w:val="center"/>
        <w:rPr>
          <w:szCs w:val="28"/>
        </w:rPr>
      </w:pPr>
      <w:r w:rsidRPr="002440B1">
        <w:rPr>
          <w:szCs w:val="28"/>
          <w:lang w:val="en-US"/>
        </w:rPr>
        <w:t>CuSO</w:t>
      </w:r>
      <w:r w:rsidRPr="002440B1">
        <w:rPr>
          <w:szCs w:val="28"/>
          <w:vertAlign w:val="subscript"/>
        </w:rPr>
        <w:t>4</w:t>
      </w:r>
      <w:r w:rsidRPr="002440B1">
        <w:rPr>
          <w:szCs w:val="28"/>
        </w:rPr>
        <w:t xml:space="preserve"> + </w:t>
      </w:r>
      <w:r w:rsidRPr="002440B1">
        <w:rPr>
          <w:szCs w:val="28"/>
          <w:lang w:val="en-US"/>
        </w:rPr>
        <w:t>Zn</w:t>
      </w:r>
      <w:r w:rsidRPr="002440B1">
        <w:rPr>
          <w:szCs w:val="28"/>
        </w:rPr>
        <w:t xml:space="preserve"> → С</w:t>
      </w:r>
      <w:r w:rsidRPr="002440B1">
        <w:rPr>
          <w:szCs w:val="28"/>
          <w:lang w:val="en-US"/>
        </w:rPr>
        <w:t>u</w:t>
      </w:r>
      <w:r w:rsidRPr="002440B1">
        <w:rPr>
          <w:szCs w:val="28"/>
        </w:rPr>
        <w:t xml:space="preserve"> + </w:t>
      </w:r>
      <w:r w:rsidRPr="002440B1">
        <w:rPr>
          <w:szCs w:val="28"/>
          <w:lang w:val="en-US"/>
        </w:rPr>
        <w:t>ZnSO</w:t>
      </w:r>
      <w:r w:rsidRPr="002440B1">
        <w:rPr>
          <w:szCs w:val="28"/>
          <w:vertAlign w:val="subscript"/>
        </w:rPr>
        <w:t>4</w:t>
      </w:r>
    </w:p>
    <w:p w14:paraId="4A60794A" w14:textId="77777777" w:rsidR="002911C7" w:rsidRPr="002440B1" w:rsidRDefault="002911C7" w:rsidP="00D25B2F">
      <w:pPr>
        <w:pStyle w:val="a3"/>
        <w:ind w:right="57" w:firstLine="709"/>
        <w:rPr>
          <w:szCs w:val="28"/>
        </w:rPr>
      </w:pPr>
      <w:r w:rsidRPr="002440B1">
        <w:rPr>
          <w:szCs w:val="28"/>
        </w:rPr>
        <w:t>При этом два электрона от атома цинка переходят к ионам меди, поэтому данная реакция будет ОВ-реакцией.</w:t>
      </w:r>
    </w:p>
    <w:p w14:paraId="7219D6A9" w14:textId="77777777" w:rsidR="002911C7" w:rsidRPr="002440B1" w:rsidRDefault="002911C7" w:rsidP="00D25B2F">
      <w:pPr>
        <w:pStyle w:val="a3"/>
        <w:ind w:right="57" w:firstLine="709"/>
        <w:rPr>
          <w:szCs w:val="28"/>
        </w:rPr>
      </w:pPr>
      <w:r w:rsidRPr="002440B1">
        <w:rPr>
          <w:szCs w:val="28"/>
        </w:rPr>
        <w:t xml:space="preserve">Можно дать и другое определение: </w:t>
      </w:r>
      <w:r w:rsidRPr="002440B1">
        <w:rPr>
          <w:b/>
          <w:szCs w:val="28"/>
        </w:rPr>
        <w:t>ОВ-реакция</w:t>
      </w:r>
      <w:r w:rsidRPr="002440B1">
        <w:rPr>
          <w:szCs w:val="28"/>
        </w:rPr>
        <w:t xml:space="preserve"> – это реакция, протекающая с изменением степени окисления атомов реагирующих веществ. </w:t>
      </w:r>
    </w:p>
    <w:p w14:paraId="644CF5DF" w14:textId="77777777" w:rsidR="002911C7" w:rsidRPr="002440B1" w:rsidRDefault="002911C7" w:rsidP="00D25B2F">
      <w:pPr>
        <w:pStyle w:val="a3"/>
        <w:ind w:right="57" w:firstLine="709"/>
        <w:rPr>
          <w:szCs w:val="28"/>
        </w:rPr>
      </w:pPr>
      <w:r w:rsidRPr="002440B1">
        <w:rPr>
          <w:szCs w:val="28"/>
        </w:rPr>
        <w:t>Например</w:t>
      </w:r>
      <w:proofErr w:type="gramStart"/>
      <w:r w:rsidRPr="002440B1">
        <w:rPr>
          <w:szCs w:val="28"/>
        </w:rPr>
        <w:t xml:space="preserve">, </w:t>
      </w:r>
      <w:r w:rsidRPr="002440B1">
        <w:rPr>
          <w:position w:val="-10"/>
          <w:szCs w:val="28"/>
        </w:rPr>
        <w:object w:dxaOrig="2860" w:dyaOrig="480" w14:anchorId="7427AFC9">
          <v:shape id="_x0000_i1095" type="#_x0000_t75" style="width:143.3pt;height:23.75pt" o:ole="" fillcolor="window">
            <v:imagedata r:id="rId281" o:title=""/>
          </v:shape>
          <o:OLEObject Type="Embed" ProgID="Equation.3" ShapeID="_x0000_i1095" DrawAspect="Content" ObjectID="_1814000100" r:id="rId282"/>
        </w:object>
      </w:r>
      <w:r w:rsidRPr="002440B1">
        <w:rPr>
          <w:szCs w:val="28"/>
        </w:rPr>
        <w:t>.</w:t>
      </w:r>
      <w:proofErr w:type="gramEnd"/>
      <w:r w:rsidRPr="002440B1">
        <w:rPr>
          <w:szCs w:val="28"/>
        </w:rPr>
        <w:t xml:space="preserve"> В этой реакции изменяют степени окисления атомы цинка и меди, поэтому она будет ОВ-реакцией.</w:t>
      </w:r>
    </w:p>
    <w:p w14:paraId="77815C2D" w14:textId="77777777" w:rsidR="002911C7" w:rsidRPr="002440B1" w:rsidRDefault="002911C7" w:rsidP="00D25B2F">
      <w:pPr>
        <w:pStyle w:val="a3"/>
        <w:ind w:right="57" w:firstLine="709"/>
        <w:rPr>
          <w:szCs w:val="28"/>
        </w:rPr>
      </w:pPr>
      <w:r w:rsidRPr="002440B1">
        <w:rPr>
          <w:szCs w:val="28"/>
        </w:rPr>
        <w:t>При протекании ОВ-реакции происходит процесс окисления и процесс восстановления.</w:t>
      </w:r>
    </w:p>
    <w:p w14:paraId="38BA2754" w14:textId="77777777" w:rsidR="002911C7" w:rsidRPr="002440B1" w:rsidRDefault="002911C7" w:rsidP="00D25B2F">
      <w:pPr>
        <w:pStyle w:val="a3"/>
        <w:ind w:right="57" w:firstLine="709"/>
        <w:rPr>
          <w:szCs w:val="28"/>
        </w:rPr>
      </w:pPr>
      <w:r w:rsidRPr="002440B1">
        <w:rPr>
          <w:b/>
          <w:szCs w:val="28"/>
        </w:rPr>
        <w:t>Окисление</w:t>
      </w:r>
      <w:r w:rsidRPr="002440B1">
        <w:rPr>
          <w:szCs w:val="28"/>
        </w:rPr>
        <w:t xml:space="preserve"> – это процесс отдачи электронов частицей (молекулой, атомом, ионом). Частица, отдавая электроны, окисляется, а сама является восстановителем по отношению к другой частице.</w:t>
      </w:r>
    </w:p>
    <w:p w14:paraId="58839A74" w14:textId="77777777" w:rsidR="002911C7" w:rsidRPr="002440B1" w:rsidRDefault="002911C7" w:rsidP="00D25B2F">
      <w:pPr>
        <w:pStyle w:val="a3"/>
        <w:ind w:right="57" w:firstLine="709"/>
        <w:rPr>
          <w:szCs w:val="28"/>
        </w:rPr>
      </w:pPr>
      <w:r w:rsidRPr="002440B1">
        <w:rPr>
          <w:szCs w:val="28"/>
          <w:lang w:val="en-US"/>
        </w:rPr>
        <w:t>Zn</w:t>
      </w:r>
      <w:r w:rsidRPr="002440B1">
        <w:rPr>
          <w:szCs w:val="28"/>
          <w:lang w:val="en-US"/>
        </w:rPr>
        <w:sym w:font="Symbol" w:char="F0B0"/>
      </w:r>
      <w:r w:rsidRPr="002440B1">
        <w:rPr>
          <w:szCs w:val="28"/>
        </w:rPr>
        <w:t xml:space="preserve"> </w:t>
      </w:r>
      <w:r w:rsidRPr="002440B1">
        <w:rPr>
          <w:szCs w:val="28"/>
          <w:lang w:val="en-US"/>
        </w:rPr>
        <w:sym w:font="Symbol" w:char="F02D"/>
      </w:r>
      <w:r w:rsidRPr="002440B1">
        <w:rPr>
          <w:szCs w:val="28"/>
        </w:rPr>
        <w:t xml:space="preserve"> 2</w:t>
      </w:r>
      <w:r w:rsidRPr="002440B1">
        <w:rPr>
          <w:szCs w:val="28"/>
          <w:lang w:val="en-US"/>
        </w:rPr>
        <w:t>e</w:t>
      </w:r>
      <w:r w:rsidRPr="002440B1">
        <w:rPr>
          <w:szCs w:val="28"/>
        </w:rPr>
        <w:t xml:space="preserve"> </w:t>
      </w:r>
      <w:r w:rsidRPr="002440B1">
        <w:rPr>
          <w:szCs w:val="28"/>
          <w:lang w:val="en-US"/>
        </w:rPr>
        <w:sym w:font="Symbol" w:char="F0AE"/>
      </w:r>
      <w:r w:rsidRPr="002440B1">
        <w:rPr>
          <w:szCs w:val="28"/>
        </w:rPr>
        <w:t xml:space="preserve"> </w:t>
      </w:r>
      <w:r w:rsidRPr="002440B1">
        <w:rPr>
          <w:szCs w:val="28"/>
          <w:lang w:val="en-US"/>
        </w:rPr>
        <w:t>Zn</w:t>
      </w:r>
      <w:r w:rsidRPr="002440B1">
        <w:rPr>
          <w:szCs w:val="28"/>
          <w:vertAlign w:val="superscript"/>
        </w:rPr>
        <w:t>2+</w:t>
      </w:r>
      <w:r w:rsidRPr="002440B1">
        <w:rPr>
          <w:szCs w:val="28"/>
        </w:rPr>
        <w:t xml:space="preserve"> - процесс окисления, а цинк будет восстановителем.</w:t>
      </w:r>
    </w:p>
    <w:p w14:paraId="4BC94548" w14:textId="3CB8E3AD" w:rsidR="002911C7" w:rsidRPr="002440B1" w:rsidRDefault="002911C7" w:rsidP="00D25B2F">
      <w:pPr>
        <w:pStyle w:val="a3"/>
        <w:ind w:right="57" w:firstLine="709"/>
        <w:rPr>
          <w:szCs w:val="28"/>
        </w:rPr>
      </w:pPr>
      <w:r w:rsidRPr="002440B1">
        <w:rPr>
          <w:szCs w:val="28"/>
        </w:rPr>
        <w:t xml:space="preserve">При окислении степень окисления атома повышается (цинк повышает степень окисления от нуля до +2, то есть переходит из менее окисленного состояния </w:t>
      </w:r>
      <w:r w:rsidRPr="002440B1">
        <w:rPr>
          <w:szCs w:val="28"/>
          <w:lang w:val="en-US"/>
        </w:rPr>
        <w:t>Zn</w:t>
      </w:r>
      <w:r w:rsidRPr="002440B1">
        <w:rPr>
          <w:szCs w:val="28"/>
          <w:vertAlign w:val="superscript"/>
          <w:lang w:val="en-US"/>
        </w:rPr>
        <w:t>o</w:t>
      </w:r>
      <w:r w:rsidRPr="002440B1">
        <w:rPr>
          <w:szCs w:val="28"/>
        </w:rPr>
        <w:t xml:space="preserve"> в более окисленное состояние </w:t>
      </w:r>
      <w:r w:rsidRPr="002440B1">
        <w:rPr>
          <w:szCs w:val="28"/>
          <w:lang w:val="en-US"/>
        </w:rPr>
        <w:t>Zn</w:t>
      </w:r>
      <w:r w:rsidRPr="002440B1">
        <w:rPr>
          <w:szCs w:val="28"/>
          <w:vertAlign w:val="superscript"/>
        </w:rPr>
        <w:t>2+</w:t>
      </w:r>
      <w:r w:rsidRPr="002440B1">
        <w:rPr>
          <w:szCs w:val="28"/>
        </w:rPr>
        <w:t>).</w:t>
      </w:r>
    </w:p>
    <w:p w14:paraId="0373BFA4" w14:textId="77777777" w:rsidR="002911C7" w:rsidRPr="002440B1" w:rsidRDefault="002911C7" w:rsidP="00D25B2F">
      <w:pPr>
        <w:pStyle w:val="a3"/>
        <w:ind w:right="57" w:firstLine="709"/>
        <w:rPr>
          <w:szCs w:val="28"/>
        </w:rPr>
      </w:pPr>
      <w:r w:rsidRPr="002440B1">
        <w:rPr>
          <w:b/>
          <w:szCs w:val="28"/>
        </w:rPr>
        <w:t>Восстановление</w:t>
      </w:r>
      <w:r w:rsidRPr="002440B1">
        <w:rPr>
          <w:szCs w:val="28"/>
        </w:rPr>
        <w:t xml:space="preserve"> – это процесс присоединения электронов частицей. Частица, присоединяя электроны, восстанавливается, а сама является окислителем по отношению к другой частице.</w:t>
      </w:r>
    </w:p>
    <w:p w14:paraId="0A8B99F3" w14:textId="77777777" w:rsidR="002911C7" w:rsidRPr="002440B1" w:rsidRDefault="002911C7" w:rsidP="00D25B2F">
      <w:pPr>
        <w:pStyle w:val="a3"/>
        <w:ind w:right="57" w:firstLine="709"/>
        <w:rPr>
          <w:szCs w:val="28"/>
        </w:rPr>
      </w:pPr>
      <w:r w:rsidRPr="002440B1">
        <w:rPr>
          <w:szCs w:val="28"/>
          <w:lang w:val="en-US"/>
        </w:rPr>
        <w:t>Cu</w:t>
      </w:r>
      <w:r w:rsidRPr="002440B1">
        <w:rPr>
          <w:szCs w:val="28"/>
          <w:vertAlign w:val="superscript"/>
        </w:rPr>
        <w:t>2+</w:t>
      </w:r>
      <w:r w:rsidRPr="002440B1">
        <w:rPr>
          <w:szCs w:val="28"/>
        </w:rPr>
        <w:t xml:space="preserve"> + 2</w:t>
      </w:r>
      <w:r w:rsidRPr="002440B1">
        <w:rPr>
          <w:szCs w:val="28"/>
          <w:lang w:val="en-US"/>
        </w:rPr>
        <w:t>e</w:t>
      </w:r>
      <w:r w:rsidRPr="002440B1">
        <w:rPr>
          <w:szCs w:val="28"/>
        </w:rPr>
        <w:t xml:space="preserve"> </w:t>
      </w:r>
      <w:r w:rsidRPr="002440B1">
        <w:rPr>
          <w:szCs w:val="28"/>
          <w:lang w:val="en-US"/>
        </w:rPr>
        <w:sym w:font="Symbol" w:char="F0AE"/>
      </w:r>
      <w:r w:rsidRPr="002440B1">
        <w:rPr>
          <w:szCs w:val="28"/>
        </w:rPr>
        <w:t xml:space="preserve"> </w:t>
      </w:r>
      <w:r w:rsidRPr="002440B1">
        <w:rPr>
          <w:szCs w:val="28"/>
          <w:lang w:val="en-US"/>
        </w:rPr>
        <w:t>Cu</w:t>
      </w:r>
      <w:r w:rsidRPr="002440B1">
        <w:rPr>
          <w:szCs w:val="28"/>
          <w:lang w:val="en-US"/>
        </w:rPr>
        <w:sym w:font="Symbol" w:char="F0B0"/>
      </w:r>
      <w:r w:rsidRPr="002440B1">
        <w:rPr>
          <w:szCs w:val="28"/>
        </w:rPr>
        <w:t xml:space="preserve"> - процесс восстановления, а ион </w:t>
      </w:r>
      <w:r w:rsidRPr="002440B1">
        <w:rPr>
          <w:szCs w:val="28"/>
          <w:lang w:val="en-US"/>
        </w:rPr>
        <w:t>Cu</w:t>
      </w:r>
      <w:r w:rsidRPr="002440B1">
        <w:rPr>
          <w:szCs w:val="28"/>
          <w:vertAlign w:val="superscript"/>
        </w:rPr>
        <w:t>2+</w:t>
      </w:r>
      <w:r w:rsidRPr="002440B1">
        <w:rPr>
          <w:szCs w:val="28"/>
        </w:rPr>
        <w:t xml:space="preserve"> будет окислителем. При восстановлении степень окисления атома уменьшается (медь понижает степень окисления с +2 до нуля).</w:t>
      </w:r>
    </w:p>
    <w:p w14:paraId="289DA891" w14:textId="77777777" w:rsidR="002911C7" w:rsidRPr="002440B1" w:rsidRDefault="002911C7" w:rsidP="00D25B2F">
      <w:pPr>
        <w:pStyle w:val="a3"/>
        <w:ind w:right="57" w:firstLine="709"/>
        <w:rPr>
          <w:szCs w:val="28"/>
        </w:rPr>
      </w:pPr>
      <w:r w:rsidRPr="002440B1">
        <w:rPr>
          <w:szCs w:val="28"/>
        </w:rPr>
        <w:t xml:space="preserve">Окисление и восстановление – это два неразрывно связанных процесса, то есть единый процесс в ОВ-реакции. Один без другого протекать не могут, </w:t>
      </w:r>
      <w:r w:rsidRPr="002440B1">
        <w:rPr>
          <w:szCs w:val="28"/>
        </w:rPr>
        <w:lastRenderedPageBreak/>
        <w:t xml:space="preserve">то есть в ОВ-реакции одновременно с процессом окисления происходит и процесс восстановления. При этом сколько электронов отдает восстановитель при окислении, столько же электронов принимает окислитель при восстановлении и, таким образом, во всей ОВ-реакции не может быть ни лишних, ни недостающих электронов. Так в реакции одновременно с процессом окисления </w:t>
      </w:r>
      <w:r w:rsidRPr="002440B1">
        <w:rPr>
          <w:szCs w:val="28"/>
          <w:lang w:val="en-US"/>
        </w:rPr>
        <w:t>Zn</w:t>
      </w:r>
      <w:r w:rsidRPr="002440B1">
        <w:rPr>
          <w:szCs w:val="28"/>
        </w:rPr>
        <w:t xml:space="preserve">, отдающего электроны, происходит процесс восстановления ионов </w:t>
      </w:r>
      <w:r w:rsidRPr="002440B1">
        <w:rPr>
          <w:szCs w:val="28"/>
          <w:lang w:val="en-US"/>
        </w:rPr>
        <w:t>Cu</w:t>
      </w:r>
      <w:r w:rsidRPr="002440B1">
        <w:rPr>
          <w:szCs w:val="28"/>
          <w:vertAlign w:val="superscript"/>
        </w:rPr>
        <w:t>2+</w:t>
      </w:r>
      <w:r w:rsidRPr="002440B1">
        <w:rPr>
          <w:szCs w:val="28"/>
        </w:rPr>
        <w:t>, принимающего два электрона. Таким образом, окисление и восстановление – это два сопряженных процесса в ОВ-реакции, а окислитель и восстановитель (Cu</w:t>
      </w:r>
      <w:r w:rsidRPr="002440B1">
        <w:rPr>
          <w:szCs w:val="28"/>
          <w:vertAlign w:val="superscript"/>
        </w:rPr>
        <w:t>2+</w:t>
      </w:r>
      <w:r w:rsidRPr="002440B1">
        <w:rPr>
          <w:szCs w:val="28"/>
        </w:rPr>
        <w:t xml:space="preserve"> и Zn</w:t>
      </w:r>
      <w:r w:rsidRPr="002440B1">
        <w:rPr>
          <w:szCs w:val="28"/>
          <w:vertAlign w:val="superscript"/>
        </w:rPr>
        <w:t>о</w:t>
      </w:r>
      <w:r w:rsidRPr="002440B1">
        <w:rPr>
          <w:szCs w:val="28"/>
        </w:rPr>
        <w:t xml:space="preserve">) составляют </w:t>
      </w:r>
      <w:r w:rsidRPr="002440B1">
        <w:rPr>
          <w:b/>
          <w:szCs w:val="28"/>
        </w:rPr>
        <w:t>сопряженную пару</w:t>
      </w:r>
      <w:r w:rsidRPr="002440B1">
        <w:rPr>
          <w:szCs w:val="28"/>
        </w:rPr>
        <w:t xml:space="preserve"> в вышеприведенной ОВ-реакции.</w:t>
      </w:r>
    </w:p>
    <w:p w14:paraId="43587960" w14:textId="77777777" w:rsidR="002911C7" w:rsidRPr="002440B1" w:rsidRDefault="002911C7" w:rsidP="00D25B2F">
      <w:pPr>
        <w:pStyle w:val="a3"/>
        <w:ind w:right="57" w:firstLine="709"/>
        <w:rPr>
          <w:szCs w:val="28"/>
        </w:rPr>
      </w:pPr>
      <w:r w:rsidRPr="002440B1">
        <w:rPr>
          <w:szCs w:val="28"/>
        </w:rPr>
        <w:t>Окислительно-восстановительные свойства элементов зависят от строения атома данного элемента и определяются положением элемента в ПСЭ. В периоде слева направо (</w:t>
      </w:r>
      <w:r w:rsidRPr="002440B1">
        <w:rPr>
          <w:szCs w:val="28"/>
        </w:rPr>
        <w:sym w:font="Symbol" w:char="F0AE"/>
      </w:r>
      <w:r w:rsidRPr="002440B1">
        <w:rPr>
          <w:szCs w:val="28"/>
        </w:rPr>
        <w:t>) восстановительные свойства элементов уменьшаются, а окислительные свойства увеличиваются. В главных подгруппах сверху вниз восстановительные свойства элементов увеличиваются. Поэтому чем правее и выше находится элемент в ПСЭ, тем будет проявлять более сильные окислительные свойства. Самыми сильными окислителями поэтому являются галогены (кроме иода) и кислород. И наоборот, чем левее и ниже находится элемент в ПСЭ, тем сильнее проявляет восстановительные свойства. Поэтому самыми сильными восстановителями являются щелочные (</w:t>
      </w:r>
      <w:r w:rsidRPr="002440B1">
        <w:rPr>
          <w:szCs w:val="28"/>
          <w:lang w:val="en-US"/>
        </w:rPr>
        <w:t>Na</w:t>
      </w:r>
      <w:r w:rsidRPr="002440B1">
        <w:rPr>
          <w:szCs w:val="28"/>
        </w:rPr>
        <w:t xml:space="preserve">, </w:t>
      </w:r>
      <w:r w:rsidRPr="002440B1">
        <w:rPr>
          <w:szCs w:val="28"/>
          <w:lang w:val="en-US"/>
        </w:rPr>
        <w:t>K</w:t>
      </w:r>
      <w:r w:rsidRPr="002440B1">
        <w:rPr>
          <w:szCs w:val="28"/>
        </w:rPr>
        <w:t xml:space="preserve">, </w:t>
      </w:r>
      <w:r w:rsidRPr="002440B1">
        <w:rPr>
          <w:szCs w:val="28"/>
          <w:lang w:val="en-US"/>
        </w:rPr>
        <w:t>Cs</w:t>
      </w:r>
      <w:r w:rsidRPr="002440B1">
        <w:rPr>
          <w:szCs w:val="28"/>
        </w:rPr>
        <w:t xml:space="preserve"> и др.) и щелочноземельные (</w:t>
      </w:r>
      <w:r w:rsidRPr="002440B1">
        <w:rPr>
          <w:szCs w:val="28"/>
          <w:lang w:val="en-US"/>
        </w:rPr>
        <w:t>Ca</w:t>
      </w:r>
      <w:r w:rsidRPr="002440B1">
        <w:rPr>
          <w:szCs w:val="28"/>
        </w:rPr>
        <w:t xml:space="preserve">, </w:t>
      </w:r>
      <w:r w:rsidRPr="002440B1">
        <w:rPr>
          <w:szCs w:val="28"/>
          <w:lang w:val="en-US"/>
        </w:rPr>
        <w:t>Sr</w:t>
      </w:r>
      <w:r w:rsidRPr="002440B1">
        <w:rPr>
          <w:szCs w:val="28"/>
        </w:rPr>
        <w:t xml:space="preserve">, </w:t>
      </w:r>
      <w:r w:rsidRPr="002440B1">
        <w:rPr>
          <w:szCs w:val="28"/>
          <w:lang w:val="en-US"/>
        </w:rPr>
        <w:t>Ba</w:t>
      </w:r>
      <w:r w:rsidRPr="002440B1">
        <w:rPr>
          <w:szCs w:val="28"/>
        </w:rPr>
        <w:t>) металлы.</w:t>
      </w:r>
    </w:p>
    <w:p w14:paraId="34352248" w14:textId="77777777" w:rsidR="002911C7" w:rsidRPr="002440B1" w:rsidRDefault="002911C7" w:rsidP="00D25B2F">
      <w:pPr>
        <w:pStyle w:val="a3"/>
        <w:ind w:right="57" w:firstLine="709"/>
        <w:rPr>
          <w:szCs w:val="28"/>
        </w:rPr>
      </w:pPr>
      <w:r w:rsidRPr="002440B1">
        <w:rPr>
          <w:szCs w:val="28"/>
        </w:rPr>
        <w:t>Окислительно-восстановительные свойства зависят также от степени окисления элемента в веществе:</w:t>
      </w:r>
    </w:p>
    <w:p w14:paraId="7570E5CA" w14:textId="77777777" w:rsidR="002911C7" w:rsidRPr="002440B1" w:rsidRDefault="002911C7" w:rsidP="00C431CD">
      <w:pPr>
        <w:pStyle w:val="a3"/>
        <w:numPr>
          <w:ilvl w:val="0"/>
          <w:numId w:val="24"/>
        </w:numPr>
        <w:tabs>
          <w:tab w:val="num" w:pos="927"/>
        </w:tabs>
        <w:ind w:left="0" w:right="57" w:firstLine="709"/>
        <w:rPr>
          <w:szCs w:val="28"/>
        </w:rPr>
      </w:pPr>
      <w:r w:rsidRPr="002440B1">
        <w:rPr>
          <w:szCs w:val="28"/>
        </w:rPr>
        <w:t xml:space="preserve">Если элемент (например, </w:t>
      </w:r>
      <w:r w:rsidRPr="002440B1">
        <w:rPr>
          <w:szCs w:val="28"/>
          <w:lang w:val="en-US"/>
        </w:rPr>
        <w:t>Mn</w:t>
      </w:r>
      <w:r w:rsidRPr="002440B1">
        <w:rPr>
          <w:szCs w:val="28"/>
        </w:rPr>
        <w:t xml:space="preserve"> и </w:t>
      </w:r>
      <w:r w:rsidRPr="002440B1">
        <w:rPr>
          <w:szCs w:val="28"/>
          <w:lang w:val="en-US"/>
        </w:rPr>
        <w:t>Cr</w:t>
      </w:r>
      <w:r w:rsidRPr="002440B1">
        <w:rPr>
          <w:szCs w:val="28"/>
        </w:rPr>
        <w:t xml:space="preserve">) находится в </w:t>
      </w:r>
      <w:r w:rsidRPr="002440B1">
        <w:rPr>
          <w:b/>
          <w:szCs w:val="28"/>
        </w:rPr>
        <w:t>высшей</w:t>
      </w:r>
      <w:r w:rsidRPr="002440B1">
        <w:rPr>
          <w:szCs w:val="28"/>
        </w:rPr>
        <w:t xml:space="preserve"> степени окисления (например, </w:t>
      </w:r>
      <w:r w:rsidRPr="002440B1">
        <w:rPr>
          <w:szCs w:val="28"/>
          <w:lang w:val="en-US"/>
        </w:rPr>
        <w:t>KMnO</w:t>
      </w:r>
      <w:r w:rsidRPr="002440B1">
        <w:rPr>
          <w:szCs w:val="28"/>
          <w:vertAlign w:val="subscript"/>
        </w:rPr>
        <w:t>4</w:t>
      </w:r>
      <w:r w:rsidRPr="002440B1">
        <w:rPr>
          <w:szCs w:val="28"/>
        </w:rPr>
        <w:t xml:space="preserve">, </w:t>
      </w:r>
      <w:r w:rsidRPr="002440B1">
        <w:rPr>
          <w:szCs w:val="28"/>
          <w:lang w:val="en-US"/>
        </w:rPr>
        <w:t>K</w:t>
      </w:r>
      <w:r w:rsidRPr="002440B1">
        <w:rPr>
          <w:szCs w:val="28"/>
          <w:vertAlign w:val="subscript"/>
        </w:rPr>
        <w:t>2</w:t>
      </w:r>
      <w:r w:rsidRPr="002440B1">
        <w:rPr>
          <w:szCs w:val="28"/>
          <w:lang w:val="en-US"/>
        </w:rPr>
        <w:t>Cr</w:t>
      </w:r>
      <w:r w:rsidRPr="002440B1">
        <w:rPr>
          <w:szCs w:val="28"/>
          <w:vertAlign w:val="subscript"/>
        </w:rPr>
        <w:t>2</w:t>
      </w:r>
      <w:r w:rsidRPr="002440B1">
        <w:rPr>
          <w:szCs w:val="28"/>
          <w:lang w:val="en-US"/>
        </w:rPr>
        <w:t>O</w:t>
      </w:r>
      <w:r w:rsidRPr="002440B1">
        <w:rPr>
          <w:szCs w:val="28"/>
          <w:vertAlign w:val="subscript"/>
        </w:rPr>
        <w:t>7</w:t>
      </w:r>
      <w:r w:rsidRPr="002440B1">
        <w:rPr>
          <w:szCs w:val="28"/>
        </w:rPr>
        <w:t xml:space="preserve"> и др.), то он может только понижать степень окисления, то есть только принимать электроны, являясь только </w:t>
      </w:r>
      <w:r w:rsidRPr="002440B1">
        <w:rPr>
          <w:b/>
          <w:szCs w:val="28"/>
        </w:rPr>
        <w:t>окислителем</w:t>
      </w:r>
      <w:r w:rsidRPr="002440B1">
        <w:rPr>
          <w:szCs w:val="28"/>
        </w:rPr>
        <w:t>.</w:t>
      </w:r>
    </w:p>
    <w:p w14:paraId="072C7B16" w14:textId="77777777" w:rsidR="002911C7" w:rsidRPr="002440B1" w:rsidRDefault="002911C7" w:rsidP="00C431CD">
      <w:pPr>
        <w:pStyle w:val="a3"/>
        <w:numPr>
          <w:ilvl w:val="0"/>
          <w:numId w:val="24"/>
        </w:numPr>
        <w:tabs>
          <w:tab w:val="num" w:pos="927"/>
        </w:tabs>
        <w:ind w:left="0" w:right="57" w:firstLine="709"/>
        <w:rPr>
          <w:szCs w:val="28"/>
        </w:rPr>
      </w:pPr>
      <w:r w:rsidRPr="002440B1">
        <w:rPr>
          <w:szCs w:val="28"/>
        </w:rPr>
        <w:t xml:space="preserve">Если элемент (например, йод и сера) находится в </w:t>
      </w:r>
      <w:r w:rsidRPr="002440B1">
        <w:rPr>
          <w:b/>
          <w:szCs w:val="28"/>
        </w:rPr>
        <w:t>низшей</w:t>
      </w:r>
      <w:r w:rsidRPr="002440B1">
        <w:rPr>
          <w:szCs w:val="28"/>
        </w:rPr>
        <w:t xml:space="preserve"> степени окисления (</w:t>
      </w:r>
      <w:r w:rsidRPr="002440B1">
        <w:rPr>
          <w:szCs w:val="28"/>
          <w:lang w:val="en-US"/>
        </w:rPr>
        <w:t>KI</w:t>
      </w:r>
      <w:r w:rsidRPr="002440B1">
        <w:rPr>
          <w:szCs w:val="28"/>
        </w:rPr>
        <w:t xml:space="preserve">, </w:t>
      </w:r>
      <w:r w:rsidRPr="002440B1">
        <w:rPr>
          <w:szCs w:val="28"/>
          <w:lang w:val="en-US"/>
        </w:rPr>
        <w:t>Na</w:t>
      </w:r>
      <w:r w:rsidRPr="002440B1">
        <w:rPr>
          <w:szCs w:val="28"/>
          <w:vertAlign w:val="subscript"/>
        </w:rPr>
        <w:t>2</w:t>
      </w:r>
      <w:r w:rsidRPr="002440B1">
        <w:rPr>
          <w:szCs w:val="28"/>
          <w:lang w:val="en-US"/>
        </w:rPr>
        <w:t>S</w:t>
      </w:r>
      <w:r w:rsidRPr="002440B1">
        <w:rPr>
          <w:szCs w:val="28"/>
        </w:rPr>
        <w:t xml:space="preserve"> и др.), то может только повышать степень окисления, являясь только </w:t>
      </w:r>
      <w:r w:rsidRPr="002440B1">
        <w:rPr>
          <w:b/>
          <w:szCs w:val="28"/>
        </w:rPr>
        <w:t>восстановителем</w:t>
      </w:r>
      <w:r w:rsidRPr="002440B1">
        <w:rPr>
          <w:szCs w:val="28"/>
        </w:rPr>
        <w:t>.</w:t>
      </w:r>
    </w:p>
    <w:p w14:paraId="0BB817F6" w14:textId="61766059" w:rsidR="002911C7" w:rsidRPr="002440B1" w:rsidRDefault="002911C7" w:rsidP="00C431CD">
      <w:pPr>
        <w:pStyle w:val="a3"/>
        <w:numPr>
          <w:ilvl w:val="0"/>
          <w:numId w:val="24"/>
        </w:numPr>
        <w:tabs>
          <w:tab w:val="num" w:pos="927"/>
        </w:tabs>
        <w:ind w:left="0" w:right="57" w:firstLine="709"/>
        <w:rPr>
          <w:szCs w:val="28"/>
        </w:rPr>
      </w:pPr>
      <w:r w:rsidRPr="002440B1">
        <w:rPr>
          <w:szCs w:val="28"/>
        </w:rPr>
        <w:t>Если элемент может проявлять в соединениях различную степень окисления и при этом в данном соединении имеет промежуточную степень окисления (</w:t>
      </w:r>
      <w:r w:rsidRPr="002440B1">
        <w:rPr>
          <w:szCs w:val="28"/>
          <w:lang w:val="en-US"/>
        </w:rPr>
        <w:t>Na</w:t>
      </w:r>
      <w:r w:rsidRPr="002440B1">
        <w:rPr>
          <w:szCs w:val="28"/>
          <w:vertAlign w:val="subscript"/>
        </w:rPr>
        <w:t>2</w:t>
      </w:r>
      <w:r w:rsidRPr="002440B1">
        <w:rPr>
          <w:szCs w:val="28"/>
          <w:lang w:val="en-US"/>
        </w:rPr>
        <w:t>SO</w:t>
      </w:r>
      <w:r w:rsidRPr="002440B1">
        <w:rPr>
          <w:szCs w:val="28"/>
          <w:vertAlign w:val="subscript"/>
        </w:rPr>
        <w:t>3</w:t>
      </w:r>
      <w:r w:rsidRPr="002440B1">
        <w:rPr>
          <w:szCs w:val="28"/>
        </w:rPr>
        <w:t xml:space="preserve">, </w:t>
      </w:r>
      <w:r w:rsidRPr="002440B1">
        <w:rPr>
          <w:szCs w:val="28"/>
          <w:lang w:val="en-US"/>
        </w:rPr>
        <w:t>NaNO</w:t>
      </w:r>
      <w:r w:rsidRPr="002440B1">
        <w:rPr>
          <w:szCs w:val="28"/>
          <w:vertAlign w:val="subscript"/>
        </w:rPr>
        <w:t>2</w:t>
      </w:r>
      <w:r w:rsidRPr="002440B1">
        <w:rPr>
          <w:szCs w:val="28"/>
        </w:rPr>
        <w:t xml:space="preserve">, </w:t>
      </w:r>
      <w:r w:rsidRPr="002440B1">
        <w:rPr>
          <w:szCs w:val="28"/>
          <w:lang w:val="en-US"/>
        </w:rPr>
        <w:t>MnO</w:t>
      </w:r>
      <w:r w:rsidRPr="002440B1">
        <w:rPr>
          <w:szCs w:val="28"/>
          <w:vertAlign w:val="subscript"/>
        </w:rPr>
        <w:t>2</w:t>
      </w:r>
      <w:r w:rsidRPr="002440B1">
        <w:rPr>
          <w:szCs w:val="28"/>
        </w:rPr>
        <w:t xml:space="preserve">), то данный элемент может и повышать степень окисления, и понижать, то есть может и окисляться, и восстанавливаться, проявляя </w:t>
      </w:r>
      <w:r w:rsidRPr="002440B1">
        <w:rPr>
          <w:b/>
          <w:szCs w:val="28"/>
        </w:rPr>
        <w:t>окислительно-восстановительную двойственность</w:t>
      </w:r>
      <w:r w:rsidRPr="002440B1">
        <w:rPr>
          <w:szCs w:val="28"/>
        </w:rPr>
        <w:t xml:space="preserve"> (то есть может быть и окислителем, и восстановителем). Например, в КNO</w:t>
      </w:r>
      <w:r w:rsidRPr="002440B1">
        <w:rPr>
          <w:szCs w:val="28"/>
          <w:vertAlign w:val="subscript"/>
        </w:rPr>
        <w:t>2</w:t>
      </w:r>
      <w:r w:rsidRPr="002440B1">
        <w:rPr>
          <w:szCs w:val="28"/>
        </w:rPr>
        <w:t xml:space="preserve"> азот имеет промежуточную степень окисления, равную +3 и может повышать ее до +5 (окисляясь до КNO</w:t>
      </w:r>
      <w:r w:rsidRPr="002440B1">
        <w:rPr>
          <w:szCs w:val="28"/>
          <w:vertAlign w:val="subscript"/>
        </w:rPr>
        <w:t>3</w:t>
      </w:r>
      <w:r w:rsidRPr="002440B1">
        <w:rPr>
          <w:szCs w:val="28"/>
        </w:rPr>
        <w:t>), и понижать до +2 (NO), то есть КNO</w:t>
      </w:r>
      <w:r w:rsidRPr="002440B1">
        <w:rPr>
          <w:szCs w:val="28"/>
          <w:vertAlign w:val="subscript"/>
        </w:rPr>
        <w:t>2</w:t>
      </w:r>
      <w:r w:rsidRPr="002440B1">
        <w:rPr>
          <w:szCs w:val="28"/>
        </w:rPr>
        <w:t xml:space="preserve"> может быть и окислителем, и восстановителем.</w:t>
      </w:r>
    </w:p>
    <w:p w14:paraId="307BF296" w14:textId="77777777" w:rsidR="002911C7" w:rsidRPr="002440B1" w:rsidRDefault="002911C7" w:rsidP="00D25B2F">
      <w:pPr>
        <w:pStyle w:val="a3"/>
        <w:ind w:right="57" w:firstLine="709"/>
        <w:rPr>
          <w:szCs w:val="28"/>
        </w:rPr>
      </w:pPr>
      <w:r w:rsidRPr="002440B1">
        <w:rPr>
          <w:szCs w:val="28"/>
        </w:rPr>
        <w:t xml:space="preserve">Вначале подбирают исходные реагирующие вещества, среди которых должен быть окислитель и восстановитель (А + В). Затем записывают продукты реакции (Д + Е), в которые превращаются исходные вещества. В результате получили схему ОВ-реакции: А + В </w:t>
      </w:r>
      <w:r w:rsidRPr="002440B1">
        <w:rPr>
          <w:szCs w:val="28"/>
        </w:rPr>
        <w:sym w:font="Symbol" w:char="F0AE"/>
      </w:r>
      <w:r w:rsidRPr="002440B1">
        <w:rPr>
          <w:szCs w:val="28"/>
        </w:rPr>
        <w:t xml:space="preserve"> Д + Е.</w:t>
      </w:r>
    </w:p>
    <w:p w14:paraId="1E164381" w14:textId="77777777" w:rsidR="002911C7" w:rsidRPr="002440B1" w:rsidRDefault="002911C7" w:rsidP="00D25B2F">
      <w:pPr>
        <w:pStyle w:val="a3"/>
        <w:ind w:right="57" w:firstLine="709"/>
        <w:rPr>
          <w:szCs w:val="28"/>
        </w:rPr>
      </w:pPr>
      <w:r w:rsidRPr="002440B1">
        <w:rPr>
          <w:szCs w:val="28"/>
        </w:rPr>
        <w:lastRenderedPageBreak/>
        <w:t>Затем расставляются коэффициенты в уравнении ОВ-реакции. Для составления уравнений ОВ-реакций используются два метода:</w:t>
      </w:r>
    </w:p>
    <w:p w14:paraId="57286BA0" w14:textId="77777777" w:rsidR="002911C7" w:rsidRPr="002440B1" w:rsidRDefault="002911C7" w:rsidP="00C431CD">
      <w:pPr>
        <w:pStyle w:val="a3"/>
        <w:numPr>
          <w:ilvl w:val="0"/>
          <w:numId w:val="25"/>
        </w:numPr>
        <w:ind w:left="0" w:right="57" w:firstLine="709"/>
        <w:rPr>
          <w:szCs w:val="28"/>
        </w:rPr>
      </w:pPr>
      <w:r w:rsidRPr="002440B1">
        <w:rPr>
          <w:szCs w:val="28"/>
        </w:rPr>
        <w:t>Метод электронного баланса;</w:t>
      </w:r>
    </w:p>
    <w:p w14:paraId="44B5C911" w14:textId="77777777" w:rsidR="002911C7" w:rsidRPr="002440B1" w:rsidRDefault="002911C7" w:rsidP="00C431CD">
      <w:pPr>
        <w:pStyle w:val="a3"/>
        <w:numPr>
          <w:ilvl w:val="0"/>
          <w:numId w:val="25"/>
        </w:numPr>
        <w:ind w:left="0" w:right="57" w:firstLine="709"/>
        <w:rPr>
          <w:szCs w:val="28"/>
        </w:rPr>
      </w:pPr>
      <w:r w:rsidRPr="002440B1">
        <w:rPr>
          <w:szCs w:val="28"/>
        </w:rPr>
        <w:t>Ионно-электронный метод или метод полуреакций.</w:t>
      </w:r>
    </w:p>
    <w:p w14:paraId="0CEF7941" w14:textId="77777777" w:rsidR="002911C7" w:rsidRPr="002440B1" w:rsidRDefault="002911C7" w:rsidP="00D25B2F">
      <w:pPr>
        <w:pStyle w:val="a3"/>
        <w:ind w:right="57" w:firstLine="709"/>
        <w:rPr>
          <w:szCs w:val="28"/>
        </w:rPr>
      </w:pPr>
      <w:r w:rsidRPr="002440B1">
        <w:rPr>
          <w:szCs w:val="28"/>
        </w:rPr>
        <w:t>Разберем оба метода в отдельности.</w:t>
      </w:r>
    </w:p>
    <w:p w14:paraId="5A0B718D" w14:textId="77777777" w:rsidR="002911C7" w:rsidRPr="002440B1" w:rsidRDefault="002911C7" w:rsidP="00D25B2F">
      <w:pPr>
        <w:pStyle w:val="a3"/>
        <w:ind w:right="57" w:firstLine="709"/>
        <w:rPr>
          <w:szCs w:val="28"/>
        </w:rPr>
      </w:pPr>
      <w:r w:rsidRPr="002440B1">
        <w:rPr>
          <w:szCs w:val="28"/>
        </w:rPr>
        <w:t>Дана молекулярная схема реакции:</w:t>
      </w:r>
    </w:p>
    <w:p w14:paraId="04101E3F" w14:textId="77777777" w:rsidR="002911C7" w:rsidRPr="002440B1" w:rsidRDefault="002911C7" w:rsidP="00D25B2F">
      <w:pPr>
        <w:pStyle w:val="a3"/>
        <w:ind w:right="57" w:firstLine="709"/>
        <w:jc w:val="center"/>
        <w:rPr>
          <w:szCs w:val="28"/>
          <w:vertAlign w:val="superscript"/>
        </w:rPr>
      </w:pPr>
      <w:r w:rsidRPr="002440B1">
        <w:rPr>
          <w:szCs w:val="28"/>
          <w:lang w:val="en-US"/>
        </w:rPr>
        <w:t>Mn</w:t>
      </w:r>
      <w:r w:rsidRPr="002440B1">
        <w:rPr>
          <w:szCs w:val="28"/>
        </w:rPr>
        <w:t xml:space="preserve"> + </w:t>
      </w:r>
      <w:r w:rsidRPr="002440B1">
        <w:rPr>
          <w:szCs w:val="28"/>
          <w:lang w:val="en-US"/>
        </w:rPr>
        <w:t>AgNO</w:t>
      </w:r>
      <w:r w:rsidRPr="002440B1">
        <w:rPr>
          <w:szCs w:val="28"/>
          <w:vertAlign w:val="subscript"/>
        </w:rPr>
        <w:t>3</w:t>
      </w:r>
      <w:r w:rsidRPr="002440B1">
        <w:rPr>
          <w:szCs w:val="28"/>
        </w:rPr>
        <w:t xml:space="preserve"> </w:t>
      </w:r>
      <w:r w:rsidRPr="002440B1">
        <w:rPr>
          <w:szCs w:val="28"/>
          <w:lang w:val="en-US"/>
        </w:rPr>
        <w:sym w:font="Symbol" w:char="F0AE"/>
      </w:r>
      <w:r w:rsidRPr="002440B1">
        <w:rPr>
          <w:szCs w:val="28"/>
        </w:rPr>
        <w:t xml:space="preserve"> </w:t>
      </w:r>
      <w:r w:rsidRPr="002440B1">
        <w:rPr>
          <w:szCs w:val="28"/>
          <w:lang w:val="en-US"/>
        </w:rPr>
        <w:t>Mn</w:t>
      </w:r>
      <w:r w:rsidRPr="002440B1">
        <w:rPr>
          <w:szCs w:val="28"/>
        </w:rPr>
        <w:t>(</w:t>
      </w:r>
      <w:r w:rsidRPr="002440B1">
        <w:rPr>
          <w:szCs w:val="28"/>
          <w:lang w:val="en-US"/>
        </w:rPr>
        <w:t>NO</w:t>
      </w:r>
      <w:r w:rsidRPr="002440B1">
        <w:rPr>
          <w:szCs w:val="28"/>
          <w:vertAlign w:val="subscript"/>
        </w:rPr>
        <w:t>3</w:t>
      </w:r>
      <w:r w:rsidRPr="002440B1">
        <w:rPr>
          <w:szCs w:val="28"/>
        </w:rPr>
        <w:t>)</w:t>
      </w:r>
      <w:r w:rsidRPr="002440B1">
        <w:rPr>
          <w:szCs w:val="28"/>
          <w:vertAlign w:val="subscript"/>
        </w:rPr>
        <w:t>2</w:t>
      </w:r>
      <w:r w:rsidRPr="002440B1">
        <w:rPr>
          <w:szCs w:val="28"/>
        </w:rPr>
        <w:t xml:space="preserve"> + </w:t>
      </w:r>
      <w:r w:rsidRPr="002440B1">
        <w:rPr>
          <w:szCs w:val="28"/>
          <w:lang w:val="en-US"/>
        </w:rPr>
        <w:t>Ag</w:t>
      </w:r>
    </w:p>
    <w:p w14:paraId="7964F933" w14:textId="77777777" w:rsidR="002911C7" w:rsidRPr="002440B1" w:rsidRDefault="002911C7" w:rsidP="00D25B2F">
      <w:pPr>
        <w:pStyle w:val="a3"/>
        <w:ind w:right="57" w:firstLine="709"/>
        <w:rPr>
          <w:szCs w:val="28"/>
        </w:rPr>
      </w:pPr>
      <w:r w:rsidRPr="002440B1">
        <w:rPr>
          <w:szCs w:val="28"/>
        </w:rPr>
        <w:t>Необходимо расставить коэффициенты.</w:t>
      </w:r>
    </w:p>
    <w:p w14:paraId="31B92113" w14:textId="77777777" w:rsidR="002911C7" w:rsidRPr="002440B1" w:rsidRDefault="002911C7" w:rsidP="00C431CD">
      <w:pPr>
        <w:pStyle w:val="a3"/>
        <w:numPr>
          <w:ilvl w:val="0"/>
          <w:numId w:val="26"/>
        </w:numPr>
        <w:tabs>
          <w:tab w:val="num" w:pos="674"/>
        </w:tabs>
        <w:ind w:left="0" w:right="57" w:firstLine="709"/>
        <w:rPr>
          <w:szCs w:val="28"/>
        </w:rPr>
      </w:pPr>
      <w:r w:rsidRPr="002440B1">
        <w:rPr>
          <w:szCs w:val="28"/>
        </w:rPr>
        <w:t>Определяем степень окисления всех элементов во всех исходных и образующихся веществах и отмечаем (то есть пишем) степени окисления только тех элементов, у которых степень окисления изменилась (то есть у серебра и марганца):</w:t>
      </w:r>
    </w:p>
    <w:p w14:paraId="2636A002" w14:textId="77777777" w:rsidR="002911C7" w:rsidRPr="002440B1" w:rsidRDefault="002911C7" w:rsidP="00D25B2F">
      <w:pPr>
        <w:pStyle w:val="a3"/>
        <w:ind w:right="57" w:firstLine="709"/>
        <w:jc w:val="center"/>
        <w:rPr>
          <w:szCs w:val="28"/>
          <w:vertAlign w:val="superscript"/>
          <w:lang w:val="en-US"/>
        </w:rPr>
      </w:pPr>
      <w:r w:rsidRPr="002440B1">
        <w:rPr>
          <w:szCs w:val="28"/>
          <w:lang w:val="en-US"/>
        </w:rPr>
        <w:t>Mn</w:t>
      </w:r>
      <w:r w:rsidRPr="002440B1">
        <w:rPr>
          <w:szCs w:val="28"/>
          <w:vertAlign w:val="superscript"/>
          <w:lang w:val="en-US"/>
        </w:rPr>
        <w:t>о</w:t>
      </w:r>
      <w:r w:rsidRPr="002440B1">
        <w:rPr>
          <w:szCs w:val="28"/>
          <w:lang w:val="en-US"/>
        </w:rPr>
        <w:t xml:space="preserve"> + Ag</w:t>
      </w:r>
      <w:r w:rsidRPr="002440B1">
        <w:rPr>
          <w:szCs w:val="28"/>
          <w:vertAlign w:val="superscript"/>
          <w:lang w:val="en-US"/>
        </w:rPr>
        <w:t>+1</w:t>
      </w:r>
      <w:r w:rsidRPr="002440B1">
        <w:rPr>
          <w:szCs w:val="28"/>
          <w:lang w:val="en-US"/>
        </w:rPr>
        <w:t>NO</w:t>
      </w:r>
      <w:r w:rsidRPr="002440B1">
        <w:rPr>
          <w:szCs w:val="28"/>
          <w:vertAlign w:val="subscript"/>
          <w:lang w:val="en-US"/>
        </w:rPr>
        <w:t>3</w:t>
      </w:r>
      <w:r w:rsidRPr="002440B1">
        <w:rPr>
          <w:szCs w:val="28"/>
          <w:lang w:val="en-US"/>
        </w:rPr>
        <w:t xml:space="preserve"> </w:t>
      </w:r>
      <w:r w:rsidRPr="002440B1">
        <w:rPr>
          <w:szCs w:val="28"/>
          <w:lang w:val="en-US"/>
        </w:rPr>
        <w:sym w:font="Symbol" w:char="F0AE"/>
      </w:r>
      <w:r w:rsidRPr="002440B1">
        <w:rPr>
          <w:szCs w:val="28"/>
          <w:lang w:val="en-US"/>
        </w:rPr>
        <w:t xml:space="preserve"> Mn</w:t>
      </w:r>
      <w:r w:rsidRPr="002440B1">
        <w:rPr>
          <w:szCs w:val="28"/>
          <w:vertAlign w:val="superscript"/>
          <w:lang w:val="en-US"/>
        </w:rPr>
        <w:t>+2</w:t>
      </w:r>
      <w:r w:rsidRPr="002440B1">
        <w:rPr>
          <w:szCs w:val="28"/>
          <w:lang w:val="en-US"/>
        </w:rPr>
        <w:t>(NO</w:t>
      </w:r>
      <w:r w:rsidRPr="002440B1">
        <w:rPr>
          <w:szCs w:val="28"/>
          <w:vertAlign w:val="subscript"/>
          <w:lang w:val="en-US"/>
        </w:rPr>
        <w:t>3</w:t>
      </w:r>
      <w:r w:rsidRPr="002440B1">
        <w:rPr>
          <w:szCs w:val="28"/>
          <w:lang w:val="en-US"/>
        </w:rPr>
        <w:t>)</w:t>
      </w:r>
      <w:r w:rsidRPr="002440B1">
        <w:rPr>
          <w:szCs w:val="28"/>
          <w:vertAlign w:val="subscript"/>
          <w:lang w:val="en-US"/>
        </w:rPr>
        <w:t>2</w:t>
      </w:r>
      <w:r w:rsidRPr="002440B1">
        <w:rPr>
          <w:szCs w:val="28"/>
          <w:lang w:val="en-US"/>
        </w:rPr>
        <w:t xml:space="preserve"> + Ag</w:t>
      </w:r>
      <w:r w:rsidRPr="002440B1">
        <w:rPr>
          <w:szCs w:val="28"/>
          <w:vertAlign w:val="superscript"/>
          <w:lang w:val="en-US"/>
        </w:rPr>
        <w:t>о</w:t>
      </w:r>
    </w:p>
    <w:p w14:paraId="18A538DB" w14:textId="77777777" w:rsidR="002911C7" w:rsidRPr="002440B1" w:rsidRDefault="002911C7" w:rsidP="00C431CD">
      <w:pPr>
        <w:pStyle w:val="a3"/>
        <w:numPr>
          <w:ilvl w:val="0"/>
          <w:numId w:val="26"/>
        </w:numPr>
        <w:tabs>
          <w:tab w:val="num" w:pos="674"/>
        </w:tabs>
        <w:ind w:left="0" w:right="57" w:firstLine="709"/>
        <w:rPr>
          <w:szCs w:val="28"/>
        </w:rPr>
      </w:pPr>
      <w:r w:rsidRPr="002440B1">
        <w:rPr>
          <w:szCs w:val="28"/>
        </w:rPr>
        <w:t>Определяем окислитель и восстановитель. Марганец повышает степень окисления от нуля до +2, то есть отдал два электрона, поэтому окисляется, являясь восстановителем. Серебро понижает степень окисления от +1 до нуля, поэтому восстанавливается, принимая один электрон, являясь окислителем.</w:t>
      </w:r>
    </w:p>
    <w:p w14:paraId="1582F204" w14:textId="77777777" w:rsidR="002911C7" w:rsidRPr="002440B1" w:rsidRDefault="002911C7" w:rsidP="00C431CD">
      <w:pPr>
        <w:pStyle w:val="a3"/>
        <w:numPr>
          <w:ilvl w:val="0"/>
          <w:numId w:val="26"/>
        </w:numPr>
        <w:tabs>
          <w:tab w:val="num" w:pos="674"/>
        </w:tabs>
        <w:ind w:left="0" w:right="57" w:firstLine="709"/>
        <w:rPr>
          <w:szCs w:val="28"/>
        </w:rPr>
      </w:pPr>
      <w:r w:rsidRPr="002440B1">
        <w:rPr>
          <w:szCs w:val="28"/>
        </w:rPr>
        <w:t>Составляем схему перемещения электронов от восстановителя к окислителю, то есть составляем уравнения процессов окисления и восстановления:</w:t>
      </w:r>
    </w:p>
    <w:tbl>
      <w:tblPr>
        <w:tblW w:w="0" w:type="auto"/>
        <w:jc w:val="center"/>
        <w:tblLayout w:type="fixed"/>
        <w:tblLook w:val="0000" w:firstRow="0" w:lastRow="0" w:firstColumn="0" w:lastColumn="0" w:noHBand="0" w:noVBand="0"/>
      </w:tblPr>
      <w:tblGrid>
        <w:gridCol w:w="3544"/>
        <w:gridCol w:w="744"/>
        <w:gridCol w:w="744"/>
        <w:gridCol w:w="744"/>
      </w:tblGrid>
      <w:tr w:rsidR="002911C7" w:rsidRPr="002440B1" w14:paraId="16CC6025" w14:textId="77777777" w:rsidTr="0047644F">
        <w:trPr>
          <w:cantSplit/>
          <w:jc w:val="center"/>
        </w:trPr>
        <w:tc>
          <w:tcPr>
            <w:tcW w:w="3544" w:type="dxa"/>
            <w:tcBorders>
              <w:right w:val="single" w:sz="4" w:space="0" w:color="auto"/>
            </w:tcBorders>
          </w:tcPr>
          <w:p w14:paraId="5B8B4FBB" w14:textId="77777777" w:rsidR="002911C7" w:rsidRPr="002440B1" w:rsidRDefault="002911C7" w:rsidP="00D25B2F">
            <w:pPr>
              <w:pStyle w:val="a3"/>
              <w:ind w:right="57" w:firstLine="709"/>
              <w:jc w:val="center"/>
              <w:rPr>
                <w:szCs w:val="28"/>
                <w:lang w:val="en-US"/>
              </w:rPr>
            </w:pPr>
            <w:r w:rsidRPr="002440B1">
              <w:rPr>
                <w:szCs w:val="28"/>
                <w:lang w:val="en-US"/>
              </w:rPr>
              <w:t>Mn</w:t>
            </w:r>
            <w:r w:rsidRPr="002440B1">
              <w:rPr>
                <w:szCs w:val="28"/>
                <w:vertAlign w:val="superscript"/>
                <w:lang w:val="en-US"/>
              </w:rPr>
              <w:t>o</w:t>
            </w:r>
            <w:r w:rsidRPr="002440B1">
              <w:rPr>
                <w:szCs w:val="28"/>
                <w:lang w:val="en-US"/>
              </w:rPr>
              <w:t xml:space="preserve"> – 2e </w:t>
            </w:r>
            <w:r w:rsidRPr="002440B1">
              <w:rPr>
                <w:szCs w:val="28"/>
                <w:lang w:val="en-US"/>
              </w:rPr>
              <w:sym w:font="Symbol" w:char="F0AE"/>
            </w:r>
            <w:r w:rsidRPr="002440B1">
              <w:rPr>
                <w:szCs w:val="28"/>
                <w:lang w:val="en-US"/>
              </w:rPr>
              <w:t xml:space="preserve"> Mn</w:t>
            </w:r>
            <w:r w:rsidRPr="002440B1">
              <w:rPr>
                <w:szCs w:val="28"/>
                <w:vertAlign w:val="superscript"/>
                <w:lang w:val="en-US"/>
              </w:rPr>
              <w:t>+2</w:t>
            </w:r>
          </w:p>
        </w:tc>
        <w:tc>
          <w:tcPr>
            <w:tcW w:w="744" w:type="dxa"/>
            <w:tcBorders>
              <w:left w:val="nil"/>
              <w:right w:val="single" w:sz="4" w:space="0" w:color="auto"/>
            </w:tcBorders>
          </w:tcPr>
          <w:p w14:paraId="0A7E8F54" w14:textId="77777777" w:rsidR="002911C7" w:rsidRPr="002440B1" w:rsidRDefault="002911C7" w:rsidP="00D25B2F">
            <w:pPr>
              <w:pStyle w:val="a3"/>
              <w:ind w:right="57" w:firstLine="709"/>
              <w:jc w:val="center"/>
              <w:rPr>
                <w:szCs w:val="28"/>
                <w:lang w:val="en-US"/>
              </w:rPr>
            </w:pPr>
            <w:r w:rsidRPr="002440B1">
              <w:rPr>
                <w:szCs w:val="28"/>
                <w:lang w:val="en-US"/>
              </w:rPr>
              <w:t>2</w:t>
            </w:r>
          </w:p>
        </w:tc>
        <w:tc>
          <w:tcPr>
            <w:tcW w:w="744" w:type="dxa"/>
            <w:vMerge w:val="restart"/>
            <w:tcBorders>
              <w:left w:val="nil"/>
              <w:right w:val="single" w:sz="4" w:space="0" w:color="auto"/>
            </w:tcBorders>
          </w:tcPr>
          <w:p w14:paraId="344D4D8D" w14:textId="77777777" w:rsidR="002911C7" w:rsidRPr="002440B1" w:rsidRDefault="002911C7" w:rsidP="00D25B2F">
            <w:pPr>
              <w:pStyle w:val="a3"/>
              <w:ind w:right="57" w:firstLine="709"/>
              <w:jc w:val="center"/>
              <w:rPr>
                <w:szCs w:val="28"/>
                <w:lang w:val="en-US"/>
              </w:rPr>
            </w:pPr>
            <w:r w:rsidRPr="002440B1">
              <w:rPr>
                <w:szCs w:val="28"/>
                <w:lang w:val="en-US"/>
              </w:rPr>
              <w:t>2</w:t>
            </w:r>
          </w:p>
        </w:tc>
        <w:tc>
          <w:tcPr>
            <w:tcW w:w="744" w:type="dxa"/>
            <w:tcBorders>
              <w:left w:val="nil"/>
            </w:tcBorders>
          </w:tcPr>
          <w:p w14:paraId="14A4F15E" w14:textId="77777777" w:rsidR="002911C7" w:rsidRPr="002440B1" w:rsidRDefault="002911C7" w:rsidP="00D25B2F">
            <w:pPr>
              <w:pStyle w:val="a3"/>
              <w:ind w:right="57" w:firstLine="709"/>
              <w:jc w:val="center"/>
              <w:rPr>
                <w:szCs w:val="28"/>
                <w:lang w:val="en-US"/>
              </w:rPr>
            </w:pPr>
            <w:r w:rsidRPr="002440B1">
              <w:rPr>
                <w:szCs w:val="28"/>
                <w:lang w:val="en-US"/>
              </w:rPr>
              <w:t>1</w:t>
            </w:r>
          </w:p>
        </w:tc>
      </w:tr>
      <w:tr w:rsidR="002911C7" w:rsidRPr="002440B1" w14:paraId="73A0D865" w14:textId="77777777" w:rsidTr="0047644F">
        <w:trPr>
          <w:cantSplit/>
          <w:jc w:val="center"/>
        </w:trPr>
        <w:tc>
          <w:tcPr>
            <w:tcW w:w="3544" w:type="dxa"/>
            <w:tcBorders>
              <w:right w:val="single" w:sz="4" w:space="0" w:color="auto"/>
            </w:tcBorders>
          </w:tcPr>
          <w:p w14:paraId="39911960" w14:textId="77777777" w:rsidR="002911C7" w:rsidRPr="002440B1" w:rsidRDefault="002911C7" w:rsidP="00D25B2F">
            <w:pPr>
              <w:pStyle w:val="a3"/>
              <w:ind w:right="57" w:firstLine="709"/>
              <w:jc w:val="center"/>
              <w:rPr>
                <w:szCs w:val="28"/>
                <w:lang w:val="en-US"/>
              </w:rPr>
            </w:pPr>
            <w:r w:rsidRPr="002440B1">
              <w:rPr>
                <w:szCs w:val="28"/>
                <w:lang w:val="en-US"/>
              </w:rPr>
              <w:t>Ag</w:t>
            </w:r>
            <w:r w:rsidRPr="002440B1">
              <w:rPr>
                <w:szCs w:val="28"/>
                <w:vertAlign w:val="superscript"/>
                <w:lang w:val="en-US"/>
              </w:rPr>
              <w:t>+1</w:t>
            </w:r>
            <w:r w:rsidRPr="002440B1">
              <w:rPr>
                <w:szCs w:val="28"/>
                <w:lang w:val="en-US"/>
              </w:rPr>
              <w:t xml:space="preserve"> + 1e </w:t>
            </w:r>
            <w:r w:rsidRPr="002440B1">
              <w:rPr>
                <w:szCs w:val="28"/>
                <w:lang w:val="en-US"/>
              </w:rPr>
              <w:sym w:font="Symbol" w:char="F0AE"/>
            </w:r>
            <w:r w:rsidRPr="002440B1">
              <w:rPr>
                <w:szCs w:val="28"/>
                <w:lang w:val="en-US"/>
              </w:rPr>
              <w:t xml:space="preserve"> Ag</w:t>
            </w:r>
            <w:r w:rsidRPr="002440B1">
              <w:rPr>
                <w:szCs w:val="28"/>
                <w:vertAlign w:val="superscript"/>
                <w:lang w:val="en-US"/>
              </w:rPr>
              <w:t>o</w:t>
            </w:r>
          </w:p>
        </w:tc>
        <w:tc>
          <w:tcPr>
            <w:tcW w:w="744" w:type="dxa"/>
            <w:tcBorders>
              <w:left w:val="nil"/>
              <w:right w:val="single" w:sz="4" w:space="0" w:color="auto"/>
            </w:tcBorders>
          </w:tcPr>
          <w:p w14:paraId="0E87389E" w14:textId="77777777" w:rsidR="002911C7" w:rsidRPr="002440B1" w:rsidRDefault="002911C7" w:rsidP="00D25B2F">
            <w:pPr>
              <w:pStyle w:val="a3"/>
              <w:ind w:right="57" w:firstLine="709"/>
              <w:jc w:val="center"/>
              <w:rPr>
                <w:szCs w:val="28"/>
                <w:lang w:val="en-US"/>
              </w:rPr>
            </w:pPr>
            <w:r w:rsidRPr="002440B1">
              <w:rPr>
                <w:szCs w:val="28"/>
                <w:lang w:val="en-US"/>
              </w:rPr>
              <w:t>1</w:t>
            </w:r>
          </w:p>
        </w:tc>
        <w:tc>
          <w:tcPr>
            <w:tcW w:w="744" w:type="dxa"/>
            <w:vMerge/>
            <w:tcBorders>
              <w:left w:val="nil"/>
              <w:right w:val="single" w:sz="4" w:space="0" w:color="auto"/>
            </w:tcBorders>
          </w:tcPr>
          <w:p w14:paraId="7493B679" w14:textId="77777777" w:rsidR="002911C7" w:rsidRPr="002440B1" w:rsidRDefault="002911C7" w:rsidP="00D25B2F">
            <w:pPr>
              <w:pStyle w:val="a3"/>
              <w:ind w:right="57" w:firstLine="709"/>
              <w:jc w:val="center"/>
              <w:rPr>
                <w:szCs w:val="28"/>
              </w:rPr>
            </w:pPr>
          </w:p>
        </w:tc>
        <w:tc>
          <w:tcPr>
            <w:tcW w:w="744" w:type="dxa"/>
            <w:tcBorders>
              <w:left w:val="nil"/>
            </w:tcBorders>
          </w:tcPr>
          <w:p w14:paraId="61CC3F2F" w14:textId="77777777" w:rsidR="002911C7" w:rsidRPr="002440B1" w:rsidRDefault="002911C7" w:rsidP="00D25B2F">
            <w:pPr>
              <w:pStyle w:val="a3"/>
              <w:ind w:right="57" w:firstLine="709"/>
              <w:jc w:val="center"/>
              <w:rPr>
                <w:szCs w:val="28"/>
                <w:lang w:val="en-US"/>
              </w:rPr>
            </w:pPr>
            <w:r w:rsidRPr="002440B1">
              <w:rPr>
                <w:szCs w:val="28"/>
                <w:lang w:val="en-US"/>
              </w:rPr>
              <w:t>2</w:t>
            </w:r>
          </w:p>
        </w:tc>
      </w:tr>
    </w:tbl>
    <w:p w14:paraId="7C9A9139" w14:textId="77777777" w:rsidR="002911C7" w:rsidRPr="002440B1" w:rsidRDefault="002911C7" w:rsidP="00D25B2F">
      <w:pPr>
        <w:pStyle w:val="a3"/>
        <w:ind w:right="57" w:firstLine="709"/>
        <w:rPr>
          <w:szCs w:val="28"/>
        </w:rPr>
      </w:pPr>
      <w:r w:rsidRPr="002440B1">
        <w:rPr>
          <w:szCs w:val="28"/>
        </w:rPr>
        <w:t xml:space="preserve">Так как должен быть электронный баланс во всей ОВ-реакции (то есть сколько электронов отдает восстановитель, то столько же электронов должен принять окислитель), то на один атом марганца </w:t>
      </w:r>
      <w:r w:rsidRPr="002440B1">
        <w:rPr>
          <w:szCs w:val="28"/>
          <w:lang w:val="en-US"/>
        </w:rPr>
        <w:t>Mn</w:t>
      </w:r>
      <w:r w:rsidRPr="002440B1">
        <w:rPr>
          <w:szCs w:val="28"/>
          <w:vertAlign w:val="superscript"/>
          <w:lang w:val="en-US"/>
        </w:rPr>
        <w:t>o</w:t>
      </w:r>
      <w:r w:rsidRPr="002440B1">
        <w:rPr>
          <w:szCs w:val="28"/>
        </w:rPr>
        <w:t xml:space="preserve"> требуется два иона серебра </w:t>
      </w:r>
      <w:r w:rsidRPr="002440B1">
        <w:rPr>
          <w:szCs w:val="28"/>
          <w:lang w:val="en-US"/>
        </w:rPr>
        <w:t>Ag</w:t>
      </w:r>
      <w:r w:rsidRPr="002440B1">
        <w:rPr>
          <w:szCs w:val="28"/>
          <w:vertAlign w:val="superscript"/>
        </w:rPr>
        <w:t>+</w:t>
      </w:r>
      <w:r w:rsidRPr="002440B1">
        <w:rPr>
          <w:szCs w:val="28"/>
        </w:rPr>
        <w:t>, то есть получаем:</w:t>
      </w:r>
    </w:p>
    <w:p w14:paraId="50C245B2" w14:textId="77777777" w:rsidR="002911C7" w:rsidRPr="00993E4E" w:rsidRDefault="002911C7" w:rsidP="00D25B2F">
      <w:pPr>
        <w:pStyle w:val="a3"/>
        <w:ind w:right="57" w:firstLine="709"/>
        <w:jc w:val="center"/>
        <w:rPr>
          <w:szCs w:val="28"/>
          <w:lang w:val="it-IT"/>
        </w:rPr>
      </w:pPr>
      <w:r w:rsidRPr="00993E4E">
        <w:rPr>
          <w:szCs w:val="28"/>
          <w:lang w:val="it-IT"/>
        </w:rPr>
        <w:t>Mn</w:t>
      </w:r>
      <w:r w:rsidRPr="00993E4E">
        <w:rPr>
          <w:szCs w:val="28"/>
          <w:vertAlign w:val="superscript"/>
          <w:lang w:val="it-IT"/>
        </w:rPr>
        <w:t>o</w:t>
      </w:r>
      <w:r w:rsidRPr="00993E4E">
        <w:rPr>
          <w:szCs w:val="28"/>
          <w:lang w:val="it-IT"/>
        </w:rPr>
        <w:t xml:space="preserve"> + 2Ag</w:t>
      </w:r>
      <w:r w:rsidRPr="00993E4E">
        <w:rPr>
          <w:szCs w:val="28"/>
          <w:vertAlign w:val="superscript"/>
          <w:lang w:val="it-IT"/>
        </w:rPr>
        <w:t>+</w:t>
      </w:r>
      <w:r w:rsidRPr="00993E4E">
        <w:rPr>
          <w:szCs w:val="28"/>
          <w:lang w:val="it-IT"/>
        </w:rPr>
        <w:t xml:space="preserve"> - 2e + 2e </w:t>
      </w:r>
      <w:r w:rsidRPr="002440B1">
        <w:rPr>
          <w:szCs w:val="28"/>
          <w:lang w:val="en-US"/>
        </w:rPr>
        <w:sym w:font="Symbol" w:char="F0AE"/>
      </w:r>
      <w:r w:rsidRPr="00993E4E">
        <w:rPr>
          <w:szCs w:val="28"/>
          <w:lang w:val="it-IT"/>
        </w:rPr>
        <w:t xml:space="preserve"> Mn</w:t>
      </w:r>
      <w:r w:rsidRPr="00993E4E">
        <w:rPr>
          <w:szCs w:val="28"/>
          <w:vertAlign w:val="superscript"/>
          <w:lang w:val="it-IT"/>
        </w:rPr>
        <w:t>+2</w:t>
      </w:r>
      <w:r w:rsidRPr="00993E4E">
        <w:rPr>
          <w:szCs w:val="28"/>
          <w:lang w:val="it-IT"/>
        </w:rPr>
        <w:t xml:space="preserve"> + 2Ag</w:t>
      </w:r>
      <w:r w:rsidRPr="00993E4E">
        <w:rPr>
          <w:szCs w:val="28"/>
          <w:vertAlign w:val="superscript"/>
          <w:lang w:val="it-IT"/>
        </w:rPr>
        <w:t>o</w:t>
      </w:r>
    </w:p>
    <w:p w14:paraId="47F89F98" w14:textId="77777777" w:rsidR="002911C7" w:rsidRPr="002440B1" w:rsidRDefault="002911C7" w:rsidP="00D25B2F">
      <w:pPr>
        <w:pStyle w:val="a3"/>
        <w:ind w:right="57" w:firstLine="709"/>
        <w:rPr>
          <w:szCs w:val="28"/>
        </w:rPr>
      </w:pPr>
      <w:r w:rsidRPr="002440B1">
        <w:rPr>
          <w:szCs w:val="28"/>
        </w:rPr>
        <w:t xml:space="preserve">В самом деле, один атом марганца отдает два электрона, а два иона </w:t>
      </w:r>
      <w:r w:rsidRPr="002440B1">
        <w:rPr>
          <w:szCs w:val="28"/>
          <w:lang w:val="en-US"/>
        </w:rPr>
        <w:t>Ag</w:t>
      </w:r>
      <w:r w:rsidRPr="002440B1">
        <w:rPr>
          <w:szCs w:val="28"/>
          <w:vertAlign w:val="superscript"/>
        </w:rPr>
        <w:t>+</w:t>
      </w:r>
      <w:r w:rsidRPr="002440B1">
        <w:rPr>
          <w:szCs w:val="28"/>
        </w:rPr>
        <w:t xml:space="preserve"> присоединят эти два электрона. Таким образом, будет электронный баланс во всей ОВ-реакции и не будет ни лишних электронов, ни недостающих электронов.</w:t>
      </w:r>
    </w:p>
    <w:p w14:paraId="280F7392" w14:textId="77777777" w:rsidR="002911C7" w:rsidRPr="002440B1" w:rsidRDefault="002911C7" w:rsidP="00D25B2F">
      <w:pPr>
        <w:pStyle w:val="a3"/>
        <w:ind w:right="57" w:firstLine="709"/>
        <w:rPr>
          <w:szCs w:val="28"/>
        </w:rPr>
      </w:pPr>
      <w:r w:rsidRPr="002440B1">
        <w:rPr>
          <w:szCs w:val="28"/>
        </w:rPr>
        <w:t>В итоге получаем уравнение ОВ-реакции (вместе с коэффициентами):</w:t>
      </w:r>
    </w:p>
    <w:p w14:paraId="73D16A59" w14:textId="77777777" w:rsidR="002911C7" w:rsidRPr="002440B1" w:rsidRDefault="002911C7" w:rsidP="00D25B2F">
      <w:pPr>
        <w:pStyle w:val="a3"/>
        <w:ind w:right="57" w:firstLine="709"/>
        <w:jc w:val="center"/>
        <w:rPr>
          <w:szCs w:val="28"/>
          <w:lang w:val="en-US"/>
        </w:rPr>
      </w:pPr>
      <w:r w:rsidRPr="002440B1">
        <w:rPr>
          <w:szCs w:val="28"/>
          <w:lang w:val="en-US"/>
        </w:rPr>
        <w:t>Mn + 2AgNO</w:t>
      </w:r>
      <w:r w:rsidRPr="002440B1">
        <w:rPr>
          <w:szCs w:val="28"/>
          <w:vertAlign w:val="subscript"/>
          <w:lang w:val="en-US"/>
        </w:rPr>
        <w:t>3</w:t>
      </w:r>
      <w:r w:rsidRPr="002440B1">
        <w:rPr>
          <w:szCs w:val="28"/>
          <w:lang w:val="en-US"/>
        </w:rPr>
        <w:t xml:space="preserve"> </w:t>
      </w:r>
      <w:r w:rsidRPr="002440B1">
        <w:rPr>
          <w:szCs w:val="28"/>
          <w:lang w:val="en-US"/>
        </w:rPr>
        <w:sym w:font="Symbol" w:char="F0AE"/>
      </w:r>
      <w:r w:rsidRPr="002440B1">
        <w:rPr>
          <w:szCs w:val="28"/>
          <w:lang w:val="en-US"/>
        </w:rPr>
        <w:t xml:space="preserve"> Mn(NO</w:t>
      </w:r>
      <w:r w:rsidRPr="002440B1">
        <w:rPr>
          <w:szCs w:val="28"/>
          <w:vertAlign w:val="subscript"/>
          <w:lang w:val="en-US"/>
        </w:rPr>
        <w:t>3</w:t>
      </w:r>
      <w:r w:rsidRPr="002440B1">
        <w:rPr>
          <w:szCs w:val="28"/>
          <w:lang w:val="en-US"/>
        </w:rPr>
        <w:t>)</w:t>
      </w:r>
      <w:r w:rsidRPr="002440B1">
        <w:rPr>
          <w:szCs w:val="28"/>
          <w:vertAlign w:val="subscript"/>
          <w:lang w:val="en-US"/>
        </w:rPr>
        <w:t>2</w:t>
      </w:r>
      <w:r w:rsidRPr="002440B1">
        <w:rPr>
          <w:szCs w:val="28"/>
          <w:lang w:val="en-US"/>
        </w:rPr>
        <w:t xml:space="preserve"> + 2Ag</w:t>
      </w:r>
    </w:p>
    <w:p w14:paraId="7BB7C1DD" w14:textId="77777777" w:rsidR="002911C7" w:rsidRPr="002440B1" w:rsidRDefault="002911C7" w:rsidP="00C431CD">
      <w:pPr>
        <w:pStyle w:val="a3"/>
        <w:numPr>
          <w:ilvl w:val="0"/>
          <w:numId w:val="27"/>
        </w:numPr>
        <w:ind w:left="0" w:right="57" w:firstLine="709"/>
        <w:rPr>
          <w:b/>
          <w:szCs w:val="28"/>
        </w:rPr>
      </w:pPr>
      <w:r w:rsidRPr="002440B1">
        <w:rPr>
          <w:b/>
          <w:szCs w:val="28"/>
        </w:rPr>
        <w:t>Метод полуреакций.</w:t>
      </w:r>
    </w:p>
    <w:p w14:paraId="53952D53" w14:textId="77777777" w:rsidR="002911C7" w:rsidRPr="002440B1" w:rsidRDefault="002911C7" w:rsidP="00D25B2F">
      <w:pPr>
        <w:pStyle w:val="a3"/>
        <w:ind w:right="57" w:firstLine="709"/>
        <w:rPr>
          <w:i/>
          <w:szCs w:val="28"/>
        </w:rPr>
      </w:pPr>
    </w:p>
    <w:p w14:paraId="1CF8B4AD" w14:textId="77777777" w:rsidR="002911C7" w:rsidRPr="002440B1" w:rsidRDefault="002911C7" w:rsidP="00D25B2F">
      <w:pPr>
        <w:pStyle w:val="a3"/>
        <w:ind w:right="57" w:firstLine="709"/>
        <w:rPr>
          <w:szCs w:val="28"/>
        </w:rPr>
      </w:pPr>
      <w:r w:rsidRPr="002440B1">
        <w:rPr>
          <w:szCs w:val="28"/>
        </w:rPr>
        <w:t>Этот метод, как и метод электронного баланса, основывается на том положении, что число электронов, отданных восстановителем, должно равняться числу электронов, присоединенных окислителем. Только метод электронного баланса рассматривает отдельные атомы элементов (Mn</w:t>
      </w:r>
      <w:r w:rsidRPr="002440B1">
        <w:rPr>
          <w:szCs w:val="28"/>
          <w:vertAlign w:val="superscript"/>
        </w:rPr>
        <w:t>+7</w:t>
      </w:r>
      <w:r w:rsidRPr="002440B1">
        <w:rPr>
          <w:szCs w:val="28"/>
        </w:rPr>
        <w:t>, Ag</w:t>
      </w:r>
      <w:r w:rsidRPr="002440B1">
        <w:rPr>
          <w:szCs w:val="28"/>
          <w:vertAlign w:val="superscript"/>
        </w:rPr>
        <w:t>+</w:t>
      </w:r>
      <w:r w:rsidRPr="002440B1">
        <w:rPr>
          <w:szCs w:val="28"/>
        </w:rPr>
        <w:t>, Cr</w:t>
      </w:r>
      <w:r w:rsidRPr="002440B1">
        <w:rPr>
          <w:szCs w:val="28"/>
          <w:vertAlign w:val="superscript"/>
        </w:rPr>
        <w:t>+6</w:t>
      </w:r>
      <w:r w:rsidRPr="002440B1">
        <w:rPr>
          <w:szCs w:val="28"/>
        </w:rPr>
        <w:t>, N</w:t>
      </w:r>
      <w:r w:rsidRPr="002440B1">
        <w:rPr>
          <w:szCs w:val="28"/>
          <w:vertAlign w:val="superscript"/>
        </w:rPr>
        <w:t>-3</w:t>
      </w:r>
      <w:r w:rsidRPr="002440B1">
        <w:rPr>
          <w:szCs w:val="28"/>
        </w:rPr>
        <w:t>), а метод полуреакций рассматривает частицы (ионы, молекулы), которые реально есть в растворе, в котором протекает ОВ-реакция.</w:t>
      </w:r>
    </w:p>
    <w:p w14:paraId="0C381D6E" w14:textId="77777777" w:rsidR="002911C7" w:rsidRPr="002440B1" w:rsidRDefault="002911C7" w:rsidP="00D25B2F">
      <w:pPr>
        <w:pStyle w:val="a3"/>
        <w:ind w:right="57" w:firstLine="709"/>
        <w:rPr>
          <w:szCs w:val="28"/>
        </w:rPr>
      </w:pPr>
      <w:r w:rsidRPr="002440B1">
        <w:rPr>
          <w:szCs w:val="28"/>
        </w:rPr>
        <w:t xml:space="preserve">Рассмотрим ОВ-реакцию, протекающую в кислой среде (среду создает </w:t>
      </w:r>
      <w:r w:rsidRPr="002440B1">
        <w:rPr>
          <w:szCs w:val="28"/>
          <w:lang w:val="en-US"/>
        </w:rPr>
        <w:t>H</w:t>
      </w:r>
      <w:r w:rsidRPr="002440B1">
        <w:rPr>
          <w:szCs w:val="28"/>
          <w:vertAlign w:val="subscript"/>
        </w:rPr>
        <w:t>2</w:t>
      </w:r>
      <w:r w:rsidRPr="002440B1">
        <w:rPr>
          <w:szCs w:val="28"/>
          <w:lang w:val="en-US"/>
        </w:rPr>
        <w:t>SO</w:t>
      </w:r>
      <w:r w:rsidRPr="002440B1">
        <w:rPr>
          <w:szCs w:val="28"/>
          <w:vertAlign w:val="subscript"/>
        </w:rPr>
        <w:t>4</w:t>
      </w:r>
      <w:r w:rsidRPr="002440B1">
        <w:rPr>
          <w:szCs w:val="28"/>
        </w:rPr>
        <w:t>):</w:t>
      </w:r>
    </w:p>
    <w:p w14:paraId="5FCDAA80" w14:textId="77777777" w:rsidR="002911C7" w:rsidRPr="005332AD" w:rsidRDefault="002911C7" w:rsidP="00D25B2F">
      <w:pPr>
        <w:pStyle w:val="a3"/>
        <w:ind w:right="57" w:firstLine="709"/>
        <w:jc w:val="center"/>
        <w:rPr>
          <w:szCs w:val="28"/>
          <w:lang w:val="en-US"/>
        </w:rPr>
      </w:pPr>
      <w:r w:rsidRPr="002440B1">
        <w:rPr>
          <w:szCs w:val="28"/>
          <w:lang w:val="en-US"/>
        </w:rPr>
        <w:lastRenderedPageBreak/>
        <w:t>KMnO</w:t>
      </w:r>
      <w:r w:rsidRPr="005332AD">
        <w:rPr>
          <w:szCs w:val="28"/>
          <w:vertAlign w:val="subscript"/>
          <w:lang w:val="en-US"/>
        </w:rPr>
        <w:t>4</w:t>
      </w:r>
      <w:r w:rsidRPr="005332AD">
        <w:rPr>
          <w:szCs w:val="28"/>
          <w:lang w:val="en-US"/>
        </w:rPr>
        <w:t xml:space="preserve"> + </w:t>
      </w:r>
      <w:r w:rsidRPr="002440B1">
        <w:rPr>
          <w:szCs w:val="28"/>
          <w:lang w:val="en-US"/>
        </w:rPr>
        <w:t>KNO</w:t>
      </w:r>
      <w:r w:rsidRPr="005332AD">
        <w:rPr>
          <w:szCs w:val="28"/>
          <w:vertAlign w:val="subscript"/>
          <w:lang w:val="en-US"/>
        </w:rPr>
        <w:t>2</w:t>
      </w:r>
      <w:r w:rsidRPr="005332AD">
        <w:rPr>
          <w:szCs w:val="28"/>
          <w:lang w:val="en-US"/>
        </w:rPr>
        <w:t xml:space="preserve"> + </w:t>
      </w:r>
      <w:r w:rsidRPr="002440B1">
        <w:rPr>
          <w:szCs w:val="28"/>
          <w:lang w:val="en-US"/>
        </w:rPr>
        <w:t>H</w:t>
      </w:r>
      <w:r w:rsidRPr="005332AD">
        <w:rPr>
          <w:szCs w:val="28"/>
          <w:vertAlign w:val="subscript"/>
          <w:lang w:val="en-US"/>
        </w:rPr>
        <w:t>2</w:t>
      </w:r>
      <w:r w:rsidRPr="002440B1">
        <w:rPr>
          <w:szCs w:val="28"/>
          <w:lang w:val="en-US"/>
        </w:rPr>
        <w:t>SO</w:t>
      </w:r>
      <w:r w:rsidRPr="005332AD">
        <w:rPr>
          <w:szCs w:val="28"/>
          <w:vertAlign w:val="subscript"/>
          <w:lang w:val="en-US"/>
        </w:rPr>
        <w:t>4</w:t>
      </w:r>
      <w:r w:rsidRPr="005332AD">
        <w:rPr>
          <w:szCs w:val="28"/>
          <w:lang w:val="en-US"/>
        </w:rPr>
        <w:t xml:space="preserve"> </w:t>
      </w:r>
      <w:r w:rsidRPr="002440B1">
        <w:rPr>
          <w:szCs w:val="28"/>
          <w:lang w:val="en-US"/>
        </w:rPr>
        <w:sym w:font="Symbol" w:char="F0AE"/>
      </w:r>
      <w:r w:rsidRPr="005332AD">
        <w:rPr>
          <w:szCs w:val="28"/>
          <w:lang w:val="en-US"/>
        </w:rPr>
        <w:t xml:space="preserve"> </w:t>
      </w:r>
      <w:r w:rsidRPr="002440B1">
        <w:rPr>
          <w:szCs w:val="28"/>
          <w:lang w:val="en-US"/>
        </w:rPr>
        <w:t>MnSO</w:t>
      </w:r>
      <w:r w:rsidRPr="005332AD">
        <w:rPr>
          <w:szCs w:val="28"/>
          <w:vertAlign w:val="subscript"/>
          <w:lang w:val="en-US"/>
        </w:rPr>
        <w:t>4</w:t>
      </w:r>
      <w:r w:rsidRPr="005332AD">
        <w:rPr>
          <w:szCs w:val="28"/>
          <w:lang w:val="en-US"/>
        </w:rPr>
        <w:t xml:space="preserve"> + </w:t>
      </w:r>
      <w:r w:rsidRPr="002440B1">
        <w:rPr>
          <w:szCs w:val="28"/>
          <w:lang w:val="en-US"/>
        </w:rPr>
        <w:t>KNO</w:t>
      </w:r>
      <w:r w:rsidRPr="005332AD">
        <w:rPr>
          <w:szCs w:val="28"/>
          <w:vertAlign w:val="subscript"/>
          <w:lang w:val="en-US"/>
        </w:rPr>
        <w:t>3</w:t>
      </w:r>
      <w:r w:rsidRPr="005332AD">
        <w:rPr>
          <w:szCs w:val="28"/>
          <w:lang w:val="en-US"/>
        </w:rPr>
        <w:t xml:space="preserve"> + </w:t>
      </w:r>
      <w:r w:rsidRPr="002440B1">
        <w:rPr>
          <w:szCs w:val="28"/>
          <w:lang w:val="en-US"/>
        </w:rPr>
        <w:t>K</w:t>
      </w:r>
      <w:r w:rsidRPr="005332AD">
        <w:rPr>
          <w:szCs w:val="28"/>
          <w:vertAlign w:val="subscript"/>
          <w:lang w:val="en-US"/>
        </w:rPr>
        <w:t>2</w:t>
      </w:r>
      <w:r w:rsidRPr="002440B1">
        <w:rPr>
          <w:szCs w:val="28"/>
          <w:lang w:val="en-US"/>
        </w:rPr>
        <w:t>SO</w:t>
      </w:r>
      <w:r w:rsidRPr="005332AD">
        <w:rPr>
          <w:szCs w:val="28"/>
          <w:vertAlign w:val="subscript"/>
          <w:lang w:val="en-US"/>
        </w:rPr>
        <w:t>4</w:t>
      </w:r>
      <w:r w:rsidRPr="005332AD">
        <w:rPr>
          <w:szCs w:val="28"/>
          <w:lang w:val="en-US"/>
        </w:rPr>
        <w:t xml:space="preserve"> + </w:t>
      </w:r>
      <w:r w:rsidRPr="002440B1">
        <w:rPr>
          <w:szCs w:val="28"/>
          <w:lang w:val="en-US"/>
        </w:rPr>
        <w:t>H</w:t>
      </w:r>
      <w:r w:rsidRPr="005332AD">
        <w:rPr>
          <w:szCs w:val="28"/>
          <w:vertAlign w:val="subscript"/>
          <w:lang w:val="en-US"/>
        </w:rPr>
        <w:t>2</w:t>
      </w:r>
      <w:r w:rsidRPr="002440B1">
        <w:rPr>
          <w:szCs w:val="28"/>
          <w:lang w:val="en-US"/>
        </w:rPr>
        <w:t>O</w:t>
      </w:r>
      <w:r w:rsidRPr="005332AD">
        <w:rPr>
          <w:szCs w:val="28"/>
          <w:lang w:val="en-US"/>
        </w:rPr>
        <w:t xml:space="preserve">  </w:t>
      </w:r>
    </w:p>
    <w:p w14:paraId="7012CA69" w14:textId="77777777" w:rsidR="002911C7" w:rsidRPr="002440B1" w:rsidRDefault="002911C7" w:rsidP="00D25B2F">
      <w:pPr>
        <w:pStyle w:val="a3"/>
        <w:ind w:right="57" w:firstLine="709"/>
        <w:jc w:val="center"/>
        <w:rPr>
          <w:szCs w:val="28"/>
        </w:rPr>
      </w:pPr>
      <w:r w:rsidRPr="005332AD">
        <w:rPr>
          <w:szCs w:val="28"/>
          <w:lang w:val="en-US"/>
        </w:rPr>
        <w:t xml:space="preserve">                                                             </w:t>
      </w:r>
      <w:r w:rsidRPr="002440B1">
        <w:rPr>
          <w:szCs w:val="28"/>
        </w:rPr>
        <w:t xml:space="preserve">это молекулярная схема реакции </w:t>
      </w:r>
    </w:p>
    <w:p w14:paraId="1BEC1D27" w14:textId="77777777" w:rsidR="002911C7" w:rsidRPr="002440B1" w:rsidRDefault="002911C7" w:rsidP="00D25B2F">
      <w:pPr>
        <w:pStyle w:val="a3"/>
        <w:ind w:right="57" w:firstLine="709"/>
        <w:rPr>
          <w:szCs w:val="28"/>
        </w:rPr>
      </w:pPr>
      <w:r w:rsidRPr="002440B1">
        <w:rPr>
          <w:szCs w:val="28"/>
        </w:rPr>
        <w:t>Определяем степени окисления элементов, которые изменяют степени окисления (то есть марганца и азота), а затем определяем окислитель и восстановитель.</w:t>
      </w:r>
    </w:p>
    <w:tbl>
      <w:tblPr>
        <w:tblW w:w="0" w:type="auto"/>
        <w:jc w:val="center"/>
        <w:tblLayout w:type="fixed"/>
        <w:tblLook w:val="0000" w:firstRow="0" w:lastRow="0" w:firstColumn="0" w:lastColumn="0" w:noHBand="0" w:noVBand="0"/>
      </w:tblPr>
      <w:tblGrid>
        <w:gridCol w:w="8979"/>
      </w:tblGrid>
      <w:tr w:rsidR="002911C7" w:rsidRPr="00AC6525" w14:paraId="11A35760" w14:textId="77777777" w:rsidTr="0047644F">
        <w:trPr>
          <w:cantSplit/>
          <w:trHeight w:val="570"/>
          <w:jc w:val="center"/>
        </w:trPr>
        <w:tc>
          <w:tcPr>
            <w:tcW w:w="8979" w:type="dxa"/>
            <w:tcBorders>
              <w:bottom w:val="nil"/>
            </w:tcBorders>
          </w:tcPr>
          <w:p w14:paraId="4C271026" w14:textId="77777777" w:rsidR="002911C7" w:rsidRPr="005332AD" w:rsidRDefault="002911C7" w:rsidP="00D25B2F">
            <w:pPr>
              <w:pStyle w:val="a3"/>
              <w:ind w:right="57" w:firstLine="709"/>
              <w:rPr>
                <w:szCs w:val="28"/>
                <w:lang w:val="en-US"/>
              </w:rPr>
            </w:pPr>
            <w:r w:rsidRPr="002440B1">
              <w:rPr>
                <w:szCs w:val="28"/>
                <w:lang w:val="en-US"/>
              </w:rPr>
              <w:t>KMn</w:t>
            </w:r>
            <w:r w:rsidRPr="005332AD">
              <w:rPr>
                <w:szCs w:val="28"/>
                <w:vertAlign w:val="superscript"/>
                <w:lang w:val="en-US"/>
              </w:rPr>
              <w:t>+7</w:t>
            </w:r>
            <w:r w:rsidRPr="002440B1">
              <w:rPr>
                <w:szCs w:val="28"/>
                <w:lang w:val="en-US"/>
              </w:rPr>
              <w:t>O</w:t>
            </w:r>
            <w:r w:rsidRPr="005332AD">
              <w:rPr>
                <w:szCs w:val="28"/>
                <w:vertAlign w:val="subscript"/>
                <w:lang w:val="en-US"/>
              </w:rPr>
              <w:t>4</w:t>
            </w:r>
            <w:r w:rsidRPr="005332AD">
              <w:rPr>
                <w:szCs w:val="28"/>
                <w:lang w:val="en-US"/>
              </w:rPr>
              <w:t xml:space="preserve"> + </w:t>
            </w:r>
            <w:r w:rsidRPr="002440B1">
              <w:rPr>
                <w:szCs w:val="28"/>
                <w:lang w:val="en-US"/>
              </w:rPr>
              <w:t>KN</w:t>
            </w:r>
            <w:r w:rsidRPr="005332AD">
              <w:rPr>
                <w:szCs w:val="28"/>
                <w:vertAlign w:val="superscript"/>
                <w:lang w:val="en-US"/>
              </w:rPr>
              <w:t>+3</w:t>
            </w:r>
            <w:r w:rsidRPr="002440B1">
              <w:rPr>
                <w:szCs w:val="28"/>
                <w:lang w:val="en-US"/>
              </w:rPr>
              <w:t>O</w:t>
            </w:r>
            <w:r w:rsidRPr="005332AD">
              <w:rPr>
                <w:szCs w:val="28"/>
                <w:vertAlign w:val="subscript"/>
                <w:lang w:val="en-US"/>
              </w:rPr>
              <w:t>2</w:t>
            </w:r>
            <w:r w:rsidRPr="005332AD">
              <w:rPr>
                <w:szCs w:val="28"/>
                <w:lang w:val="en-US"/>
              </w:rPr>
              <w:t xml:space="preserve"> + </w:t>
            </w:r>
            <w:r w:rsidRPr="002440B1">
              <w:rPr>
                <w:szCs w:val="28"/>
                <w:lang w:val="en-US"/>
              </w:rPr>
              <w:t>H</w:t>
            </w:r>
            <w:r w:rsidRPr="005332AD">
              <w:rPr>
                <w:szCs w:val="28"/>
                <w:vertAlign w:val="subscript"/>
                <w:lang w:val="en-US"/>
              </w:rPr>
              <w:t>2</w:t>
            </w:r>
            <w:r w:rsidRPr="002440B1">
              <w:rPr>
                <w:szCs w:val="28"/>
                <w:lang w:val="en-US"/>
              </w:rPr>
              <w:t>SO</w:t>
            </w:r>
            <w:r w:rsidRPr="005332AD">
              <w:rPr>
                <w:szCs w:val="28"/>
                <w:vertAlign w:val="subscript"/>
                <w:lang w:val="en-US"/>
              </w:rPr>
              <w:t>4</w:t>
            </w:r>
            <w:r w:rsidRPr="005332AD">
              <w:rPr>
                <w:szCs w:val="28"/>
                <w:lang w:val="en-US"/>
              </w:rPr>
              <w:t xml:space="preserve"> </w:t>
            </w:r>
            <w:r w:rsidRPr="002440B1">
              <w:rPr>
                <w:szCs w:val="28"/>
              </w:rPr>
              <w:sym w:font="Symbol" w:char="F0AE"/>
            </w:r>
            <w:r w:rsidRPr="005332AD">
              <w:rPr>
                <w:szCs w:val="28"/>
                <w:lang w:val="en-US"/>
              </w:rPr>
              <w:t xml:space="preserve"> </w:t>
            </w:r>
            <w:r w:rsidRPr="002440B1">
              <w:rPr>
                <w:szCs w:val="28"/>
                <w:lang w:val="en-US"/>
              </w:rPr>
              <w:t>Mn</w:t>
            </w:r>
            <w:r w:rsidRPr="005332AD">
              <w:rPr>
                <w:szCs w:val="28"/>
                <w:vertAlign w:val="superscript"/>
                <w:lang w:val="en-US"/>
              </w:rPr>
              <w:t>+2</w:t>
            </w:r>
            <w:r w:rsidRPr="002440B1">
              <w:rPr>
                <w:szCs w:val="28"/>
                <w:lang w:val="en-US"/>
              </w:rPr>
              <w:t>SO</w:t>
            </w:r>
            <w:r w:rsidRPr="005332AD">
              <w:rPr>
                <w:szCs w:val="28"/>
                <w:vertAlign w:val="subscript"/>
                <w:lang w:val="en-US"/>
              </w:rPr>
              <w:t>4</w:t>
            </w:r>
            <w:r w:rsidRPr="005332AD">
              <w:rPr>
                <w:szCs w:val="28"/>
                <w:lang w:val="en-US"/>
              </w:rPr>
              <w:t xml:space="preserve"> + </w:t>
            </w:r>
            <w:r w:rsidRPr="002440B1">
              <w:rPr>
                <w:szCs w:val="28"/>
                <w:lang w:val="en-US"/>
              </w:rPr>
              <w:t>KN</w:t>
            </w:r>
            <w:r w:rsidRPr="005332AD">
              <w:rPr>
                <w:szCs w:val="28"/>
                <w:vertAlign w:val="superscript"/>
                <w:lang w:val="en-US"/>
              </w:rPr>
              <w:t>+5</w:t>
            </w:r>
            <w:r w:rsidRPr="002440B1">
              <w:rPr>
                <w:szCs w:val="28"/>
                <w:lang w:val="en-US"/>
              </w:rPr>
              <w:t>O</w:t>
            </w:r>
            <w:r w:rsidRPr="005332AD">
              <w:rPr>
                <w:szCs w:val="28"/>
                <w:vertAlign w:val="subscript"/>
                <w:lang w:val="en-US"/>
              </w:rPr>
              <w:t>3</w:t>
            </w:r>
            <w:r w:rsidRPr="005332AD">
              <w:rPr>
                <w:szCs w:val="28"/>
                <w:lang w:val="en-US"/>
              </w:rPr>
              <w:t xml:space="preserve"> + </w:t>
            </w:r>
            <w:r w:rsidRPr="002440B1">
              <w:rPr>
                <w:szCs w:val="28"/>
                <w:lang w:val="en-US"/>
              </w:rPr>
              <w:t>K</w:t>
            </w:r>
            <w:r w:rsidRPr="005332AD">
              <w:rPr>
                <w:szCs w:val="28"/>
                <w:vertAlign w:val="subscript"/>
                <w:lang w:val="en-US"/>
              </w:rPr>
              <w:t>2</w:t>
            </w:r>
            <w:r w:rsidRPr="002440B1">
              <w:rPr>
                <w:szCs w:val="28"/>
                <w:lang w:val="en-US"/>
              </w:rPr>
              <w:t>SO</w:t>
            </w:r>
            <w:r w:rsidRPr="005332AD">
              <w:rPr>
                <w:szCs w:val="28"/>
                <w:vertAlign w:val="subscript"/>
                <w:lang w:val="en-US"/>
              </w:rPr>
              <w:t>4</w:t>
            </w:r>
            <w:r w:rsidRPr="005332AD">
              <w:rPr>
                <w:szCs w:val="28"/>
                <w:lang w:val="en-US"/>
              </w:rPr>
              <w:t xml:space="preserve"> + </w:t>
            </w:r>
            <w:r w:rsidRPr="002440B1">
              <w:rPr>
                <w:szCs w:val="28"/>
              </w:rPr>
              <w:t>окислитель</w:t>
            </w:r>
            <w:r w:rsidRPr="005332AD">
              <w:rPr>
                <w:szCs w:val="28"/>
                <w:lang w:val="en-US"/>
              </w:rPr>
              <w:t xml:space="preserve">   </w:t>
            </w:r>
            <w:r w:rsidRPr="002440B1">
              <w:rPr>
                <w:szCs w:val="28"/>
              </w:rPr>
              <w:t>восст</w:t>
            </w:r>
            <w:r w:rsidRPr="005332AD">
              <w:rPr>
                <w:szCs w:val="28"/>
                <w:lang w:val="en-US"/>
              </w:rPr>
              <w:t>-</w:t>
            </w:r>
            <w:r w:rsidRPr="002440B1">
              <w:rPr>
                <w:szCs w:val="28"/>
              </w:rPr>
              <w:t>ль</w:t>
            </w:r>
            <w:r w:rsidRPr="005332AD">
              <w:rPr>
                <w:szCs w:val="28"/>
                <w:lang w:val="en-US"/>
              </w:rPr>
              <w:t xml:space="preserve">                                                       +</w:t>
            </w:r>
            <w:r w:rsidRPr="002440B1">
              <w:rPr>
                <w:szCs w:val="28"/>
              </w:rPr>
              <w:t>К</w:t>
            </w:r>
            <w:r w:rsidRPr="005332AD">
              <w:rPr>
                <w:szCs w:val="28"/>
                <w:vertAlign w:val="subscript"/>
                <w:lang w:val="en-US"/>
              </w:rPr>
              <w:t>2</w:t>
            </w:r>
            <w:r w:rsidRPr="002440B1">
              <w:rPr>
                <w:szCs w:val="28"/>
                <w:lang w:val="en-US"/>
              </w:rPr>
              <w:t>SO</w:t>
            </w:r>
            <w:r w:rsidRPr="005332AD">
              <w:rPr>
                <w:szCs w:val="28"/>
                <w:vertAlign w:val="subscript"/>
                <w:lang w:val="en-US"/>
              </w:rPr>
              <w:t>4</w:t>
            </w:r>
            <w:r w:rsidRPr="005332AD">
              <w:rPr>
                <w:szCs w:val="28"/>
                <w:lang w:val="en-US"/>
              </w:rPr>
              <w:t xml:space="preserve"> + </w:t>
            </w:r>
            <w:r w:rsidRPr="002440B1">
              <w:rPr>
                <w:szCs w:val="28"/>
                <w:lang w:val="en-US"/>
              </w:rPr>
              <w:t>H</w:t>
            </w:r>
            <w:r w:rsidRPr="005332AD">
              <w:rPr>
                <w:szCs w:val="28"/>
                <w:vertAlign w:val="subscript"/>
                <w:lang w:val="en-US"/>
              </w:rPr>
              <w:t>2</w:t>
            </w:r>
            <w:r w:rsidRPr="002440B1">
              <w:rPr>
                <w:szCs w:val="28"/>
                <w:lang w:val="en-US"/>
              </w:rPr>
              <w:t>O</w:t>
            </w:r>
          </w:p>
        </w:tc>
      </w:tr>
    </w:tbl>
    <w:p w14:paraId="425BC1FC" w14:textId="77777777" w:rsidR="002911C7" w:rsidRPr="002440B1" w:rsidRDefault="002911C7" w:rsidP="00D25B2F">
      <w:pPr>
        <w:pStyle w:val="a3"/>
        <w:ind w:right="57" w:firstLine="709"/>
        <w:rPr>
          <w:szCs w:val="28"/>
        </w:rPr>
      </w:pPr>
      <w:r w:rsidRPr="002440B1">
        <w:rPr>
          <w:szCs w:val="28"/>
        </w:rPr>
        <w:t>Далее записываем ионную схему реакции: сильные и хорошо растворимые электролиты записываем в виде ионов; слабые электролиты, неэлектролиты, газы и осадки записываем в виде молекул:</w:t>
      </w:r>
    </w:p>
    <w:p w14:paraId="552DBEA8" w14:textId="77777777" w:rsidR="002911C7" w:rsidRPr="002440B1" w:rsidRDefault="002911C7" w:rsidP="00D25B2F">
      <w:pPr>
        <w:pStyle w:val="a3"/>
        <w:ind w:right="57" w:firstLine="709"/>
        <w:jc w:val="center"/>
        <w:rPr>
          <w:szCs w:val="28"/>
          <w:lang w:val="en-US"/>
        </w:rPr>
      </w:pPr>
      <w:r w:rsidRPr="002440B1">
        <w:rPr>
          <w:szCs w:val="28"/>
          <w:lang w:val="en-US"/>
        </w:rPr>
        <w:t>K</w:t>
      </w:r>
      <w:r w:rsidRPr="002440B1">
        <w:rPr>
          <w:szCs w:val="28"/>
          <w:vertAlign w:val="superscript"/>
          <w:lang w:val="en-US"/>
        </w:rPr>
        <w:t>+</w:t>
      </w:r>
      <w:r w:rsidRPr="002440B1">
        <w:rPr>
          <w:szCs w:val="28"/>
          <w:lang w:val="en-US"/>
        </w:rPr>
        <w:t xml:space="preserve"> + MnO</w:t>
      </w:r>
      <w:r w:rsidRPr="002440B1">
        <w:rPr>
          <w:szCs w:val="28"/>
          <w:vertAlign w:val="subscript"/>
          <w:lang w:val="en-US"/>
        </w:rPr>
        <w:t>4</w:t>
      </w:r>
      <w:r w:rsidRPr="002440B1">
        <w:rPr>
          <w:szCs w:val="28"/>
          <w:vertAlign w:val="superscript"/>
          <w:lang w:val="en-US"/>
        </w:rPr>
        <w:sym w:font="Symbol" w:char="F02D"/>
      </w:r>
      <w:r w:rsidRPr="002440B1">
        <w:rPr>
          <w:szCs w:val="28"/>
          <w:vertAlign w:val="superscript"/>
          <w:lang w:val="en-US"/>
        </w:rPr>
        <w:sym w:font="Symbol" w:char="F060"/>
      </w:r>
      <w:r w:rsidRPr="002440B1">
        <w:rPr>
          <w:szCs w:val="28"/>
          <w:lang w:val="en-US"/>
        </w:rPr>
        <w:t>+ K</w:t>
      </w:r>
      <w:r w:rsidRPr="002440B1">
        <w:rPr>
          <w:szCs w:val="28"/>
          <w:vertAlign w:val="superscript"/>
          <w:lang w:val="en-US"/>
        </w:rPr>
        <w:t>+</w:t>
      </w:r>
      <w:r w:rsidRPr="002440B1">
        <w:rPr>
          <w:szCs w:val="28"/>
          <w:lang w:val="en-US"/>
        </w:rPr>
        <w:t xml:space="preserve"> + NO</w:t>
      </w:r>
      <w:r w:rsidRPr="002440B1">
        <w:rPr>
          <w:szCs w:val="28"/>
          <w:vertAlign w:val="subscript"/>
          <w:lang w:val="en-US"/>
        </w:rPr>
        <w:t>2</w:t>
      </w:r>
      <w:r w:rsidRPr="002440B1">
        <w:rPr>
          <w:szCs w:val="28"/>
          <w:vertAlign w:val="superscript"/>
          <w:lang w:val="en-US"/>
        </w:rPr>
        <w:sym w:font="Symbol" w:char="F02D"/>
      </w:r>
      <w:r w:rsidRPr="002440B1">
        <w:rPr>
          <w:szCs w:val="28"/>
          <w:lang w:val="en-US"/>
        </w:rPr>
        <w:t xml:space="preserve"> + H</w:t>
      </w:r>
      <w:r w:rsidRPr="002440B1">
        <w:rPr>
          <w:szCs w:val="28"/>
          <w:vertAlign w:val="superscript"/>
          <w:lang w:val="en-US"/>
        </w:rPr>
        <w:t>+</w:t>
      </w:r>
      <w:r w:rsidRPr="002440B1">
        <w:rPr>
          <w:szCs w:val="28"/>
          <w:lang w:val="en-US"/>
        </w:rPr>
        <w:t xml:space="preserve"> + SO</w:t>
      </w:r>
      <w:r w:rsidRPr="002440B1">
        <w:rPr>
          <w:szCs w:val="28"/>
          <w:vertAlign w:val="subscript"/>
          <w:lang w:val="en-US"/>
        </w:rPr>
        <w:t>4</w:t>
      </w:r>
      <w:r w:rsidRPr="002440B1">
        <w:rPr>
          <w:szCs w:val="28"/>
          <w:vertAlign w:val="superscript"/>
          <w:lang w:val="en-US"/>
        </w:rPr>
        <w:t>2-</w:t>
      </w:r>
      <w:r w:rsidRPr="002440B1">
        <w:rPr>
          <w:szCs w:val="28"/>
          <w:lang w:val="en-US"/>
        </w:rPr>
        <w:t xml:space="preserve"> </w:t>
      </w:r>
      <w:r w:rsidRPr="002440B1">
        <w:rPr>
          <w:szCs w:val="28"/>
          <w:lang w:val="en-US"/>
        </w:rPr>
        <w:sym w:font="Symbol" w:char="F0AE"/>
      </w:r>
      <w:r w:rsidRPr="002440B1">
        <w:rPr>
          <w:szCs w:val="28"/>
          <w:lang w:val="en-US"/>
        </w:rPr>
        <w:t xml:space="preserve"> Mn</w:t>
      </w:r>
      <w:r w:rsidRPr="002440B1">
        <w:rPr>
          <w:szCs w:val="28"/>
          <w:vertAlign w:val="superscript"/>
          <w:lang w:val="en-US"/>
        </w:rPr>
        <w:t>2+</w:t>
      </w:r>
      <w:r w:rsidRPr="002440B1">
        <w:rPr>
          <w:szCs w:val="28"/>
          <w:lang w:val="en-US"/>
        </w:rPr>
        <w:t xml:space="preserve"> + SO</w:t>
      </w:r>
      <w:r w:rsidRPr="002440B1">
        <w:rPr>
          <w:szCs w:val="28"/>
          <w:vertAlign w:val="subscript"/>
          <w:lang w:val="en-US"/>
        </w:rPr>
        <w:t>4</w:t>
      </w:r>
      <w:r w:rsidRPr="002440B1">
        <w:rPr>
          <w:szCs w:val="28"/>
          <w:vertAlign w:val="superscript"/>
          <w:lang w:val="en-US"/>
        </w:rPr>
        <w:t>2-</w:t>
      </w:r>
      <w:r w:rsidRPr="002440B1">
        <w:rPr>
          <w:szCs w:val="28"/>
          <w:lang w:val="en-US"/>
        </w:rPr>
        <w:t xml:space="preserve"> + K</w:t>
      </w:r>
      <w:r w:rsidRPr="002440B1">
        <w:rPr>
          <w:szCs w:val="28"/>
          <w:vertAlign w:val="superscript"/>
          <w:lang w:val="en-US"/>
        </w:rPr>
        <w:t>+</w:t>
      </w:r>
      <w:r w:rsidRPr="002440B1">
        <w:rPr>
          <w:szCs w:val="28"/>
          <w:lang w:val="en-US"/>
        </w:rPr>
        <w:t xml:space="preserve"> + NO</w:t>
      </w:r>
      <w:r w:rsidRPr="002440B1">
        <w:rPr>
          <w:szCs w:val="28"/>
          <w:vertAlign w:val="subscript"/>
          <w:lang w:val="en-US"/>
        </w:rPr>
        <w:t>3</w:t>
      </w:r>
      <w:r w:rsidRPr="002440B1">
        <w:rPr>
          <w:szCs w:val="28"/>
          <w:vertAlign w:val="superscript"/>
          <w:lang w:val="en-US"/>
        </w:rPr>
        <w:sym w:font="Symbol" w:char="F02D"/>
      </w:r>
      <w:r w:rsidRPr="002440B1">
        <w:rPr>
          <w:szCs w:val="28"/>
          <w:lang w:val="en-US"/>
        </w:rPr>
        <w:t xml:space="preserve"> + </w:t>
      </w:r>
    </w:p>
    <w:p w14:paraId="56F81244" w14:textId="77777777" w:rsidR="002911C7" w:rsidRPr="002440B1" w:rsidRDefault="002911C7" w:rsidP="00D25B2F">
      <w:pPr>
        <w:pStyle w:val="a3"/>
        <w:ind w:right="57" w:firstLine="709"/>
        <w:jc w:val="center"/>
        <w:rPr>
          <w:szCs w:val="28"/>
        </w:rPr>
      </w:pPr>
      <w:r w:rsidRPr="002440B1">
        <w:rPr>
          <w:szCs w:val="28"/>
          <w:lang w:val="en-US"/>
        </w:rPr>
        <w:t xml:space="preserve">                                                                                      K</w:t>
      </w:r>
      <w:r w:rsidRPr="002440B1">
        <w:rPr>
          <w:szCs w:val="28"/>
          <w:vertAlign w:val="superscript"/>
        </w:rPr>
        <w:t>+</w:t>
      </w:r>
      <w:r w:rsidRPr="002440B1">
        <w:rPr>
          <w:szCs w:val="28"/>
        </w:rPr>
        <w:t xml:space="preserve"> + </w:t>
      </w:r>
      <w:r w:rsidRPr="002440B1">
        <w:rPr>
          <w:szCs w:val="28"/>
          <w:lang w:val="en-US"/>
        </w:rPr>
        <w:t>SO</w:t>
      </w:r>
      <w:r w:rsidRPr="002440B1">
        <w:rPr>
          <w:szCs w:val="28"/>
          <w:vertAlign w:val="subscript"/>
        </w:rPr>
        <w:t>4</w:t>
      </w:r>
      <w:r w:rsidRPr="002440B1">
        <w:rPr>
          <w:szCs w:val="28"/>
          <w:vertAlign w:val="superscript"/>
        </w:rPr>
        <w:t>2-</w:t>
      </w:r>
      <w:r w:rsidRPr="002440B1">
        <w:rPr>
          <w:szCs w:val="28"/>
        </w:rPr>
        <w:t xml:space="preserve"> + </w:t>
      </w:r>
      <w:r w:rsidRPr="002440B1">
        <w:rPr>
          <w:szCs w:val="28"/>
          <w:lang w:val="en-US"/>
        </w:rPr>
        <w:t>H</w:t>
      </w:r>
      <w:r w:rsidRPr="002440B1">
        <w:rPr>
          <w:szCs w:val="28"/>
          <w:vertAlign w:val="subscript"/>
        </w:rPr>
        <w:t>2</w:t>
      </w:r>
      <w:r w:rsidRPr="002440B1">
        <w:rPr>
          <w:szCs w:val="28"/>
          <w:lang w:val="en-US"/>
        </w:rPr>
        <w:t>O</w:t>
      </w:r>
    </w:p>
    <w:p w14:paraId="05E18F60" w14:textId="0EDBE08A" w:rsidR="002911C7" w:rsidRDefault="002911C7" w:rsidP="003C236F">
      <w:pPr>
        <w:pStyle w:val="a3"/>
        <w:ind w:right="57" w:firstLine="709"/>
        <w:rPr>
          <w:szCs w:val="28"/>
        </w:rPr>
      </w:pPr>
      <w:r w:rsidRPr="002440B1">
        <w:rPr>
          <w:szCs w:val="28"/>
        </w:rPr>
        <w:t>Затем составляем полуреакции окисления и восстановления, то есть процессы окисления и восстановления.</w:t>
      </w:r>
    </w:p>
    <w:p w14:paraId="2441D398" w14:textId="77777777" w:rsidR="003C236F" w:rsidRDefault="003C236F" w:rsidP="003C236F">
      <w:pPr>
        <w:pStyle w:val="a3"/>
        <w:ind w:right="57" w:firstLine="709"/>
        <w:rPr>
          <w:szCs w:val="28"/>
        </w:rPr>
      </w:pPr>
    </w:p>
    <w:p w14:paraId="0C5F304F" w14:textId="77777777" w:rsidR="003C236F" w:rsidRDefault="003C236F" w:rsidP="003C236F">
      <w:pPr>
        <w:pStyle w:val="a3"/>
        <w:ind w:right="57" w:firstLine="709"/>
        <w:rPr>
          <w:szCs w:val="28"/>
        </w:rPr>
      </w:pPr>
    </w:p>
    <w:p w14:paraId="3ACD021E" w14:textId="77777777" w:rsidR="003C236F" w:rsidRPr="002440B1" w:rsidRDefault="003C236F" w:rsidP="003C236F">
      <w:pPr>
        <w:pStyle w:val="a3"/>
        <w:ind w:right="57" w:firstLine="709"/>
        <w:rPr>
          <w:szCs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4"/>
        <w:gridCol w:w="993"/>
        <w:gridCol w:w="1700"/>
        <w:gridCol w:w="567"/>
        <w:gridCol w:w="567"/>
        <w:gridCol w:w="567"/>
        <w:gridCol w:w="2511"/>
      </w:tblGrid>
      <w:tr w:rsidR="002911C7" w:rsidRPr="002440B1" w14:paraId="20C0C18D" w14:textId="77777777" w:rsidTr="00D9535C">
        <w:trPr>
          <w:cantSplit/>
          <w:jc w:val="center"/>
        </w:trPr>
        <w:tc>
          <w:tcPr>
            <w:tcW w:w="1804" w:type="dxa"/>
            <w:tcBorders>
              <w:top w:val="nil"/>
              <w:left w:val="nil"/>
              <w:bottom w:val="single" w:sz="4" w:space="0" w:color="auto"/>
              <w:right w:val="nil"/>
            </w:tcBorders>
          </w:tcPr>
          <w:p w14:paraId="39461318" w14:textId="77777777" w:rsidR="002911C7" w:rsidRPr="002440B1" w:rsidRDefault="002911C7" w:rsidP="00D25B2F">
            <w:pPr>
              <w:pStyle w:val="a3"/>
              <w:ind w:right="57" w:firstLine="709"/>
              <w:jc w:val="right"/>
              <w:rPr>
                <w:szCs w:val="28"/>
                <w:lang w:val="en-US"/>
              </w:rPr>
            </w:pPr>
            <w:r w:rsidRPr="002440B1">
              <w:rPr>
                <w:szCs w:val="28"/>
                <w:lang w:val="en-US"/>
              </w:rPr>
              <w:t>MnO</w:t>
            </w:r>
            <w:r w:rsidRPr="002440B1">
              <w:rPr>
                <w:szCs w:val="28"/>
                <w:vertAlign w:val="subscript"/>
                <w:lang w:val="en-US"/>
              </w:rPr>
              <w:t>4</w:t>
            </w:r>
            <w:r w:rsidRPr="002440B1">
              <w:rPr>
                <w:szCs w:val="28"/>
                <w:vertAlign w:val="superscript"/>
                <w:lang w:val="en-US"/>
              </w:rPr>
              <w:sym w:font="Symbol" w:char="F02D"/>
            </w:r>
            <w:r w:rsidRPr="002440B1">
              <w:rPr>
                <w:szCs w:val="28"/>
                <w:lang w:val="en-US"/>
              </w:rPr>
              <w:t xml:space="preserve"> + 8Н</w:t>
            </w:r>
            <w:r w:rsidRPr="002440B1">
              <w:rPr>
                <w:szCs w:val="28"/>
                <w:vertAlign w:val="superscript"/>
                <w:lang w:val="en-US"/>
              </w:rPr>
              <w:t>+</w:t>
            </w:r>
            <w:r w:rsidRPr="002440B1">
              <w:rPr>
                <w:szCs w:val="28"/>
                <w:lang w:val="en-US"/>
              </w:rPr>
              <w:t xml:space="preserve"> </w:t>
            </w:r>
          </w:p>
        </w:tc>
        <w:tc>
          <w:tcPr>
            <w:tcW w:w="993" w:type="dxa"/>
            <w:tcBorders>
              <w:top w:val="nil"/>
              <w:left w:val="nil"/>
              <w:bottom w:val="nil"/>
              <w:right w:val="nil"/>
            </w:tcBorders>
          </w:tcPr>
          <w:p w14:paraId="5057428E" w14:textId="77777777" w:rsidR="002911C7" w:rsidRPr="002440B1" w:rsidRDefault="002911C7" w:rsidP="00D25B2F">
            <w:pPr>
              <w:pStyle w:val="a3"/>
              <w:ind w:right="57" w:firstLine="709"/>
              <w:rPr>
                <w:szCs w:val="28"/>
                <w:lang w:val="en-US"/>
              </w:rPr>
            </w:pPr>
            <w:r w:rsidRPr="002440B1">
              <w:rPr>
                <w:szCs w:val="28"/>
                <w:lang w:val="en-US"/>
              </w:rPr>
              <w:t>+5e</w:t>
            </w:r>
            <w:r w:rsidRPr="002440B1">
              <w:rPr>
                <w:szCs w:val="28"/>
              </w:rPr>
              <w:t xml:space="preserve"> </w:t>
            </w:r>
            <w:r w:rsidRPr="002440B1">
              <w:rPr>
                <w:szCs w:val="28"/>
              </w:rPr>
              <w:sym w:font="Symbol" w:char="F0AE"/>
            </w:r>
          </w:p>
        </w:tc>
        <w:tc>
          <w:tcPr>
            <w:tcW w:w="1700" w:type="dxa"/>
            <w:tcBorders>
              <w:top w:val="nil"/>
              <w:left w:val="nil"/>
              <w:bottom w:val="single" w:sz="4" w:space="0" w:color="auto"/>
              <w:right w:val="single" w:sz="4" w:space="0" w:color="auto"/>
            </w:tcBorders>
          </w:tcPr>
          <w:p w14:paraId="3EA11C53" w14:textId="77777777" w:rsidR="002911C7" w:rsidRPr="002440B1" w:rsidRDefault="002911C7" w:rsidP="00D25B2F">
            <w:pPr>
              <w:pStyle w:val="a3"/>
              <w:ind w:right="57" w:firstLine="709"/>
              <w:jc w:val="left"/>
              <w:rPr>
                <w:szCs w:val="28"/>
                <w:lang w:val="en-US"/>
              </w:rPr>
            </w:pPr>
            <w:r w:rsidRPr="002440B1">
              <w:rPr>
                <w:szCs w:val="28"/>
                <w:lang w:val="en-US"/>
              </w:rPr>
              <w:t>Mn</w:t>
            </w:r>
            <w:r w:rsidRPr="002440B1">
              <w:rPr>
                <w:szCs w:val="28"/>
                <w:vertAlign w:val="superscript"/>
                <w:lang w:val="en-US"/>
              </w:rPr>
              <w:t>2+</w:t>
            </w:r>
            <w:r w:rsidRPr="002440B1">
              <w:rPr>
                <w:szCs w:val="28"/>
                <w:lang w:val="en-US"/>
              </w:rPr>
              <w:t xml:space="preserve"> + 4</w:t>
            </w:r>
            <w:r w:rsidRPr="002440B1">
              <w:rPr>
                <w:szCs w:val="28"/>
              </w:rPr>
              <w:t>H</w:t>
            </w:r>
            <w:r w:rsidRPr="002440B1">
              <w:rPr>
                <w:szCs w:val="28"/>
                <w:vertAlign w:val="subscript"/>
              </w:rPr>
              <w:t>2</w:t>
            </w:r>
            <w:r w:rsidRPr="002440B1">
              <w:rPr>
                <w:szCs w:val="28"/>
              </w:rPr>
              <w:t>O</w:t>
            </w:r>
          </w:p>
        </w:tc>
        <w:tc>
          <w:tcPr>
            <w:tcW w:w="567" w:type="dxa"/>
            <w:tcBorders>
              <w:top w:val="nil"/>
              <w:left w:val="nil"/>
              <w:bottom w:val="nil"/>
              <w:right w:val="nil"/>
            </w:tcBorders>
          </w:tcPr>
          <w:p w14:paraId="45C874B8" w14:textId="77777777" w:rsidR="002911C7" w:rsidRPr="002440B1" w:rsidRDefault="002911C7" w:rsidP="00D9535C">
            <w:pPr>
              <w:pStyle w:val="a3"/>
              <w:ind w:right="57" w:firstLine="0"/>
              <w:rPr>
                <w:szCs w:val="28"/>
              </w:rPr>
            </w:pPr>
            <w:r w:rsidRPr="002440B1">
              <w:rPr>
                <w:szCs w:val="28"/>
              </w:rPr>
              <w:t>5</w:t>
            </w:r>
          </w:p>
        </w:tc>
        <w:tc>
          <w:tcPr>
            <w:tcW w:w="567" w:type="dxa"/>
            <w:vMerge w:val="restart"/>
            <w:tcBorders>
              <w:top w:val="nil"/>
              <w:left w:val="single" w:sz="4" w:space="0" w:color="auto"/>
              <w:bottom w:val="nil"/>
              <w:right w:val="nil"/>
            </w:tcBorders>
          </w:tcPr>
          <w:p w14:paraId="36328525" w14:textId="77777777" w:rsidR="002911C7" w:rsidRPr="002440B1" w:rsidRDefault="002911C7" w:rsidP="00D25B2F">
            <w:pPr>
              <w:pStyle w:val="a3"/>
              <w:ind w:right="57" w:firstLine="709"/>
              <w:jc w:val="center"/>
              <w:rPr>
                <w:szCs w:val="28"/>
              </w:rPr>
            </w:pPr>
          </w:p>
          <w:p w14:paraId="4B2AAF29" w14:textId="77777777" w:rsidR="002911C7" w:rsidRPr="002440B1" w:rsidRDefault="002911C7" w:rsidP="00D25B2F">
            <w:pPr>
              <w:pStyle w:val="a3"/>
              <w:ind w:right="57" w:firstLine="709"/>
              <w:jc w:val="center"/>
              <w:rPr>
                <w:szCs w:val="28"/>
              </w:rPr>
            </w:pPr>
          </w:p>
          <w:p w14:paraId="3F8EA61D" w14:textId="77777777" w:rsidR="002911C7" w:rsidRPr="002440B1" w:rsidRDefault="002911C7" w:rsidP="00D9535C">
            <w:pPr>
              <w:pStyle w:val="a3"/>
              <w:ind w:right="57" w:firstLine="0"/>
              <w:rPr>
                <w:szCs w:val="28"/>
              </w:rPr>
            </w:pPr>
            <w:r w:rsidRPr="002440B1">
              <w:rPr>
                <w:szCs w:val="28"/>
              </w:rPr>
              <w:t>10</w:t>
            </w:r>
          </w:p>
        </w:tc>
        <w:tc>
          <w:tcPr>
            <w:tcW w:w="567" w:type="dxa"/>
            <w:tcBorders>
              <w:top w:val="nil"/>
              <w:left w:val="single" w:sz="4" w:space="0" w:color="auto"/>
              <w:bottom w:val="nil"/>
              <w:right w:val="nil"/>
            </w:tcBorders>
          </w:tcPr>
          <w:p w14:paraId="5E8787CA" w14:textId="77777777" w:rsidR="002911C7" w:rsidRPr="002440B1" w:rsidRDefault="002911C7" w:rsidP="00D9535C">
            <w:pPr>
              <w:pStyle w:val="a3"/>
              <w:ind w:right="57" w:firstLine="0"/>
              <w:rPr>
                <w:szCs w:val="28"/>
              </w:rPr>
            </w:pPr>
            <w:r w:rsidRPr="002440B1">
              <w:rPr>
                <w:szCs w:val="28"/>
              </w:rPr>
              <w:t>2</w:t>
            </w:r>
          </w:p>
        </w:tc>
        <w:tc>
          <w:tcPr>
            <w:tcW w:w="2511" w:type="dxa"/>
            <w:tcBorders>
              <w:top w:val="nil"/>
              <w:left w:val="single" w:sz="4" w:space="0" w:color="auto"/>
              <w:bottom w:val="nil"/>
              <w:right w:val="nil"/>
            </w:tcBorders>
          </w:tcPr>
          <w:p w14:paraId="107147BF" w14:textId="77777777" w:rsidR="002911C7" w:rsidRPr="002440B1" w:rsidRDefault="002911C7" w:rsidP="00D9535C">
            <w:pPr>
              <w:pStyle w:val="a3"/>
              <w:ind w:right="57" w:firstLine="0"/>
              <w:rPr>
                <w:szCs w:val="28"/>
              </w:rPr>
            </w:pPr>
            <w:r w:rsidRPr="002440B1">
              <w:rPr>
                <w:szCs w:val="28"/>
              </w:rPr>
              <w:t>полуреакция</w:t>
            </w:r>
          </w:p>
          <w:p w14:paraId="64DA2B6C" w14:textId="77777777" w:rsidR="002911C7" w:rsidRPr="002440B1" w:rsidRDefault="002911C7" w:rsidP="00D9535C">
            <w:pPr>
              <w:pStyle w:val="a3"/>
              <w:ind w:right="57" w:firstLine="0"/>
              <w:rPr>
                <w:szCs w:val="28"/>
              </w:rPr>
            </w:pPr>
            <w:r w:rsidRPr="002440B1">
              <w:rPr>
                <w:szCs w:val="28"/>
              </w:rPr>
              <w:t>восстановления</w:t>
            </w:r>
          </w:p>
        </w:tc>
      </w:tr>
      <w:tr w:rsidR="002911C7" w:rsidRPr="002440B1" w14:paraId="2F732BEF" w14:textId="77777777" w:rsidTr="00D9535C">
        <w:trPr>
          <w:cantSplit/>
          <w:jc w:val="center"/>
        </w:trPr>
        <w:tc>
          <w:tcPr>
            <w:tcW w:w="1804" w:type="dxa"/>
            <w:tcBorders>
              <w:top w:val="nil"/>
              <w:left w:val="nil"/>
              <w:bottom w:val="nil"/>
              <w:right w:val="nil"/>
            </w:tcBorders>
          </w:tcPr>
          <w:p w14:paraId="1DCE069B" w14:textId="77777777" w:rsidR="002911C7" w:rsidRPr="002440B1" w:rsidRDefault="002911C7" w:rsidP="00D9535C">
            <w:pPr>
              <w:pStyle w:val="a3"/>
              <w:ind w:right="57" w:firstLine="0"/>
              <w:rPr>
                <w:szCs w:val="28"/>
              </w:rPr>
            </w:pPr>
            <w:r w:rsidRPr="002440B1">
              <w:rPr>
                <w:szCs w:val="28"/>
              </w:rPr>
              <w:t>-1 + 8 = +7</w:t>
            </w:r>
          </w:p>
        </w:tc>
        <w:tc>
          <w:tcPr>
            <w:tcW w:w="993" w:type="dxa"/>
            <w:tcBorders>
              <w:top w:val="nil"/>
              <w:left w:val="nil"/>
              <w:bottom w:val="nil"/>
              <w:right w:val="nil"/>
            </w:tcBorders>
          </w:tcPr>
          <w:p w14:paraId="03E02D9F" w14:textId="77777777" w:rsidR="002911C7" w:rsidRPr="002440B1" w:rsidRDefault="002911C7" w:rsidP="00D25B2F">
            <w:pPr>
              <w:pStyle w:val="a3"/>
              <w:ind w:right="57" w:firstLine="709"/>
              <w:rPr>
                <w:szCs w:val="28"/>
              </w:rPr>
            </w:pPr>
          </w:p>
        </w:tc>
        <w:tc>
          <w:tcPr>
            <w:tcW w:w="1700" w:type="dxa"/>
            <w:tcBorders>
              <w:top w:val="nil"/>
              <w:left w:val="nil"/>
              <w:bottom w:val="nil"/>
              <w:right w:val="nil"/>
            </w:tcBorders>
          </w:tcPr>
          <w:p w14:paraId="4A42E0E9" w14:textId="77777777" w:rsidR="002911C7" w:rsidRPr="002440B1" w:rsidRDefault="002911C7" w:rsidP="00D9535C">
            <w:pPr>
              <w:pStyle w:val="a3"/>
              <w:ind w:right="57" w:firstLine="0"/>
              <w:rPr>
                <w:szCs w:val="28"/>
              </w:rPr>
            </w:pPr>
            <w:r w:rsidRPr="002440B1">
              <w:rPr>
                <w:szCs w:val="28"/>
              </w:rPr>
              <w:t>+2 + 4</w:t>
            </w:r>
            <w:r w:rsidRPr="002440B1">
              <w:rPr>
                <w:szCs w:val="28"/>
              </w:rPr>
              <w:sym w:font="Symbol" w:char="F0D7"/>
            </w:r>
            <w:r w:rsidRPr="002440B1">
              <w:rPr>
                <w:szCs w:val="28"/>
              </w:rPr>
              <w:t>0 = +2</w:t>
            </w:r>
          </w:p>
        </w:tc>
        <w:tc>
          <w:tcPr>
            <w:tcW w:w="567" w:type="dxa"/>
            <w:tcBorders>
              <w:top w:val="nil"/>
              <w:left w:val="single" w:sz="4" w:space="0" w:color="auto"/>
              <w:bottom w:val="nil"/>
              <w:right w:val="nil"/>
            </w:tcBorders>
          </w:tcPr>
          <w:p w14:paraId="02BB34AC" w14:textId="77777777" w:rsidR="002911C7" w:rsidRPr="002440B1" w:rsidRDefault="002911C7" w:rsidP="00D25B2F">
            <w:pPr>
              <w:pStyle w:val="a3"/>
              <w:ind w:right="57" w:firstLine="709"/>
              <w:rPr>
                <w:szCs w:val="28"/>
              </w:rPr>
            </w:pPr>
          </w:p>
        </w:tc>
        <w:tc>
          <w:tcPr>
            <w:tcW w:w="567" w:type="dxa"/>
            <w:vMerge/>
            <w:tcBorders>
              <w:top w:val="nil"/>
              <w:left w:val="single" w:sz="4" w:space="0" w:color="auto"/>
              <w:bottom w:val="nil"/>
              <w:right w:val="nil"/>
            </w:tcBorders>
          </w:tcPr>
          <w:p w14:paraId="62E05EC8" w14:textId="77777777" w:rsidR="002911C7" w:rsidRPr="002440B1" w:rsidRDefault="002911C7" w:rsidP="00D25B2F">
            <w:pPr>
              <w:pStyle w:val="a3"/>
              <w:ind w:right="57" w:firstLine="709"/>
              <w:rPr>
                <w:szCs w:val="28"/>
              </w:rPr>
            </w:pPr>
          </w:p>
        </w:tc>
        <w:tc>
          <w:tcPr>
            <w:tcW w:w="567" w:type="dxa"/>
            <w:tcBorders>
              <w:top w:val="nil"/>
              <w:left w:val="single" w:sz="4" w:space="0" w:color="auto"/>
              <w:bottom w:val="nil"/>
              <w:right w:val="nil"/>
            </w:tcBorders>
          </w:tcPr>
          <w:p w14:paraId="54A1169E" w14:textId="77777777" w:rsidR="002911C7" w:rsidRPr="002440B1" w:rsidRDefault="002911C7" w:rsidP="00D25B2F">
            <w:pPr>
              <w:pStyle w:val="a3"/>
              <w:ind w:right="57" w:firstLine="709"/>
              <w:rPr>
                <w:szCs w:val="28"/>
              </w:rPr>
            </w:pPr>
          </w:p>
        </w:tc>
        <w:tc>
          <w:tcPr>
            <w:tcW w:w="2511" w:type="dxa"/>
            <w:tcBorders>
              <w:top w:val="nil"/>
              <w:left w:val="single" w:sz="4" w:space="0" w:color="auto"/>
              <w:bottom w:val="nil"/>
              <w:right w:val="nil"/>
            </w:tcBorders>
          </w:tcPr>
          <w:p w14:paraId="42ED94D3" w14:textId="77777777" w:rsidR="002911C7" w:rsidRPr="002440B1" w:rsidRDefault="002911C7" w:rsidP="00D25B2F">
            <w:pPr>
              <w:pStyle w:val="a3"/>
              <w:ind w:right="57" w:firstLine="709"/>
              <w:rPr>
                <w:szCs w:val="28"/>
              </w:rPr>
            </w:pPr>
          </w:p>
        </w:tc>
      </w:tr>
      <w:tr w:rsidR="002911C7" w:rsidRPr="002440B1" w14:paraId="56782948" w14:textId="77777777" w:rsidTr="00D9535C">
        <w:trPr>
          <w:cantSplit/>
          <w:jc w:val="center"/>
        </w:trPr>
        <w:tc>
          <w:tcPr>
            <w:tcW w:w="1804" w:type="dxa"/>
            <w:tcBorders>
              <w:top w:val="nil"/>
              <w:left w:val="nil"/>
              <w:bottom w:val="single" w:sz="4" w:space="0" w:color="auto"/>
              <w:right w:val="nil"/>
            </w:tcBorders>
          </w:tcPr>
          <w:p w14:paraId="70693C06" w14:textId="77777777" w:rsidR="002911C7" w:rsidRPr="002440B1" w:rsidRDefault="002911C7" w:rsidP="00D25B2F">
            <w:pPr>
              <w:pStyle w:val="a3"/>
              <w:ind w:right="57" w:firstLine="709"/>
              <w:jc w:val="right"/>
              <w:rPr>
                <w:szCs w:val="28"/>
                <w:lang w:val="en-US"/>
              </w:rPr>
            </w:pPr>
            <w:r w:rsidRPr="002440B1">
              <w:rPr>
                <w:szCs w:val="28"/>
                <w:lang w:val="en-US"/>
              </w:rPr>
              <w:t>NO</w:t>
            </w:r>
            <w:r w:rsidRPr="002440B1">
              <w:rPr>
                <w:szCs w:val="28"/>
                <w:vertAlign w:val="subscript"/>
                <w:lang w:val="en-US"/>
              </w:rPr>
              <w:t>2</w:t>
            </w:r>
            <w:r w:rsidRPr="002440B1">
              <w:rPr>
                <w:szCs w:val="28"/>
                <w:vertAlign w:val="superscript"/>
                <w:lang w:val="en-US"/>
              </w:rPr>
              <w:sym w:font="Symbol" w:char="F02D"/>
            </w:r>
            <w:r w:rsidRPr="002440B1">
              <w:rPr>
                <w:szCs w:val="28"/>
                <w:lang w:val="en-US"/>
              </w:rPr>
              <w:t xml:space="preserve"> + </w:t>
            </w:r>
            <w:r w:rsidRPr="002440B1">
              <w:rPr>
                <w:szCs w:val="28"/>
              </w:rPr>
              <w:t>H</w:t>
            </w:r>
            <w:r w:rsidRPr="002440B1">
              <w:rPr>
                <w:szCs w:val="28"/>
                <w:vertAlign w:val="subscript"/>
              </w:rPr>
              <w:t>2</w:t>
            </w:r>
            <w:r w:rsidRPr="002440B1">
              <w:rPr>
                <w:szCs w:val="28"/>
              </w:rPr>
              <w:t>O</w:t>
            </w:r>
            <w:r w:rsidRPr="002440B1">
              <w:rPr>
                <w:szCs w:val="28"/>
                <w:lang w:val="en-US"/>
              </w:rPr>
              <w:t xml:space="preserve"> </w:t>
            </w:r>
          </w:p>
        </w:tc>
        <w:tc>
          <w:tcPr>
            <w:tcW w:w="993" w:type="dxa"/>
            <w:tcBorders>
              <w:top w:val="nil"/>
              <w:left w:val="nil"/>
              <w:bottom w:val="nil"/>
              <w:right w:val="nil"/>
            </w:tcBorders>
          </w:tcPr>
          <w:p w14:paraId="1030A7F8" w14:textId="77777777" w:rsidR="002911C7" w:rsidRPr="002440B1" w:rsidRDefault="002911C7" w:rsidP="00D25B2F">
            <w:pPr>
              <w:pStyle w:val="a3"/>
              <w:ind w:right="57" w:firstLine="709"/>
              <w:rPr>
                <w:szCs w:val="28"/>
                <w:lang w:val="en-US"/>
              </w:rPr>
            </w:pPr>
            <w:r w:rsidRPr="002440B1">
              <w:rPr>
                <w:szCs w:val="28"/>
                <w:lang w:val="en-US"/>
              </w:rPr>
              <w:t xml:space="preserve">–2e </w:t>
            </w:r>
            <w:r w:rsidRPr="002440B1">
              <w:rPr>
                <w:szCs w:val="28"/>
                <w:lang w:val="en-US"/>
              </w:rPr>
              <w:sym w:font="Symbol" w:char="F0AE"/>
            </w:r>
          </w:p>
        </w:tc>
        <w:tc>
          <w:tcPr>
            <w:tcW w:w="1700" w:type="dxa"/>
            <w:tcBorders>
              <w:top w:val="nil"/>
              <w:left w:val="nil"/>
              <w:bottom w:val="single" w:sz="4" w:space="0" w:color="auto"/>
              <w:right w:val="nil"/>
            </w:tcBorders>
          </w:tcPr>
          <w:p w14:paraId="35A89D40" w14:textId="77777777" w:rsidR="002911C7" w:rsidRPr="002440B1" w:rsidRDefault="002911C7" w:rsidP="00D25B2F">
            <w:pPr>
              <w:pStyle w:val="a3"/>
              <w:ind w:right="57" w:firstLine="709"/>
              <w:jc w:val="left"/>
              <w:rPr>
                <w:szCs w:val="28"/>
                <w:lang w:val="en-US"/>
              </w:rPr>
            </w:pPr>
            <w:r w:rsidRPr="002440B1">
              <w:rPr>
                <w:szCs w:val="28"/>
                <w:lang w:val="en-US"/>
              </w:rPr>
              <w:t>NO</w:t>
            </w:r>
            <w:r w:rsidRPr="002440B1">
              <w:rPr>
                <w:szCs w:val="28"/>
                <w:vertAlign w:val="subscript"/>
                <w:lang w:val="en-US"/>
              </w:rPr>
              <w:t>3</w:t>
            </w:r>
            <w:r w:rsidRPr="002440B1">
              <w:rPr>
                <w:szCs w:val="28"/>
                <w:vertAlign w:val="superscript"/>
                <w:lang w:val="en-US"/>
              </w:rPr>
              <w:sym w:font="Symbol" w:char="F02D"/>
            </w:r>
            <w:r w:rsidRPr="002440B1">
              <w:rPr>
                <w:szCs w:val="28"/>
                <w:lang w:val="en-US"/>
              </w:rPr>
              <w:t xml:space="preserve"> + 2H</w:t>
            </w:r>
            <w:r w:rsidRPr="002440B1">
              <w:rPr>
                <w:szCs w:val="28"/>
                <w:vertAlign w:val="superscript"/>
                <w:lang w:val="en-US"/>
              </w:rPr>
              <w:t>+</w:t>
            </w:r>
          </w:p>
        </w:tc>
        <w:tc>
          <w:tcPr>
            <w:tcW w:w="567" w:type="dxa"/>
            <w:tcBorders>
              <w:top w:val="nil"/>
              <w:left w:val="single" w:sz="4" w:space="0" w:color="auto"/>
              <w:bottom w:val="nil"/>
              <w:right w:val="nil"/>
            </w:tcBorders>
          </w:tcPr>
          <w:p w14:paraId="20A57705" w14:textId="77777777" w:rsidR="002911C7" w:rsidRPr="002440B1" w:rsidRDefault="002911C7" w:rsidP="00D9535C">
            <w:pPr>
              <w:pStyle w:val="a3"/>
              <w:ind w:right="57" w:firstLine="0"/>
              <w:rPr>
                <w:szCs w:val="28"/>
              </w:rPr>
            </w:pPr>
            <w:r w:rsidRPr="002440B1">
              <w:rPr>
                <w:szCs w:val="28"/>
              </w:rPr>
              <w:t>2</w:t>
            </w:r>
          </w:p>
        </w:tc>
        <w:tc>
          <w:tcPr>
            <w:tcW w:w="567" w:type="dxa"/>
            <w:vMerge/>
            <w:tcBorders>
              <w:top w:val="nil"/>
              <w:left w:val="single" w:sz="4" w:space="0" w:color="auto"/>
              <w:bottom w:val="nil"/>
              <w:right w:val="nil"/>
            </w:tcBorders>
          </w:tcPr>
          <w:p w14:paraId="06D3BB55" w14:textId="77777777" w:rsidR="002911C7" w:rsidRPr="002440B1" w:rsidRDefault="002911C7" w:rsidP="00D25B2F">
            <w:pPr>
              <w:pStyle w:val="a3"/>
              <w:ind w:right="57" w:firstLine="709"/>
              <w:rPr>
                <w:szCs w:val="28"/>
              </w:rPr>
            </w:pPr>
          </w:p>
        </w:tc>
        <w:tc>
          <w:tcPr>
            <w:tcW w:w="567" w:type="dxa"/>
            <w:tcBorders>
              <w:top w:val="nil"/>
              <w:left w:val="single" w:sz="4" w:space="0" w:color="auto"/>
              <w:bottom w:val="nil"/>
              <w:right w:val="nil"/>
            </w:tcBorders>
          </w:tcPr>
          <w:p w14:paraId="03C66E6B" w14:textId="77777777" w:rsidR="002911C7" w:rsidRPr="002440B1" w:rsidRDefault="002911C7" w:rsidP="00D9535C">
            <w:pPr>
              <w:pStyle w:val="a3"/>
              <w:ind w:right="57" w:firstLine="0"/>
              <w:rPr>
                <w:szCs w:val="28"/>
              </w:rPr>
            </w:pPr>
            <w:r w:rsidRPr="002440B1">
              <w:rPr>
                <w:szCs w:val="28"/>
              </w:rPr>
              <w:t>5</w:t>
            </w:r>
          </w:p>
        </w:tc>
        <w:tc>
          <w:tcPr>
            <w:tcW w:w="2511" w:type="dxa"/>
            <w:tcBorders>
              <w:top w:val="nil"/>
              <w:left w:val="single" w:sz="4" w:space="0" w:color="auto"/>
              <w:bottom w:val="nil"/>
              <w:right w:val="nil"/>
            </w:tcBorders>
          </w:tcPr>
          <w:p w14:paraId="6E86BDBC" w14:textId="77777777" w:rsidR="002911C7" w:rsidRPr="002440B1" w:rsidRDefault="002911C7" w:rsidP="00D9535C">
            <w:pPr>
              <w:pStyle w:val="a3"/>
              <w:ind w:right="57" w:firstLine="0"/>
              <w:rPr>
                <w:szCs w:val="28"/>
              </w:rPr>
            </w:pPr>
            <w:r w:rsidRPr="002440B1">
              <w:rPr>
                <w:szCs w:val="28"/>
              </w:rPr>
              <w:t>полуреакция</w:t>
            </w:r>
          </w:p>
          <w:p w14:paraId="4229BE59" w14:textId="77777777" w:rsidR="002911C7" w:rsidRPr="002440B1" w:rsidRDefault="002911C7" w:rsidP="00D9535C">
            <w:pPr>
              <w:pStyle w:val="a3"/>
              <w:ind w:right="57" w:firstLine="0"/>
              <w:rPr>
                <w:szCs w:val="28"/>
              </w:rPr>
            </w:pPr>
            <w:r w:rsidRPr="002440B1">
              <w:rPr>
                <w:szCs w:val="28"/>
              </w:rPr>
              <w:t>окисления</w:t>
            </w:r>
          </w:p>
        </w:tc>
      </w:tr>
      <w:tr w:rsidR="002911C7" w:rsidRPr="002440B1" w14:paraId="0B87E113" w14:textId="77777777" w:rsidTr="00D9535C">
        <w:trPr>
          <w:cantSplit/>
          <w:jc w:val="center"/>
        </w:trPr>
        <w:tc>
          <w:tcPr>
            <w:tcW w:w="1804" w:type="dxa"/>
            <w:tcBorders>
              <w:top w:val="nil"/>
              <w:left w:val="nil"/>
              <w:bottom w:val="nil"/>
              <w:right w:val="nil"/>
            </w:tcBorders>
          </w:tcPr>
          <w:p w14:paraId="5AD49DE6" w14:textId="77777777" w:rsidR="002911C7" w:rsidRPr="002440B1" w:rsidRDefault="002911C7" w:rsidP="00D25B2F">
            <w:pPr>
              <w:pStyle w:val="a3"/>
              <w:ind w:right="57" w:firstLine="709"/>
              <w:jc w:val="center"/>
              <w:rPr>
                <w:szCs w:val="28"/>
              </w:rPr>
            </w:pPr>
            <w:r w:rsidRPr="002440B1">
              <w:rPr>
                <w:szCs w:val="28"/>
              </w:rPr>
              <w:t>-1 + 0 = -1</w:t>
            </w:r>
          </w:p>
        </w:tc>
        <w:tc>
          <w:tcPr>
            <w:tcW w:w="993" w:type="dxa"/>
            <w:tcBorders>
              <w:top w:val="nil"/>
              <w:left w:val="nil"/>
              <w:bottom w:val="nil"/>
              <w:right w:val="nil"/>
            </w:tcBorders>
          </w:tcPr>
          <w:p w14:paraId="29BA6C3A" w14:textId="77777777" w:rsidR="002911C7" w:rsidRPr="002440B1" w:rsidRDefault="002911C7" w:rsidP="00D25B2F">
            <w:pPr>
              <w:pStyle w:val="a3"/>
              <w:ind w:right="57" w:firstLine="709"/>
              <w:rPr>
                <w:szCs w:val="28"/>
              </w:rPr>
            </w:pPr>
          </w:p>
        </w:tc>
        <w:tc>
          <w:tcPr>
            <w:tcW w:w="1700" w:type="dxa"/>
            <w:tcBorders>
              <w:top w:val="nil"/>
              <w:left w:val="nil"/>
              <w:bottom w:val="nil"/>
              <w:right w:val="nil"/>
            </w:tcBorders>
          </w:tcPr>
          <w:p w14:paraId="6FD6C795" w14:textId="77777777" w:rsidR="002911C7" w:rsidRPr="002440B1" w:rsidRDefault="002911C7" w:rsidP="00D25B2F">
            <w:pPr>
              <w:pStyle w:val="a3"/>
              <w:ind w:right="57" w:firstLine="709"/>
              <w:jc w:val="center"/>
              <w:rPr>
                <w:szCs w:val="28"/>
              </w:rPr>
            </w:pPr>
            <w:r w:rsidRPr="002440B1">
              <w:rPr>
                <w:szCs w:val="28"/>
              </w:rPr>
              <w:t>-1 + 2 = +1</w:t>
            </w:r>
          </w:p>
        </w:tc>
        <w:tc>
          <w:tcPr>
            <w:tcW w:w="567" w:type="dxa"/>
            <w:tcBorders>
              <w:top w:val="nil"/>
              <w:left w:val="single" w:sz="4" w:space="0" w:color="auto"/>
              <w:bottom w:val="nil"/>
              <w:right w:val="nil"/>
            </w:tcBorders>
          </w:tcPr>
          <w:p w14:paraId="1DB38928" w14:textId="77777777" w:rsidR="002911C7" w:rsidRPr="002440B1" w:rsidRDefault="002911C7" w:rsidP="00D25B2F">
            <w:pPr>
              <w:pStyle w:val="a3"/>
              <w:ind w:right="57" w:firstLine="709"/>
              <w:rPr>
                <w:szCs w:val="28"/>
              </w:rPr>
            </w:pPr>
          </w:p>
        </w:tc>
        <w:tc>
          <w:tcPr>
            <w:tcW w:w="567" w:type="dxa"/>
            <w:vMerge/>
            <w:tcBorders>
              <w:top w:val="nil"/>
              <w:left w:val="single" w:sz="4" w:space="0" w:color="auto"/>
              <w:bottom w:val="nil"/>
              <w:right w:val="nil"/>
            </w:tcBorders>
          </w:tcPr>
          <w:p w14:paraId="0BA177E9" w14:textId="77777777" w:rsidR="002911C7" w:rsidRPr="002440B1" w:rsidRDefault="002911C7" w:rsidP="00D25B2F">
            <w:pPr>
              <w:pStyle w:val="a3"/>
              <w:ind w:right="57" w:firstLine="709"/>
              <w:rPr>
                <w:szCs w:val="28"/>
              </w:rPr>
            </w:pPr>
          </w:p>
        </w:tc>
        <w:tc>
          <w:tcPr>
            <w:tcW w:w="567" w:type="dxa"/>
            <w:tcBorders>
              <w:top w:val="nil"/>
              <w:left w:val="single" w:sz="4" w:space="0" w:color="auto"/>
              <w:bottom w:val="nil"/>
              <w:right w:val="nil"/>
            </w:tcBorders>
          </w:tcPr>
          <w:p w14:paraId="4C81D7D9" w14:textId="77777777" w:rsidR="002911C7" w:rsidRPr="002440B1" w:rsidRDefault="002911C7" w:rsidP="00D25B2F">
            <w:pPr>
              <w:pStyle w:val="a3"/>
              <w:ind w:right="57" w:firstLine="709"/>
              <w:rPr>
                <w:szCs w:val="28"/>
              </w:rPr>
            </w:pPr>
          </w:p>
        </w:tc>
        <w:tc>
          <w:tcPr>
            <w:tcW w:w="2511" w:type="dxa"/>
            <w:tcBorders>
              <w:top w:val="nil"/>
              <w:left w:val="single" w:sz="4" w:space="0" w:color="auto"/>
              <w:bottom w:val="nil"/>
              <w:right w:val="nil"/>
            </w:tcBorders>
          </w:tcPr>
          <w:p w14:paraId="2C426E22" w14:textId="77777777" w:rsidR="002911C7" w:rsidRPr="002440B1" w:rsidRDefault="002911C7" w:rsidP="00D25B2F">
            <w:pPr>
              <w:pStyle w:val="a3"/>
              <w:ind w:right="57" w:firstLine="709"/>
              <w:rPr>
                <w:szCs w:val="28"/>
              </w:rPr>
            </w:pPr>
          </w:p>
        </w:tc>
      </w:tr>
      <w:tr w:rsidR="002911C7" w:rsidRPr="002440B1" w14:paraId="304C4972" w14:textId="77777777" w:rsidTr="0047644F">
        <w:trPr>
          <w:cantSplit/>
          <w:jc w:val="center"/>
        </w:trPr>
        <w:tc>
          <w:tcPr>
            <w:tcW w:w="8709" w:type="dxa"/>
            <w:gridSpan w:val="7"/>
            <w:tcBorders>
              <w:top w:val="nil"/>
              <w:left w:val="nil"/>
              <w:bottom w:val="nil"/>
              <w:right w:val="nil"/>
            </w:tcBorders>
          </w:tcPr>
          <w:p w14:paraId="76D25DC1" w14:textId="77777777" w:rsidR="002911C7" w:rsidRPr="00993E4E" w:rsidRDefault="002911C7" w:rsidP="00D25B2F">
            <w:pPr>
              <w:pStyle w:val="a3"/>
              <w:ind w:right="57" w:firstLine="709"/>
              <w:jc w:val="center"/>
              <w:rPr>
                <w:szCs w:val="28"/>
                <w:lang w:val="pt-PT"/>
              </w:rPr>
            </w:pPr>
            <w:r w:rsidRPr="00993E4E">
              <w:rPr>
                <w:szCs w:val="28"/>
                <w:lang w:val="pt-PT"/>
              </w:rPr>
              <w:t>2MnO</w:t>
            </w:r>
            <w:r w:rsidRPr="00993E4E">
              <w:rPr>
                <w:szCs w:val="28"/>
                <w:vertAlign w:val="subscript"/>
                <w:lang w:val="pt-PT"/>
              </w:rPr>
              <w:t>4</w:t>
            </w:r>
            <w:r w:rsidRPr="002440B1">
              <w:rPr>
                <w:szCs w:val="28"/>
                <w:vertAlign w:val="superscript"/>
                <w:lang w:val="en-US"/>
              </w:rPr>
              <w:sym w:font="Symbol" w:char="F02D"/>
            </w:r>
            <w:r w:rsidRPr="002440B1">
              <w:rPr>
                <w:szCs w:val="28"/>
                <w:vertAlign w:val="superscript"/>
                <w:lang w:val="en-US"/>
              </w:rPr>
              <w:sym w:font="Symbol" w:char="F060"/>
            </w:r>
            <w:r w:rsidRPr="00993E4E">
              <w:rPr>
                <w:szCs w:val="28"/>
                <w:lang w:val="pt-PT"/>
              </w:rPr>
              <w:t>+ 16H</w:t>
            </w:r>
            <w:r w:rsidRPr="00993E4E">
              <w:rPr>
                <w:szCs w:val="28"/>
                <w:vertAlign w:val="superscript"/>
                <w:lang w:val="pt-PT"/>
              </w:rPr>
              <w:t>+</w:t>
            </w:r>
            <w:r w:rsidRPr="00993E4E">
              <w:rPr>
                <w:szCs w:val="28"/>
                <w:lang w:val="pt-PT"/>
              </w:rPr>
              <w:t xml:space="preserve"> + 5NO</w:t>
            </w:r>
            <w:r w:rsidRPr="00993E4E">
              <w:rPr>
                <w:szCs w:val="28"/>
                <w:vertAlign w:val="subscript"/>
                <w:lang w:val="pt-PT"/>
              </w:rPr>
              <w:t>2</w:t>
            </w:r>
            <w:r w:rsidRPr="002440B1">
              <w:rPr>
                <w:szCs w:val="28"/>
                <w:vertAlign w:val="superscript"/>
                <w:lang w:val="en-US"/>
              </w:rPr>
              <w:sym w:font="Symbol" w:char="F02D"/>
            </w:r>
            <w:r w:rsidRPr="00993E4E">
              <w:rPr>
                <w:szCs w:val="28"/>
                <w:lang w:val="pt-PT"/>
              </w:rPr>
              <w:t xml:space="preserve"> + 5</w:t>
            </w:r>
            <w:r w:rsidRPr="002440B1">
              <w:rPr>
                <w:szCs w:val="28"/>
                <w:lang w:val="en-US"/>
              </w:rPr>
              <w:t>Н</w:t>
            </w:r>
            <w:r w:rsidRPr="00993E4E">
              <w:rPr>
                <w:szCs w:val="28"/>
                <w:vertAlign w:val="subscript"/>
                <w:lang w:val="pt-PT"/>
              </w:rPr>
              <w:t>2</w:t>
            </w:r>
            <w:r w:rsidRPr="002440B1">
              <w:rPr>
                <w:szCs w:val="28"/>
                <w:lang w:val="en-US"/>
              </w:rPr>
              <w:t>О</w:t>
            </w:r>
            <w:r w:rsidRPr="00993E4E">
              <w:rPr>
                <w:szCs w:val="28"/>
                <w:lang w:val="pt-PT"/>
              </w:rPr>
              <w:t xml:space="preserve"> </w:t>
            </w:r>
            <w:r w:rsidRPr="002440B1">
              <w:rPr>
                <w:szCs w:val="28"/>
                <w:lang w:val="en-US"/>
              </w:rPr>
              <w:sym w:font="Symbol" w:char="F0AE"/>
            </w:r>
            <w:r w:rsidRPr="00993E4E">
              <w:rPr>
                <w:szCs w:val="28"/>
                <w:lang w:val="pt-PT"/>
              </w:rPr>
              <w:t xml:space="preserve"> 2Mn</w:t>
            </w:r>
            <w:r w:rsidRPr="00993E4E">
              <w:rPr>
                <w:szCs w:val="28"/>
                <w:vertAlign w:val="superscript"/>
                <w:lang w:val="pt-PT"/>
              </w:rPr>
              <w:t>2+</w:t>
            </w:r>
            <w:r w:rsidRPr="00993E4E">
              <w:rPr>
                <w:szCs w:val="28"/>
                <w:lang w:val="pt-PT"/>
              </w:rPr>
              <w:t xml:space="preserve"> + 8 H</w:t>
            </w:r>
            <w:r w:rsidRPr="00993E4E">
              <w:rPr>
                <w:szCs w:val="28"/>
                <w:vertAlign w:val="subscript"/>
                <w:lang w:val="pt-PT"/>
              </w:rPr>
              <w:t>2</w:t>
            </w:r>
            <w:r w:rsidRPr="00993E4E">
              <w:rPr>
                <w:szCs w:val="28"/>
                <w:lang w:val="pt-PT"/>
              </w:rPr>
              <w:t>O + 5NO</w:t>
            </w:r>
            <w:r w:rsidRPr="00993E4E">
              <w:rPr>
                <w:szCs w:val="28"/>
                <w:vertAlign w:val="subscript"/>
                <w:lang w:val="pt-PT"/>
              </w:rPr>
              <w:t>3</w:t>
            </w:r>
            <w:r w:rsidRPr="002440B1">
              <w:rPr>
                <w:szCs w:val="28"/>
                <w:vertAlign w:val="superscript"/>
                <w:lang w:val="en-US"/>
              </w:rPr>
              <w:sym w:font="Symbol" w:char="F02D"/>
            </w:r>
            <w:r w:rsidRPr="00993E4E">
              <w:rPr>
                <w:szCs w:val="28"/>
                <w:lang w:val="pt-PT"/>
              </w:rPr>
              <w:t xml:space="preserve"> + 10</w:t>
            </w:r>
            <w:r w:rsidRPr="002440B1">
              <w:rPr>
                <w:szCs w:val="28"/>
                <w:lang w:val="en-US"/>
              </w:rPr>
              <w:t>Н</w:t>
            </w:r>
            <w:r w:rsidRPr="00993E4E">
              <w:rPr>
                <w:szCs w:val="28"/>
                <w:vertAlign w:val="superscript"/>
                <w:lang w:val="pt-PT"/>
              </w:rPr>
              <w:t>+</w:t>
            </w:r>
          </w:p>
          <w:p w14:paraId="7F63BCBB" w14:textId="77777777" w:rsidR="002911C7" w:rsidRPr="002440B1" w:rsidRDefault="002911C7" w:rsidP="00D25B2F">
            <w:pPr>
              <w:pStyle w:val="a3"/>
              <w:ind w:right="57" w:firstLine="709"/>
              <w:jc w:val="center"/>
              <w:rPr>
                <w:szCs w:val="28"/>
              </w:rPr>
            </w:pPr>
            <w:r w:rsidRPr="002440B1">
              <w:rPr>
                <w:szCs w:val="28"/>
              </w:rPr>
              <w:t>(это уравнение получили после сложения двух полуреакций)</w:t>
            </w:r>
          </w:p>
        </w:tc>
      </w:tr>
    </w:tbl>
    <w:p w14:paraId="79AA6976" w14:textId="77777777" w:rsidR="002911C7" w:rsidRPr="002440B1" w:rsidRDefault="002911C7" w:rsidP="00D25B2F">
      <w:pPr>
        <w:pStyle w:val="a3"/>
        <w:ind w:right="57" w:firstLine="709"/>
        <w:rPr>
          <w:szCs w:val="28"/>
        </w:rPr>
      </w:pPr>
      <w:r w:rsidRPr="002440B1">
        <w:rPr>
          <w:szCs w:val="28"/>
        </w:rPr>
        <w:t>Н</w:t>
      </w:r>
      <w:r w:rsidRPr="002440B1">
        <w:rPr>
          <w:szCs w:val="28"/>
          <w:vertAlign w:val="subscript"/>
        </w:rPr>
        <w:t>2</w:t>
      </w:r>
      <w:r w:rsidRPr="002440B1">
        <w:rPr>
          <w:szCs w:val="28"/>
        </w:rPr>
        <w:t>О и ионы Н</w:t>
      </w:r>
      <w:r w:rsidRPr="002440B1">
        <w:rPr>
          <w:szCs w:val="28"/>
          <w:vertAlign w:val="superscript"/>
        </w:rPr>
        <w:t>+</w:t>
      </w:r>
      <w:r w:rsidRPr="002440B1">
        <w:rPr>
          <w:szCs w:val="28"/>
        </w:rPr>
        <w:t xml:space="preserve"> есть слева и справа, поэтому сокращаем:</w:t>
      </w:r>
    </w:p>
    <w:p w14:paraId="199CC5E9" w14:textId="77777777" w:rsidR="002911C7" w:rsidRPr="00993E4E" w:rsidRDefault="002911C7" w:rsidP="00D25B2F">
      <w:pPr>
        <w:pStyle w:val="a3"/>
        <w:ind w:right="57" w:firstLine="709"/>
        <w:rPr>
          <w:szCs w:val="28"/>
          <w:lang w:val="pt-PT"/>
        </w:rPr>
      </w:pPr>
      <w:r w:rsidRPr="00993E4E">
        <w:rPr>
          <w:szCs w:val="28"/>
          <w:lang w:val="pt-PT"/>
        </w:rPr>
        <w:t>2MnO</w:t>
      </w:r>
      <w:r w:rsidRPr="00993E4E">
        <w:rPr>
          <w:szCs w:val="28"/>
          <w:vertAlign w:val="subscript"/>
          <w:lang w:val="pt-PT"/>
        </w:rPr>
        <w:t>4</w:t>
      </w:r>
      <w:r w:rsidRPr="002440B1">
        <w:rPr>
          <w:szCs w:val="28"/>
          <w:vertAlign w:val="superscript"/>
          <w:lang w:val="en-US"/>
        </w:rPr>
        <w:sym w:font="Symbol" w:char="F02D"/>
      </w:r>
      <w:r w:rsidRPr="00993E4E">
        <w:rPr>
          <w:szCs w:val="28"/>
          <w:lang w:val="pt-PT"/>
        </w:rPr>
        <w:t xml:space="preserve"> + 6H</w:t>
      </w:r>
      <w:r w:rsidRPr="00993E4E">
        <w:rPr>
          <w:szCs w:val="28"/>
          <w:vertAlign w:val="superscript"/>
          <w:lang w:val="pt-PT"/>
        </w:rPr>
        <w:t>+</w:t>
      </w:r>
      <w:r w:rsidRPr="00993E4E">
        <w:rPr>
          <w:szCs w:val="28"/>
          <w:lang w:val="pt-PT"/>
        </w:rPr>
        <w:t xml:space="preserve"> + 5NO</w:t>
      </w:r>
      <w:r w:rsidRPr="00993E4E">
        <w:rPr>
          <w:szCs w:val="28"/>
          <w:vertAlign w:val="subscript"/>
          <w:lang w:val="pt-PT"/>
        </w:rPr>
        <w:t>2</w:t>
      </w:r>
      <w:r w:rsidRPr="002440B1">
        <w:rPr>
          <w:szCs w:val="28"/>
          <w:vertAlign w:val="superscript"/>
          <w:lang w:val="en-US"/>
        </w:rPr>
        <w:sym w:font="Symbol" w:char="F02D"/>
      </w:r>
      <w:r w:rsidRPr="00993E4E">
        <w:rPr>
          <w:szCs w:val="28"/>
          <w:lang w:val="pt-PT"/>
        </w:rPr>
        <w:t xml:space="preserve"> </w:t>
      </w:r>
      <w:r w:rsidRPr="002440B1">
        <w:rPr>
          <w:szCs w:val="28"/>
          <w:lang w:val="en-US"/>
        </w:rPr>
        <w:sym w:font="Symbol" w:char="F0AE"/>
      </w:r>
      <w:r w:rsidRPr="00993E4E">
        <w:rPr>
          <w:szCs w:val="28"/>
          <w:lang w:val="pt-PT"/>
        </w:rPr>
        <w:t xml:space="preserve"> 2Mn</w:t>
      </w:r>
      <w:r w:rsidRPr="00993E4E">
        <w:rPr>
          <w:szCs w:val="28"/>
          <w:vertAlign w:val="superscript"/>
          <w:lang w:val="pt-PT"/>
        </w:rPr>
        <w:t>2+</w:t>
      </w:r>
      <w:r w:rsidRPr="00993E4E">
        <w:rPr>
          <w:szCs w:val="28"/>
          <w:lang w:val="pt-PT"/>
        </w:rPr>
        <w:t xml:space="preserve"> + 3H</w:t>
      </w:r>
      <w:r w:rsidRPr="00993E4E">
        <w:rPr>
          <w:szCs w:val="28"/>
          <w:vertAlign w:val="subscript"/>
          <w:lang w:val="pt-PT"/>
        </w:rPr>
        <w:t>2</w:t>
      </w:r>
      <w:r w:rsidRPr="00993E4E">
        <w:rPr>
          <w:szCs w:val="28"/>
          <w:lang w:val="pt-PT"/>
        </w:rPr>
        <w:t>O + 5NO</w:t>
      </w:r>
      <w:r w:rsidRPr="00993E4E">
        <w:rPr>
          <w:szCs w:val="28"/>
          <w:vertAlign w:val="subscript"/>
          <w:lang w:val="pt-PT"/>
        </w:rPr>
        <w:t>3</w:t>
      </w:r>
      <w:r w:rsidRPr="002440B1">
        <w:rPr>
          <w:szCs w:val="28"/>
          <w:vertAlign w:val="superscript"/>
          <w:lang w:val="en-US"/>
        </w:rPr>
        <w:sym w:font="Symbol" w:char="F02D"/>
      </w:r>
    </w:p>
    <w:p w14:paraId="2E6140CE" w14:textId="77777777" w:rsidR="002911C7" w:rsidRPr="002440B1" w:rsidRDefault="002911C7" w:rsidP="00D25B2F">
      <w:pPr>
        <w:pStyle w:val="a3"/>
        <w:ind w:right="57" w:firstLine="709"/>
        <w:rPr>
          <w:szCs w:val="28"/>
        </w:rPr>
      </w:pPr>
      <w:r w:rsidRPr="002440B1">
        <w:rPr>
          <w:szCs w:val="28"/>
        </w:rPr>
        <w:t>Уравнение ОВ-реакции в молекулярной форме:</w:t>
      </w:r>
    </w:p>
    <w:p w14:paraId="63FFEB69" w14:textId="77777777" w:rsidR="002911C7" w:rsidRPr="002440B1" w:rsidRDefault="002911C7" w:rsidP="00D25B2F">
      <w:pPr>
        <w:pStyle w:val="a3"/>
        <w:ind w:right="57" w:firstLine="709"/>
        <w:rPr>
          <w:szCs w:val="28"/>
          <w:lang w:val="en-US"/>
        </w:rPr>
      </w:pPr>
      <w:r w:rsidRPr="002440B1">
        <w:rPr>
          <w:szCs w:val="28"/>
          <w:lang w:val="en-US"/>
        </w:rPr>
        <w:t>2KMnO</w:t>
      </w:r>
      <w:r w:rsidRPr="002440B1">
        <w:rPr>
          <w:szCs w:val="28"/>
          <w:vertAlign w:val="subscript"/>
          <w:lang w:val="en-US"/>
        </w:rPr>
        <w:t>4</w:t>
      </w:r>
      <w:r w:rsidRPr="002440B1">
        <w:rPr>
          <w:szCs w:val="28"/>
          <w:lang w:val="en-US"/>
        </w:rPr>
        <w:t xml:space="preserve"> + 5KNO</w:t>
      </w:r>
      <w:r w:rsidRPr="002440B1">
        <w:rPr>
          <w:szCs w:val="28"/>
          <w:vertAlign w:val="subscript"/>
          <w:lang w:val="en-US"/>
        </w:rPr>
        <w:t>2</w:t>
      </w:r>
      <w:r w:rsidRPr="002440B1">
        <w:rPr>
          <w:szCs w:val="28"/>
          <w:lang w:val="en-US"/>
        </w:rPr>
        <w:t xml:space="preserve"> + 3H</w:t>
      </w:r>
      <w:r w:rsidRPr="002440B1">
        <w:rPr>
          <w:szCs w:val="28"/>
          <w:vertAlign w:val="subscript"/>
          <w:lang w:val="en-US"/>
        </w:rPr>
        <w:t>2</w:t>
      </w:r>
      <w:r w:rsidRPr="002440B1">
        <w:rPr>
          <w:szCs w:val="28"/>
          <w:lang w:val="en-US"/>
        </w:rPr>
        <w:t>SO</w:t>
      </w:r>
      <w:r w:rsidRPr="002440B1">
        <w:rPr>
          <w:szCs w:val="28"/>
          <w:vertAlign w:val="subscript"/>
          <w:lang w:val="en-US"/>
        </w:rPr>
        <w:t>4</w:t>
      </w:r>
      <w:r w:rsidRPr="002440B1">
        <w:rPr>
          <w:szCs w:val="28"/>
          <w:lang w:val="en-US"/>
        </w:rPr>
        <w:t xml:space="preserve"> </w:t>
      </w:r>
      <w:r w:rsidRPr="002440B1">
        <w:rPr>
          <w:szCs w:val="28"/>
          <w:lang w:val="en-US"/>
        </w:rPr>
        <w:sym w:font="Symbol" w:char="F0AE"/>
      </w:r>
      <w:r w:rsidRPr="002440B1">
        <w:rPr>
          <w:szCs w:val="28"/>
          <w:lang w:val="en-US"/>
        </w:rPr>
        <w:t xml:space="preserve"> 2MnSO</w:t>
      </w:r>
      <w:r w:rsidRPr="002440B1">
        <w:rPr>
          <w:szCs w:val="28"/>
          <w:vertAlign w:val="subscript"/>
          <w:lang w:val="en-US"/>
        </w:rPr>
        <w:t>4</w:t>
      </w:r>
      <w:r w:rsidRPr="002440B1">
        <w:rPr>
          <w:szCs w:val="28"/>
          <w:lang w:val="en-US"/>
        </w:rPr>
        <w:t xml:space="preserve"> + 5KNO</w:t>
      </w:r>
      <w:r w:rsidRPr="002440B1">
        <w:rPr>
          <w:szCs w:val="28"/>
          <w:vertAlign w:val="subscript"/>
          <w:lang w:val="en-US"/>
        </w:rPr>
        <w:t>3</w:t>
      </w:r>
      <w:r w:rsidRPr="002440B1">
        <w:rPr>
          <w:szCs w:val="28"/>
          <w:lang w:val="en-US"/>
        </w:rPr>
        <w:t xml:space="preserve"> + K</w:t>
      </w:r>
      <w:r w:rsidRPr="002440B1">
        <w:rPr>
          <w:szCs w:val="28"/>
          <w:vertAlign w:val="subscript"/>
          <w:lang w:val="en-US"/>
        </w:rPr>
        <w:t>2</w:t>
      </w:r>
      <w:r w:rsidRPr="002440B1">
        <w:rPr>
          <w:szCs w:val="28"/>
          <w:lang w:val="en-US"/>
        </w:rPr>
        <w:t>SO</w:t>
      </w:r>
      <w:r w:rsidRPr="002440B1">
        <w:rPr>
          <w:szCs w:val="28"/>
          <w:vertAlign w:val="subscript"/>
          <w:lang w:val="en-US"/>
        </w:rPr>
        <w:t>4</w:t>
      </w:r>
      <w:r w:rsidRPr="002440B1">
        <w:rPr>
          <w:szCs w:val="28"/>
          <w:lang w:val="en-US"/>
        </w:rPr>
        <w:t xml:space="preserve"> + 3H</w:t>
      </w:r>
      <w:r w:rsidRPr="002440B1">
        <w:rPr>
          <w:szCs w:val="28"/>
          <w:vertAlign w:val="subscript"/>
          <w:lang w:val="en-US"/>
        </w:rPr>
        <w:t>2</w:t>
      </w:r>
      <w:r w:rsidRPr="002440B1">
        <w:rPr>
          <w:szCs w:val="28"/>
          <w:lang w:val="en-US"/>
        </w:rPr>
        <w:t>O</w:t>
      </w:r>
    </w:p>
    <w:p w14:paraId="6BF70D68" w14:textId="77777777" w:rsidR="002911C7" w:rsidRPr="002440B1" w:rsidRDefault="002911C7" w:rsidP="00D25B2F">
      <w:pPr>
        <w:pStyle w:val="a3"/>
        <w:ind w:right="57" w:firstLine="709"/>
        <w:rPr>
          <w:szCs w:val="28"/>
          <w:lang w:val="en-US"/>
        </w:rPr>
      </w:pPr>
    </w:p>
    <w:p w14:paraId="7FCA4F0E" w14:textId="77777777" w:rsidR="002911C7" w:rsidRPr="002440B1" w:rsidRDefault="002911C7" w:rsidP="00C431CD">
      <w:pPr>
        <w:pStyle w:val="a3"/>
        <w:numPr>
          <w:ilvl w:val="0"/>
          <w:numId w:val="27"/>
        </w:numPr>
        <w:ind w:left="0" w:right="57" w:firstLine="709"/>
        <w:rPr>
          <w:b/>
          <w:szCs w:val="28"/>
        </w:rPr>
      </w:pPr>
      <w:r w:rsidRPr="002440B1">
        <w:rPr>
          <w:b/>
          <w:szCs w:val="28"/>
        </w:rPr>
        <w:t>Окислительно-восстановительные потенциалы (электродные потенциалы). Определение направления ОВ-реакций.</w:t>
      </w:r>
    </w:p>
    <w:p w14:paraId="0F47CB18" w14:textId="77777777" w:rsidR="002911C7" w:rsidRPr="002440B1" w:rsidRDefault="002911C7" w:rsidP="00D25B2F">
      <w:pPr>
        <w:pStyle w:val="a3"/>
        <w:ind w:right="57" w:firstLine="709"/>
        <w:jc w:val="center"/>
        <w:rPr>
          <w:b/>
          <w:szCs w:val="28"/>
        </w:rPr>
      </w:pPr>
    </w:p>
    <w:p w14:paraId="504706B3" w14:textId="77777777" w:rsidR="002911C7" w:rsidRPr="002440B1" w:rsidRDefault="002911C7" w:rsidP="00D25B2F">
      <w:pPr>
        <w:pStyle w:val="a3"/>
        <w:ind w:right="57" w:firstLine="709"/>
        <w:rPr>
          <w:szCs w:val="28"/>
        </w:rPr>
      </w:pPr>
      <w:r w:rsidRPr="002440B1">
        <w:rPr>
          <w:szCs w:val="28"/>
        </w:rPr>
        <w:t xml:space="preserve">Окислительно-восстановительный потенциал – это есть мера окислительно-восстановительной активности веществ. Он количественно характеризует способность вещества отдавать или присоединять электроны и измеряется в вольтах. </w:t>
      </w:r>
    </w:p>
    <w:p w14:paraId="4FD8D698" w14:textId="77777777" w:rsidR="002911C7" w:rsidRPr="002440B1" w:rsidRDefault="002911C7" w:rsidP="00D25B2F">
      <w:pPr>
        <w:pStyle w:val="a3"/>
        <w:ind w:right="57" w:firstLine="709"/>
        <w:rPr>
          <w:szCs w:val="28"/>
        </w:rPr>
      </w:pPr>
      <w:r w:rsidRPr="002440B1">
        <w:rPr>
          <w:szCs w:val="28"/>
        </w:rPr>
        <w:t>Сущность возникновения электродного потенциала (</w:t>
      </w:r>
      <w:r w:rsidRPr="002440B1">
        <w:rPr>
          <w:szCs w:val="28"/>
        </w:rPr>
        <w:sym w:font="Symbol" w:char="F06A"/>
      </w:r>
      <w:r w:rsidRPr="002440B1">
        <w:rPr>
          <w:szCs w:val="28"/>
        </w:rPr>
        <w:t>) состоит в следующем. Если пластинку металла (например, Zn) опустить в раствор, содержащий ионы цинка Zn</w:t>
      </w:r>
      <w:r w:rsidRPr="002440B1">
        <w:rPr>
          <w:szCs w:val="28"/>
          <w:vertAlign w:val="superscript"/>
        </w:rPr>
        <w:t>2+</w:t>
      </w:r>
      <w:r w:rsidRPr="002440B1">
        <w:rPr>
          <w:szCs w:val="28"/>
        </w:rPr>
        <w:t xml:space="preserve"> (например, в раствор ZnSO</w:t>
      </w:r>
      <w:r w:rsidRPr="002440B1">
        <w:rPr>
          <w:szCs w:val="28"/>
          <w:vertAlign w:val="subscript"/>
        </w:rPr>
        <w:t>4</w:t>
      </w:r>
      <w:r w:rsidRPr="002440B1">
        <w:rPr>
          <w:szCs w:val="28"/>
        </w:rPr>
        <w:t xml:space="preserve">), то между металлом и раствором возникает разность потенциалов, называемая </w:t>
      </w:r>
      <w:r w:rsidRPr="002440B1">
        <w:rPr>
          <w:szCs w:val="28"/>
        </w:rPr>
        <w:lastRenderedPageBreak/>
        <w:t>электродным потенциалом. Электродный потенциал (</w:t>
      </w:r>
      <w:r w:rsidRPr="002440B1">
        <w:rPr>
          <w:szCs w:val="28"/>
        </w:rPr>
        <w:sym w:font="Symbol" w:char="F06A"/>
      </w:r>
      <w:r w:rsidRPr="002440B1">
        <w:rPr>
          <w:szCs w:val="28"/>
        </w:rPr>
        <w:t>) систем рассчитывается по уравнению:</w:t>
      </w:r>
    </w:p>
    <w:p w14:paraId="4CAD6FB1" w14:textId="77777777" w:rsidR="002911C7" w:rsidRPr="002440B1" w:rsidRDefault="002911C7" w:rsidP="00D25B2F">
      <w:pPr>
        <w:pStyle w:val="a3"/>
        <w:ind w:right="57" w:firstLine="709"/>
        <w:jc w:val="center"/>
        <w:rPr>
          <w:szCs w:val="28"/>
        </w:rPr>
      </w:pPr>
      <w:r w:rsidRPr="002440B1">
        <w:rPr>
          <w:position w:val="-28"/>
          <w:szCs w:val="28"/>
        </w:rPr>
        <w:object w:dxaOrig="2360" w:dyaOrig="660" w14:anchorId="318FA0C4">
          <v:shape id="_x0000_i1096" type="#_x0000_t75" style="width:117.5pt;height:33.3pt" o:ole="" fillcolor="window">
            <v:imagedata r:id="rId283" o:title=""/>
          </v:shape>
          <o:OLEObject Type="Embed" ProgID="Equation.3" ShapeID="_x0000_i1096" DrawAspect="Content" ObjectID="_1814000101" r:id="rId284"/>
        </w:object>
      </w:r>
    </w:p>
    <w:p w14:paraId="34A2B769"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где </w:t>
      </w:r>
      <w:r w:rsidRPr="002440B1">
        <w:rPr>
          <w:rFonts w:ascii="Times New Roman" w:hAnsi="Times New Roman" w:cs="Times New Roman"/>
          <w:sz w:val="28"/>
          <w:szCs w:val="28"/>
          <w:lang w:val="en-US"/>
        </w:rPr>
        <w:t>R</w:t>
      </w:r>
      <w:r w:rsidRPr="002440B1">
        <w:rPr>
          <w:rFonts w:ascii="Times New Roman" w:hAnsi="Times New Roman" w:cs="Times New Roman"/>
          <w:sz w:val="28"/>
          <w:szCs w:val="28"/>
        </w:rPr>
        <w:t xml:space="preserve"> – 8,314 Дж/моль·К;</w:t>
      </w:r>
    </w:p>
    <w:p w14:paraId="61631660" w14:textId="77777777" w:rsidR="002911C7" w:rsidRPr="002440B1" w:rsidRDefault="002911C7" w:rsidP="00D64EA4">
      <w:pPr>
        <w:spacing w:after="0" w:line="240" w:lineRule="auto"/>
        <w:ind w:right="57" w:firstLine="1134"/>
        <w:jc w:val="both"/>
        <w:rPr>
          <w:rFonts w:ascii="Times New Roman" w:hAnsi="Times New Roman" w:cs="Times New Roman"/>
          <w:sz w:val="28"/>
          <w:szCs w:val="28"/>
        </w:rPr>
      </w:pPr>
      <w:r w:rsidRPr="002440B1">
        <w:rPr>
          <w:rFonts w:ascii="Times New Roman" w:hAnsi="Times New Roman" w:cs="Times New Roman"/>
          <w:sz w:val="28"/>
          <w:szCs w:val="28"/>
        </w:rPr>
        <w:t xml:space="preserve">Т – абсолютная температура (в </w:t>
      </w:r>
      <w:r w:rsidRPr="002440B1">
        <w:rPr>
          <w:rFonts w:ascii="Times New Roman" w:hAnsi="Times New Roman" w:cs="Times New Roman"/>
          <w:sz w:val="28"/>
          <w:szCs w:val="28"/>
          <w:vertAlign w:val="superscript"/>
        </w:rPr>
        <w:t>о</w:t>
      </w:r>
      <w:r w:rsidRPr="002440B1">
        <w:rPr>
          <w:rFonts w:ascii="Times New Roman" w:hAnsi="Times New Roman" w:cs="Times New Roman"/>
          <w:sz w:val="28"/>
          <w:szCs w:val="28"/>
        </w:rPr>
        <w:t>К);</w:t>
      </w:r>
    </w:p>
    <w:p w14:paraId="315E5BE9" w14:textId="77777777" w:rsidR="002911C7" w:rsidRPr="002440B1" w:rsidRDefault="002911C7" w:rsidP="00D64EA4">
      <w:pPr>
        <w:spacing w:after="0" w:line="240" w:lineRule="auto"/>
        <w:ind w:right="57" w:firstLine="1134"/>
        <w:jc w:val="both"/>
        <w:rPr>
          <w:rFonts w:ascii="Times New Roman" w:hAnsi="Times New Roman" w:cs="Times New Roman"/>
          <w:sz w:val="28"/>
          <w:szCs w:val="28"/>
        </w:rPr>
      </w:pPr>
      <w:r w:rsidRPr="002440B1">
        <w:rPr>
          <w:rFonts w:ascii="Times New Roman" w:hAnsi="Times New Roman" w:cs="Times New Roman"/>
          <w:sz w:val="28"/>
          <w:szCs w:val="28"/>
          <w:lang w:val="en-US"/>
        </w:rPr>
        <w:t>F</w:t>
      </w:r>
      <w:r w:rsidRPr="002440B1">
        <w:rPr>
          <w:rFonts w:ascii="Times New Roman" w:hAnsi="Times New Roman" w:cs="Times New Roman"/>
          <w:sz w:val="28"/>
          <w:szCs w:val="28"/>
        </w:rPr>
        <w:t xml:space="preserve"> – число Фарадея (равно 96 500 Кулон/моль экв.)</w:t>
      </w:r>
    </w:p>
    <w:p w14:paraId="0BF8B6DD" w14:textId="77777777" w:rsidR="002911C7" w:rsidRPr="002440B1" w:rsidRDefault="002911C7" w:rsidP="00D64EA4">
      <w:pPr>
        <w:spacing w:after="0" w:line="240" w:lineRule="auto"/>
        <w:ind w:right="57" w:firstLine="1134"/>
        <w:jc w:val="both"/>
        <w:rPr>
          <w:rFonts w:ascii="Times New Roman" w:hAnsi="Times New Roman" w:cs="Times New Roman"/>
          <w:sz w:val="28"/>
          <w:szCs w:val="28"/>
        </w:rPr>
      </w:pPr>
      <w:r w:rsidRPr="002440B1">
        <w:rPr>
          <w:rFonts w:ascii="Times New Roman" w:hAnsi="Times New Roman" w:cs="Times New Roman"/>
          <w:sz w:val="28"/>
          <w:szCs w:val="28"/>
        </w:rPr>
        <w:t>[окисл.] – концентрация окисленной формы;</w:t>
      </w:r>
    </w:p>
    <w:p w14:paraId="5F8BFF1F" w14:textId="77777777" w:rsidR="002911C7" w:rsidRPr="002440B1" w:rsidRDefault="002911C7" w:rsidP="00D64EA4">
      <w:pPr>
        <w:spacing w:after="0" w:line="240" w:lineRule="auto"/>
        <w:ind w:right="57" w:firstLine="1134"/>
        <w:jc w:val="both"/>
        <w:rPr>
          <w:rFonts w:ascii="Times New Roman" w:hAnsi="Times New Roman" w:cs="Times New Roman"/>
          <w:sz w:val="28"/>
          <w:szCs w:val="28"/>
        </w:rPr>
      </w:pPr>
      <w:r w:rsidRPr="002440B1">
        <w:rPr>
          <w:rFonts w:ascii="Times New Roman" w:hAnsi="Times New Roman" w:cs="Times New Roman"/>
          <w:sz w:val="28"/>
          <w:szCs w:val="28"/>
        </w:rPr>
        <w:t>[восст.] – концентрация восстановленной формы;</w:t>
      </w:r>
    </w:p>
    <w:p w14:paraId="18C72301" w14:textId="77777777" w:rsidR="002911C7" w:rsidRPr="002440B1" w:rsidRDefault="002911C7" w:rsidP="00D64EA4">
      <w:pPr>
        <w:spacing w:after="0" w:line="240" w:lineRule="auto"/>
        <w:ind w:right="57" w:firstLine="1134"/>
        <w:jc w:val="both"/>
        <w:rPr>
          <w:rFonts w:ascii="Times New Roman" w:hAnsi="Times New Roman" w:cs="Times New Roman"/>
          <w:sz w:val="28"/>
          <w:szCs w:val="28"/>
        </w:rPr>
      </w:pPr>
      <w:r w:rsidRPr="002440B1">
        <w:rPr>
          <w:rFonts w:ascii="Times New Roman" w:hAnsi="Times New Roman" w:cs="Times New Roman"/>
          <w:sz w:val="28"/>
          <w:szCs w:val="28"/>
          <w:lang w:val="en-US"/>
        </w:rPr>
        <w:t>n</w:t>
      </w:r>
      <w:r w:rsidRPr="002440B1">
        <w:rPr>
          <w:rFonts w:ascii="Times New Roman" w:hAnsi="Times New Roman" w:cs="Times New Roman"/>
          <w:sz w:val="28"/>
          <w:szCs w:val="28"/>
        </w:rPr>
        <w:t xml:space="preserve"> – число электронов в электродном процессе.</w:t>
      </w:r>
    </w:p>
    <w:p w14:paraId="2A968F91"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Например, для электродного процесса </w:t>
      </w:r>
      <w:r w:rsidRPr="002440B1">
        <w:rPr>
          <w:rFonts w:ascii="Times New Roman" w:hAnsi="Times New Roman" w:cs="Times New Roman"/>
          <w:sz w:val="28"/>
          <w:szCs w:val="28"/>
          <w:lang w:val="en-US"/>
        </w:rPr>
        <w:t>Zn</w:t>
      </w:r>
      <w:r w:rsidRPr="002440B1">
        <w:rPr>
          <w:rFonts w:ascii="Times New Roman" w:hAnsi="Times New Roman" w:cs="Times New Roman"/>
          <w:sz w:val="28"/>
          <w:szCs w:val="28"/>
          <w:vertAlign w:val="superscript"/>
        </w:rPr>
        <w:t>2+</w:t>
      </w:r>
      <w:r w:rsidRPr="002440B1">
        <w:rPr>
          <w:rFonts w:ascii="Times New Roman" w:hAnsi="Times New Roman" w:cs="Times New Roman"/>
          <w:sz w:val="28"/>
          <w:szCs w:val="28"/>
        </w:rPr>
        <w:t xml:space="preserve"> + 2</w:t>
      </w:r>
      <w:r w:rsidRPr="002440B1">
        <w:rPr>
          <w:rFonts w:ascii="Times New Roman" w:hAnsi="Times New Roman" w:cs="Times New Roman"/>
          <w:sz w:val="28"/>
          <w:szCs w:val="28"/>
          <w:lang w:val="en-US"/>
        </w:rPr>
        <w:t>e</w:t>
      </w:r>
      <w:r w:rsidRPr="002440B1">
        <w:rPr>
          <w:rFonts w:ascii="Times New Roman" w:hAnsi="Times New Roman" w:cs="Times New Roman"/>
          <w:sz w:val="28"/>
          <w:szCs w:val="28"/>
        </w:rPr>
        <w:t xml:space="preserve"> → </w:t>
      </w:r>
      <w:r w:rsidRPr="002440B1">
        <w:rPr>
          <w:rFonts w:ascii="Times New Roman" w:hAnsi="Times New Roman" w:cs="Times New Roman"/>
          <w:sz w:val="28"/>
          <w:szCs w:val="28"/>
          <w:lang w:val="en-US"/>
        </w:rPr>
        <w:t>Zn</w:t>
      </w:r>
      <w:r w:rsidRPr="002440B1">
        <w:rPr>
          <w:rFonts w:ascii="Times New Roman" w:hAnsi="Times New Roman" w:cs="Times New Roman"/>
          <w:sz w:val="28"/>
          <w:szCs w:val="28"/>
          <w:vertAlign w:val="superscript"/>
          <w:lang w:val="en-US"/>
        </w:rPr>
        <w:t>o</w:t>
      </w:r>
      <w:r w:rsidRPr="002440B1">
        <w:rPr>
          <w:rFonts w:ascii="Times New Roman" w:hAnsi="Times New Roman" w:cs="Times New Roman"/>
          <w:sz w:val="28"/>
          <w:szCs w:val="28"/>
        </w:rPr>
        <w:t xml:space="preserve">. Тогда </w:t>
      </w:r>
      <w:r w:rsidRPr="002440B1">
        <w:rPr>
          <w:rFonts w:ascii="Times New Roman" w:hAnsi="Times New Roman" w:cs="Times New Roman"/>
          <w:sz w:val="28"/>
          <w:szCs w:val="28"/>
          <w:lang w:val="en-US"/>
        </w:rPr>
        <w:t>n</w:t>
      </w:r>
      <w:r w:rsidRPr="002440B1">
        <w:rPr>
          <w:rFonts w:ascii="Times New Roman" w:hAnsi="Times New Roman" w:cs="Times New Roman"/>
          <w:sz w:val="28"/>
          <w:szCs w:val="28"/>
        </w:rPr>
        <w:t xml:space="preserve"> = 2, </w:t>
      </w:r>
      <w:r w:rsidRPr="002440B1">
        <w:rPr>
          <w:rFonts w:ascii="Times New Roman" w:hAnsi="Times New Roman" w:cs="Times New Roman"/>
          <w:sz w:val="28"/>
          <w:szCs w:val="28"/>
          <w:lang w:val="en-US"/>
        </w:rPr>
        <w:t>Zn</w:t>
      </w:r>
      <w:r w:rsidRPr="002440B1">
        <w:rPr>
          <w:rFonts w:ascii="Times New Roman" w:hAnsi="Times New Roman" w:cs="Times New Roman"/>
          <w:sz w:val="28"/>
          <w:szCs w:val="28"/>
          <w:vertAlign w:val="superscript"/>
        </w:rPr>
        <w:t>2+</w:t>
      </w:r>
      <w:r w:rsidRPr="002440B1">
        <w:rPr>
          <w:rFonts w:ascii="Times New Roman" w:hAnsi="Times New Roman" w:cs="Times New Roman"/>
          <w:sz w:val="28"/>
          <w:szCs w:val="28"/>
        </w:rPr>
        <w:t xml:space="preserve"> - окисленная форма, а </w:t>
      </w:r>
      <w:r w:rsidRPr="002440B1">
        <w:rPr>
          <w:rFonts w:ascii="Times New Roman" w:hAnsi="Times New Roman" w:cs="Times New Roman"/>
          <w:sz w:val="28"/>
          <w:szCs w:val="28"/>
          <w:lang w:val="en-US"/>
        </w:rPr>
        <w:t>Zn</w:t>
      </w:r>
      <w:r w:rsidRPr="002440B1">
        <w:rPr>
          <w:rFonts w:ascii="Times New Roman" w:hAnsi="Times New Roman" w:cs="Times New Roman"/>
          <w:sz w:val="28"/>
          <w:szCs w:val="28"/>
          <w:vertAlign w:val="superscript"/>
        </w:rPr>
        <w:t xml:space="preserve">о </w:t>
      </w:r>
      <w:r w:rsidRPr="002440B1">
        <w:rPr>
          <w:rFonts w:ascii="Times New Roman" w:hAnsi="Times New Roman" w:cs="Times New Roman"/>
          <w:sz w:val="28"/>
          <w:szCs w:val="28"/>
        </w:rPr>
        <w:t xml:space="preserve">– восстановленная форма. </w:t>
      </w:r>
      <w:r w:rsidRPr="002440B1">
        <w:rPr>
          <w:rFonts w:ascii="Times New Roman" w:hAnsi="Times New Roman" w:cs="Times New Roman"/>
          <w:sz w:val="28"/>
          <w:szCs w:val="28"/>
        </w:rPr>
        <w:sym w:font="Symbol" w:char="F06A"/>
      </w:r>
      <w:r w:rsidRPr="002440B1">
        <w:rPr>
          <w:rFonts w:ascii="Times New Roman" w:hAnsi="Times New Roman" w:cs="Times New Roman"/>
          <w:sz w:val="28"/>
          <w:szCs w:val="28"/>
          <w:vertAlign w:val="superscript"/>
        </w:rPr>
        <w:t>о</w:t>
      </w:r>
      <w:r w:rsidRPr="002440B1">
        <w:rPr>
          <w:rFonts w:ascii="Times New Roman" w:hAnsi="Times New Roman" w:cs="Times New Roman"/>
          <w:sz w:val="28"/>
          <w:szCs w:val="28"/>
        </w:rPr>
        <w:t xml:space="preserve"> = -0,76 в - это стандартный электродный потенциал, т.е. потенциал, когда [</w:t>
      </w:r>
      <w:r w:rsidRPr="002440B1">
        <w:rPr>
          <w:rFonts w:ascii="Times New Roman" w:hAnsi="Times New Roman" w:cs="Times New Roman"/>
          <w:sz w:val="28"/>
          <w:szCs w:val="28"/>
          <w:lang w:val="en-US"/>
        </w:rPr>
        <w:t>Zn</w:t>
      </w:r>
      <w:r w:rsidRPr="002440B1">
        <w:rPr>
          <w:rFonts w:ascii="Times New Roman" w:hAnsi="Times New Roman" w:cs="Times New Roman"/>
          <w:sz w:val="28"/>
          <w:szCs w:val="28"/>
          <w:vertAlign w:val="superscript"/>
        </w:rPr>
        <w:t>2+</w:t>
      </w:r>
      <w:r w:rsidRPr="002440B1">
        <w:rPr>
          <w:rFonts w:ascii="Times New Roman" w:hAnsi="Times New Roman" w:cs="Times New Roman"/>
          <w:sz w:val="28"/>
          <w:szCs w:val="28"/>
        </w:rPr>
        <w:t xml:space="preserve">] = 1 моль/л. </w:t>
      </w:r>
    </w:p>
    <w:p w14:paraId="6D0E7BF9" w14:textId="3297BC0D"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Тогда </w:t>
      </w:r>
      <w:proofErr w:type="gramStart"/>
      <w:r w:rsidRPr="002440B1">
        <w:rPr>
          <w:rFonts w:ascii="Times New Roman" w:hAnsi="Times New Roman" w:cs="Times New Roman"/>
          <w:sz w:val="28"/>
          <w:szCs w:val="28"/>
        </w:rPr>
        <w:t xml:space="preserve">получаем </w:t>
      </w:r>
      <w:r w:rsidRPr="002440B1">
        <w:rPr>
          <w:rFonts w:ascii="Times New Roman" w:hAnsi="Times New Roman" w:cs="Times New Roman"/>
          <w:sz w:val="28"/>
          <w:szCs w:val="28"/>
        </w:rPr>
        <w:sym w:font="Symbol" w:char="F06A"/>
      </w:r>
      <w:r w:rsidRPr="002440B1">
        <w:rPr>
          <w:rFonts w:ascii="Times New Roman" w:hAnsi="Times New Roman" w:cs="Times New Roman"/>
          <w:sz w:val="28"/>
          <w:szCs w:val="28"/>
        </w:rPr>
        <w:t xml:space="preserve"> =</w:t>
      </w:r>
      <w:proofErr w:type="gramEnd"/>
      <w:r w:rsidRPr="002440B1">
        <w:rPr>
          <w:rFonts w:ascii="Times New Roman" w:hAnsi="Times New Roman" w:cs="Times New Roman"/>
          <w:sz w:val="28"/>
          <w:szCs w:val="28"/>
        </w:rPr>
        <w:t xml:space="preserve"> -0,76 + (8,314 · 298 К/ 2· 96 500) · </w:t>
      </w:r>
      <w:r w:rsidRPr="002440B1">
        <w:rPr>
          <w:rFonts w:ascii="Times New Roman" w:hAnsi="Times New Roman" w:cs="Times New Roman"/>
          <w:position w:val="-28"/>
          <w:sz w:val="28"/>
          <w:szCs w:val="28"/>
        </w:rPr>
        <w:object w:dxaOrig="900" w:dyaOrig="700" w14:anchorId="6E1744A9">
          <v:shape id="_x0000_i1097" type="#_x0000_t75" style="width:44.85pt;height:35.3pt" o:ole="" fillcolor="window">
            <v:imagedata r:id="rId285" o:title=""/>
          </v:shape>
          <o:OLEObject Type="Embed" ProgID="Equation.3" ShapeID="_x0000_i1097" DrawAspect="Content" ObjectID="_1814000102" r:id="rId286"/>
        </w:object>
      </w:r>
      <w:r w:rsidRPr="002440B1">
        <w:rPr>
          <w:rFonts w:ascii="Times New Roman" w:hAnsi="Times New Roman" w:cs="Times New Roman"/>
          <w:sz w:val="28"/>
          <w:szCs w:val="28"/>
        </w:rPr>
        <w:t xml:space="preserve">. Зная </w:t>
      </w:r>
    </w:p>
    <w:p w14:paraId="5FB6F88A"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w:t>
      </w:r>
      <w:r w:rsidRPr="002440B1">
        <w:rPr>
          <w:rFonts w:ascii="Times New Roman" w:hAnsi="Times New Roman" w:cs="Times New Roman"/>
          <w:sz w:val="28"/>
          <w:szCs w:val="28"/>
          <w:lang w:val="en-US"/>
        </w:rPr>
        <w:t>Zn</w:t>
      </w:r>
      <w:r w:rsidRPr="002440B1">
        <w:rPr>
          <w:rFonts w:ascii="Times New Roman" w:hAnsi="Times New Roman" w:cs="Times New Roman"/>
          <w:sz w:val="28"/>
          <w:szCs w:val="28"/>
          <w:vertAlign w:val="superscript"/>
        </w:rPr>
        <w:t>2+</w:t>
      </w:r>
      <w:r w:rsidRPr="002440B1">
        <w:rPr>
          <w:rFonts w:ascii="Times New Roman" w:hAnsi="Times New Roman" w:cs="Times New Roman"/>
          <w:sz w:val="28"/>
          <w:szCs w:val="28"/>
        </w:rPr>
        <w:t xml:space="preserve">], можем рассчитать </w:t>
      </w:r>
      <w:r w:rsidRPr="002440B1">
        <w:rPr>
          <w:rFonts w:ascii="Times New Roman" w:hAnsi="Times New Roman" w:cs="Times New Roman"/>
          <w:sz w:val="28"/>
          <w:szCs w:val="28"/>
        </w:rPr>
        <w:sym w:font="Symbol" w:char="F06A"/>
      </w:r>
      <w:r w:rsidRPr="002440B1">
        <w:rPr>
          <w:rFonts w:ascii="Times New Roman" w:hAnsi="Times New Roman" w:cs="Times New Roman"/>
          <w:sz w:val="28"/>
          <w:szCs w:val="28"/>
        </w:rPr>
        <w:t xml:space="preserve"> при данной концентрации ионов </w:t>
      </w:r>
      <w:r w:rsidRPr="002440B1">
        <w:rPr>
          <w:rFonts w:ascii="Times New Roman" w:hAnsi="Times New Roman" w:cs="Times New Roman"/>
          <w:sz w:val="28"/>
          <w:szCs w:val="28"/>
          <w:lang w:val="en-US"/>
        </w:rPr>
        <w:t>Zn</w:t>
      </w:r>
      <w:r w:rsidRPr="002440B1">
        <w:rPr>
          <w:rFonts w:ascii="Times New Roman" w:hAnsi="Times New Roman" w:cs="Times New Roman"/>
          <w:sz w:val="28"/>
          <w:szCs w:val="28"/>
          <w:vertAlign w:val="superscript"/>
        </w:rPr>
        <w:t>2+</w:t>
      </w:r>
      <w:r w:rsidRPr="002440B1">
        <w:rPr>
          <w:rFonts w:ascii="Times New Roman" w:hAnsi="Times New Roman" w:cs="Times New Roman"/>
          <w:sz w:val="28"/>
          <w:szCs w:val="28"/>
        </w:rPr>
        <w:t xml:space="preserve"> в растворе </w:t>
      </w:r>
    </w:p>
    <w:p w14:paraId="0969B45B"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w:t>
      </w:r>
      <w:r w:rsidRPr="002440B1">
        <w:rPr>
          <w:rFonts w:ascii="Times New Roman" w:hAnsi="Times New Roman" w:cs="Times New Roman"/>
          <w:sz w:val="28"/>
          <w:szCs w:val="28"/>
          <w:lang w:val="en-US"/>
        </w:rPr>
        <w:t>Zn</w:t>
      </w:r>
      <w:r w:rsidRPr="002440B1">
        <w:rPr>
          <w:rFonts w:ascii="Times New Roman" w:hAnsi="Times New Roman" w:cs="Times New Roman"/>
          <w:sz w:val="28"/>
          <w:szCs w:val="28"/>
          <w:vertAlign w:val="superscript"/>
          <w:lang w:val="en-US"/>
        </w:rPr>
        <w:t>o</w:t>
      </w:r>
      <w:r w:rsidRPr="002440B1">
        <w:rPr>
          <w:rFonts w:ascii="Times New Roman" w:hAnsi="Times New Roman" w:cs="Times New Roman"/>
          <w:sz w:val="28"/>
          <w:szCs w:val="28"/>
        </w:rPr>
        <w:t xml:space="preserve">] = </w:t>
      </w:r>
      <w:r w:rsidRPr="002440B1">
        <w:rPr>
          <w:rFonts w:ascii="Times New Roman" w:hAnsi="Times New Roman" w:cs="Times New Roman"/>
          <w:sz w:val="28"/>
          <w:szCs w:val="28"/>
          <w:lang w:val="en-US"/>
        </w:rPr>
        <w:t>const</w:t>
      </w:r>
      <w:r w:rsidRPr="002440B1">
        <w:rPr>
          <w:rFonts w:ascii="Times New Roman" w:hAnsi="Times New Roman" w:cs="Times New Roman"/>
          <w:sz w:val="28"/>
          <w:szCs w:val="28"/>
        </w:rPr>
        <w:t xml:space="preserve"> и можно не включать в расчет </w:t>
      </w:r>
      <w:r w:rsidRPr="002440B1">
        <w:rPr>
          <w:rFonts w:ascii="Times New Roman" w:hAnsi="Times New Roman" w:cs="Times New Roman"/>
          <w:sz w:val="28"/>
          <w:szCs w:val="28"/>
        </w:rPr>
        <w:sym w:font="Symbol" w:char="F06A"/>
      </w:r>
      <w:r w:rsidRPr="002440B1">
        <w:rPr>
          <w:rFonts w:ascii="Times New Roman" w:hAnsi="Times New Roman" w:cs="Times New Roman"/>
          <w:sz w:val="28"/>
          <w:szCs w:val="28"/>
        </w:rPr>
        <w:t>).</w:t>
      </w:r>
    </w:p>
    <w:p w14:paraId="3738C1F4" w14:textId="25CFDE81"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u w:val="single"/>
        </w:rPr>
        <w:t>Направление</w:t>
      </w:r>
      <w:r w:rsidRPr="002440B1">
        <w:rPr>
          <w:rFonts w:ascii="Times New Roman" w:hAnsi="Times New Roman" w:cs="Times New Roman"/>
          <w:sz w:val="28"/>
          <w:szCs w:val="28"/>
        </w:rPr>
        <w:t xml:space="preserve"> ОВ – реакции, как и любой реакции, можно определить по изменению энергии Гиббса этой реакции, т.е. по Δ</w:t>
      </w:r>
      <w:r w:rsidRPr="002440B1">
        <w:rPr>
          <w:rFonts w:ascii="Times New Roman" w:hAnsi="Times New Roman" w:cs="Times New Roman"/>
          <w:sz w:val="28"/>
          <w:szCs w:val="28"/>
          <w:lang w:val="en-US"/>
        </w:rPr>
        <w:t>G</w:t>
      </w:r>
      <w:r w:rsidRPr="002440B1">
        <w:rPr>
          <w:rFonts w:ascii="Times New Roman" w:hAnsi="Times New Roman" w:cs="Times New Roman"/>
          <w:sz w:val="28"/>
          <w:szCs w:val="28"/>
        </w:rPr>
        <w:t xml:space="preserve">. Рассмотрим, например, ОВ-реакцию </w:t>
      </w:r>
      <w:r w:rsidRPr="002440B1">
        <w:rPr>
          <w:rFonts w:ascii="Times New Roman" w:hAnsi="Times New Roman" w:cs="Times New Roman"/>
          <w:sz w:val="28"/>
          <w:szCs w:val="28"/>
          <w:lang w:val="en-US"/>
        </w:rPr>
        <w:t>Zn</w:t>
      </w:r>
      <w:r w:rsidRPr="002440B1">
        <w:rPr>
          <w:rFonts w:ascii="Times New Roman" w:hAnsi="Times New Roman" w:cs="Times New Roman"/>
          <w:sz w:val="28"/>
          <w:szCs w:val="28"/>
          <w:vertAlign w:val="superscript"/>
          <w:lang w:val="en-US"/>
        </w:rPr>
        <w:t>o</w:t>
      </w:r>
      <w:r w:rsidRPr="002440B1">
        <w:rPr>
          <w:rFonts w:ascii="Times New Roman" w:hAnsi="Times New Roman" w:cs="Times New Roman"/>
          <w:sz w:val="28"/>
          <w:szCs w:val="28"/>
        </w:rPr>
        <w:t xml:space="preserve"> + </w:t>
      </w:r>
      <w:r w:rsidRPr="002440B1">
        <w:rPr>
          <w:rFonts w:ascii="Times New Roman" w:hAnsi="Times New Roman" w:cs="Times New Roman"/>
          <w:sz w:val="28"/>
          <w:szCs w:val="28"/>
          <w:lang w:val="en-US"/>
        </w:rPr>
        <w:t>Cu</w:t>
      </w:r>
      <w:r w:rsidRPr="002440B1">
        <w:rPr>
          <w:rFonts w:ascii="Times New Roman" w:hAnsi="Times New Roman" w:cs="Times New Roman"/>
          <w:sz w:val="28"/>
          <w:szCs w:val="28"/>
          <w:vertAlign w:val="superscript"/>
        </w:rPr>
        <w:t>2+</w:t>
      </w:r>
      <w:r w:rsidRPr="002440B1">
        <w:rPr>
          <w:rFonts w:ascii="Times New Roman" w:hAnsi="Times New Roman" w:cs="Times New Roman"/>
          <w:sz w:val="28"/>
          <w:szCs w:val="28"/>
        </w:rPr>
        <w:t xml:space="preserve"> → </w:t>
      </w:r>
      <w:r w:rsidRPr="002440B1">
        <w:rPr>
          <w:rFonts w:ascii="Times New Roman" w:hAnsi="Times New Roman" w:cs="Times New Roman"/>
          <w:sz w:val="28"/>
          <w:szCs w:val="28"/>
          <w:lang w:val="en-US"/>
        </w:rPr>
        <w:t>Cu</w:t>
      </w:r>
      <w:r w:rsidRPr="002440B1">
        <w:rPr>
          <w:rFonts w:ascii="Times New Roman" w:hAnsi="Times New Roman" w:cs="Times New Roman"/>
          <w:sz w:val="28"/>
          <w:szCs w:val="28"/>
          <w:vertAlign w:val="superscript"/>
          <w:lang w:val="en-US"/>
        </w:rPr>
        <w:t>o</w:t>
      </w:r>
      <w:r w:rsidRPr="002440B1">
        <w:rPr>
          <w:rFonts w:ascii="Times New Roman" w:hAnsi="Times New Roman" w:cs="Times New Roman"/>
          <w:sz w:val="28"/>
          <w:szCs w:val="28"/>
        </w:rPr>
        <w:t xml:space="preserve"> + </w:t>
      </w:r>
      <w:r w:rsidRPr="002440B1">
        <w:rPr>
          <w:rFonts w:ascii="Times New Roman" w:hAnsi="Times New Roman" w:cs="Times New Roman"/>
          <w:sz w:val="28"/>
          <w:szCs w:val="28"/>
          <w:lang w:val="en-US"/>
        </w:rPr>
        <w:t>Zn</w:t>
      </w:r>
      <w:r w:rsidRPr="002440B1">
        <w:rPr>
          <w:rFonts w:ascii="Times New Roman" w:hAnsi="Times New Roman" w:cs="Times New Roman"/>
          <w:sz w:val="28"/>
          <w:szCs w:val="28"/>
          <w:vertAlign w:val="superscript"/>
        </w:rPr>
        <w:t>2+</w:t>
      </w:r>
      <w:r w:rsidRPr="002440B1">
        <w:rPr>
          <w:rFonts w:ascii="Times New Roman" w:hAnsi="Times New Roman" w:cs="Times New Roman"/>
          <w:sz w:val="28"/>
          <w:szCs w:val="28"/>
        </w:rPr>
        <w:t>. Изменение энергии Гиббса при стандартных условиях для любой ОВ-реакции будет равно:</w:t>
      </w:r>
    </w:p>
    <w:p w14:paraId="17757EA4" w14:textId="5BA2423D" w:rsidR="002911C7" w:rsidRPr="002440B1" w:rsidRDefault="002911C7" w:rsidP="00D64EA4">
      <w:pPr>
        <w:spacing w:after="0" w:line="240" w:lineRule="auto"/>
        <w:ind w:right="57" w:firstLine="709"/>
        <w:jc w:val="center"/>
        <w:rPr>
          <w:rFonts w:ascii="Times New Roman" w:hAnsi="Times New Roman" w:cs="Times New Roman"/>
          <w:b/>
          <w:bCs/>
          <w:sz w:val="28"/>
          <w:szCs w:val="28"/>
        </w:rPr>
      </w:pPr>
      <w:r w:rsidRPr="002440B1">
        <w:rPr>
          <w:rFonts w:ascii="Times New Roman" w:hAnsi="Times New Roman" w:cs="Times New Roman"/>
          <w:b/>
          <w:bCs/>
          <w:sz w:val="28"/>
          <w:szCs w:val="28"/>
        </w:rPr>
        <w:t>Δ</w:t>
      </w:r>
      <w:r w:rsidRPr="002440B1">
        <w:rPr>
          <w:rFonts w:ascii="Times New Roman" w:hAnsi="Times New Roman" w:cs="Times New Roman"/>
          <w:b/>
          <w:bCs/>
          <w:sz w:val="28"/>
          <w:szCs w:val="28"/>
          <w:lang w:val="en-US"/>
        </w:rPr>
        <w:t>G</w:t>
      </w:r>
      <w:r w:rsidRPr="002440B1">
        <w:rPr>
          <w:rFonts w:ascii="Times New Roman" w:hAnsi="Times New Roman" w:cs="Times New Roman"/>
          <w:b/>
          <w:bCs/>
          <w:sz w:val="28"/>
          <w:szCs w:val="28"/>
          <w:vertAlign w:val="superscript"/>
        </w:rPr>
        <w:t>о</w:t>
      </w:r>
      <w:r w:rsidRPr="002440B1">
        <w:rPr>
          <w:rFonts w:ascii="Times New Roman" w:hAnsi="Times New Roman" w:cs="Times New Roman"/>
          <w:b/>
          <w:bCs/>
          <w:sz w:val="28"/>
          <w:szCs w:val="28"/>
          <w:vertAlign w:val="subscript"/>
        </w:rPr>
        <w:t>реакции</w:t>
      </w:r>
      <w:r w:rsidRPr="002440B1">
        <w:rPr>
          <w:rFonts w:ascii="Times New Roman" w:hAnsi="Times New Roman" w:cs="Times New Roman"/>
          <w:b/>
          <w:bCs/>
          <w:sz w:val="28"/>
          <w:szCs w:val="28"/>
        </w:rPr>
        <w:t xml:space="preserve"> = -</w:t>
      </w:r>
      <w:r w:rsidRPr="002440B1">
        <w:rPr>
          <w:rFonts w:ascii="Times New Roman" w:hAnsi="Times New Roman" w:cs="Times New Roman"/>
          <w:b/>
          <w:bCs/>
          <w:sz w:val="28"/>
          <w:szCs w:val="28"/>
          <w:lang w:val="en-US"/>
        </w:rPr>
        <w:t>ZF</w:t>
      </w:r>
      <w:r w:rsidRPr="002440B1">
        <w:rPr>
          <w:rFonts w:ascii="Times New Roman" w:hAnsi="Times New Roman" w:cs="Times New Roman"/>
          <w:b/>
          <w:bCs/>
          <w:sz w:val="28"/>
          <w:szCs w:val="28"/>
        </w:rPr>
        <w:t xml:space="preserve"> (</w:t>
      </w:r>
      <w:r w:rsidRPr="002440B1">
        <w:rPr>
          <w:rFonts w:ascii="Times New Roman" w:hAnsi="Times New Roman" w:cs="Times New Roman"/>
          <w:b/>
          <w:bCs/>
          <w:sz w:val="28"/>
          <w:szCs w:val="28"/>
        </w:rPr>
        <w:sym w:font="Symbol" w:char="F06A"/>
      </w:r>
      <w:r w:rsidRPr="002440B1">
        <w:rPr>
          <w:rFonts w:ascii="Times New Roman" w:hAnsi="Times New Roman" w:cs="Times New Roman"/>
          <w:b/>
          <w:bCs/>
          <w:sz w:val="28"/>
          <w:szCs w:val="28"/>
          <w:vertAlign w:val="superscript"/>
        </w:rPr>
        <w:t>о</w:t>
      </w:r>
      <w:r w:rsidRPr="002440B1">
        <w:rPr>
          <w:rFonts w:ascii="Times New Roman" w:hAnsi="Times New Roman" w:cs="Times New Roman"/>
          <w:b/>
          <w:bCs/>
          <w:sz w:val="28"/>
          <w:szCs w:val="28"/>
          <w:vertAlign w:val="subscript"/>
        </w:rPr>
        <w:t>окисл.</w:t>
      </w:r>
      <w:r w:rsidRPr="002440B1">
        <w:rPr>
          <w:rFonts w:ascii="Times New Roman" w:hAnsi="Times New Roman" w:cs="Times New Roman"/>
          <w:b/>
          <w:bCs/>
          <w:sz w:val="28"/>
          <w:szCs w:val="28"/>
        </w:rPr>
        <w:t xml:space="preserve"> - </w:t>
      </w:r>
      <w:r w:rsidRPr="002440B1">
        <w:rPr>
          <w:rFonts w:ascii="Times New Roman" w:hAnsi="Times New Roman" w:cs="Times New Roman"/>
          <w:b/>
          <w:bCs/>
          <w:sz w:val="28"/>
          <w:szCs w:val="28"/>
        </w:rPr>
        <w:sym w:font="Symbol" w:char="F06A"/>
      </w:r>
      <w:r w:rsidRPr="002440B1">
        <w:rPr>
          <w:rFonts w:ascii="Times New Roman" w:hAnsi="Times New Roman" w:cs="Times New Roman"/>
          <w:b/>
          <w:bCs/>
          <w:sz w:val="28"/>
          <w:szCs w:val="28"/>
          <w:vertAlign w:val="superscript"/>
        </w:rPr>
        <w:t>о</w:t>
      </w:r>
      <w:r w:rsidRPr="002440B1">
        <w:rPr>
          <w:rFonts w:ascii="Times New Roman" w:hAnsi="Times New Roman" w:cs="Times New Roman"/>
          <w:b/>
          <w:bCs/>
          <w:sz w:val="28"/>
          <w:szCs w:val="28"/>
          <w:vertAlign w:val="subscript"/>
        </w:rPr>
        <w:t>восст.</w:t>
      </w:r>
      <w:r w:rsidRPr="002440B1">
        <w:rPr>
          <w:rFonts w:ascii="Times New Roman" w:hAnsi="Times New Roman" w:cs="Times New Roman"/>
          <w:b/>
          <w:bCs/>
          <w:sz w:val="28"/>
          <w:szCs w:val="28"/>
        </w:rPr>
        <w:t>),</w:t>
      </w:r>
    </w:p>
    <w:p w14:paraId="11881A9E"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где </w:t>
      </w:r>
      <w:r w:rsidRPr="002440B1">
        <w:rPr>
          <w:rFonts w:ascii="Times New Roman" w:hAnsi="Times New Roman" w:cs="Times New Roman"/>
          <w:sz w:val="28"/>
          <w:szCs w:val="28"/>
          <w:lang w:val="en-US"/>
        </w:rPr>
        <w:t>F</w:t>
      </w:r>
      <w:r w:rsidRPr="002440B1">
        <w:rPr>
          <w:rFonts w:ascii="Times New Roman" w:hAnsi="Times New Roman" w:cs="Times New Roman"/>
          <w:sz w:val="28"/>
          <w:szCs w:val="28"/>
        </w:rPr>
        <w:t xml:space="preserve"> – число Фарадея, равное 96 500 Кулон/моль экв.,</w:t>
      </w:r>
    </w:p>
    <w:p w14:paraId="2D71EC5A" w14:textId="77777777" w:rsidR="002911C7" w:rsidRPr="002440B1" w:rsidRDefault="002911C7" w:rsidP="00D64EA4">
      <w:pPr>
        <w:spacing w:after="0" w:line="240" w:lineRule="auto"/>
        <w:ind w:right="57" w:firstLine="1134"/>
        <w:jc w:val="both"/>
        <w:rPr>
          <w:rFonts w:ascii="Times New Roman" w:hAnsi="Times New Roman" w:cs="Times New Roman"/>
          <w:sz w:val="28"/>
          <w:szCs w:val="28"/>
        </w:rPr>
      </w:pPr>
      <w:r w:rsidRPr="002440B1">
        <w:rPr>
          <w:rFonts w:ascii="Times New Roman" w:hAnsi="Times New Roman" w:cs="Times New Roman"/>
          <w:sz w:val="28"/>
          <w:szCs w:val="28"/>
          <w:lang w:val="en-US"/>
        </w:rPr>
        <w:t>Z</w:t>
      </w:r>
      <w:r w:rsidRPr="002440B1">
        <w:rPr>
          <w:rFonts w:ascii="Times New Roman" w:hAnsi="Times New Roman" w:cs="Times New Roman"/>
          <w:sz w:val="28"/>
          <w:szCs w:val="28"/>
        </w:rPr>
        <w:t xml:space="preserve"> – число электронов, участвующих в данной ОВ-реакции,</w:t>
      </w:r>
    </w:p>
    <w:p w14:paraId="06850114" w14:textId="77777777" w:rsidR="002911C7" w:rsidRPr="002440B1" w:rsidRDefault="002911C7" w:rsidP="00D64EA4">
      <w:pPr>
        <w:spacing w:after="0" w:line="240" w:lineRule="auto"/>
        <w:ind w:right="57" w:firstLine="1134"/>
        <w:jc w:val="both"/>
        <w:rPr>
          <w:rFonts w:ascii="Times New Roman" w:hAnsi="Times New Roman" w:cs="Times New Roman"/>
          <w:sz w:val="28"/>
          <w:szCs w:val="28"/>
        </w:rPr>
      </w:pPr>
      <w:r w:rsidRPr="002440B1">
        <w:rPr>
          <w:rFonts w:ascii="Times New Roman" w:hAnsi="Times New Roman" w:cs="Times New Roman"/>
          <w:sz w:val="28"/>
          <w:szCs w:val="28"/>
        </w:rPr>
        <w:sym w:font="Symbol" w:char="F06A"/>
      </w:r>
      <w:r w:rsidRPr="002440B1">
        <w:rPr>
          <w:rFonts w:ascii="Times New Roman" w:hAnsi="Times New Roman" w:cs="Times New Roman"/>
          <w:sz w:val="28"/>
          <w:szCs w:val="28"/>
          <w:vertAlign w:val="superscript"/>
        </w:rPr>
        <w:t>о</w:t>
      </w:r>
      <w:r w:rsidRPr="002440B1">
        <w:rPr>
          <w:rFonts w:ascii="Times New Roman" w:hAnsi="Times New Roman" w:cs="Times New Roman"/>
          <w:sz w:val="28"/>
          <w:szCs w:val="28"/>
          <w:vertAlign w:val="subscript"/>
        </w:rPr>
        <w:t>окисл.</w:t>
      </w:r>
      <w:r w:rsidRPr="002440B1">
        <w:rPr>
          <w:rFonts w:ascii="Times New Roman" w:hAnsi="Times New Roman" w:cs="Times New Roman"/>
          <w:sz w:val="28"/>
          <w:szCs w:val="28"/>
        </w:rPr>
        <w:t xml:space="preserve"> и </w:t>
      </w:r>
      <w:r w:rsidRPr="002440B1">
        <w:rPr>
          <w:rFonts w:ascii="Times New Roman" w:hAnsi="Times New Roman" w:cs="Times New Roman"/>
          <w:sz w:val="28"/>
          <w:szCs w:val="28"/>
        </w:rPr>
        <w:sym w:font="Symbol" w:char="F06A"/>
      </w:r>
      <w:r w:rsidRPr="002440B1">
        <w:rPr>
          <w:rFonts w:ascii="Times New Roman" w:hAnsi="Times New Roman" w:cs="Times New Roman"/>
          <w:sz w:val="28"/>
          <w:szCs w:val="28"/>
          <w:vertAlign w:val="superscript"/>
        </w:rPr>
        <w:t>о</w:t>
      </w:r>
      <w:r w:rsidRPr="002440B1">
        <w:rPr>
          <w:rFonts w:ascii="Times New Roman" w:hAnsi="Times New Roman" w:cs="Times New Roman"/>
          <w:sz w:val="28"/>
          <w:szCs w:val="28"/>
          <w:vertAlign w:val="subscript"/>
        </w:rPr>
        <w:t>восст.</w:t>
      </w:r>
      <w:r w:rsidRPr="002440B1">
        <w:rPr>
          <w:rFonts w:ascii="Times New Roman" w:hAnsi="Times New Roman" w:cs="Times New Roman"/>
          <w:sz w:val="28"/>
          <w:szCs w:val="28"/>
        </w:rPr>
        <w:t xml:space="preserve"> – стандартные электродные потенциалы окислительной (</w:t>
      </w:r>
      <w:r w:rsidRPr="002440B1">
        <w:rPr>
          <w:rFonts w:ascii="Times New Roman" w:hAnsi="Times New Roman" w:cs="Times New Roman"/>
          <w:sz w:val="28"/>
          <w:szCs w:val="28"/>
        </w:rPr>
        <w:sym w:font="Symbol" w:char="F06A"/>
      </w:r>
      <w:r w:rsidRPr="002440B1">
        <w:rPr>
          <w:rFonts w:ascii="Times New Roman" w:hAnsi="Times New Roman" w:cs="Times New Roman"/>
          <w:sz w:val="28"/>
          <w:szCs w:val="28"/>
          <w:vertAlign w:val="superscript"/>
        </w:rPr>
        <w:t>о</w:t>
      </w:r>
      <w:r w:rsidRPr="002440B1">
        <w:rPr>
          <w:rFonts w:ascii="Times New Roman" w:hAnsi="Times New Roman" w:cs="Times New Roman"/>
          <w:sz w:val="28"/>
          <w:szCs w:val="28"/>
          <w:vertAlign w:val="subscript"/>
        </w:rPr>
        <w:t>окисл.</w:t>
      </w:r>
      <w:r w:rsidRPr="002440B1">
        <w:rPr>
          <w:rFonts w:ascii="Times New Roman" w:hAnsi="Times New Roman" w:cs="Times New Roman"/>
          <w:sz w:val="28"/>
          <w:szCs w:val="28"/>
        </w:rPr>
        <w:t>) и восстановительной (</w:t>
      </w:r>
      <w:r w:rsidRPr="002440B1">
        <w:rPr>
          <w:rFonts w:ascii="Times New Roman" w:hAnsi="Times New Roman" w:cs="Times New Roman"/>
          <w:sz w:val="28"/>
          <w:szCs w:val="28"/>
        </w:rPr>
        <w:sym w:font="Symbol" w:char="F06A"/>
      </w:r>
      <w:r w:rsidRPr="002440B1">
        <w:rPr>
          <w:rFonts w:ascii="Times New Roman" w:hAnsi="Times New Roman" w:cs="Times New Roman"/>
          <w:sz w:val="28"/>
          <w:szCs w:val="28"/>
          <w:vertAlign w:val="superscript"/>
        </w:rPr>
        <w:t>о</w:t>
      </w:r>
      <w:r w:rsidRPr="002440B1">
        <w:rPr>
          <w:rFonts w:ascii="Times New Roman" w:hAnsi="Times New Roman" w:cs="Times New Roman"/>
          <w:sz w:val="28"/>
          <w:szCs w:val="28"/>
          <w:vertAlign w:val="subscript"/>
        </w:rPr>
        <w:t>восст.</w:t>
      </w:r>
      <w:r w:rsidRPr="002440B1">
        <w:rPr>
          <w:rFonts w:ascii="Times New Roman" w:hAnsi="Times New Roman" w:cs="Times New Roman"/>
          <w:sz w:val="28"/>
          <w:szCs w:val="28"/>
        </w:rPr>
        <w:t>) систем.</w:t>
      </w:r>
    </w:p>
    <w:p w14:paraId="37872193" w14:textId="77777777" w:rsidR="002911C7" w:rsidRPr="002440B1" w:rsidRDefault="002911C7" w:rsidP="00D25B2F">
      <w:pPr>
        <w:spacing w:after="0" w:line="240" w:lineRule="auto"/>
        <w:ind w:right="57" w:firstLine="709"/>
        <w:jc w:val="both"/>
        <w:rPr>
          <w:rFonts w:ascii="Times New Roman" w:hAnsi="Times New Roman" w:cs="Times New Roman"/>
          <w:sz w:val="28"/>
          <w:szCs w:val="28"/>
          <w:vertAlign w:val="subscript"/>
        </w:rPr>
      </w:pPr>
      <w:r w:rsidRPr="002440B1">
        <w:rPr>
          <w:rFonts w:ascii="Times New Roman" w:hAnsi="Times New Roman" w:cs="Times New Roman"/>
          <w:sz w:val="28"/>
          <w:szCs w:val="28"/>
        </w:rPr>
        <w:t xml:space="preserve">                                          ┌─2</w:t>
      </w:r>
      <w:r w:rsidRPr="002440B1">
        <w:rPr>
          <w:rFonts w:ascii="Times New Roman" w:hAnsi="Times New Roman" w:cs="Times New Roman"/>
          <w:sz w:val="28"/>
          <w:szCs w:val="28"/>
          <w:lang w:val="en-US"/>
        </w:rPr>
        <w:t>e</w:t>
      </w:r>
      <w:r w:rsidRPr="002440B1">
        <w:rPr>
          <w:rFonts w:ascii="Times New Roman" w:hAnsi="Times New Roman" w:cs="Times New Roman"/>
          <w:sz w:val="28"/>
          <w:szCs w:val="28"/>
        </w:rPr>
        <w:t>─</w:t>
      </w:r>
      <w:r w:rsidRPr="002440B1">
        <w:rPr>
          <w:rFonts w:ascii="Times New Roman" w:hAnsi="Times New Roman" w:cs="Times New Roman"/>
          <w:sz w:val="28"/>
          <w:szCs w:val="28"/>
          <w:vertAlign w:val="subscript"/>
        </w:rPr>
        <w:t>↓</w:t>
      </w:r>
    </w:p>
    <w:p w14:paraId="561FDEEA"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ab/>
        <w:t xml:space="preserve">Для ОВ-реакции </w:t>
      </w:r>
      <w:r w:rsidRPr="002440B1">
        <w:rPr>
          <w:rFonts w:ascii="Times New Roman" w:hAnsi="Times New Roman" w:cs="Times New Roman"/>
          <w:sz w:val="28"/>
          <w:szCs w:val="28"/>
          <w:lang w:val="en-US"/>
        </w:rPr>
        <w:t>Zn</w:t>
      </w:r>
      <w:r w:rsidRPr="002440B1">
        <w:rPr>
          <w:rFonts w:ascii="Times New Roman" w:hAnsi="Times New Roman" w:cs="Times New Roman"/>
          <w:sz w:val="28"/>
          <w:szCs w:val="28"/>
          <w:vertAlign w:val="superscript"/>
          <w:lang w:val="en-US"/>
        </w:rPr>
        <w:t>o</w:t>
      </w:r>
      <w:r w:rsidRPr="002440B1">
        <w:rPr>
          <w:rFonts w:ascii="Times New Roman" w:hAnsi="Times New Roman" w:cs="Times New Roman"/>
          <w:sz w:val="28"/>
          <w:szCs w:val="28"/>
        </w:rPr>
        <w:t xml:space="preserve"> + </w:t>
      </w:r>
      <w:r w:rsidRPr="002440B1">
        <w:rPr>
          <w:rFonts w:ascii="Times New Roman" w:hAnsi="Times New Roman" w:cs="Times New Roman"/>
          <w:sz w:val="28"/>
          <w:szCs w:val="28"/>
          <w:lang w:val="en-US"/>
        </w:rPr>
        <w:t>Cu</w:t>
      </w:r>
      <w:r w:rsidRPr="002440B1">
        <w:rPr>
          <w:rFonts w:ascii="Times New Roman" w:hAnsi="Times New Roman" w:cs="Times New Roman"/>
          <w:sz w:val="28"/>
          <w:szCs w:val="28"/>
          <w:vertAlign w:val="superscript"/>
        </w:rPr>
        <w:t>2+</w:t>
      </w:r>
      <w:r w:rsidRPr="002440B1">
        <w:rPr>
          <w:rFonts w:ascii="Times New Roman" w:hAnsi="Times New Roman" w:cs="Times New Roman"/>
          <w:sz w:val="28"/>
          <w:szCs w:val="28"/>
        </w:rPr>
        <w:t xml:space="preserve"> → </w:t>
      </w:r>
      <w:r w:rsidRPr="002440B1">
        <w:rPr>
          <w:rFonts w:ascii="Times New Roman" w:hAnsi="Times New Roman" w:cs="Times New Roman"/>
          <w:sz w:val="28"/>
          <w:szCs w:val="28"/>
          <w:lang w:val="en-US"/>
        </w:rPr>
        <w:t>Cu</w:t>
      </w:r>
      <w:r w:rsidRPr="002440B1">
        <w:rPr>
          <w:rFonts w:ascii="Times New Roman" w:hAnsi="Times New Roman" w:cs="Times New Roman"/>
          <w:sz w:val="28"/>
          <w:szCs w:val="28"/>
          <w:vertAlign w:val="superscript"/>
          <w:lang w:val="en-US"/>
        </w:rPr>
        <w:t>o</w:t>
      </w:r>
      <w:r w:rsidRPr="002440B1">
        <w:rPr>
          <w:rFonts w:ascii="Times New Roman" w:hAnsi="Times New Roman" w:cs="Times New Roman"/>
          <w:sz w:val="28"/>
          <w:szCs w:val="28"/>
        </w:rPr>
        <w:t xml:space="preserve"> + </w:t>
      </w:r>
      <w:r w:rsidRPr="002440B1">
        <w:rPr>
          <w:rFonts w:ascii="Times New Roman" w:hAnsi="Times New Roman" w:cs="Times New Roman"/>
          <w:sz w:val="28"/>
          <w:szCs w:val="28"/>
          <w:lang w:val="en-US"/>
        </w:rPr>
        <w:t>Zn</w:t>
      </w:r>
      <w:r w:rsidRPr="002440B1">
        <w:rPr>
          <w:rFonts w:ascii="Times New Roman" w:hAnsi="Times New Roman" w:cs="Times New Roman"/>
          <w:sz w:val="28"/>
          <w:szCs w:val="28"/>
          <w:vertAlign w:val="superscript"/>
        </w:rPr>
        <w:t>2+</w:t>
      </w:r>
      <w:r w:rsidRPr="002440B1">
        <w:rPr>
          <w:rFonts w:ascii="Times New Roman" w:hAnsi="Times New Roman" w:cs="Times New Roman"/>
          <w:sz w:val="28"/>
          <w:szCs w:val="28"/>
        </w:rPr>
        <w:t xml:space="preserve">, окислительной системой будет медная, для которой </w:t>
      </w:r>
      <w:r w:rsidRPr="002440B1">
        <w:rPr>
          <w:rFonts w:ascii="Times New Roman" w:hAnsi="Times New Roman" w:cs="Times New Roman"/>
          <w:sz w:val="28"/>
          <w:szCs w:val="28"/>
        </w:rPr>
        <w:sym w:font="Symbol" w:char="F06A"/>
      </w:r>
      <w:r w:rsidRPr="002440B1">
        <w:rPr>
          <w:rFonts w:ascii="Times New Roman" w:hAnsi="Times New Roman" w:cs="Times New Roman"/>
          <w:sz w:val="28"/>
          <w:szCs w:val="28"/>
          <w:vertAlign w:val="superscript"/>
        </w:rPr>
        <w:t>о</w:t>
      </w:r>
      <w:r w:rsidRPr="002440B1">
        <w:rPr>
          <w:rFonts w:ascii="Times New Roman" w:hAnsi="Times New Roman" w:cs="Times New Roman"/>
          <w:sz w:val="28"/>
          <w:szCs w:val="28"/>
          <w:vertAlign w:val="subscript"/>
          <w:lang w:val="en-US"/>
        </w:rPr>
        <w:t>Cu</w:t>
      </w:r>
      <w:r w:rsidRPr="002440B1">
        <w:rPr>
          <w:rFonts w:ascii="Times New Roman" w:hAnsi="Times New Roman" w:cs="Times New Roman"/>
          <w:sz w:val="28"/>
          <w:szCs w:val="28"/>
          <w:vertAlign w:val="superscript"/>
        </w:rPr>
        <w:t>+2</w:t>
      </w:r>
      <w:r w:rsidRPr="002440B1">
        <w:rPr>
          <w:rFonts w:ascii="Times New Roman" w:hAnsi="Times New Roman" w:cs="Times New Roman"/>
          <w:sz w:val="28"/>
          <w:szCs w:val="28"/>
          <w:vertAlign w:val="subscript"/>
        </w:rPr>
        <w:t>/</w:t>
      </w:r>
      <w:r w:rsidRPr="002440B1">
        <w:rPr>
          <w:rFonts w:ascii="Times New Roman" w:hAnsi="Times New Roman" w:cs="Times New Roman"/>
          <w:sz w:val="28"/>
          <w:szCs w:val="28"/>
          <w:vertAlign w:val="subscript"/>
          <w:lang w:val="en-US"/>
        </w:rPr>
        <w:t>Cu</w:t>
      </w:r>
      <w:r w:rsidRPr="002440B1">
        <w:rPr>
          <w:rFonts w:ascii="Times New Roman" w:hAnsi="Times New Roman" w:cs="Times New Roman"/>
          <w:sz w:val="28"/>
          <w:szCs w:val="28"/>
          <w:vertAlign w:val="superscript"/>
          <w:lang w:val="en-US"/>
        </w:rPr>
        <w:t>o</w:t>
      </w:r>
      <w:r w:rsidRPr="002440B1">
        <w:rPr>
          <w:rFonts w:ascii="Times New Roman" w:hAnsi="Times New Roman" w:cs="Times New Roman"/>
          <w:sz w:val="28"/>
          <w:szCs w:val="28"/>
        </w:rPr>
        <w:t xml:space="preserve"> = + 0,34 в, а восстановительной системой будет цинковая, для которой </w:t>
      </w:r>
      <w:r w:rsidRPr="002440B1">
        <w:rPr>
          <w:rFonts w:ascii="Times New Roman" w:hAnsi="Times New Roman" w:cs="Times New Roman"/>
          <w:sz w:val="28"/>
          <w:szCs w:val="28"/>
        </w:rPr>
        <w:sym w:font="Symbol" w:char="F06A"/>
      </w:r>
      <w:r w:rsidRPr="002440B1">
        <w:rPr>
          <w:rFonts w:ascii="Times New Roman" w:hAnsi="Times New Roman" w:cs="Times New Roman"/>
          <w:sz w:val="28"/>
          <w:szCs w:val="28"/>
          <w:vertAlign w:val="superscript"/>
        </w:rPr>
        <w:t>о</w:t>
      </w:r>
      <w:r w:rsidRPr="002440B1">
        <w:rPr>
          <w:rFonts w:ascii="Times New Roman" w:hAnsi="Times New Roman" w:cs="Times New Roman"/>
          <w:sz w:val="28"/>
          <w:szCs w:val="28"/>
          <w:vertAlign w:val="subscript"/>
          <w:lang w:val="en-US"/>
        </w:rPr>
        <w:t>Zn</w:t>
      </w:r>
      <w:r w:rsidRPr="002440B1">
        <w:rPr>
          <w:rFonts w:ascii="Times New Roman" w:hAnsi="Times New Roman" w:cs="Times New Roman"/>
          <w:sz w:val="28"/>
          <w:szCs w:val="28"/>
          <w:vertAlign w:val="superscript"/>
        </w:rPr>
        <w:t>2+</w:t>
      </w:r>
      <w:r w:rsidRPr="002440B1">
        <w:rPr>
          <w:rFonts w:ascii="Times New Roman" w:hAnsi="Times New Roman" w:cs="Times New Roman"/>
          <w:sz w:val="28"/>
          <w:szCs w:val="28"/>
        </w:rPr>
        <w:t>/</w:t>
      </w:r>
      <w:r w:rsidRPr="002440B1">
        <w:rPr>
          <w:rFonts w:ascii="Times New Roman" w:hAnsi="Times New Roman" w:cs="Times New Roman"/>
          <w:sz w:val="28"/>
          <w:szCs w:val="28"/>
          <w:vertAlign w:val="subscript"/>
          <w:lang w:val="en-US"/>
        </w:rPr>
        <w:t>Zn</w:t>
      </w:r>
      <w:r w:rsidRPr="002440B1">
        <w:rPr>
          <w:rFonts w:ascii="Times New Roman" w:hAnsi="Times New Roman" w:cs="Times New Roman"/>
          <w:sz w:val="28"/>
          <w:szCs w:val="28"/>
          <w:vertAlign w:val="superscript"/>
          <w:lang w:val="en-US"/>
        </w:rPr>
        <w:t>o</w:t>
      </w:r>
      <w:r w:rsidRPr="002440B1">
        <w:rPr>
          <w:rFonts w:ascii="Times New Roman" w:hAnsi="Times New Roman" w:cs="Times New Roman"/>
          <w:sz w:val="28"/>
          <w:szCs w:val="28"/>
        </w:rPr>
        <w:t xml:space="preserve"> = -0,76 в. При этом </w:t>
      </w:r>
      <w:r w:rsidRPr="002440B1">
        <w:rPr>
          <w:rFonts w:ascii="Times New Roman" w:hAnsi="Times New Roman" w:cs="Times New Roman"/>
          <w:sz w:val="28"/>
          <w:szCs w:val="28"/>
          <w:lang w:val="en-US"/>
        </w:rPr>
        <w:t>Z</w:t>
      </w:r>
      <w:r w:rsidRPr="002440B1">
        <w:rPr>
          <w:rFonts w:ascii="Times New Roman" w:hAnsi="Times New Roman" w:cs="Times New Roman"/>
          <w:sz w:val="28"/>
          <w:szCs w:val="28"/>
        </w:rPr>
        <w:t xml:space="preserve"> = 2, т.е. два электрона передаются в этой ОВ-реакции от цинка к ионам </w:t>
      </w:r>
      <w:r w:rsidRPr="002440B1">
        <w:rPr>
          <w:rFonts w:ascii="Times New Roman" w:hAnsi="Times New Roman" w:cs="Times New Roman"/>
          <w:sz w:val="28"/>
          <w:szCs w:val="28"/>
          <w:lang w:val="en-US"/>
        </w:rPr>
        <w:t>Cu</w:t>
      </w:r>
      <w:r w:rsidRPr="002440B1">
        <w:rPr>
          <w:rFonts w:ascii="Times New Roman" w:hAnsi="Times New Roman" w:cs="Times New Roman"/>
          <w:sz w:val="28"/>
          <w:szCs w:val="28"/>
          <w:vertAlign w:val="superscript"/>
        </w:rPr>
        <w:t>2+</w:t>
      </w:r>
      <w:r w:rsidRPr="002440B1">
        <w:rPr>
          <w:rFonts w:ascii="Times New Roman" w:hAnsi="Times New Roman" w:cs="Times New Roman"/>
          <w:sz w:val="28"/>
          <w:szCs w:val="28"/>
        </w:rPr>
        <w:t>. Поэтому получаем:</w:t>
      </w:r>
    </w:p>
    <w:p w14:paraId="1FB7A109"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Δ</w:t>
      </w:r>
      <w:r w:rsidRPr="002440B1">
        <w:rPr>
          <w:rFonts w:ascii="Times New Roman" w:hAnsi="Times New Roman" w:cs="Times New Roman"/>
          <w:sz w:val="28"/>
          <w:szCs w:val="28"/>
          <w:lang w:val="en-US"/>
        </w:rPr>
        <w:t>G</w:t>
      </w:r>
      <w:r w:rsidRPr="002440B1">
        <w:rPr>
          <w:rFonts w:ascii="Times New Roman" w:hAnsi="Times New Roman" w:cs="Times New Roman"/>
          <w:sz w:val="28"/>
          <w:szCs w:val="28"/>
          <w:vertAlign w:val="superscript"/>
        </w:rPr>
        <w:t>о</w:t>
      </w:r>
      <w:r w:rsidRPr="002440B1">
        <w:rPr>
          <w:rFonts w:ascii="Times New Roman" w:hAnsi="Times New Roman" w:cs="Times New Roman"/>
          <w:sz w:val="28"/>
          <w:szCs w:val="28"/>
        </w:rPr>
        <w:t xml:space="preserve"> = - </w:t>
      </w:r>
      <w:r w:rsidRPr="002440B1">
        <w:rPr>
          <w:rFonts w:ascii="Times New Roman" w:hAnsi="Times New Roman" w:cs="Times New Roman"/>
          <w:sz w:val="28"/>
          <w:szCs w:val="28"/>
          <w:lang w:val="en-US"/>
        </w:rPr>
        <w:t>ZF</w:t>
      </w:r>
      <w:r w:rsidRPr="002440B1">
        <w:rPr>
          <w:rFonts w:ascii="Times New Roman" w:hAnsi="Times New Roman" w:cs="Times New Roman"/>
          <w:sz w:val="28"/>
          <w:szCs w:val="28"/>
        </w:rPr>
        <w:t xml:space="preserve"> (</w:t>
      </w:r>
      <w:r w:rsidRPr="002440B1">
        <w:rPr>
          <w:rFonts w:ascii="Times New Roman" w:hAnsi="Times New Roman" w:cs="Times New Roman"/>
          <w:sz w:val="28"/>
          <w:szCs w:val="28"/>
        </w:rPr>
        <w:sym w:font="Symbol" w:char="F06A"/>
      </w:r>
      <w:r w:rsidRPr="002440B1">
        <w:rPr>
          <w:rFonts w:ascii="Times New Roman" w:hAnsi="Times New Roman" w:cs="Times New Roman"/>
          <w:sz w:val="28"/>
          <w:szCs w:val="28"/>
          <w:vertAlign w:val="superscript"/>
        </w:rPr>
        <w:t>о</w:t>
      </w:r>
      <w:r w:rsidRPr="002440B1">
        <w:rPr>
          <w:rFonts w:ascii="Times New Roman" w:hAnsi="Times New Roman" w:cs="Times New Roman"/>
          <w:sz w:val="28"/>
          <w:szCs w:val="28"/>
          <w:vertAlign w:val="subscript"/>
        </w:rPr>
        <w:t>окисл</w:t>
      </w:r>
      <w:r w:rsidRPr="002440B1">
        <w:rPr>
          <w:rFonts w:ascii="Times New Roman" w:hAnsi="Times New Roman" w:cs="Times New Roman"/>
          <w:sz w:val="28"/>
          <w:szCs w:val="28"/>
        </w:rPr>
        <w:t xml:space="preserve"> - </w:t>
      </w:r>
      <w:r w:rsidRPr="002440B1">
        <w:rPr>
          <w:rFonts w:ascii="Times New Roman" w:hAnsi="Times New Roman" w:cs="Times New Roman"/>
          <w:sz w:val="28"/>
          <w:szCs w:val="28"/>
        </w:rPr>
        <w:sym w:font="Symbol" w:char="F06A"/>
      </w:r>
      <w:r w:rsidRPr="002440B1">
        <w:rPr>
          <w:rFonts w:ascii="Times New Roman" w:hAnsi="Times New Roman" w:cs="Times New Roman"/>
          <w:sz w:val="28"/>
          <w:szCs w:val="28"/>
          <w:vertAlign w:val="superscript"/>
        </w:rPr>
        <w:t>о</w:t>
      </w:r>
      <w:r w:rsidRPr="002440B1">
        <w:rPr>
          <w:rFonts w:ascii="Times New Roman" w:hAnsi="Times New Roman" w:cs="Times New Roman"/>
          <w:sz w:val="28"/>
          <w:szCs w:val="28"/>
          <w:vertAlign w:val="subscript"/>
        </w:rPr>
        <w:t>восст</w:t>
      </w:r>
      <w:r w:rsidRPr="002440B1">
        <w:rPr>
          <w:rFonts w:ascii="Times New Roman" w:hAnsi="Times New Roman" w:cs="Times New Roman"/>
          <w:sz w:val="28"/>
          <w:szCs w:val="28"/>
        </w:rPr>
        <w:t>) = - 2 ∙ 96 500 (+0,34 – (-0,76)) = -212 300 Дж.</w:t>
      </w:r>
    </w:p>
    <w:p w14:paraId="62A98A91"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Для данной ОВ-реакции получили Δ</w:t>
      </w:r>
      <w:r w:rsidRPr="002440B1">
        <w:rPr>
          <w:rFonts w:ascii="Times New Roman" w:hAnsi="Times New Roman" w:cs="Times New Roman"/>
          <w:sz w:val="28"/>
          <w:szCs w:val="28"/>
          <w:lang w:val="en-US"/>
        </w:rPr>
        <w:t>G</w:t>
      </w:r>
      <w:r w:rsidRPr="002440B1">
        <w:rPr>
          <w:rFonts w:ascii="Times New Roman" w:hAnsi="Times New Roman" w:cs="Times New Roman"/>
          <w:sz w:val="28"/>
          <w:szCs w:val="28"/>
          <w:vertAlign w:val="superscript"/>
        </w:rPr>
        <w:t>о</w:t>
      </w:r>
      <w:r w:rsidRPr="002440B1">
        <w:rPr>
          <w:rFonts w:ascii="Times New Roman" w:hAnsi="Times New Roman" w:cs="Times New Roman"/>
          <w:sz w:val="28"/>
          <w:szCs w:val="28"/>
        </w:rPr>
        <w:t xml:space="preserve"> &lt; 0, поэтому эта реакция будет протекать в прямом направлении, т.е. слева направо (→).</w:t>
      </w:r>
    </w:p>
    <w:p w14:paraId="1D35D4A3"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ab/>
        <w:t xml:space="preserve">Таким образом, ОВ-реакция будет протекать в </w:t>
      </w:r>
      <w:r w:rsidRPr="002440B1">
        <w:rPr>
          <w:rFonts w:ascii="Times New Roman" w:hAnsi="Times New Roman" w:cs="Times New Roman"/>
          <w:sz w:val="28"/>
          <w:szCs w:val="28"/>
          <w:u w:val="single"/>
        </w:rPr>
        <w:t>прямом направлении</w:t>
      </w:r>
      <w:r w:rsidRPr="002440B1">
        <w:rPr>
          <w:rFonts w:ascii="Times New Roman" w:hAnsi="Times New Roman" w:cs="Times New Roman"/>
          <w:sz w:val="28"/>
          <w:szCs w:val="28"/>
        </w:rPr>
        <w:t xml:space="preserve"> (т.е. Δ</w:t>
      </w:r>
      <w:r w:rsidRPr="002440B1">
        <w:rPr>
          <w:rFonts w:ascii="Times New Roman" w:hAnsi="Times New Roman" w:cs="Times New Roman"/>
          <w:sz w:val="28"/>
          <w:szCs w:val="28"/>
          <w:lang w:val="en-US"/>
        </w:rPr>
        <w:t>G</w:t>
      </w:r>
      <w:r w:rsidRPr="002440B1">
        <w:rPr>
          <w:rFonts w:ascii="Times New Roman" w:hAnsi="Times New Roman" w:cs="Times New Roman"/>
          <w:sz w:val="28"/>
          <w:szCs w:val="28"/>
          <w:vertAlign w:val="superscript"/>
        </w:rPr>
        <w:t xml:space="preserve">о </w:t>
      </w:r>
      <w:r w:rsidRPr="002440B1">
        <w:rPr>
          <w:rFonts w:ascii="Times New Roman" w:hAnsi="Times New Roman" w:cs="Times New Roman"/>
          <w:sz w:val="28"/>
          <w:szCs w:val="28"/>
        </w:rPr>
        <w:t xml:space="preserve">будет меньше нуля) в том случае, когда </w:t>
      </w:r>
      <w:r w:rsidRPr="002440B1">
        <w:rPr>
          <w:rFonts w:ascii="Times New Roman" w:hAnsi="Times New Roman" w:cs="Times New Roman"/>
          <w:sz w:val="28"/>
          <w:szCs w:val="28"/>
        </w:rPr>
        <w:sym w:font="Symbol" w:char="F06A"/>
      </w:r>
      <w:r w:rsidRPr="002440B1">
        <w:rPr>
          <w:rFonts w:ascii="Times New Roman" w:hAnsi="Times New Roman" w:cs="Times New Roman"/>
          <w:sz w:val="28"/>
          <w:szCs w:val="28"/>
          <w:vertAlign w:val="superscript"/>
        </w:rPr>
        <w:t>о</w:t>
      </w:r>
      <w:r w:rsidRPr="002440B1">
        <w:rPr>
          <w:rFonts w:ascii="Times New Roman" w:hAnsi="Times New Roman" w:cs="Times New Roman"/>
          <w:sz w:val="28"/>
          <w:szCs w:val="28"/>
          <w:vertAlign w:val="subscript"/>
        </w:rPr>
        <w:t>окисл</w:t>
      </w:r>
      <w:r w:rsidRPr="002440B1">
        <w:rPr>
          <w:rFonts w:ascii="Times New Roman" w:hAnsi="Times New Roman" w:cs="Times New Roman"/>
          <w:sz w:val="28"/>
          <w:szCs w:val="28"/>
        </w:rPr>
        <w:t xml:space="preserve"> &gt; </w:t>
      </w:r>
      <w:r w:rsidRPr="002440B1">
        <w:rPr>
          <w:rFonts w:ascii="Times New Roman" w:hAnsi="Times New Roman" w:cs="Times New Roman"/>
          <w:sz w:val="28"/>
          <w:szCs w:val="28"/>
        </w:rPr>
        <w:sym w:font="Symbol" w:char="F06A"/>
      </w:r>
      <w:r w:rsidRPr="002440B1">
        <w:rPr>
          <w:rFonts w:ascii="Times New Roman" w:hAnsi="Times New Roman" w:cs="Times New Roman"/>
          <w:sz w:val="28"/>
          <w:szCs w:val="28"/>
          <w:vertAlign w:val="superscript"/>
        </w:rPr>
        <w:t>о</w:t>
      </w:r>
      <w:r w:rsidRPr="002440B1">
        <w:rPr>
          <w:rFonts w:ascii="Times New Roman" w:hAnsi="Times New Roman" w:cs="Times New Roman"/>
          <w:sz w:val="28"/>
          <w:szCs w:val="28"/>
          <w:vertAlign w:val="subscript"/>
        </w:rPr>
        <w:t>восст</w:t>
      </w:r>
      <w:r w:rsidRPr="002440B1">
        <w:rPr>
          <w:rFonts w:ascii="Times New Roman" w:hAnsi="Times New Roman" w:cs="Times New Roman"/>
          <w:sz w:val="28"/>
          <w:szCs w:val="28"/>
        </w:rPr>
        <w:t>.</w:t>
      </w:r>
    </w:p>
    <w:p w14:paraId="7D289494" w14:textId="77777777" w:rsidR="007D19D5" w:rsidRPr="002440B1" w:rsidRDefault="007D19D5" w:rsidP="00B8633F">
      <w:pPr>
        <w:pStyle w:val="3"/>
        <w:ind w:firstLine="708"/>
        <w:rPr>
          <w:szCs w:val="28"/>
        </w:rPr>
      </w:pPr>
      <w:bookmarkStart w:id="20" w:name="_Toc163201977"/>
    </w:p>
    <w:p w14:paraId="565182A2" w14:textId="6B712911" w:rsidR="007D19D5" w:rsidRDefault="007D19D5" w:rsidP="00B8633F">
      <w:pPr>
        <w:pStyle w:val="3"/>
        <w:ind w:firstLine="708"/>
        <w:rPr>
          <w:szCs w:val="28"/>
        </w:rPr>
      </w:pPr>
    </w:p>
    <w:p w14:paraId="4B7F47AD" w14:textId="77777777" w:rsidR="00AA6FB2" w:rsidRPr="00AA6FB2" w:rsidRDefault="00AA6FB2" w:rsidP="00AA6FB2">
      <w:pPr>
        <w:rPr>
          <w:lang w:eastAsia="ru-RU"/>
        </w:rPr>
      </w:pPr>
    </w:p>
    <w:p w14:paraId="6F415414" w14:textId="77777777" w:rsidR="007D19D5" w:rsidRPr="002440B1" w:rsidRDefault="007D19D5" w:rsidP="007D19D5">
      <w:pPr>
        <w:rPr>
          <w:rFonts w:ascii="Times New Roman" w:hAnsi="Times New Roman" w:cs="Times New Roman"/>
          <w:sz w:val="28"/>
          <w:szCs w:val="28"/>
          <w:lang w:eastAsia="ru-RU"/>
        </w:rPr>
      </w:pPr>
    </w:p>
    <w:p w14:paraId="27F9A8AC" w14:textId="027159B5" w:rsidR="00EA62D7" w:rsidRDefault="002911C7" w:rsidP="00B225D1">
      <w:pPr>
        <w:pStyle w:val="3"/>
        <w:ind w:firstLine="708"/>
        <w:jc w:val="center"/>
        <w:rPr>
          <w:szCs w:val="28"/>
        </w:rPr>
      </w:pPr>
      <w:r w:rsidRPr="002440B1">
        <w:rPr>
          <w:szCs w:val="28"/>
        </w:rPr>
        <w:lastRenderedPageBreak/>
        <w:t>Лекция 1</w:t>
      </w:r>
      <w:r w:rsidR="003C236F">
        <w:rPr>
          <w:szCs w:val="28"/>
        </w:rPr>
        <w:t>6</w:t>
      </w:r>
      <w:r w:rsidRPr="002440B1">
        <w:rPr>
          <w:szCs w:val="28"/>
        </w:rPr>
        <w:t xml:space="preserve">: </w:t>
      </w:r>
      <w:bookmarkEnd w:id="20"/>
      <w:r w:rsidR="00EA62D7" w:rsidRPr="00EA62D7">
        <w:rPr>
          <w:szCs w:val="28"/>
        </w:rPr>
        <w:t>Комплексные соединения</w:t>
      </w:r>
    </w:p>
    <w:p w14:paraId="4A8642C9" w14:textId="77777777" w:rsidR="00EA62D7" w:rsidRPr="00EA62D7" w:rsidRDefault="00EA62D7" w:rsidP="00EA62D7">
      <w:pPr>
        <w:rPr>
          <w:lang w:eastAsia="ru-RU"/>
        </w:rPr>
      </w:pPr>
    </w:p>
    <w:p w14:paraId="2FC89538" w14:textId="77777777" w:rsidR="00EA62D7" w:rsidRPr="00EA62D7" w:rsidRDefault="00EA62D7" w:rsidP="00C431CD">
      <w:pPr>
        <w:pStyle w:val="3"/>
        <w:numPr>
          <w:ilvl w:val="0"/>
          <w:numId w:val="48"/>
        </w:numPr>
        <w:ind w:left="0" w:firstLine="1068"/>
        <w:rPr>
          <w:b w:val="0"/>
          <w:bCs/>
          <w:szCs w:val="28"/>
        </w:rPr>
      </w:pPr>
      <w:r w:rsidRPr="00EA62D7">
        <w:rPr>
          <w:b w:val="0"/>
          <w:bCs/>
          <w:szCs w:val="28"/>
        </w:rPr>
        <w:t xml:space="preserve">Природа химической связи в комплексных (координационных) соединениях. </w:t>
      </w:r>
    </w:p>
    <w:p w14:paraId="3D114ACE" w14:textId="77777777" w:rsidR="00EA62D7" w:rsidRPr="00EA62D7" w:rsidRDefault="00EA62D7" w:rsidP="00C431CD">
      <w:pPr>
        <w:pStyle w:val="3"/>
        <w:numPr>
          <w:ilvl w:val="0"/>
          <w:numId w:val="48"/>
        </w:numPr>
        <w:ind w:left="0" w:firstLine="1068"/>
        <w:rPr>
          <w:b w:val="0"/>
          <w:bCs/>
          <w:szCs w:val="28"/>
        </w:rPr>
      </w:pPr>
      <w:r w:rsidRPr="00EA62D7">
        <w:rPr>
          <w:b w:val="0"/>
          <w:bCs/>
          <w:szCs w:val="28"/>
        </w:rPr>
        <w:t xml:space="preserve">Основные классы   комплексных   соединений.   </w:t>
      </w:r>
    </w:p>
    <w:p w14:paraId="7386D93A" w14:textId="5B6F82EC" w:rsidR="002911C7" w:rsidRDefault="00EA62D7" w:rsidP="00C431CD">
      <w:pPr>
        <w:pStyle w:val="3"/>
        <w:numPr>
          <w:ilvl w:val="0"/>
          <w:numId w:val="48"/>
        </w:numPr>
        <w:ind w:left="0" w:firstLine="1068"/>
        <w:rPr>
          <w:b w:val="0"/>
          <w:bCs/>
          <w:szCs w:val="28"/>
        </w:rPr>
      </w:pPr>
      <w:r w:rsidRPr="00EA62D7">
        <w:rPr>
          <w:b w:val="0"/>
          <w:bCs/>
          <w:szCs w:val="28"/>
        </w:rPr>
        <w:t>Устойчивость комплексных ионов в растворах. Константы нестойкости и устойчивости</w:t>
      </w:r>
    </w:p>
    <w:p w14:paraId="3B5ADE75" w14:textId="77777777" w:rsidR="00EA62D7" w:rsidRPr="00EA62D7" w:rsidRDefault="00EA62D7" w:rsidP="00EA62D7">
      <w:pPr>
        <w:rPr>
          <w:lang w:eastAsia="ru-RU"/>
        </w:rPr>
      </w:pPr>
    </w:p>
    <w:p w14:paraId="17486D53" w14:textId="77777777" w:rsidR="002911C7" w:rsidRPr="002440B1" w:rsidRDefault="002911C7" w:rsidP="00C431CD">
      <w:pPr>
        <w:numPr>
          <w:ilvl w:val="0"/>
          <w:numId w:val="32"/>
        </w:numPr>
        <w:spacing w:after="0" w:line="240" w:lineRule="auto"/>
        <w:ind w:left="0" w:right="57" w:firstLine="709"/>
        <w:rPr>
          <w:rFonts w:ascii="Times New Roman" w:hAnsi="Times New Roman" w:cs="Times New Roman"/>
          <w:b/>
          <w:sz w:val="28"/>
          <w:szCs w:val="28"/>
        </w:rPr>
      </w:pPr>
      <w:r w:rsidRPr="002440B1">
        <w:rPr>
          <w:rFonts w:ascii="Times New Roman" w:hAnsi="Times New Roman" w:cs="Times New Roman"/>
          <w:b/>
          <w:sz w:val="28"/>
          <w:szCs w:val="28"/>
        </w:rPr>
        <w:t xml:space="preserve">Понятие о комплексных соединениях. Классификация комплексных соединений. </w:t>
      </w:r>
    </w:p>
    <w:p w14:paraId="5096C851" w14:textId="77777777" w:rsidR="002911C7" w:rsidRPr="002440B1" w:rsidRDefault="002911C7" w:rsidP="00D25B2F">
      <w:pPr>
        <w:spacing w:after="0" w:line="240" w:lineRule="auto"/>
        <w:ind w:right="57" w:firstLine="709"/>
        <w:rPr>
          <w:rFonts w:ascii="Times New Roman" w:hAnsi="Times New Roman" w:cs="Times New Roman"/>
          <w:sz w:val="28"/>
          <w:szCs w:val="28"/>
        </w:rPr>
      </w:pPr>
    </w:p>
    <w:p w14:paraId="438FA9FC"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b/>
          <w:i/>
          <w:sz w:val="28"/>
          <w:szCs w:val="28"/>
        </w:rPr>
        <w:t>Комплексные соединения</w:t>
      </w:r>
      <w:r w:rsidRPr="002440B1">
        <w:rPr>
          <w:rFonts w:ascii="Times New Roman" w:hAnsi="Times New Roman" w:cs="Times New Roman"/>
          <w:sz w:val="28"/>
          <w:szCs w:val="28"/>
        </w:rPr>
        <w:t xml:space="preserve"> – это важнейший класс химических веществ. Комплексные соединения чрезвычайно многообразны. Число известных в настоящее время комплексных соединений значительно больше такового всех других неорганических веществ. Эти соединения образуют собственный раздел химии.</w:t>
      </w:r>
    </w:p>
    <w:p w14:paraId="79790B39"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Определить, что же такое есть комплексные соединения, трудно. В этом вопросе до сих пор нет единства взглядов, что связано с исключительным многообразием комплексных соединений и многообразием их характерных свойств. Комплексными соединениями называются такие соединения, в узлах кристаллов которых находятся сложные частицы (комплексы), способные к самостоятельному существованию не только в кристалле, но и в растворах. Например, в узлах кристалла соединения [</w:t>
      </w:r>
      <w:r w:rsidRPr="002440B1">
        <w:rPr>
          <w:rFonts w:ascii="Times New Roman" w:hAnsi="Times New Roman" w:cs="Times New Roman"/>
          <w:sz w:val="28"/>
          <w:szCs w:val="28"/>
          <w:lang w:val="en-US"/>
        </w:rPr>
        <w:t>Co</w:t>
      </w:r>
      <w:r w:rsidRPr="002440B1">
        <w:rPr>
          <w:rFonts w:ascii="Times New Roman" w:hAnsi="Times New Roman" w:cs="Times New Roman"/>
          <w:sz w:val="28"/>
          <w:szCs w:val="28"/>
        </w:rPr>
        <w:t>(</w:t>
      </w:r>
      <w:r w:rsidRPr="002440B1">
        <w:rPr>
          <w:rFonts w:ascii="Times New Roman" w:hAnsi="Times New Roman" w:cs="Times New Roman"/>
          <w:sz w:val="28"/>
          <w:szCs w:val="28"/>
          <w:lang w:val="en-US"/>
        </w:rPr>
        <w:t>NH</w:t>
      </w:r>
      <w:r w:rsidRPr="002440B1">
        <w:rPr>
          <w:rFonts w:ascii="Times New Roman" w:hAnsi="Times New Roman" w:cs="Times New Roman"/>
          <w:sz w:val="28"/>
          <w:szCs w:val="28"/>
          <w:vertAlign w:val="subscript"/>
        </w:rPr>
        <w:t>3</w:t>
      </w:r>
      <w:r w:rsidRPr="002440B1">
        <w:rPr>
          <w:rFonts w:ascii="Times New Roman" w:hAnsi="Times New Roman" w:cs="Times New Roman"/>
          <w:sz w:val="28"/>
          <w:szCs w:val="28"/>
        </w:rPr>
        <w:t>)</w:t>
      </w:r>
      <w:r w:rsidRPr="002440B1">
        <w:rPr>
          <w:rFonts w:ascii="Times New Roman" w:hAnsi="Times New Roman" w:cs="Times New Roman"/>
          <w:sz w:val="28"/>
          <w:szCs w:val="28"/>
          <w:vertAlign w:val="subscript"/>
        </w:rPr>
        <w:t>6</w:t>
      </w:r>
      <w:r w:rsidRPr="002440B1">
        <w:rPr>
          <w:rFonts w:ascii="Times New Roman" w:hAnsi="Times New Roman" w:cs="Times New Roman"/>
          <w:sz w:val="28"/>
          <w:szCs w:val="28"/>
        </w:rPr>
        <w:t>]</w:t>
      </w:r>
      <w:r w:rsidRPr="002440B1">
        <w:rPr>
          <w:rFonts w:ascii="Times New Roman" w:hAnsi="Times New Roman" w:cs="Times New Roman"/>
          <w:sz w:val="28"/>
          <w:szCs w:val="28"/>
          <w:lang w:val="en-US"/>
        </w:rPr>
        <w:t>Cl</w:t>
      </w:r>
      <w:r w:rsidRPr="002440B1">
        <w:rPr>
          <w:rFonts w:ascii="Times New Roman" w:hAnsi="Times New Roman" w:cs="Times New Roman"/>
          <w:sz w:val="28"/>
          <w:szCs w:val="28"/>
          <w:vertAlign w:val="subscript"/>
        </w:rPr>
        <w:t>3</w:t>
      </w:r>
      <w:r w:rsidRPr="002440B1">
        <w:rPr>
          <w:rFonts w:ascii="Times New Roman" w:hAnsi="Times New Roman" w:cs="Times New Roman"/>
          <w:sz w:val="28"/>
          <w:szCs w:val="28"/>
        </w:rPr>
        <w:t xml:space="preserve"> находятся ионы </w:t>
      </w:r>
      <w:r w:rsidRPr="002440B1">
        <w:rPr>
          <w:rFonts w:ascii="Times New Roman" w:hAnsi="Times New Roman" w:cs="Times New Roman"/>
          <w:sz w:val="28"/>
          <w:szCs w:val="28"/>
          <w:lang w:val="en-US"/>
        </w:rPr>
        <w:t>Cl</w:t>
      </w:r>
      <w:r w:rsidRPr="002440B1">
        <w:rPr>
          <w:rFonts w:ascii="Times New Roman" w:hAnsi="Times New Roman" w:cs="Times New Roman"/>
          <w:sz w:val="28"/>
          <w:szCs w:val="28"/>
          <w:vertAlign w:val="superscript"/>
        </w:rPr>
        <w:t>-</w:t>
      </w:r>
      <w:r w:rsidRPr="002440B1">
        <w:rPr>
          <w:rFonts w:ascii="Times New Roman" w:hAnsi="Times New Roman" w:cs="Times New Roman"/>
          <w:sz w:val="28"/>
          <w:szCs w:val="28"/>
        </w:rPr>
        <w:t xml:space="preserve"> и [</w:t>
      </w:r>
      <w:r w:rsidRPr="002440B1">
        <w:rPr>
          <w:rFonts w:ascii="Times New Roman" w:hAnsi="Times New Roman" w:cs="Times New Roman"/>
          <w:sz w:val="28"/>
          <w:szCs w:val="28"/>
          <w:lang w:val="en-US"/>
        </w:rPr>
        <w:t>Co</w:t>
      </w:r>
      <w:r w:rsidRPr="002440B1">
        <w:rPr>
          <w:rFonts w:ascii="Times New Roman" w:hAnsi="Times New Roman" w:cs="Times New Roman"/>
          <w:sz w:val="28"/>
          <w:szCs w:val="28"/>
        </w:rPr>
        <w:t>(</w:t>
      </w:r>
      <w:r w:rsidRPr="002440B1">
        <w:rPr>
          <w:rFonts w:ascii="Times New Roman" w:hAnsi="Times New Roman" w:cs="Times New Roman"/>
          <w:sz w:val="28"/>
          <w:szCs w:val="28"/>
          <w:lang w:val="en-US"/>
        </w:rPr>
        <w:t>NH</w:t>
      </w:r>
      <w:r w:rsidRPr="002440B1">
        <w:rPr>
          <w:rFonts w:ascii="Times New Roman" w:hAnsi="Times New Roman" w:cs="Times New Roman"/>
          <w:sz w:val="28"/>
          <w:szCs w:val="28"/>
          <w:vertAlign w:val="subscript"/>
        </w:rPr>
        <w:t>3</w:t>
      </w:r>
      <w:r w:rsidRPr="002440B1">
        <w:rPr>
          <w:rFonts w:ascii="Times New Roman" w:hAnsi="Times New Roman" w:cs="Times New Roman"/>
          <w:sz w:val="28"/>
          <w:szCs w:val="28"/>
        </w:rPr>
        <w:t>)</w:t>
      </w:r>
      <w:r w:rsidRPr="002440B1">
        <w:rPr>
          <w:rFonts w:ascii="Times New Roman" w:hAnsi="Times New Roman" w:cs="Times New Roman"/>
          <w:sz w:val="28"/>
          <w:szCs w:val="28"/>
          <w:vertAlign w:val="subscript"/>
        </w:rPr>
        <w:t>6</w:t>
      </w:r>
      <w:r w:rsidRPr="002440B1">
        <w:rPr>
          <w:rFonts w:ascii="Times New Roman" w:hAnsi="Times New Roman" w:cs="Times New Roman"/>
          <w:sz w:val="28"/>
          <w:szCs w:val="28"/>
        </w:rPr>
        <w:t>]</w:t>
      </w:r>
      <w:r w:rsidRPr="002440B1">
        <w:rPr>
          <w:rFonts w:ascii="Times New Roman" w:hAnsi="Times New Roman" w:cs="Times New Roman"/>
          <w:sz w:val="28"/>
          <w:szCs w:val="28"/>
          <w:vertAlign w:val="superscript"/>
        </w:rPr>
        <w:t>3+</w:t>
      </w:r>
      <w:r w:rsidRPr="002440B1">
        <w:rPr>
          <w:rFonts w:ascii="Times New Roman" w:hAnsi="Times New Roman" w:cs="Times New Roman"/>
          <w:sz w:val="28"/>
          <w:szCs w:val="28"/>
        </w:rPr>
        <w:t>, эти же частицы существуют и в растворе.</w:t>
      </w:r>
    </w:p>
    <w:p w14:paraId="33B09261"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Следует однако сказать, что данное здесь определение понятия «комплексные соединения», отражая существенные признаки соединений этого типа, далеко неисчерпывающее и применимо лишь в определенных пределах.</w:t>
      </w:r>
    </w:p>
    <w:p w14:paraId="17EC52B5"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В структуре комплексного соединения различают следующие структурные единицы:</w:t>
      </w:r>
    </w:p>
    <w:p w14:paraId="602D9775" w14:textId="77777777" w:rsidR="002911C7" w:rsidRPr="002440B1" w:rsidRDefault="002911C7" w:rsidP="00C431CD">
      <w:pPr>
        <w:numPr>
          <w:ilvl w:val="0"/>
          <w:numId w:val="28"/>
        </w:numPr>
        <w:tabs>
          <w:tab w:val="clear" w:pos="1069"/>
          <w:tab w:val="num" w:pos="0"/>
        </w:tabs>
        <w:spacing w:after="0" w:line="240" w:lineRule="auto"/>
        <w:ind w:left="0" w:right="57" w:firstLine="709"/>
        <w:jc w:val="both"/>
        <w:rPr>
          <w:rFonts w:ascii="Times New Roman" w:hAnsi="Times New Roman" w:cs="Times New Roman"/>
          <w:sz w:val="28"/>
          <w:szCs w:val="28"/>
        </w:rPr>
      </w:pPr>
      <w:r w:rsidRPr="002440B1">
        <w:rPr>
          <w:rFonts w:ascii="Times New Roman" w:hAnsi="Times New Roman" w:cs="Times New Roman"/>
          <w:b/>
          <w:i/>
          <w:sz w:val="28"/>
          <w:szCs w:val="28"/>
        </w:rPr>
        <w:t>центральная частица или комплексообразователь</w:t>
      </w:r>
      <w:r w:rsidRPr="002440B1">
        <w:rPr>
          <w:rFonts w:ascii="Times New Roman" w:hAnsi="Times New Roman" w:cs="Times New Roman"/>
          <w:sz w:val="28"/>
          <w:szCs w:val="28"/>
        </w:rPr>
        <w:t xml:space="preserve"> – в качестве такой частицы может служить ион или центральный атом;</w:t>
      </w:r>
    </w:p>
    <w:p w14:paraId="50185C10" w14:textId="77777777" w:rsidR="002911C7" w:rsidRPr="002440B1" w:rsidRDefault="002911C7" w:rsidP="00C431CD">
      <w:pPr>
        <w:numPr>
          <w:ilvl w:val="0"/>
          <w:numId w:val="28"/>
        </w:numPr>
        <w:tabs>
          <w:tab w:val="clear" w:pos="1069"/>
          <w:tab w:val="num" w:pos="0"/>
        </w:tabs>
        <w:spacing w:after="0" w:line="240" w:lineRule="auto"/>
        <w:ind w:left="0" w:right="57" w:firstLine="709"/>
        <w:jc w:val="both"/>
        <w:rPr>
          <w:rFonts w:ascii="Times New Roman" w:hAnsi="Times New Roman" w:cs="Times New Roman"/>
          <w:sz w:val="28"/>
          <w:szCs w:val="28"/>
        </w:rPr>
      </w:pPr>
      <w:r w:rsidRPr="002440B1">
        <w:rPr>
          <w:rFonts w:ascii="Times New Roman" w:hAnsi="Times New Roman" w:cs="Times New Roman"/>
          <w:b/>
          <w:i/>
          <w:sz w:val="28"/>
          <w:szCs w:val="28"/>
        </w:rPr>
        <w:t>лиганды</w:t>
      </w:r>
      <w:r w:rsidRPr="002440B1">
        <w:rPr>
          <w:rFonts w:ascii="Times New Roman" w:hAnsi="Times New Roman" w:cs="Times New Roman"/>
          <w:sz w:val="28"/>
          <w:szCs w:val="28"/>
        </w:rPr>
        <w:t xml:space="preserve"> – это атомы, группы атомов или ионы, связанные с центральной частицей;</w:t>
      </w:r>
    </w:p>
    <w:p w14:paraId="5190B59E" w14:textId="77777777" w:rsidR="002911C7" w:rsidRPr="002440B1" w:rsidRDefault="002911C7" w:rsidP="00C431CD">
      <w:pPr>
        <w:numPr>
          <w:ilvl w:val="0"/>
          <w:numId w:val="28"/>
        </w:numPr>
        <w:tabs>
          <w:tab w:val="clear" w:pos="1069"/>
          <w:tab w:val="num" w:pos="0"/>
        </w:tabs>
        <w:spacing w:after="0" w:line="240" w:lineRule="auto"/>
        <w:ind w:left="0"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число лигандов, связанных с комплексообразователем, называется </w:t>
      </w:r>
      <w:r w:rsidRPr="002440B1">
        <w:rPr>
          <w:rFonts w:ascii="Times New Roman" w:hAnsi="Times New Roman" w:cs="Times New Roman"/>
          <w:b/>
          <w:i/>
          <w:sz w:val="28"/>
          <w:szCs w:val="28"/>
        </w:rPr>
        <w:t>координационным числом</w:t>
      </w:r>
      <w:r w:rsidRPr="002440B1">
        <w:rPr>
          <w:rFonts w:ascii="Times New Roman" w:hAnsi="Times New Roman" w:cs="Times New Roman"/>
          <w:sz w:val="28"/>
          <w:szCs w:val="28"/>
        </w:rPr>
        <w:t>. Координационное число характеризует координационную ёмкость комплексообразователя;</w:t>
      </w:r>
    </w:p>
    <w:p w14:paraId="37944624" w14:textId="77777777" w:rsidR="002911C7" w:rsidRPr="002440B1" w:rsidRDefault="002911C7" w:rsidP="00C431CD">
      <w:pPr>
        <w:numPr>
          <w:ilvl w:val="0"/>
          <w:numId w:val="28"/>
        </w:numPr>
        <w:tabs>
          <w:tab w:val="clear" w:pos="1069"/>
          <w:tab w:val="num" w:pos="0"/>
        </w:tabs>
        <w:spacing w:after="0" w:line="240" w:lineRule="auto"/>
        <w:ind w:left="0"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центральный атом (комплексообразователь) и лиганды образуют </w:t>
      </w:r>
      <w:r w:rsidRPr="002440B1">
        <w:rPr>
          <w:rFonts w:ascii="Times New Roman" w:hAnsi="Times New Roman" w:cs="Times New Roman"/>
          <w:b/>
          <w:i/>
          <w:sz w:val="28"/>
          <w:szCs w:val="28"/>
        </w:rPr>
        <w:t>внутреннюю сферу</w:t>
      </w:r>
      <w:r w:rsidRPr="002440B1">
        <w:rPr>
          <w:rFonts w:ascii="Times New Roman" w:hAnsi="Times New Roman" w:cs="Times New Roman"/>
          <w:sz w:val="28"/>
          <w:szCs w:val="28"/>
        </w:rPr>
        <w:t>. Внутренняя сфера заключается обычно при записи комплексного соединения в квадратные скобки;</w:t>
      </w:r>
    </w:p>
    <w:p w14:paraId="4E53A174" w14:textId="77777777" w:rsidR="002911C7" w:rsidRPr="002440B1" w:rsidRDefault="002911C7" w:rsidP="00C431CD">
      <w:pPr>
        <w:pStyle w:val="a3"/>
        <w:numPr>
          <w:ilvl w:val="0"/>
          <w:numId w:val="28"/>
        </w:numPr>
        <w:tabs>
          <w:tab w:val="clear" w:pos="1069"/>
          <w:tab w:val="num" w:pos="0"/>
        </w:tabs>
        <w:ind w:left="0" w:right="57" w:firstLine="709"/>
        <w:rPr>
          <w:szCs w:val="28"/>
        </w:rPr>
      </w:pPr>
      <w:r w:rsidRPr="002440B1">
        <w:rPr>
          <w:szCs w:val="28"/>
        </w:rPr>
        <w:t xml:space="preserve">частицы вне внутренней сферы образуют </w:t>
      </w:r>
      <w:r w:rsidRPr="002440B1">
        <w:rPr>
          <w:b/>
          <w:i/>
          <w:szCs w:val="28"/>
        </w:rPr>
        <w:t>внешнюю сферу</w:t>
      </w:r>
      <w:r w:rsidRPr="002440B1">
        <w:rPr>
          <w:szCs w:val="28"/>
        </w:rPr>
        <w:t xml:space="preserve"> и представляют собой катионы или анионы.</w:t>
      </w:r>
    </w:p>
    <w:p w14:paraId="7965B8D4"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Рассмотрим пример: </w:t>
      </w:r>
      <w:r w:rsidRPr="002440B1">
        <w:rPr>
          <w:rFonts w:ascii="Times New Roman" w:hAnsi="Times New Roman" w:cs="Times New Roman"/>
          <w:sz w:val="28"/>
          <w:szCs w:val="28"/>
          <w:lang w:val="en-US"/>
        </w:rPr>
        <w:t>K</w:t>
      </w:r>
      <w:r w:rsidRPr="002440B1">
        <w:rPr>
          <w:rFonts w:ascii="Times New Roman" w:hAnsi="Times New Roman" w:cs="Times New Roman"/>
          <w:sz w:val="28"/>
          <w:szCs w:val="28"/>
          <w:vertAlign w:val="subscript"/>
        </w:rPr>
        <w:t>4</w:t>
      </w:r>
      <w:r w:rsidRPr="002440B1">
        <w:rPr>
          <w:rFonts w:ascii="Times New Roman" w:hAnsi="Times New Roman" w:cs="Times New Roman"/>
          <w:sz w:val="28"/>
          <w:szCs w:val="28"/>
        </w:rPr>
        <w:t>[</w:t>
      </w:r>
      <w:r w:rsidRPr="002440B1">
        <w:rPr>
          <w:rFonts w:ascii="Times New Roman" w:hAnsi="Times New Roman" w:cs="Times New Roman"/>
          <w:sz w:val="28"/>
          <w:szCs w:val="28"/>
          <w:lang w:val="en-US"/>
        </w:rPr>
        <w:t>Fe</w:t>
      </w:r>
      <w:r w:rsidRPr="002440B1">
        <w:rPr>
          <w:rFonts w:ascii="Times New Roman" w:hAnsi="Times New Roman" w:cs="Times New Roman"/>
          <w:sz w:val="28"/>
          <w:szCs w:val="28"/>
        </w:rPr>
        <w:t>(</w:t>
      </w:r>
      <w:r w:rsidRPr="002440B1">
        <w:rPr>
          <w:rFonts w:ascii="Times New Roman" w:hAnsi="Times New Roman" w:cs="Times New Roman"/>
          <w:sz w:val="28"/>
          <w:szCs w:val="28"/>
          <w:lang w:val="en-US"/>
        </w:rPr>
        <w:t>CN</w:t>
      </w:r>
      <w:r w:rsidRPr="002440B1">
        <w:rPr>
          <w:rFonts w:ascii="Times New Roman" w:hAnsi="Times New Roman" w:cs="Times New Roman"/>
          <w:sz w:val="28"/>
          <w:szCs w:val="28"/>
        </w:rPr>
        <w:t>)</w:t>
      </w:r>
      <w:r w:rsidRPr="002440B1">
        <w:rPr>
          <w:rFonts w:ascii="Times New Roman" w:hAnsi="Times New Roman" w:cs="Times New Roman"/>
          <w:sz w:val="28"/>
          <w:szCs w:val="28"/>
          <w:vertAlign w:val="subscript"/>
        </w:rPr>
        <w:t>6</w:t>
      </w:r>
      <w:r w:rsidRPr="002440B1">
        <w:rPr>
          <w:rFonts w:ascii="Times New Roman" w:hAnsi="Times New Roman" w:cs="Times New Roman"/>
          <w:sz w:val="28"/>
          <w:szCs w:val="28"/>
        </w:rPr>
        <w:t>].</w:t>
      </w:r>
    </w:p>
    <w:p w14:paraId="4E70871D"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lang w:val="en-US"/>
        </w:rPr>
        <w:lastRenderedPageBreak/>
        <w:t>Fe</w:t>
      </w:r>
      <w:r w:rsidRPr="002440B1">
        <w:rPr>
          <w:rFonts w:ascii="Times New Roman" w:hAnsi="Times New Roman" w:cs="Times New Roman"/>
          <w:sz w:val="28"/>
          <w:szCs w:val="28"/>
          <w:vertAlign w:val="superscript"/>
        </w:rPr>
        <w:t>2+</w:t>
      </w:r>
      <w:r w:rsidRPr="002440B1">
        <w:rPr>
          <w:rFonts w:ascii="Times New Roman" w:hAnsi="Times New Roman" w:cs="Times New Roman"/>
          <w:sz w:val="28"/>
          <w:szCs w:val="28"/>
        </w:rPr>
        <w:t xml:space="preserve"> - комплексообразователь;</w:t>
      </w:r>
    </w:p>
    <w:p w14:paraId="4DFC452B"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lang w:val="en-US"/>
        </w:rPr>
        <w:t>CN</w:t>
      </w:r>
      <w:r w:rsidRPr="002440B1">
        <w:rPr>
          <w:rFonts w:ascii="Times New Roman" w:hAnsi="Times New Roman" w:cs="Times New Roman"/>
          <w:sz w:val="28"/>
          <w:szCs w:val="28"/>
          <w:vertAlign w:val="superscript"/>
        </w:rPr>
        <w:t>-</w:t>
      </w:r>
      <w:r w:rsidRPr="002440B1">
        <w:rPr>
          <w:rFonts w:ascii="Times New Roman" w:hAnsi="Times New Roman" w:cs="Times New Roman"/>
          <w:sz w:val="28"/>
          <w:szCs w:val="28"/>
        </w:rPr>
        <w:t xml:space="preserve"> - лиганды, их 6;</w:t>
      </w:r>
    </w:p>
    <w:p w14:paraId="61F65018"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w:t>
      </w:r>
      <w:r w:rsidRPr="002440B1">
        <w:rPr>
          <w:rFonts w:ascii="Times New Roman" w:hAnsi="Times New Roman" w:cs="Times New Roman"/>
          <w:sz w:val="28"/>
          <w:szCs w:val="28"/>
          <w:lang w:val="en-US"/>
        </w:rPr>
        <w:t>Fe</w:t>
      </w:r>
      <w:r w:rsidRPr="002440B1">
        <w:rPr>
          <w:rFonts w:ascii="Times New Roman" w:hAnsi="Times New Roman" w:cs="Times New Roman"/>
          <w:sz w:val="28"/>
          <w:szCs w:val="28"/>
        </w:rPr>
        <w:t>(</w:t>
      </w:r>
      <w:r w:rsidRPr="002440B1">
        <w:rPr>
          <w:rFonts w:ascii="Times New Roman" w:hAnsi="Times New Roman" w:cs="Times New Roman"/>
          <w:sz w:val="28"/>
          <w:szCs w:val="28"/>
          <w:lang w:val="en-US"/>
        </w:rPr>
        <w:t>CN</w:t>
      </w:r>
      <w:r w:rsidRPr="002440B1">
        <w:rPr>
          <w:rFonts w:ascii="Times New Roman" w:hAnsi="Times New Roman" w:cs="Times New Roman"/>
          <w:sz w:val="28"/>
          <w:szCs w:val="28"/>
        </w:rPr>
        <w:t>)</w:t>
      </w:r>
      <w:r w:rsidRPr="002440B1">
        <w:rPr>
          <w:rFonts w:ascii="Times New Roman" w:hAnsi="Times New Roman" w:cs="Times New Roman"/>
          <w:sz w:val="28"/>
          <w:szCs w:val="28"/>
          <w:vertAlign w:val="subscript"/>
        </w:rPr>
        <w:t>6</w:t>
      </w:r>
      <w:r w:rsidRPr="002440B1">
        <w:rPr>
          <w:rFonts w:ascii="Times New Roman" w:hAnsi="Times New Roman" w:cs="Times New Roman"/>
          <w:sz w:val="28"/>
          <w:szCs w:val="28"/>
        </w:rPr>
        <w:t>]</w:t>
      </w:r>
      <w:r w:rsidRPr="002440B1">
        <w:rPr>
          <w:rFonts w:ascii="Times New Roman" w:hAnsi="Times New Roman" w:cs="Times New Roman"/>
          <w:sz w:val="28"/>
          <w:szCs w:val="28"/>
          <w:vertAlign w:val="superscript"/>
        </w:rPr>
        <w:t>4-</w:t>
      </w:r>
      <w:r w:rsidRPr="002440B1">
        <w:rPr>
          <w:rFonts w:ascii="Times New Roman" w:hAnsi="Times New Roman" w:cs="Times New Roman"/>
          <w:sz w:val="28"/>
          <w:szCs w:val="28"/>
        </w:rPr>
        <w:t xml:space="preserve"> - внутренняя сфера, имеет заряд 4-;</w:t>
      </w:r>
    </w:p>
    <w:p w14:paraId="416BA1E1"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6 – координационное число (к. ч. = 6);</w:t>
      </w:r>
    </w:p>
    <w:p w14:paraId="592E0390"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ионы К</w:t>
      </w:r>
      <w:r w:rsidRPr="002440B1">
        <w:rPr>
          <w:rFonts w:ascii="Times New Roman" w:hAnsi="Times New Roman" w:cs="Times New Roman"/>
          <w:sz w:val="28"/>
          <w:szCs w:val="28"/>
          <w:vertAlign w:val="superscript"/>
        </w:rPr>
        <w:t>+</w:t>
      </w:r>
      <w:r w:rsidRPr="002440B1">
        <w:rPr>
          <w:rFonts w:ascii="Times New Roman" w:hAnsi="Times New Roman" w:cs="Times New Roman"/>
          <w:sz w:val="28"/>
          <w:szCs w:val="28"/>
        </w:rPr>
        <w:t xml:space="preserve"> - внешняя сфера.</w:t>
      </w:r>
    </w:p>
    <w:p w14:paraId="554B8873" w14:textId="38437A7A"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Как уже говорилось, в качестве комплексообразователя могут выступать или катион, как в приведенном примере, или нейтральный атом, как, например, в карбонилах металлов: [</w:t>
      </w:r>
      <w:r w:rsidRPr="002440B1">
        <w:rPr>
          <w:rFonts w:ascii="Times New Roman" w:hAnsi="Times New Roman" w:cs="Times New Roman"/>
          <w:sz w:val="28"/>
          <w:szCs w:val="28"/>
          <w:lang w:val="en-US"/>
        </w:rPr>
        <w:t>Fe</w:t>
      </w:r>
      <w:r w:rsidRPr="002440B1">
        <w:rPr>
          <w:rFonts w:ascii="Times New Roman" w:hAnsi="Times New Roman" w:cs="Times New Roman"/>
          <w:sz w:val="28"/>
          <w:szCs w:val="28"/>
          <w:vertAlign w:val="superscript"/>
          <w:lang w:val="en-US"/>
        </w:rPr>
        <w:t>o</w:t>
      </w:r>
      <w:r w:rsidRPr="002440B1">
        <w:rPr>
          <w:rFonts w:ascii="Times New Roman" w:hAnsi="Times New Roman" w:cs="Times New Roman"/>
          <w:sz w:val="28"/>
          <w:szCs w:val="28"/>
        </w:rPr>
        <w:t>(</w:t>
      </w:r>
      <w:r w:rsidRPr="002440B1">
        <w:rPr>
          <w:rFonts w:ascii="Times New Roman" w:hAnsi="Times New Roman" w:cs="Times New Roman"/>
          <w:sz w:val="28"/>
          <w:szCs w:val="28"/>
          <w:lang w:val="en-US"/>
        </w:rPr>
        <w:t>CO</w:t>
      </w:r>
      <w:r w:rsidRPr="002440B1">
        <w:rPr>
          <w:rFonts w:ascii="Times New Roman" w:hAnsi="Times New Roman" w:cs="Times New Roman"/>
          <w:sz w:val="28"/>
          <w:szCs w:val="28"/>
        </w:rPr>
        <w:t>)</w:t>
      </w:r>
      <w:r w:rsidRPr="002440B1">
        <w:rPr>
          <w:rFonts w:ascii="Times New Roman" w:hAnsi="Times New Roman" w:cs="Times New Roman"/>
          <w:sz w:val="28"/>
          <w:szCs w:val="28"/>
          <w:vertAlign w:val="subscript"/>
        </w:rPr>
        <w:t>5</w:t>
      </w:r>
      <w:r w:rsidRPr="002440B1">
        <w:rPr>
          <w:rFonts w:ascii="Times New Roman" w:hAnsi="Times New Roman" w:cs="Times New Roman"/>
          <w:sz w:val="28"/>
          <w:szCs w:val="28"/>
        </w:rPr>
        <w:t>], [</w:t>
      </w:r>
      <w:r w:rsidRPr="002440B1">
        <w:rPr>
          <w:rFonts w:ascii="Times New Roman" w:hAnsi="Times New Roman" w:cs="Times New Roman"/>
          <w:sz w:val="28"/>
          <w:szCs w:val="28"/>
          <w:lang w:val="en-US"/>
        </w:rPr>
        <w:t>Ni</w:t>
      </w:r>
      <w:r w:rsidRPr="002440B1">
        <w:rPr>
          <w:rFonts w:ascii="Times New Roman" w:hAnsi="Times New Roman" w:cs="Times New Roman"/>
          <w:sz w:val="28"/>
          <w:szCs w:val="28"/>
          <w:vertAlign w:val="superscript"/>
          <w:lang w:val="en-US"/>
        </w:rPr>
        <w:t>o</w:t>
      </w:r>
      <w:r w:rsidRPr="002440B1">
        <w:rPr>
          <w:rFonts w:ascii="Times New Roman" w:hAnsi="Times New Roman" w:cs="Times New Roman"/>
          <w:sz w:val="28"/>
          <w:szCs w:val="28"/>
        </w:rPr>
        <w:t>(</w:t>
      </w:r>
      <w:r w:rsidRPr="002440B1">
        <w:rPr>
          <w:rFonts w:ascii="Times New Roman" w:hAnsi="Times New Roman" w:cs="Times New Roman"/>
          <w:sz w:val="28"/>
          <w:szCs w:val="28"/>
          <w:lang w:val="en-US"/>
        </w:rPr>
        <w:t>CO</w:t>
      </w:r>
      <w:r w:rsidRPr="002440B1">
        <w:rPr>
          <w:rFonts w:ascii="Times New Roman" w:hAnsi="Times New Roman" w:cs="Times New Roman"/>
          <w:sz w:val="28"/>
          <w:szCs w:val="28"/>
        </w:rPr>
        <w:t>)</w:t>
      </w:r>
      <w:r w:rsidRPr="002440B1">
        <w:rPr>
          <w:rFonts w:ascii="Times New Roman" w:hAnsi="Times New Roman" w:cs="Times New Roman"/>
          <w:sz w:val="28"/>
          <w:szCs w:val="28"/>
          <w:vertAlign w:val="subscript"/>
        </w:rPr>
        <w:t>4</w:t>
      </w:r>
      <w:r w:rsidRPr="002440B1">
        <w:rPr>
          <w:rFonts w:ascii="Times New Roman" w:hAnsi="Times New Roman" w:cs="Times New Roman"/>
          <w:sz w:val="28"/>
          <w:szCs w:val="28"/>
        </w:rPr>
        <w:t>].</w:t>
      </w:r>
    </w:p>
    <w:p w14:paraId="4DBE7526" w14:textId="2D704723"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Комплексообразование (способность играть роль центрального атома) особенно характерно для </w:t>
      </w:r>
      <w:r w:rsidRPr="002440B1">
        <w:rPr>
          <w:rFonts w:ascii="Times New Roman" w:hAnsi="Times New Roman" w:cs="Times New Roman"/>
          <w:sz w:val="28"/>
          <w:szCs w:val="28"/>
          <w:lang w:val="en-US"/>
        </w:rPr>
        <w:t>d</w:t>
      </w:r>
      <w:r w:rsidRPr="002440B1">
        <w:rPr>
          <w:rFonts w:ascii="Times New Roman" w:hAnsi="Times New Roman" w:cs="Times New Roman"/>
          <w:sz w:val="28"/>
          <w:szCs w:val="28"/>
        </w:rPr>
        <w:t xml:space="preserve">- элементов, но в этом качестве способны выступать практически все элементы таблицы Менделеева. По комплексообразующей способности элементы располагаются в следующий ряд: </w:t>
      </w:r>
      <w:r w:rsidRPr="002440B1">
        <w:rPr>
          <w:rFonts w:ascii="Times New Roman" w:hAnsi="Times New Roman" w:cs="Times New Roman"/>
          <w:sz w:val="28"/>
          <w:szCs w:val="28"/>
          <w:lang w:val="en-US"/>
        </w:rPr>
        <w:t>d</w:t>
      </w:r>
      <w:r w:rsidR="006F0F7A" w:rsidRPr="002440B1">
        <w:rPr>
          <w:rFonts w:ascii="Times New Roman" w:hAnsi="Times New Roman" w:cs="Times New Roman"/>
          <w:sz w:val="28"/>
          <w:szCs w:val="28"/>
        </w:rPr>
        <w:t xml:space="preserve"> ˃</w:t>
      </w:r>
      <w:r w:rsidRPr="002440B1">
        <w:rPr>
          <w:rFonts w:ascii="Times New Roman" w:hAnsi="Times New Roman" w:cs="Times New Roman"/>
          <w:sz w:val="28"/>
          <w:szCs w:val="28"/>
        </w:rPr>
        <w:t xml:space="preserve"> </w:t>
      </w:r>
      <w:r w:rsidRPr="002440B1">
        <w:rPr>
          <w:rFonts w:ascii="Times New Roman" w:hAnsi="Times New Roman" w:cs="Times New Roman"/>
          <w:sz w:val="28"/>
          <w:szCs w:val="28"/>
          <w:lang w:val="en-US"/>
        </w:rPr>
        <w:t>f</w:t>
      </w:r>
      <w:r w:rsidRPr="002440B1">
        <w:rPr>
          <w:rFonts w:ascii="Times New Roman" w:hAnsi="Times New Roman" w:cs="Times New Roman"/>
          <w:sz w:val="28"/>
          <w:szCs w:val="28"/>
        </w:rPr>
        <w:t xml:space="preserve"> &gt; </w:t>
      </w:r>
      <w:r w:rsidRPr="002440B1">
        <w:rPr>
          <w:rFonts w:ascii="Times New Roman" w:hAnsi="Times New Roman" w:cs="Times New Roman"/>
          <w:sz w:val="28"/>
          <w:szCs w:val="28"/>
          <w:lang w:val="en-US"/>
        </w:rPr>
        <w:t>p</w:t>
      </w:r>
      <w:r w:rsidRPr="002440B1">
        <w:rPr>
          <w:rFonts w:ascii="Times New Roman" w:hAnsi="Times New Roman" w:cs="Times New Roman"/>
          <w:sz w:val="28"/>
          <w:szCs w:val="28"/>
        </w:rPr>
        <w:t xml:space="preserve"> &gt; </w:t>
      </w:r>
      <w:r w:rsidRPr="002440B1">
        <w:rPr>
          <w:rFonts w:ascii="Times New Roman" w:hAnsi="Times New Roman" w:cs="Times New Roman"/>
          <w:sz w:val="28"/>
          <w:szCs w:val="28"/>
          <w:lang w:val="en-US"/>
        </w:rPr>
        <w:t>S</w:t>
      </w:r>
      <w:r w:rsidRPr="002440B1">
        <w:rPr>
          <w:rFonts w:ascii="Times New Roman" w:hAnsi="Times New Roman" w:cs="Times New Roman"/>
          <w:sz w:val="28"/>
          <w:szCs w:val="28"/>
        </w:rPr>
        <w:t>.</w:t>
      </w:r>
    </w:p>
    <w:p w14:paraId="1EA116B0" w14:textId="4765D69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Самой низкой комплексообразующей способностью обладают </w:t>
      </w:r>
      <w:r w:rsidRPr="002440B1">
        <w:rPr>
          <w:rFonts w:ascii="Times New Roman" w:hAnsi="Times New Roman" w:cs="Times New Roman"/>
          <w:sz w:val="28"/>
          <w:szCs w:val="28"/>
          <w:lang w:val="en-US"/>
        </w:rPr>
        <w:t>S</w:t>
      </w:r>
      <w:r w:rsidR="006F0F7A" w:rsidRPr="002440B1">
        <w:rPr>
          <w:rFonts w:ascii="Times New Roman" w:hAnsi="Times New Roman" w:cs="Times New Roman"/>
          <w:sz w:val="28"/>
          <w:szCs w:val="28"/>
        </w:rPr>
        <w:t xml:space="preserve"> </w:t>
      </w:r>
      <w:r w:rsidRPr="002440B1">
        <w:rPr>
          <w:rFonts w:ascii="Times New Roman" w:hAnsi="Times New Roman" w:cs="Times New Roman"/>
          <w:sz w:val="28"/>
          <w:szCs w:val="28"/>
        </w:rPr>
        <w:t xml:space="preserve">- элементы. В качестве примеров комплексных соединений </w:t>
      </w:r>
      <w:r w:rsidRPr="002440B1">
        <w:rPr>
          <w:rFonts w:ascii="Times New Roman" w:hAnsi="Times New Roman" w:cs="Times New Roman"/>
          <w:sz w:val="28"/>
          <w:szCs w:val="28"/>
          <w:lang w:val="en-US"/>
        </w:rPr>
        <w:t>d</w:t>
      </w:r>
      <w:r w:rsidRPr="002440B1">
        <w:rPr>
          <w:rFonts w:ascii="Times New Roman" w:hAnsi="Times New Roman" w:cs="Times New Roman"/>
          <w:sz w:val="28"/>
          <w:szCs w:val="28"/>
        </w:rPr>
        <w:t xml:space="preserve">, </w:t>
      </w:r>
      <w:r w:rsidRPr="002440B1">
        <w:rPr>
          <w:rFonts w:ascii="Times New Roman" w:hAnsi="Times New Roman" w:cs="Times New Roman"/>
          <w:sz w:val="28"/>
          <w:szCs w:val="28"/>
          <w:lang w:val="en-US"/>
        </w:rPr>
        <w:t>p</w:t>
      </w:r>
      <w:r w:rsidRPr="002440B1">
        <w:rPr>
          <w:rFonts w:ascii="Times New Roman" w:hAnsi="Times New Roman" w:cs="Times New Roman"/>
          <w:sz w:val="28"/>
          <w:szCs w:val="28"/>
        </w:rPr>
        <w:t xml:space="preserve">, </w:t>
      </w:r>
      <w:r w:rsidRPr="002440B1">
        <w:rPr>
          <w:rFonts w:ascii="Times New Roman" w:hAnsi="Times New Roman" w:cs="Times New Roman"/>
          <w:sz w:val="28"/>
          <w:szCs w:val="28"/>
          <w:lang w:val="en-US"/>
        </w:rPr>
        <w:t>S</w:t>
      </w:r>
      <w:r w:rsidRPr="002440B1">
        <w:rPr>
          <w:rFonts w:ascii="Times New Roman" w:hAnsi="Times New Roman" w:cs="Times New Roman"/>
          <w:sz w:val="28"/>
          <w:szCs w:val="28"/>
        </w:rPr>
        <w:t>- элементов приведем следующие: [</w:t>
      </w:r>
      <w:r w:rsidRPr="002440B1">
        <w:rPr>
          <w:rFonts w:ascii="Times New Roman" w:hAnsi="Times New Roman" w:cs="Times New Roman"/>
          <w:sz w:val="28"/>
          <w:szCs w:val="28"/>
          <w:lang w:val="en-US"/>
        </w:rPr>
        <w:t>Ag</w:t>
      </w:r>
      <w:r w:rsidRPr="002440B1">
        <w:rPr>
          <w:rFonts w:ascii="Times New Roman" w:hAnsi="Times New Roman" w:cs="Times New Roman"/>
          <w:sz w:val="28"/>
          <w:szCs w:val="28"/>
        </w:rPr>
        <w:t>(</w:t>
      </w:r>
      <w:r w:rsidRPr="002440B1">
        <w:rPr>
          <w:rFonts w:ascii="Times New Roman" w:hAnsi="Times New Roman" w:cs="Times New Roman"/>
          <w:sz w:val="28"/>
          <w:szCs w:val="28"/>
          <w:lang w:val="en-US"/>
        </w:rPr>
        <w:t>NH</w:t>
      </w:r>
      <w:r w:rsidRPr="002440B1">
        <w:rPr>
          <w:rFonts w:ascii="Times New Roman" w:hAnsi="Times New Roman" w:cs="Times New Roman"/>
          <w:sz w:val="28"/>
          <w:szCs w:val="28"/>
          <w:vertAlign w:val="subscript"/>
        </w:rPr>
        <w:t>3</w:t>
      </w:r>
      <w:r w:rsidRPr="002440B1">
        <w:rPr>
          <w:rFonts w:ascii="Times New Roman" w:hAnsi="Times New Roman" w:cs="Times New Roman"/>
          <w:sz w:val="28"/>
          <w:szCs w:val="28"/>
        </w:rPr>
        <w:t>)</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w:t>
      </w:r>
      <w:r w:rsidRPr="002440B1">
        <w:rPr>
          <w:rFonts w:ascii="Times New Roman" w:hAnsi="Times New Roman" w:cs="Times New Roman"/>
          <w:sz w:val="28"/>
          <w:szCs w:val="28"/>
          <w:lang w:val="en-US"/>
        </w:rPr>
        <w:t>Cl</w:t>
      </w:r>
      <w:r w:rsidRPr="002440B1">
        <w:rPr>
          <w:rFonts w:ascii="Times New Roman" w:hAnsi="Times New Roman" w:cs="Times New Roman"/>
          <w:sz w:val="28"/>
          <w:szCs w:val="28"/>
        </w:rPr>
        <w:t xml:space="preserve">, </w:t>
      </w:r>
      <w:r w:rsidRPr="002440B1">
        <w:rPr>
          <w:rFonts w:ascii="Times New Roman" w:hAnsi="Times New Roman" w:cs="Times New Roman"/>
          <w:sz w:val="28"/>
          <w:szCs w:val="28"/>
          <w:lang w:val="en-US"/>
        </w:rPr>
        <w:t>Na</w:t>
      </w:r>
      <w:r w:rsidRPr="002440B1">
        <w:rPr>
          <w:rFonts w:ascii="Times New Roman" w:hAnsi="Times New Roman" w:cs="Times New Roman"/>
          <w:sz w:val="28"/>
          <w:szCs w:val="28"/>
        </w:rPr>
        <w:t>[</w:t>
      </w:r>
      <w:r w:rsidRPr="002440B1">
        <w:rPr>
          <w:rFonts w:ascii="Times New Roman" w:hAnsi="Times New Roman" w:cs="Times New Roman"/>
          <w:sz w:val="28"/>
          <w:szCs w:val="28"/>
          <w:lang w:val="en-US"/>
        </w:rPr>
        <w:t>Al</w:t>
      </w:r>
      <w:r w:rsidRPr="002440B1">
        <w:rPr>
          <w:rFonts w:ascii="Times New Roman" w:hAnsi="Times New Roman" w:cs="Times New Roman"/>
          <w:sz w:val="28"/>
          <w:szCs w:val="28"/>
        </w:rPr>
        <w:t>(</w:t>
      </w:r>
      <w:r w:rsidRPr="002440B1">
        <w:rPr>
          <w:rFonts w:ascii="Times New Roman" w:hAnsi="Times New Roman" w:cs="Times New Roman"/>
          <w:sz w:val="28"/>
          <w:szCs w:val="28"/>
          <w:lang w:val="en-US"/>
        </w:rPr>
        <w:t>OH</w:t>
      </w:r>
      <w:r w:rsidRPr="002440B1">
        <w:rPr>
          <w:rFonts w:ascii="Times New Roman" w:hAnsi="Times New Roman" w:cs="Times New Roman"/>
          <w:sz w:val="28"/>
          <w:szCs w:val="28"/>
        </w:rPr>
        <w:t>)</w:t>
      </w:r>
      <w:r w:rsidRPr="002440B1">
        <w:rPr>
          <w:rFonts w:ascii="Times New Roman" w:hAnsi="Times New Roman" w:cs="Times New Roman"/>
          <w:sz w:val="28"/>
          <w:szCs w:val="28"/>
          <w:vertAlign w:val="subscript"/>
        </w:rPr>
        <w:t>4</w:t>
      </w:r>
      <w:r w:rsidRPr="002440B1">
        <w:rPr>
          <w:rFonts w:ascii="Times New Roman" w:hAnsi="Times New Roman" w:cs="Times New Roman"/>
          <w:sz w:val="28"/>
          <w:szCs w:val="28"/>
        </w:rPr>
        <w:t xml:space="preserve">], </w:t>
      </w:r>
      <w:r w:rsidRPr="002440B1">
        <w:rPr>
          <w:rFonts w:ascii="Times New Roman" w:hAnsi="Times New Roman" w:cs="Times New Roman"/>
          <w:sz w:val="28"/>
          <w:szCs w:val="28"/>
          <w:lang w:val="en-US"/>
        </w:rPr>
        <w:t>K</w:t>
      </w:r>
      <w:r w:rsidRPr="002440B1">
        <w:rPr>
          <w:rFonts w:ascii="Times New Roman" w:hAnsi="Times New Roman" w:cs="Times New Roman"/>
          <w:sz w:val="28"/>
          <w:szCs w:val="28"/>
        </w:rPr>
        <w:t>[</w:t>
      </w:r>
      <w:r w:rsidRPr="002440B1">
        <w:rPr>
          <w:rFonts w:ascii="Times New Roman" w:hAnsi="Times New Roman" w:cs="Times New Roman"/>
          <w:sz w:val="28"/>
          <w:szCs w:val="28"/>
          <w:lang w:val="en-US"/>
        </w:rPr>
        <w:t>BH</w:t>
      </w:r>
      <w:r w:rsidRPr="002440B1">
        <w:rPr>
          <w:rFonts w:ascii="Times New Roman" w:hAnsi="Times New Roman" w:cs="Times New Roman"/>
          <w:sz w:val="28"/>
          <w:szCs w:val="28"/>
          <w:vertAlign w:val="subscript"/>
        </w:rPr>
        <w:t>4</w:t>
      </w:r>
      <w:r w:rsidRPr="002440B1">
        <w:rPr>
          <w:rFonts w:ascii="Times New Roman" w:hAnsi="Times New Roman" w:cs="Times New Roman"/>
          <w:sz w:val="28"/>
          <w:szCs w:val="28"/>
        </w:rPr>
        <w:t xml:space="preserve">], </w:t>
      </w:r>
      <w:r w:rsidRPr="002440B1">
        <w:rPr>
          <w:rFonts w:ascii="Times New Roman" w:hAnsi="Times New Roman" w:cs="Times New Roman"/>
          <w:sz w:val="28"/>
          <w:szCs w:val="28"/>
          <w:lang w:val="en-US"/>
        </w:rPr>
        <w:t>H</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w:t>
      </w:r>
      <w:r w:rsidRPr="002440B1">
        <w:rPr>
          <w:rFonts w:ascii="Times New Roman" w:hAnsi="Times New Roman" w:cs="Times New Roman"/>
          <w:sz w:val="28"/>
          <w:szCs w:val="28"/>
          <w:lang w:val="en-US"/>
        </w:rPr>
        <w:t>SiF</w:t>
      </w:r>
      <w:r w:rsidRPr="002440B1">
        <w:rPr>
          <w:rFonts w:ascii="Times New Roman" w:hAnsi="Times New Roman" w:cs="Times New Roman"/>
          <w:sz w:val="28"/>
          <w:szCs w:val="28"/>
          <w:vertAlign w:val="subscript"/>
        </w:rPr>
        <w:t>6</w:t>
      </w:r>
      <w:r w:rsidRPr="002440B1">
        <w:rPr>
          <w:rFonts w:ascii="Times New Roman" w:hAnsi="Times New Roman" w:cs="Times New Roman"/>
          <w:sz w:val="28"/>
          <w:szCs w:val="28"/>
        </w:rPr>
        <w:t xml:space="preserve">], </w:t>
      </w:r>
      <w:r w:rsidRPr="002440B1">
        <w:rPr>
          <w:rFonts w:ascii="Times New Roman" w:hAnsi="Times New Roman" w:cs="Times New Roman"/>
          <w:sz w:val="28"/>
          <w:szCs w:val="28"/>
          <w:lang w:val="en-US"/>
        </w:rPr>
        <w:t>K</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w:t>
      </w:r>
      <w:r w:rsidRPr="002440B1">
        <w:rPr>
          <w:rFonts w:ascii="Times New Roman" w:hAnsi="Times New Roman" w:cs="Times New Roman"/>
          <w:sz w:val="28"/>
          <w:szCs w:val="28"/>
          <w:lang w:val="en-US"/>
        </w:rPr>
        <w:t>Be</w:t>
      </w:r>
      <w:r w:rsidRPr="002440B1">
        <w:rPr>
          <w:rFonts w:ascii="Times New Roman" w:hAnsi="Times New Roman" w:cs="Times New Roman"/>
          <w:sz w:val="28"/>
          <w:szCs w:val="28"/>
        </w:rPr>
        <w:t>(</w:t>
      </w:r>
      <w:r w:rsidRPr="002440B1">
        <w:rPr>
          <w:rFonts w:ascii="Times New Roman" w:hAnsi="Times New Roman" w:cs="Times New Roman"/>
          <w:sz w:val="28"/>
          <w:szCs w:val="28"/>
          <w:lang w:val="en-US"/>
        </w:rPr>
        <w:t>OH</w:t>
      </w:r>
      <w:r w:rsidRPr="002440B1">
        <w:rPr>
          <w:rFonts w:ascii="Times New Roman" w:hAnsi="Times New Roman" w:cs="Times New Roman"/>
          <w:sz w:val="28"/>
          <w:szCs w:val="28"/>
        </w:rPr>
        <w:t>)</w:t>
      </w:r>
      <w:r w:rsidRPr="002440B1">
        <w:rPr>
          <w:rFonts w:ascii="Times New Roman" w:hAnsi="Times New Roman" w:cs="Times New Roman"/>
          <w:sz w:val="28"/>
          <w:szCs w:val="28"/>
          <w:vertAlign w:val="subscript"/>
        </w:rPr>
        <w:t>4</w:t>
      </w:r>
      <w:r w:rsidRPr="002440B1">
        <w:rPr>
          <w:rFonts w:ascii="Times New Roman" w:hAnsi="Times New Roman" w:cs="Times New Roman"/>
          <w:sz w:val="28"/>
          <w:szCs w:val="28"/>
        </w:rPr>
        <w:t>].</w:t>
      </w:r>
    </w:p>
    <w:p w14:paraId="24F01649" w14:textId="0C9D5E82"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Лигандами в комплексах могут выступать анионы (</w:t>
      </w:r>
      <w:r w:rsidRPr="002440B1">
        <w:rPr>
          <w:rFonts w:ascii="Times New Roman" w:hAnsi="Times New Roman" w:cs="Times New Roman"/>
          <w:sz w:val="28"/>
          <w:szCs w:val="28"/>
          <w:lang w:val="en-US"/>
        </w:rPr>
        <w:t>Cl</w:t>
      </w:r>
      <w:r w:rsidRPr="002440B1">
        <w:rPr>
          <w:rFonts w:ascii="Times New Roman" w:hAnsi="Times New Roman" w:cs="Times New Roman"/>
          <w:sz w:val="28"/>
          <w:szCs w:val="28"/>
          <w:vertAlign w:val="superscript"/>
        </w:rPr>
        <w:t>-</w:t>
      </w:r>
      <w:r w:rsidRPr="002440B1">
        <w:rPr>
          <w:rFonts w:ascii="Times New Roman" w:hAnsi="Times New Roman" w:cs="Times New Roman"/>
          <w:sz w:val="28"/>
          <w:szCs w:val="28"/>
        </w:rPr>
        <w:t xml:space="preserve">, </w:t>
      </w:r>
      <w:r w:rsidRPr="002440B1">
        <w:rPr>
          <w:rFonts w:ascii="Times New Roman" w:hAnsi="Times New Roman" w:cs="Times New Roman"/>
          <w:sz w:val="28"/>
          <w:szCs w:val="28"/>
          <w:lang w:val="en-US"/>
        </w:rPr>
        <w:t>J</w:t>
      </w:r>
      <w:r w:rsidRPr="002440B1">
        <w:rPr>
          <w:rFonts w:ascii="Times New Roman" w:hAnsi="Times New Roman" w:cs="Times New Roman"/>
          <w:sz w:val="28"/>
          <w:szCs w:val="28"/>
          <w:vertAlign w:val="superscript"/>
        </w:rPr>
        <w:t>-</w:t>
      </w:r>
      <w:r w:rsidRPr="002440B1">
        <w:rPr>
          <w:rFonts w:ascii="Times New Roman" w:hAnsi="Times New Roman" w:cs="Times New Roman"/>
          <w:sz w:val="28"/>
          <w:szCs w:val="28"/>
        </w:rPr>
        <w:t xml:space="preserve">, </w:t>
      </w:r>
      <w:r w:rsidRPr="002440B1">
        <w:rPr>
          <w:rFonts w:ascii="Times New Roman" w:hAnsi="Times New Roman" w:cs="Times New Roman"/>
          <w:sz w:val="28"/>
          <w:szCs w:val="28"/>
          <w:lang w:val="en-US"/>
        </w:rPr>
        <w:t>CN</w:t>
      </w:r>
      <w:r w:rsidRPr="002440B1">
        <w:rPr>
          <w:rFonts w:ascii="Times New Roman" w:hAnsi="Times New Roman" w:cs="Times New Roman"/>
          <w:sz w:val="28"/>
          <w:szCs w:val="28"/>
          <w:vertAlign w:val="superscript"/>
        </w:rPr>
        <w:t>-</w:t>
      </w:r>
      <w:r w:rsidRPr="002440B1">
        <w:rPr>
          <w:rFonts w:ascii="Times New Roman" w:hAnsi="Times New Roman" w:cs="Times New Roman"/>
          <w:sz w:val="28"/>
          <w:szCs w:val="28"/>
        </w:rPr>
        <w:t xml:space="preserve">, </w:t>
      </w:r>
      <w:r w:rsidRPr="002440B1">
        <w:rPr>
          <w:rFonts w:ascii="Times New Roman" w:hAnsi="Times New Roman" w:cs="Times New Roman"/>
          <w:sz w:val="28"/>
          <w:szCs w:val="28"/>
          <w:lang w:val="en-US"/>
        </w:rPr>
        <w:t>OH</w:t>
      </w:r>
      <w:r w:rsidRPr="002440B1">
        <w:rPr>
          <w:rFonts w:ascii="Times New Roman" w:hAnsi="Times New Roman" w:cs="Times New Roman"/>
          <w:sz w:val="28"/>
          <w:szCs w:val="28"/>
          <w:vertAlign w:val="superscript"/>
        </w:rPr>
        <w:t>-</w:t>
      </w:r>
      <w:r w:rsidRPr="002440B1">
        <w:rPr>
          <w:rFonts w:ascii="Times New Roman" w:hAnsi="Times New Roman" w:cs="Times New Roman"/>
          <w:sz w:val="28"/>
          <w:szCs w:val="28"/>
        </w:rPr>
        <w:t xml:space="preserve"> и др.) и нейтральные молекулы (Н</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 xml:space="preserve">О, </w:t>
      </w:r>
      <w:r w:rsidRPr="002440B1">
        <w:rPr>
          <w:rFonts w:ascii="Times New Roman" w:hAnsi="Times New Roman" w:cs="Times New Roman"/>
          <w:sz w:val="28"/>
          <w:szCs w:val="28"/>
          <w:lang w:val="en-US"/>
        </w:rPr>
        <w:t>NH</w:t>
      </w:r>
      <w:r w:rsidRPr="002440B1">
        <w:rPr>
          <w:rFonts w:ascii="Times New Roman" w:hAnsi="Times New Roman" w:cs="Times New Roman"/>
          <w:sz w:val="28"/>
          <w:szCs w:val="28"/>
          <w:vertAlign w:val="subscript"/>
        </w:rPr>
        <w:t>3</w:t>
      </w:r>
      <w:r w:rsidRPr="002440B1">
        <w:rPr>
          <w:rFonts w:ascii="Times New Roman" w:hAnsi="Times New Roman" w:cs="Times New Roman"/>
          <w:sz w:val="28"/>
          <w:szCs w:val="28"/>
        </w:rPr>
        <w:t xml:space="preserve">, </w:t>
      </w:r>
      <w:r w:rsidRPr="002440B1">
        <w:rPr>
          <w:rFonts w:ascii="Times New Roman" w:hAnsi="Times New Roman" w:cs="Times New Roman"/>
          <w:sz w:val="28"/>
          <w:szCs w:val="28"/>
          <w:lang w:val="en-US"/>
        </w:rPr>
        <w:t>N</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lang w:val="en-US"/>
        </w:rPr>
        <w:t>H</w:t>
      </w:r>
      <w:r w:rsidRPr="002440B1">
        <w:rPr>
          <w:rFonts w:ascii="Times New Roman" w:hAnsi="Times New Roman" w:cs="Times New Roman"/>
          <w:sz w:val="28"/>
          <w:szCs w:val="28"/>
          <w:vertAlign w:val="subscript"/>
        </w:rPr>
        <w:t>4</w:t>
      </w:r>
      <w:r w:rsidRPr="002440B1">
        <w:rPr>
          <w:rFonts w:ascii="Times New Roman" w:hAnsi="Times New Roman" w:cs="Times New Roman"/>
          <w:sz w:val="28"/>
          <w:szCs w:val="28"/>
        </w:rPr>
        <w:t xml:space="preserve"> и др.).</w:t>
      </w:r>
    </w:p>
    <w:p w14:paraId="2993B8C6" w14:textId="0C3F4798"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Общим для всех этих частиц является присутствие в них атома с неподелённой электронной парой, способного по этой причине проявлять электронодонорные свойства.</w:t>
      </w:r>
    </w:p>
    <w:p w14:paraId="23245DFF" w14:textId="72AA45B1"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Лиганды, содержащие только один электронодорный атом и поэтому образующие с комплексообразователем только одну σ – связь (например, </w:t>
      </w:r>
      <w:r w:rsidRPr="002440B1">
        <w:rPr>
          <w:rFonts w:ascii="Times New Roman" w:hAnsi="Times New Roman" w:cs="Times New Roman"/>
          <w:sz w:val="28"/>
          <w:szCs w:val="28"/>
          <w:lang w:val="en-US"/>
        </w:rPr>
        <w:t>NH</w:t>
      </w:r>
      <w:r w:rsidRPr="002440B1">
        <w:rPr>
          <w:rFonts w:ascii="Times New Roman" w:hAnsi="Times New Roman" w:cs="Times New Roman"/>
          <w:sz w:val="28"/>
          <w:szCs w:val="28"/>
          <w:vertAlign w:val="subscript"/>
        </w:rPr>
        <w:t>3</w:t>
      </w:r>
      <w:r w:rsidRPr="002440B1">
        <w:rPr>
          <w:rFonts w:ascii="Times New Roman" w:hAnsi="Times New Roman" w:cs="Times New Roman"/>
          <w:sz w:val="28"/>
          <w:szCs w:val="28"/>
        </w:rPr>
        <w:t xml:space="preserve">, </w:t>
      </w:r>
      <w:r w:rsidRPr="002440B1">
        <w:rPr>
          <w:rFonts w:ascii="Times New Roman" w:hAnsi="Times New Roman" w:cs="Times New Roman"/>
          <w:sz w:val="28"/>
          <w:szCs w:val="28"/>
          <w:lang w:val="en-US"/>
        </w:rPr>
        <w:t>CN</w:t>
      </w:r>
      <w:r w:rsidRPr="002440B1">
        <w:rPr>
          <w:rFonts w:ascii="Times New Roman" w:hAnsi="Times New Roman" w:cs="Times New Roman"/>
          <w:sz w:val="28"/>
          <w:szCs w:val="28"/>
          <w:vertAlign w:val="superscript"/>
        </w:rPr>
        <w:t>-</w:t>
      </w:r>
      <w:r w:rsidRPr="002440B1">
        <w:rPr>
          <w:rFonts w:ascii="Times New Roman" w:hAnsi="Times New Roman" w:cs="Times New Roman"/>
          <w:sz w:val="28"/>
          <w:szCs w:val="28"/>
        </w:rPr>
        <w:t xml:space="preserve"> и др.), называются </w:t>
      </w:r>
      <w:r w:rsidRPr="002440B1">
        <w:rPr>
          <w:rFonts w:ascii="Times New Roman" w:hAnsi="Times New Roman" w:cs="Times New Roman"/>
          <w:b/>
          <w:i/>
          <w:sz w:val="28"/>
          <w:szCs w:val="28"/>
        </w:rPr>
        <w:t>монодентатными</w:t>
      </w:r>
      <w:r w:rsidRPr="002440B1">
        <w:rPr>
          <w:rFonts w:ascii="Times New Roman" w:hAnsi="Times New Roman" w:cs="Times New Roman"/>
          <w:sz w:val="28"/>
          <w:szCs w:val="28"/>
        </w:rPr>
        <w:t xml:space="preserve"> (буквально, «однозацепными»). </w:t>
      </w:r>
    </w:p>
    <w:p w14:paraId="4536BFDA"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Лиганды, которые имеют два донорных атома (например, этилендиамин </w:t>
      </w:r>
      <w:r w:rsidRPr="002440B1">
        <w:rPr>
          <w:rFonts w:ascii="Times New Roman" w:hAnsi="Times New Roman" w:cs="Times New Roman"/>
          <w:sz w:val="28"/>
          <w:szCs w:val="28"/>
          <w:lang w:val="en-US"/>
        </w:rPr>
        <w:t>NH</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lang w:val="en-US"/>
        </w:rPr>
        <w:t>CH</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lang w:val="en-US"/>
        </w:rPr>
        <w:t>CH</w:t>
      </w:r>
      <w:r w:rsidRPr="002440B1">
        <w:rPr>
          <w:rFonts w:ascii="Times New Roman" w:hAnsi="Times New Roman" w:cs="Times New Roman"/>
          <w:sz w:val="28"/>
          <w:szCs w:val="28"/>
          <w:vertAlign w:val="subscript"/>
        </w:rPr>
        <w:t xml:space="preserve">2 </w:t>
      </w:r>
      <w:r w:rsidRPr="002440B1">
        <w:rPr>
          <w:rFonts w:ascii="Times New Roman" w:hAnsi="Times New Roman" w:cs="Times New Roman"/>
          <w:sz w:val="28"/>
          <w:szCs w:val="28"/>
          <w:lang w:val="en-US"/>
        </w:rPr>
        <w:t>NH</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 называются бидентатными. Известны также лиганды и с большим числом донорных атомов.</w:t>
      </w:r>
    </w:p>
    <w:p w14:paraId="606ADB38" w14:textId="771FACCA"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b/>
          <w:i/>
          <w:sz w:val="28"/>
          <w:szCs w:val="28"/>
        </w:rPr>
        <w:t>Координационное число</w:t>
      </w:r>
      <w:r w:rsidRPr="002440B1">
        <w:rPr>
          <w:rFonts w:ascii="Times New Roman" w:hAnsi="Times New Roman" w:cs="Times New Roman"/>
          <w:sz w:val="28"/>
          <w:szCs w:val="28"/>
        </w:rPr>
        <w:t xml:space="preserve"> х</w:t>
      </w:r>
      <w:r w:rsidR="00DD1600" w:rsidRPr="002440B1">
        <w:rPr>
          <w:rFonts w:ascii="Times New Roman" w:hAnsi="Times New Roman" w:cs="Times New Roman"/>
          <w:sz w:val="28"/>
          <w:szCs w:val="28"/>
        </w:rPr>
        <w:t>арактеризует координационную ём</w:t>
      </w:r>
      <w:r w:rsidRPr="002440B1">
        <w:rPr>
          <w:rFonts w:ascii="Times New Roman" w:hAnsi="Times New Roman" w:cs="Times New Roman"/>
          <w:sz w:val="28"/>
          <w:szCs w:val="28"/>
        </w:rPr>
        <w:t>кость комплексообразователя и определяется природой как комплексообразователя, так и лигандов. Под природой мы понимаем, прежде всего, заряд этих частиц и размеры: чем больше заряд комплексообразователя и ионный или атомный радиус, тем больше его координационная ёмкость. Известно, что с возрастанием порядкового номера элемента в группе периодической системы Менделеева Д.</w:t>
      </w:r>
      <w:r w:rsidR="006F0F7A" w:rsidRPr="002440B1">
        <w:rPr>
          <w:rFonts w:ascii="Times New Roman" w:hAnsi="Times New Roman" w:cs="Times New Roman"/>
          <w:sz w:val="28"/>
          <w:szCs w:val="28"/>
        </w:rPr>
        <w:t> </w:t>
      </w:r>
      <w:r w:rsidRPr="002440B1">
        <w:rPr>
          <w:rFonts w:ascii="Times New Roman" w:hAnsi="Times New Roman" w:cs="Times New Roman"/>
          <w:sz w:val="28"/>
          <w:szCs w:val="28"/>
        </w:rPr>
        <w:t xml:space="preserve">И. ионный и атомный радиус элементов возрастает. В этом же направлении возрастают и координационные числа элементов. Так, для </w:t>
      </w:r>
      <w:r w:rsidRPr="002440B1">
        <w:rPr>
          <w:rFonts w:ascii="Times New Roman" w:hAnsi="Times New Roman" w:cs="Times New Roman"/>
          <w:sz w:val="28"/>
          <w:szCs w:val="28"/>
          <w:lang w:val="en-US"/>
        </w:rPr>
        <w:t>d</w:t>
      </w:r>
      <w:r w:rsidRPr="002440B1">
        <w:rPr>
          <w:rFonts w:ascii="Times New Roman" w:hAnsi="Times New Roman" w:cs="Times New Roman"/>
          <w:sz w:val="28"/>
          <w:szCs w:val="28"/>
        </w:rPr>
        <w:t>-металлов четвертого периода наиболее характерны координационные числа 4, 6, а для их аналогов шестого периода становятся обычными координационные числа 8, 9, 10 и даже 12.</w:t>
      </w:r>
    </w:p>
    <w:p w14:paraId="7E68E90D" w14:textId="1534B0A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Если сравниваются центральные частицы (комплексообразователи) близкого радиуса, то решающее значение приобретает их заряд. Найдена такая зависимость между степенью окисления центральной частицы и координационным числом:</w:t>
      </w:r>
    </w:p>
    <w:p w14:paraId="19C1A5A4"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p>
    <w:tbl>
      <w:tblPr>
        <w:tblW w:w="0" w:type="auto"/>
        <w:tblInd w:w="18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9"/>
        <w:gridCol w:w="1163"/>
        <w:gridCol w:w="3260"/>
      </w:tblGrid>
      <w:tr w:rsidR="002911C7" w:rsidRPr="002440B1" w14:paraId="7B34471D" w14:textId="77777777" w:rsidTr="00EA7B6E">
        <w:tc>
          <w:tcPr>
            <w:tcW w:w="1389" w:type="dxa"/>
          </w:tcPr>
          <w:p w14:paraId="34FC3941" w14:textId="77777777" w:rsidR="002911C7" w:rsidRPr="002440B1" w:rsidRDefault="002911C7" w:rsidP="00D9535C">
            <w:pPr>
              <w:spacing w:after="0" w:line="240" w:lineRule="auto"/>
              <w:ind w:right="57"/>
              <w:rPr>
                <w:rFonts w:ascii="Times New Roman" w:hAnsi="Times New Roman" w:cs="Times New Roman"/>
                <w:b/>
                <w:sz w:val="28"/>
                <w:szCs w:val="28"/>
              </w:rPr>
            </w:pPr>
            <w:r w:rsidRPr="002440B1">
              <w:rPr>
                <w:rFonts w:ascii="Times New Roman" w:hAnsi="Times New Roman" w:cs="Times New Roman"/>
                <w:b/>
                <w:sz w:val="28"/>
                <w:szCs w:val="28"/>
              </w:rPr>
              <w:lastRenderedPageBreak/>
              <w:t>с.о.</w:t>
            </w:r>
          </w:p>
        </w:tc>
        <w:tc>
          <w:tcPr>
            <w:tcW w:w="1163" w:type="dxa"/>
          </w:tcPr>
          <w:p w14:paraId="4B2D40B0" w14:textId="77777777" w:rsidR="002911C7" w:rsidRPr="002440B1" w:rsidRDefault="002911C7" w:rsidP="00D9535C">
            <w:pPr>
              <w:spacing w:after="0" w:line="240" w:lineRule="auto"/>
              <w:ind w:right="57"/>
              <w:rPr>
                <w:rFonts w:ascii="Times New Roman" w:hAnsi="Times New Roman" w:cs="Times New Roman"/>
                <w:b/>
                <w:sz w:val="28"/>
                <w:szCs w:val="28"/>
              </w:rPr>
            </w:pPr>
            <w:r w:rsidRPr="002440B1">
              <w:rPr>
                <w:rFonts w:ascii="Times New Roman" w:hAnsi="Times New Roman" w:cs="Times New Roman"/>
                <w:b/>
                <w:sz w:val="28"/>
                <w:szCs w:val="28"/>
              </w:rPr>
              <w:t>к.ч.</w:t>
            </w:r>
          </w:p>
        </w:tc>
        <w:tc>
          <w:tcPr>
            <w:tcW w:w="3260" w:type="dxa"/>
          </w:tcPr>
          <w:p w14:paraId="2217841E" w14:textId="77777777" w:rsidR="002911C7" w:rsidRPr="002440B1" w:rsidRDefault="002911C7" w:rsidP="00D25B2F">
            <w:pPr>
              <w:spacing w:after="0" w:line="240" w:lineRule="auto"/>
              <w:ind w:right="57" w:firstLine="709"/>
              <w:jc w:val="center"/>
              <w:rPr>
                <w:rFonts w:ascii="Times New Roman" w:hAnsi="Times New Roman" w:cs="Times New Roman"/>
                <w:b/>
                <w:sz w:val="28"/>
                <w:szCs w:val="28"/>
              </w:rPr>
            </w:pPr>
            <w:r w:rsidRPr="002440B1">
              <w:rPr>
                <w:rFonts w:ascii="Times New Roman" w:hAnsi="Times New Roman" w:cs="Times New Roman"/>
                <w:b/>
                <w:sz w:val="28"/>
                <w:szCs w:val="28"/>
              </w:rPr>
              <w:t>П р и м е р</w:t>
            </w:r>
          </w:p>
        </w:tc>
      </w:tr>
      <w:tr w:rsidR="002911C7" w:rsidRPr="002440B1" w14:paraId="6C2E5136" w14:textId="77777777" w:rsidTr="00EA7B6E">
        <w:tc>
          <w:tcPr>
            <w:tcW w:w="1389" w:type="dxa"/>
          </w:tcPr>
          <w:p w14:paraId="1F992A09" w14:textId="77777777" w:rsidR="002911C7" w:rsidRPr="002440B1" w:rsidRDefault="002911C7" w:rsidP="00D9535C">
            <w:pPr>
              <w:spacing w:after="0" w:line="240" w:lineRule="auto"/>
              <w:ind w:right="57"/>
              <w:rPr>
                <w:rFonts w:ascii="Times New Roman" w:hAnsi="Times New Roman" w:cs="Times New Roman"/>
                <w:sz w:val="28"/>
                <w:szCs w:val="28"/>
              </w:rPr>
            </w:pPr>
            <w:r w:rsidRPr="002440B1">
              <w:rPr>
                <w:rFonts w:ascii="Times New Roman" w:hAnsi="Times New Roman" w:cs="Times New Roman"/>
                <w:sz w:val="28"/>
                <w:szCs w:val="28"/>
              </w:rPr>
              <w:t>+1</w:t>
            </w:r>
          </w:p>
        </w:tc>
        <w:tc>
          <w:tcPr>
            <w:tcW w:w="1163" w:type="dxa"/>
          </w:tcPr>
          <w:p w14:paraId="51EE508B" w14:textId="77777777" w:rsidR="002911C7" w:rsidRPr="002440B1" w:rsidRDefault="002911C7" w:rsidP="00D9535C">
            <w:pPr>
              <w:spacing w:after="0" w:line="240" w:lineRule="auto"/>
              <w:ind w:right="57"/>
              <w:rPr>
                <w:rFonts w:ascii="Times New Roman" w:hAnsi="Times New Roman" w:cs="Times New Roman"/>
                <w:sz w:val="28"/>
                <w:szCs w:val="28"/>
              </w:rPr>
            </w:pPr>
            <w:r w:rsidRPr="002440B1">
              <w:rPr>
                <w:rFonts w:ascii="Times New Roman" w:hAnsi="Times New Roman" w:cs="Times New Roman"/>
                <w:sz w:val="28"/>
                <w:szCs w:val="28"/>
              </w:rPr>
              <w:t>2</w:t>
            </w:r>
          </w:p>
        </w:tc>
        <w:tc>
          <w:tcPr>
            <w:tcW w:w="3260" w:type="dxa"/>
          </w:tcPr>
          <w:p w14:paraId="3E94C3F5" w14:textId="77777777" w:rsidR="002911C7" w:rsidRPr="002440B1" w:rsidRDefault="002911C7" w:rsidP="00B8633F">
            <w:pPr>
              <w:spacing w:after="0" w:line="240" w:lineRule="auto"/>
              <w:ind w:right="57"/>
              <w:jc w:val="center"/>
              <w:rPr>
                <w:rFonts w:ascii="Times New Roman" w:hAnsi="Times New Roman" w:cs="Times New Roman"/>
                <w:sz w:val="28"/>
                <w:szCs w:val="28"/>
                <w:vertAlign w:val="superscript"/>
                <w:lang w:val="en-US"/>
              </w:rPr>
            </w:pPr>
            <w:r w:rsidRPr="002440B1">
              <w:rPr>
                <w:rFonts w:ascii="Times New Roman" w:hAnsi="Times New Roman" w:cs="Times New Roman"/>
                <w:sz w:val="28"/>
                <w:szCs w:val="28"/>
                <w:lang w:val="en-US"/>
              </w:rPr>
              <w:t>[Ag(NH</w:t>
            </w:r>
            <w:r w:rsidRPr="002440B1">
              <w:rPr>
                <w:rFonts w:ascii="Times New Roman" w:hAnsi="Times New Roman" w:cs="Times New Roman"/>
                <w:sz w:val="28"/>
                <w:szCs w:val="28"/>
                <w:vertAlign w:val="subscript"/>
                <w:lang w:val="en-US"/>
              </w:rPr>
              <w:t>3</w:t>
            </w:r>
            <w:r w:rsidRPr="002440B1">
              <w:rPr>
                <w:rFonts w:ascii="Times New Roman" w:hAnsi="Times New Roman" w:cs="Times New Roman"/>
                <w:sz w:val="28"/>
                <w:szCs w:val="28"/>
                <w:lang w:val="en-US"/>
              </w:rPr>
              <w:t>)</w:t>
            </w:r>
            <w:r w:rsidRPr="002440B1">
              <w:rPr>
                <w:rFonts w:ascii="Times New Roman" w:hAnsi="Times New Roman" w:cs="Times New Roman"/>
                <w:sz w:val="28"/>
                <w:szCs w:val="28"/>
                <w:vertAlign w:val="subscript"/>
                <w:lang w:val="en-US"/>
              </w:rPr>
              <w:t>2</w:t>
            </w:r>
            <w:r w:rsidRPr="002440B1">
              <w:rPr>
                <w:rFonts w:ascii="Times New Roman" w:hAnsi="Times New Roman" w:cs="Times New Roman"/>
                <w:sz w:val="28"/>
                <w:szCs w:val="28"/>
                <w:lang w:val="en-US"/>
              </w:rPr>
              <w:t>]</w:t>
            </w:r>
            <w:r w:rsidRPr="002440B1">
              <w:rPr>
                <w:rFonts w:ascii="Times New Roman" w:hAnsi="Times New Roman" w:cs="Times New Roman"/>
                <w:sz w:val="28"/>
                <w:szCs w:val="28"/>
                <w:vertAlign w:val="superscript"/>
                <w:lang w:val="en-US"/>
              </w:rPr>
              <w:t>+</w:t>
            </w:r>
            <w:r w:rsidRPr="002440B1">
              <w:rPr>
                <w:rFonts w:ascii="Times New Roman" w:hAnsi="Times New Roman" w:cs="Times New Roman"/>
                <w:sz w:val="28"/>
                <w:szCs w:val="28"/>
                <w:lang w:val="en-US"/>
              </w:rPr>
              <w:t>, [Cu(NH</w:t>
            </w:r>
            <w:r w:rsidRPr="002440B1">
              <w:rPr>
                <w:rFonts w:ascii="Times New Roman" w:hAnsi="Times New Roman" w:cs="Times New Roman"/>
                <w:sz w:val="28"/>
                <w:szCs w:val="28"/>
                <w:vertAlign w:val="subscript"/>
                <w:lang w:val="en-US"/>
              </w:rPr>
              <w:t>3</w:t>
            </w:r>
            <w:r w:rsidRPr="002440B1">
              <w:rPr>
                <w:rFonts w:ascii="Times New Roman" w:hAnsi="Times New Roman" w:cs="Times New Roman"/>
                <w:sz w:val="28"/>
                <w:szCs w:val="28"/>
                <w:lang w:val="en-US"/>
              </w:rPr>
              <w:t>)</w:t>
            </w:r>
            <w:r w:rsidRPr="002440B1">
              <w:rPr>
                <w:rFonts w:ascii="Times New Roman" w:hAnsi="Times New Roman" w:cs="Times New Roman"/>
                <w:sz w:val="28"/>
                <w:szCs w:val="28"/>
                <w:vertAlign w:val="subscript"/>
                <w:lang w:val="en-US"/>
              </w:rPr>
              <w:t>2</w:t>
            </w:r>
            <w:r w:rsidRPr="002440B1">
              <w:rPr>
                <w:rFonts w:ascii="Times New Roman" w:hAnsi="Times New Roman" w:cs="Times New Roman"/>
                <w:sz w:val="28"/>
                <w:szCs w:val="28"/>
                <w:lang w:val="en-US"/>
              </w:rPr>
              <w:t>]</w:t>
            </w:r>
            <w:r w:rsidRPr="002440B1">
              <w:rPr>
                <w:rFonts w:ascii="Times New Roman" w:hAnsi="Times New Roman" w:cs="Times New Roman"/>
                <w:sz w:val="28"/>
                <w:szCs w:val="28"/>
                <w:vertAlign w:val="superscript"/>
                <w:lang w:val="en-US"/>
              </w:rPr>
              <w:t>+</w:t>
            </w:r>
          </w:p>
        </w:tc>
      </w:tr>
      <w:tr w:rsidR="002911C7" w:rsidRPr="002440B1" w14:paraId="7340EC9A" w14:textId="77777777" w:rsidTr="00EA7B6E">
        <w:tc>
          <w:tcPr>
            <w:tcW w:w="1389" w:type="dxa"/>
          </w:tcPr>
          <w:p w14:paraId="47EE8232" w14:textId="77777777" w:rsidR="002911C7" w:rsidRPr="002440B1" w:rsidRDefault="002911C7" w:rsidP="00D9535C">
            <w:pPr>
              <w:spacing w:after="0" w:line="240" w:lineRule="auto"/>
              <w:ind w:right="57"/>
              <w:rPr>
                <w:rFonts w:ascii="Times New Roman" w:hAnsi="Times New Roman" w:cs="Times New Roman"/>
                <w:sz w:val="28"/>
                <w:szCs w:val="28"/>
              </w:rPr>
            </w:pPr>
            <w:r w:rsidRPr="002440B1">
              <w:rPr>
                <w:rFonts w:ascii="Times New Roman" w:hAnsi="Times New Roman" w:cs="Times New Roman"/>
                <w:sz w:val="28"/>
                <w:szCs w:val="28"/>
              </w:rPr>
              <w:t>+2</w:t>
            </w:r>
          </w:p>
        </w:tc>
        <w:tc>
          <w:tcPr>
            <w:tcW w:w="1163" w:type="dxa"/>
          </w:tcPr>
          <w:p w14:paraId="2405A27D" w14:textId="77777777" w:rsidR="002911C7" w:rsidRPr="002440B1" w:rsidRDefault="002911C7" w:rsidP="00D9535C">
            <w:pPr>
              <w:spacing w:after="0" w:line="240" w:lineRule="auto"/>
              <w:ind w:right="57"/>
              <w:rPr>
                <w:rFonts w:ascii="Times New Roman" w:hAnsi="Times New Roman" w:cs="Times New Roman"/>
                <w:sz w:val="28"/>
                <w:szCs w:val="28"/>
              </w:rPr>
            </w:pPr>
            <w:r w:rsidRPr="002440B1">
              <w:rPr>
                <w:rFonts w:ascii="Times New Roman" w:hAnsi="Times New Roman" w:cs="Times New Roman"/>
                <w:sz w:val="28"/>
                <w:szCs w:val="28"/>
              </w:rPr>
              <w:t>4</w:t>
            </w:r>
          </w:p>
        </w:tc>
        <w:tc>
          <w:tcPr>
            <w:tcW w:w="3260" w:type="dxa"/>
          </w:tcPr>
          <w:p w14:paraId="07376596" w14:textId="77777777" w:rsidR="002911C7" w:rsidRPr="002440B1" w:rsidRDefault="002911C7" w:rsidP="00D25B2F">
            <w:pPr>
              <w:spacing w:after="0" w:line="240" w:lineRule="auto"/>
              <w:ind w:right="57" w:firstLine="709"/>
              <w:jc w:val="both"/>
              <w:rPr>
                <w:rFonts w:ascii="Times New Roman" w:hAnsi="Times New Roman" w:cs="Times New Roman"/>
                <w:sz w:val="28"/>
                <w:szCs w:val="28"/>
                <w:vertAlign w:val="superscript"/>
                <w:lang w:val="en-US"/>
              </w:rPr>
            </w:pPr>
            <w:r w:rsidRPr="002440B1">
              <w:rPr>
                <w:rFonts w:ascii="Times New Roman" w:hAnsi="Times New Roman" w:cs="Times New Roman"/>
                <w:sz w:val="28"/>
                <w:szCs w:val="28"/>
                <w:lang w:val="en-US"/>
              </w:rPr>
              <w:t>[Cu(NH</w:t>
            </w:r>
            <w:r w:rsidRPr="002440B1">
              <w:rPr>
                <w:rFonts w:ascii="Times New Roman" w:hAnsi="Times New Roman" w:cs="Times New Roman"/>
                <w:sz w:val="28"/>
                <w:szCs w:val="28"/>
                <w:vertAlign w:val="subscript"/>
                <w:lang w:val="en-US"/>
              </w:rPr>
              <w:t>3</w:t>
            </w:r>
            <w:r w:rsidRPr="002440B1">
              <w:rPr>
                <w:rFonts w:ascii="Times New Roman" w:hAnsi="Times New Roman" w:cs="Times New Roman"/>
                <w:sz w:val="28"/>
                <w:szCs w:val="28"/>
                <w:lang w:val="en-US"/>
              </w:rPr>
              <w:t>)</w:t>
            </w:r>
            <w:r w:rsidRPr="002440B1">
              <w:rPr>
                <w:rFonts w:ascii="Times New Roman" w:hAnsi="Times New Roman" w:cs="Times New Roman"/>
                <w:sz w:val="28"/>
                <w:szCs w:val="28"/>
                <w:vertAlign w:val="subscript"/>
                <w:lang w:val="en-US"/>
              </w:rPr>
              <w:t>4</w:t>
            </w:r>
            <w:r w:rsidRPr="002440B1">
              <w:rPr>
                <w:rFonts w:ascii="Times New Roman" w:hAnsi="Times New Roman" w:cs="Times New Roman"/>
                <w:sz w:val="28"/>
                <w:szCs w:val="28"/>
                <w:lang w:val="en-US"/>
              </w:rPr>
              <w:t>]</w:t>
            </w:r>
            <w:r w:rsidRPr="002440B1">
              <w:rPr>
                <w:rFonts w:ascii="Times New Roman" w:hAnsi="Times New Roman" w:cs="Times New Roman"/>
                <w:sz w:val="28"/>
                <w:szCs w:val="28"/>
                <w:vertAlign w:val="superscript"/>
                <w:lang w:val="en-US"/>
              </w:rPr>
              <w:t>+2</w:t>
            </w:r>
          </w:p>
        </w:tc>
      </w:tr>
      <w:tr w:rsidR="002911C7" w:rsidRPr="002440B1" w14:paraId="23593C53" w14:textId="77777777" w:rsidTr="00EA7B6E">
        <w:tc>
          <w:tcPr>
            <w:tcW w:w="1389" w:type="dxa"/>
          </w:tcPr>
          <w:p w14:paraId="1CC1CA3B" w14:textId="77777777" w:rsidR="002911C7" w:rsidRPr="002440B1" w:rsidRDefault="002911C7" w:rsidP="00D9535C">
            <w:pPr>
              <w:spacing w:after="0" w:line="240" w:lineRule="auto"/>
              <w:ind w:right="57"/>
              <w:rPr>
                <w:rFonts w:ascii="Times New Roman" w:hAnsi="Times New Roman" w:cs="Times New Roman"/>
                <w:sz w:val="28"/>
                <w:szCs w:val="28"/>
              </w:rPr>
            </w:pPr>
            <w:r w:rsidRPr="002440B1">
              <w:rPr>
                <w:rFonts w:ascii="Times New Roman" w:hAnsi="Times New Roman" w:cs="Times New Roman"/>
                <w:sz w:val="28"/>
                <w:szCs w:val="28"/>
              </w:rPr>
              <w:t>+3</w:t>
            </w:r>
          </w:p>
        </w:tc>
        <w:tc>
          <w:tcPr>
            <w:tcW w:w="1163" w:type="dxa"/>
          </w:tcPr>
          <w:p w14:paraId="5177FDB1" w14:textId="77777777" w:rsidR="002911C7" w:rsidRPr="002440B1" w:rsidRDefault="002911C7" w:rsidP="00D9535C">
            <w:pPr>
              <w:spacing w:after="0" w:line="240" w:lineRule="auto"/>
              <w:ind w:right="57"/>
              <w:rPr>
                <w:rFonts w:ascii="Times New Roman" w:hAnsi="Times New Roman" w:cs="Times New Roman"/>
                <w:sz w:val="28"/>
                <w:szCs w:val="28"/>
              </w:rPr>
            </w:pPr>
            <w:r w:rsidRPr="002440B1">
              <w:rPr>
                <w:rFonts w:ascii="Times New Roman" w:hAnsi="Times New Roman" w:cs="Times New Roman"/>
                <w:sz w:val="28"/>
                <w:szCs w:val="28"/>
              </w:rPr>
              <w:t>6</w:t>
            </w:r>
          </w:p>
        </w:tc>
        <w:tc>
          <w:tcPr>
            <w:tcW w:w="3260" w:type="dxa"/>
          </w:tcPr>
          <w:p w14:paraId="034C5B5A" w14:textId="77777777" w:rsidR="002911C7" w:rsidRPr="002440B1" w:rsidRDefault="002911C7" w:rsidP="00D25B2F">
            <w:pPr>
              <w:spacing w:after="0" w:line="240" w:lineRule="auto"/>
              <w:ind w:right="57" w:firstLine="709"/>
              <w:jc w:val="both"/>
              <w:rPr>
                <w:rFonts w:ascii="Times New Roman" w:hAnsi="Times New Roman" w:cs="Times New Roman"/>
                <w:sz w:val="28"/>
                <w:szCs w:val="28"/>
                <w:vertAlign w:val="superscript"/>
                <w:lang w:val="en-US"/>
              </w:rPr>
            </w:pPr>
            <w:r w:rsidRPr="002440B1">
              <w:rPr>
                <w:rFonts w:ascii="Times New Roman" w:hAnsi="Times New Roman" w:cs="Times New Roman"/>
                <w:sz w:val="28"/>
                <w:szCs w:val="28"/>
                <w:lang w:val="en-US"/>
              </w:rPr>
              <w:t>[Cr(H</w:t>
            </w:r>
            <w:r w:rsidRPr="002440B1">
              <w:rPr>
                <w:rFonts w:ascii="Times New Roman" w:hAnsi="Times New Roman" w:cs="Times New Roman"/>
                <w:sz w:val="28"/>
                <w:szCs w:val="28"/>
                <w:vertAlign w:val="subscript"/>
                <w:lang w:val="en-US"/>
              </w:rPr>
              <w:t>2</w:t>
            </w:r>
            <w:r w:rsidRPr="002440B1">
              <w:rPr>
                <w:rFonts w:ascii="Times New Roman" w:hAnsi="Times New Roman" w:cs="Times New Roman"/>
                <w:sz w:val="28"/>
                <w:szCs w:val="28"/>
                <w:lang w:val="en-US"/>
              </w:rPr>
              <w:t>O)</w:t>
            </w:r>
            <w:r w:rsidRPr="002440B1">
              <w:rPr>
                <w:rFonts w:ascii="Times New Roman" w:hAnsi="Times New Roman" w:cs="Times New Roman"/>
                <w:sz w:val="28"/>
                <w:szCs w:val="28"/>
                <w:vertAlign w:val="subscript"/>
                <w:lang w:val="en-US"/>
              </w:rPr>
              <w:t>6</w:t>
            </w:r>
            <w:r w:rsidRPr="002440B1">
              <w:rPr>
                <w:rFonts w:ascii="Times New Roman" w:hAnsi="Times New Roman" w:cs="Times New Roman"/>
                <w:sz w:val="28"/>
                <w:szCs w:val="28"/>
                <w:lang w:val="en-US"/>
              </w:rPr>
              <w:t>]</w:t>
            </w:r>
            <w:r w:rsidRPr="002440B1">
              <w:rPr>
                <w:rFonts w:ascii="Times New Roman" w:hAnsi="Times New Roman" w:cs="Times New Roman"/>
                <w:sz w:val="28"/>
                <w:szCs w:val="28"/>
                <w:vertAlign w:val="superscript"/>
                <w:lang w:val="en-US"/>
              </w:rPr>
              <w:t>+3</w:t>
            </w:r>
          </w:p>
        </w:tc>
      </w:tr>
      <w:tr w:rsidR="002911C7" w:rsidRPr="002440B1" w14:paraId="42AC9A08" w14:textId="77777777" w:rsidTr="00EA7B6E">
        <w:tc>
          <w:tcPr>
            <w:tcW w:w="1389" w:type="dxa"/>
          </w:tcPr>
          <w:p w14:paraId="316C1193" w14:textId="77777777" w:rsidR="002911C7" w:rsidRPr="002440B1" w:rsidRDefault="002911C7" w:rsidP="00D9535C">
            <w:pPr>
              <w:spacing w:after="0" w:line="240" w:lineRule="auto"/>
              <w:ind w:right="57"/>
              <w:rPr>
                <w:rFonts w:ascii="Times New Roman" w:hAnsi="Times New Roman" w:cs="Times New Roman"/>
                <w:sz w:val="28"/>
                <w:szCs w:val="28"/>
              </w:rPr>
            </w:pPr>
            <w:r w:rsidRPr="002440B1">
              <w:rPr>
                <w:rFonts w:ascii="Times New Roman" w:hAnsi="Times New Roman" w:cs="Times New Roman"/>
                <w:sz w:val="28"/>
                <w:szCs w:val="28"/>
              </w:rPr>
              <w:t>+4</w:t>
            </w:r>
          </w:p>
        </w:tc>
        <w:tc>
          <w:tcPr>
            <w:tcW w:w="1163" w:type="dxa"/>
          </w:tcPr>
          <w:p w14:paraId="19EB0195" w14:textId="77777777" w:rsidR="002911C7" w:rsidRPr="002440B1" w:rsidRDefault="002911C7" w:rsidP="00D9535C">
            <w:pPr>
              <w:spacing w:after="0" w:line="240" w:lineRule="auto"/>
              <w:ind w:right="57"/>
              <w:rPr>
                <w:rFonts w:ascii="Times New Roman" w:hAnsi="Times New Roman" w:cs="Times New Roman"/>
                <w:sz w:val="28"/>
                <w:szCs w:val="28"/>
              </w:rPr>
            </w:pPr>
            <w:r w:rsidRPr="002440B1">
              <w:rPr>
                <w:rFonts w:ascii="Times New Roman" w:hAnsi="Times New Roman" w:cs="Times New Roman"/>
                <w:sz w:val="28"/>
                <w:szCs w:val="28"/>
              </w:rPr>
              <w:t>6, 8</w:t>
            </w:r>
          </w:p>
        </w:tc>
        <w:tc>
          <w:tcPr>
            <w:tcW w:w="3260" w:type="dxa"/>
          </w:tcPr>
          <w:p w14:paraId="67A8680D" w14:textId="77777777" w:rsidR="002911C7" w:rsidRPr="002440B1" w:rsidRDefault="002911C7" w:rsidP="00D25B2F">
            <w:pPr>
              <w:spacing w:after="0" w:line="240" w:lineRule="auto"/>
              <w:ind w:right="57" w:firstLine="709"/>
              <w:jc w:val="both"/>
              <w:rPr>
                <w:rFonts w:ascii="Times New Roman" w:hAnsi="Times New Roman" w:cs="Times New Roman"/>
                <w:sz w:val="28"/>
                <w:szCs w:val="28"/>
                <w:vertAlign w:val="superscript"/>
                <w:lang w:val="en-US"/>
              </w:rPr>
            </w:pPr>
            <w:r w:rsidRPr="002440B1">
              <w:rPr>
                <w:rFonts w:ascii="Times New Roman" w:hAnsi="Times New Roman" w:cs="Times New Roman"/>
                <w:sz w:val="28"/>
                <w:szCs w:val="28"/>
                <w:lang w:val="en-US"/>
              </w:rPr>
              <w:t>[</w:t>
            </w:r>
            <w:r w:rsidRPr="002440B1">
              <w:rPr>
                <w:rFonts w:ascii="Times New Roman" w:hAnsi="Times New Roman" w:cs="Times New Roman"/>
                <w:sz w:val="28"/>
                <w:szCs w:val="28"/>
              </w:rPr>
              <w:t>Р</w:t>
            </w:r>
            <w:r w:rsidRPr="002440B1">
              <w:rPr>
                <w:rFonts w:ascii="Times New Roman" w:hAnsi="Times New Roman" w:cs="Times New Roman"/>
                <w:sz w:val="28"/>
                <w:szCs w:val="28"/>
                <w:lang w:val="en-US"/>
              </w:rPr>
              <w:t>t(H</w:t>
            </w:r>
            <w:r w:rsidRPr="002440B1">
              <w:rPr>
                <w:rFonts w:ascii="Times New Roman" w:hAnsi="Times New Roman" w:cs="Times New Roman"/>
                <w:sz w:val="28"/>
                <w:szCs w:val="28"/>
                <w:vertAlign w:val="subscript"/>
                <w:lang w:val="en-US"/>
              </w:rPr>
              <w:t>2</w:t>
            </w:r>
            <w:r w:rsidRPr="002440B1">
              <w:rPr>
                <w:rFonts w:ascii="Times New Roman" w:hAnsi="Times New Roman" w:cs="Times New Roman"/>
                <w:sz w:val="28"/>
                <w:szCs w:val="28"/>
                <w:lang w:val="en-US"/>
              </w:rPr>
              <w:t>O)</w:t>
            </w:r>
            <w:r w:rsidRPr="002440B1">
              <w:rPr>
                <w:rFonts w:ascii="Times New Roman" w:hAnsi="Times New Roman" w:cs="Times New Roman"/>
                <w:sz w:val="28"/>
                <w:szCs w:val="28"/>
                <w:vertAlign w:val="subscript"/>
                <w:lang w:val="en-US"/>
              </w:rPr>
              <w:t>4</w:t>
            </w:r>
            <w:r w:rsidRPr="002440B1">
              <w:rPr>
                <w:rFonts w:ascii="Times New Roman" w:hAnsi="Times New Roman" w:cs="Times New Roman"/>
                <w:sz w:val="28"/>
                <w:szCs w:val="28"/>
                <w:lang w:val="en-US"/>
              </w:rPr>
              <w:t>Cl</w:t>
            </w:r>
            <w:r w:rsidRPr="002440B1">
              <w:rPr>
                <w:rFonts w:ascii="Times New Roman" w:hAnsi="Times New Roman" w:cs="Times New Roman"/>
                <w:sz w:val="28"/>
                <w:szCs w:val="28"/>
                <w:vertAlign w:val="subscript"/>
                <w:lang w:val="en-US"/>
              </w:rPr>
              <w:t>2</w:t>
            </w:r>
            <w:r w:rsidRPr="002440B1">
              <w:rPr>
                <w:rFonts w:ascii="Times New Roman" w:hAnsi="Times New Roman" w:cs="Times New Roman"/>
                <w:sz w:val="28"/>
                <w:szCs w:val="28"/>
                <w:lang w:val="en-US"/>
              </w:rPr>
              <w:t>]</w:t>
            </w:r>
            <w:r w:rsidRPr="002440B1">
              <w:rPr>
                <w:rFonts w:ascii="Times New Roman" w:hAnsi="Times New Roman" w:cs="Times New Roman"/>
                <w:sz w:val="28"/>
                <w:szCs w:val="28"/>
                <w:vertAlign w:val="superscript"/>
                <w:lang w:val="en-US"/>
              </w:rPr>
              <w:t>+2</w:t>
            </w:r>
          </w:p>
        </w:tc>
      </w:tr>
    </w:tbl>
    <w:p w14:paraId="729E008A" w14:textId="77777777" w:rsidR="002911C7" w:rsidRPr="002440B1" w:rsidRDefault="002911C7" w:rsidP="00D25B2F">
      <w:pPr>
        <w:spacing w:after="0" w:line="240" w:lineRule="auto"/>
        <w:ind w:right="57" w:firstLine="709"/>
        <w:jc w:val="both"/>
        <w:rPr>
          <w:rFonts w:ascii="Times New Roman" w:hAnsi="Times New Roman" w:cs="Times New Roman"/>
          <w:sz w:val="28"/>
          <w:szCs w:val="28"/>
          <w:lang w:val="en-US"/>
        </w:rPr>
      </w:pPr>
    </w:p>
    <w:p w14:paraId="3287B3F5"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По характеру электрического заряда различают катионные, анионные и нейтральные комплексы. Например: [</w:t>
      </w:r>
      <w:r w:rsidRPr="002440B1">
        <w:rPr>
          <w:rFonts w:ascii="Times New Roman" w:hAnsi="Times New Roman" w:cs="Times New Roman"/>
          <w:sz w:val="28"/>
          <w:szCs w:val="28"/>
          <w:lang w:val="en-US"/>
        </w:rPr>
        <w:t>Ag</w:t>
      </w:r>
      <w:r w:rsidRPr="002440B1">
        <w:rPr>
          <w:rFonts w:ascii="Times New Roman" w:hAnsi="Times New Roman" w:cs="Times New Roman"/>
          <w:sz w:val="28"/>
          <w:szCs w:val="28"/>
        </w:rPr>
        <w:t>(</w:t>
      </w:r>
      <w:r w:rsidRPr="002440B1">
        <w:rPr>
          <w:rFonts w:ascii="Times New Roman" w:hAnsi="Times New Roman" w:cs="Times New Roman"/>
          <w:sz w:val="28"/>
          <w:szCs w:val="28"/>
          <w:lang w:val="en-US"/>
        </w:rPr>
        <w:t>NH</w:t>
      </w:r>
      <w:r w:rsidRPr="002440B1">
        <w:rPr>
          <w:rFonts w:ascii="Times New Roman" w:hAnsi="Times New Roman" w:cs="Times New Roman"/>
          <w:sz w:val="28"/>
          <w:szCs w:val="28"/>
          <w:vertAlign w:val="subscript"/>
        </w:rPr>
        <w:t>3</w:t>
      </w:r>
      <w:r w:rsidRPr="002440B1">
        <w:rPr>
          <w:rFonts w:ascii="Times New Roman" w:hAnsi="Times New Roman" w:cs="Times New Roman"/>
          <w:sz w:val="28"/>
          <w:szCs w:val="28"/>
        </w:rPr>
        <w:t>)</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w:t>
      </w:r>
      <w:r w:rsidRPr="002440B1">
        <w:rPr>
          <w:rFonts w:ascii="Times New Roman" w:hAnsi="Times New Roman" w:cs="Times New Roman"/>
          <w:sz w:val="28"/>
          <w:szCs w:val="28"/>
          <w:vertAlign w:val="superscript"/>
        </w:rPr>
        <w:t>+</w:t>
      </w:r>
      <w:r w:rsidRPr="002440B1">
        <w:rPr>
          <w:rFonts w:ascii="Times New Roman" w:hAnsi="Times New Roman" w:cs="Times New Roman"/>
          <w:sz w:val="28"/>
          <w:szCs w:val="28"/>
        </w:rPr>
        <w:t>, [</w:t>
      </w:r>
      <w:r w:rsidRPr="002440B1">
        <w:rPr>
          <w:rFonts w:ascii="Times New Roman" w:hAnsi="Times New Roman" w:cs="Times New Roman"/>
          <w:sz w:val="28"/>
          <w:szCs w:val="28"/>
          <w:lang w:val="en-US"/>
        </w:rPr>
        <w:t>Al</w:t>
      </w:r>
      <w:r w:rsidRPr="002440B1">
        <w:rPr>
          <w:rFonts w:ascii="Times New Roman" w:hAnsi="Times New Roman" w:cs="Times New Roman"/>
          <w:sz w:val="28"/>
          <w:szCs w:val="28"/>
        </w:rPr>
        <w:t>(</w:t>
      </w:r>
      <w:r w:rsidRPr="002440B1">
        <w:rPr>
          <w:rFonts w:ascii="Times New Roman" w:hAnsi="Times New Roman" w:cs="Times New Roman"/>
          <w:sz w:val="28"/>
          <w:szCs w:val="28"/>
          <w:lang w:val="en-US"/>
        </w:rPr>
        <w:t>OH</w:t>
      </w:r>
      <w:r w:rsidRPr="002440B1">
        <w:rPr>
          <w:rFonts w:ascii="Times New Roman" w:hAnsi="Times New Roman" w:cs="Times New Roman"/>
          <w:sz w:val="28"/>
          <w:szCs w:val="28"/>
        </w:rPr>
        <w:t>)</w:t>
      </w:r>
      <w:r w:rsidRPr="002440B1">
        <w:rPr>
          <w:rFonts w:ascii="Times New Roman" w:hAnsi="Times New Roman" w:cs="Times New Roman"/>
          <w:sz w:val="28"/>
          <w:szCs w:val="28"/>
          <w:vertAlign w:val="subscript"/>
        </w:rPr>
        <w:t>4</w:t>
      </w:r>
      <w:r w:rsidRPr="002440B1">
        <w:rPr>
          <w:rFonts w:ascii="Times New Roman" w:hAnsi="Times New Roman" w:cs="Times New Roman"/>
          <w:sz w:val="28"/>
          <w:szCs w:val="28"/>
        </w:rPr>
        <w:t>]</w:t>
      </w:r>
      <w:r w:rsidRPr="002440B1">
        <w:rPr>
          <w:rFonts w:ascii="Times New Roman" w:hAnsi="Times New Roman" w:cs="Times New Roman"/>
          <w:sz w:val="28"/>
          <w:szCs w:val="28"/>
          <w:vertAlign w:val="superscript"/>
        </w:rPr>
        <w:t>-</w:t>
      </w:r>
      <w:r w:rsidRPr="002440B1">
        <w:rPr>
          <w:rFonts w:ascii="Times New Roman" w:hAnsi="Times New Roman" w:cs="Times New Roman"/>
          <w:sz w:val="28"/>
          <w:szCs w:val="28"/>
        </w:rPr>
        <w:t>, [</w:t>
      </w:r>
      <w:r w:rsidRPr="002440B1">
        <w:rPr>
          <w:rFonts w:ascii="Times New Roman" w:hAnsi="Times New Roman" w:cs="Times New Roman"/>
          <w:sz w:val="28"/>
          <w:szCs w:val="28"/>
          <w:lang w:val="en-US"/>
        </w:rPr>
        <w:t>Pt</w:t>
      </w:r>
      <w:r w:rsidRPr="002440B1">
        <w:rPr>
          <w:rFonts w:ascii="Times New Roman" w:hAnsi="Times New Roman" w:cs="Times New Roman"/>
          <w:sz w:val="28"/>
          <w:szCs w:val="28"/>
        </w:rPr>
        <w:t>(</w:t>
      </w:r>
      <w:r w:rsidRPr="002440B1">
        <w:rPr>
          <w:rFonts w:ascii="Times New Roman" w:hAnsi="Times New Roman" w:cs="Times New Roman"/>
          <w:sz w:val="28"/>
          <w:szCs w:val="28"/>
          <w:lang w:val="en-US"/>
        </w:rPr>
        <w:t>NH</w:t>
      </w:r>
      <w:r w:rsidRPr="002440B1">
        <w:rPr>
          <w:rFonts w:ascii="Times New Roman" w:hAnsi="Times New Roman" w:cs="Times New Roman"/>
          <w:sz w:val="28"/>
          <w:szCs w:val="28"/>
          <w:vertAlign w:val="subscript"/>
        </w:rPr>
        <w:t>3</w:t>
      </w:r>
      <w:r w:rsidRPr="002440B1">
        <w:rPr>
          <w:rFonts w:ascii="Times New Roman" w:hAnsi="Times New Roman" w:cs="Times New Roman"/>
          <w:sz w:val="28"/>
          <w:szCs w:val="28"/>
        </w:rPr>
        <w:t>)</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lang w:val="en-US"/>
        </w:rPr>
        <w:t>Cl</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w:t>
      </w:r>
      <w:r w:rsidRPr="002440B1">
        <w:rPr>
          <w:rFonts w:ascii="Times New Roman" w:hAnsi="Times New Roman" w:cs="Times New Roman"/>
          <w:sz w:val="28"/>
          <w:szCs w:val="28"/>
          <w:vertAlign w:val="superscript"/>
          <w:lang w:val="en-US"/>
        </w:rPr>
        <w:t>o</w:t>
      </w:r>
      <w:r w:rsidRPr="002440B1">
        <w:rPr>
          <w:rFonts w:ascii="Times New Roman" w:hAnsi="Times New Roman" w:cs="Times New Roman"/>
          <w:sz w:val="28"/>
          <w:szCs w:val="28"/>
        </w:rPr>
        <w:t>.</w:t>
      </w:r>
    </w:p>
    <w:p w14:paraId="1B0F815E"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По природе лигандов различают следующие комплексные соединения:</w:t>
      </w:r>
    </w:p>
    <w:p w14:paraId="3CE2B1F0" w14:textId="77777777" w:rsidR="002911C7" w:rsidRPr="002440B1" w:rsidRDefault="002911C7" w:rsidP="00C431CD">
      <w:pPr>
        <w:numPr>
          <w:ilvl w:val="0"/>
          <w:numId w:val="29"/>
        </w:numPr>
        <w:spacing w:after="0" w:line="240" w:lineRule="auto"/>
        <w:ind w:left="0" w:right="57" w:firstLine="709"/>
        <w:jc w:val="both"/>
        <w:rPr>
          <w:rFonts w:ascii="Times New Roman" w:hAnsi="Times New Roman" w:cs="Times New Roman"/>
          <w:sz w:val="28"/>
          <w:szCs w:val="28"/>
        </w:rPr>
      </w:pPr>
      <w:r w:rsidRPr="002440B1">
        <w:rPr>
          <w:rFonts w:ascii="Times New Roman" w:hAnsi="Times New Roman" w:cs="Times New Roman"/>
          <w:sz w:val="28"/>
          <w:szCs w:val="28"/>
        </w:rPr>
        <w:t>аквакомплексы – (лиганды – молекулы воды) [</w:t>
      </w:r>
      <w:r w:rsidRPr="002440B1">
        <w:rPr>
          <w:rFonts w:ascii="Times New Roman" w:hAnsi="Times New Roman" w:cs="Times New Roman"/>
          <w:sz w:val="28"/>
          <w:szCs w:val="28"/>
          <w:lang w:val="en-US"/>
        </w:rPr>
        <w:t>Cr</w:t>
      </w:r>
      <w:r w:rsidRPr="002440B1">
        <w:rPr>
          <w:rFonts w:ascii="Times New Roman" w:hAnsi="Times New Roman" w:cs="Times New Roman"/>
          <w:sz w:val="28"/>
          <w:szCs w:val="28"/>
        </w:rPr>
        <w:t>(</w:t>
      </w:r>
      <w:r w:rsidRPr="002440B1">
        <w:rPr>
          <w:rFonts w:ascii="Times New Roman" w:hAnsi="Times New Roman" w:cs="Times New Roman"/>
          <w:sz w:val="28"/>
          <w:szCs w:val="28"/>
          <w:lang w:val="en-US"/>
        </w:rPr>
        <w:t>H</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lang w:val="en-US"/>
        </w:rPr>
        <w:t>O</w:t>
      </w:r>
      <w:r w:rsidRPr="002440B1">
        <w:rPr>
          <w:rFonts w:ascii="Times New Roman" w:hAnsi="Times New Roman" w:cs="Times New Roman"/>
          <w:sz w:val="28"/>
          <w:szCs w:val="28"/>
        </w:rPr>
        <w:t>)</w:t>
      </w:r>
      <w:r w:rsidRPr="002440B1">
        <w:rPr>
          <w:rFonts w:ascii="Times New Roman" w:hAnsi="Times New Roman" w:cs="Times New Roman"/>
          <w:sz w:val="28"/>
          <w:szCs w:val="28"/>
          <w:vertAlign w:val="subscript"/>
        </w:rPr>
        <w:t>6</w:t>
      </w:r>
      <w:r w:rsidRPr="002440B1">
        <w:rPr>
          <w:rFonts w:ascii="Times New Roman" w:hAnsi="Times New Roman" w:cs="Times New Roman"/>
          <w:sz w:val="28"/>
          <w:szCs w:val="28"/>
        </w:rPr>
        <w:t>]</w:t>
      </w:r>
      <w:r w:rsidRPr="002440B1">
        <w:rPr>
          <w:rFonts w:ascii="Times New Roman" w:hAnsi="Times New Roman" w:cs="Times New Roman"/>
          <w:sz w:val="28"/>
          <w:szCs w:val="28"/>
          <w:lang w:val="en-US"/>
        </w:rPr>
        <w:t>Cl</w:t>
      </w:r>
      <w:r w:rsidRPr="002440B1">
        <w:rPr>
          <w:rFonts w:ascii="Times New Roman" w:hAnsi="Times New Roman" w:cs="Times New Roman"/>
          <w:sz w:val="28"/>
          <w:szCs w:val="28"/>
          <w:vertAlign w:val="subscript"/>
        </w:rPr>
        <w:t>3</w:t>
      </w:r>
      <w:r w:rsidRPr="002440B1">
        <w:rPr>
          <w:rFonts w:ascii="Times New Roman" w:hAnsi="Times New Roman" w:cs="Times New Roman"/>
          <w:sz w:val="28"/>
          <w:szCs w:val="28"/>
        </w:rPr>
        <w:t>; [</w:t>
      </w:r>
      <w:r w:rsidRPr="002440B1">
        <w:rPr>
          <w:rFonts w:ascii="Times New Roman" w:hAnsi="Times New Roman" w:cs="Times New Roman"/>
          <w:sz w:val="28"/>
          <w:szCs w:val="28"/>
          <w:lang w:val="en-US"/>
        </w:rPr>
        <w:t>Cu</w:t>
      </w:r>
      <w:r w:rsidRPr="002440B1">
        <w:rPr>
          <w:rFonts w:ascii="Times New Roman" w:hAnsi="Times New Roman" w:cs="Times New Roman"/>
          <w:sz w:val="28"/>
          <w:szCs w:val="28"/>
        </w:rPr>
        <w:t>(</w:t>
      </w:r>
      <w:r w:rsidRPr="002440B1">
        <w:rPr>
          <w:rFonts w:ascii="Times New Roman" w:hAnsi="Times New Roman" w:cs="Times New Roman"/>
          <w:sz w:val="28"/>
          <w:szCs w:val="28"/>
          <w:lang w:val="en-US"/>
        </w:rPr>
        <w:t>H</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lang w:val="en-US"/>
        </w:rPr>
        <w:t>O</w:t>
      </w:r>
      <w:r w:rsidRPr="002440B1">
        <w:rPr>
          <w:rFonts w:ascii="Times New Roman" w:hAnsi="Times New Roman" w:cs="Times New Roman"/>
          <w:sz w:val="28"/>
          <w:szCs w:val="28"/>
        </w:rPr>
        <w:t>)</w:t>
      </w:r>
      <w:r w:rsidRPr="002440B1">
        <w:rPr>
          <w:rFonts w:ascii="Times New Roman" w:hAnsi="Times New Roman" w:cs="Times New Roman"/>
          <w:sz w:val="28"/>
          <w:szCs w:val="28"/>
          <w:vertAlign w:val="subscript"/>
        </w:rPr>
        <w:t>6</w:t>
      </w:r>
      <w:r w:rsidRPr="002440B1">
        <w:rPr>
          <w:rFonts w:ascii="Times New Roman" w:hAnsi="Times New Roman" w:cs="Times New Roman"/>
          <w:sz w:val="28"/>
          <w:szCs w:val="28"/>
        </w:rPr>
        <w:t>]</w:t>
      </w:r>
      <w:r w:rsidRPr="002440B1">
        <w:rPr>
          <w:rFonts w:ascii="Times New Roman" w:hAnsi="Times New Roman" w:cs="Times New Roman"/>
          <w:sz w:val="28"/>
          <w:szCs w:val="28"/>
          <w:lang w:val="en-US"/>
        </w:rPr>
        <w:t>SO</w:t>
      </w:r>
      <w:r w:rsidRPr="002440B1">
        <w:rPr>
          <w:rFonts w:ascii="Times New Roman" w:hAnsi="Times New Roman" w:cs="Times New Roman"/>
          <w:sz w:val="28"/>
          <w:szCs w:val="28"/>
          <w:vertAlign w:val="subscript"/>
        </w:rPr>
        <w:t>4</w:t>
      </w:r>
      <w:r w:rsidRPr="002440B1">
        <w:rPr>
          <w:rFonts w:ascii="Times New Roman" w:hAnsi="Times New Roman" w:cs="Times New Roman"/>
          <w:sz w:val="28"/>
          <w:szCs w:val="28"/>
        </w:rPr>
        <w:t>.</w:t>
      </w:r>
    </w:p>
    <w:p w14:paraId="5FD12644" w14:textId="77777777" w:rsidR="002911C7" w:rsidRPr="002440B1" w:rsidRDefault="002911C7" w:rsidP="00C431CD">
      <w:pPr>
        <w:numPr>
          <w:ilvl w:val="0"/>
          <w:numId w:val="29"/>
        </w:numPr>
        <w:spacing w:after="0" w:line="240" w:lineRule="auto"/>
        <w:ind w:left="0" w:right="57" w:firstLine="709"/>
        <w:jc w:val="both"/>
        <w:rPr>
          <w:rFonts w:ascii="Times New Roman" w:hAnsi="Times New Roman" w:cs="Times New Roman"/>
          <w:sz w:val="28"/>
          <w:szCs w:val="28"/>
        </w:rPr>
      </w:pPr>
      <w:r w:rsidRPr="002440B1">
        <w:rPr>
          <w:rFonts w:ascii="Times New Roman" w:hAnsi="Times New Roman" w:cs="Times New Roman"/>
          <w:sz w:val="28"/>
          <w:szCs w:val="28"/>
        </w:rPr>
        <w:t>аммиакаты – (лиганды – молекулы аммиака) [</w:t>
      </w:r>
      <w:r w:rsidRPr="002440B1">
        <w:rPr>
          <w:rFonts w:ascii="Times New Roman" w:hAnsi="Times New Roman" w:cs="Times New Roman"/>
          <w:sz w:val="28"/>
          <w:szCs w:val="28"/>
          <w:lang w:val="en-US"/>
        </w:rPr>
        <w:t>Cu</w:t>
      </w:r>
      <w:r w:rsidRPr="002440B1">
        <w:rPr>
          <w:rFonts w:ascii="Times New Roman" w:hAnsi="Times New Roman" w:cs="Times New Roman"/>
          <w:sz w:val="28"/>
          <w:szCs w:val="28"/>
        </w:rPr>
        <w:t>(</w:t>
      </w:r>
      <w:r w:rsidRPr="002440B1">
        <w:rPr>
          <w:rFonts w:ascii="Times New Roman" w:hAnsi="Times New Roman" w:cs="Times New Roman"/>
          <w:sz w:val="28"/>
          <w:szCs w:val="28"/>
          <w:lang w:val="en-US"/>
        </w:rPr>
        <w:t>NH</w:t>
      </w:r>
      <w:r w:rsidRPr="002440B1">
        <w:rPr>
          <w:rFonts w:ascii="Times New Roman" w:hAnsi="Times New Roman" w:cs="Times New Roman"/>
          <w:sz w:val="28"/>
          <w:szCs w:val="28"/>
          <w:vertAlign w:val="subscript"/>
        </w:rPr>
        <w:t>3</w:t>
      </w:r>
      <w:r w:rsidRPr="002440B1">
        <w:rPr>
          <w:rFonts w:ascii="Times New Roman" w:hAnsi="Times New Roman" w:cs="Times New Roman"/>
          <w:sz w:val="28"/>
          <w:szCs w:val="28"/>
        </w:rPr>
        <w:t>)</w:t>
      </w:r>
      <w:r w:rsidRPr="002440B1">
        <w:rPr>
          <w:rFonts w:ascii="Times New Roman" w:hAnsi="Times New Roman" w:cs="Times New Roman"/>
          <w:sz w:val="28"/>
          <w:szCs w:val="28"/>
          <w:vertAlign w:val="subscript"/>
        </w:rPr>
        <w:t>4</w:t>
      </w:r>
      <w:r w:rsidRPr="002440B1">
        <w:rPr>
          <w:rFonts w:ascii="Times New Roman" w:hAnsi="Times New Roman" w:cs="Times New Roman"/>
          <w:sz w:val="28"/>
          <w:szCs w:val="28"/>
        </w:rPr>
        <w:t>]</w:t>
      </w:r>
      <w:r w:rsidRPr="002440B1">
        <w:rPr>
          <w:rFonts w:ascii="Times New Roman" w:hAnsi="Times New Roman" w:cs="Times New Roman"/>
          <w:sz w:val="28"/>
          <w:szCs w:val="28"/>
          <w:lang w:val="en-US"/>
        </w:rPr>
        <w:t>SO</w:t>
      </w:r>
      <w:r w:rsidRPr="002440B1">
        <w:rPr>
          <w:rFonts w:ascii="Times New Roman" w:hAnsi="Times New Roman" w:cs="Times New Roman"/>
          <w:sz w:val="28"/>
          <w:szCs w:val="28"/>
          <w:vertAlign w:val="subscript"/>
        </w:rPr>
        <w:t>4</w:t>
      </w:r>
      <w:r w:rsidRPr="002440B1">
        <w:rPr>
          <w:rFonts w:ascii="Times New Roman" w:hAnsi="Times New Roman" w:cs="Times New Roman"/>
          <w:sz w:val="28"/>
          <w:szCs w:val="28"/>
        </w:rPr>
        <w:t>; [</w:t>
      </w:r>
      <w:r w:rsidRPr="002440B1">
        <w:rPr>
          <w:rFonts w:ascii="Times New Roman" w:hAnsi="Times New Roman" w:cs="Times New Roman"/>
          <w:sz w:val="28"/>
          <w:szCs w:val="28"/>
          <w:lang w:val="en-US"/>
        </w:rPr>
        <w:t>Ag</w:t>
      </w:r>
      <w:r w:rsidRPr="002440B1">
        <w:rPr>
          <w:rFonts w:ascii="Times New Roman" w:hAnsi="Times New Roman" w:cs="Times New Roman"/>
          <w:sz w:val="28"/>
          <w:szCs w:val="28"/>
        </w:rPr>
        <w:t>(</w:t>
      </w:r>
      <w:r w:rsidRPr="002440B1">
        <w:rPr>
          <w:rFonts w:ascii="Times New Roman" w:hAnsi="Times New Roman" w:cs="Times New Roman"/>
          <w:sz w:val="28"/>
          <w:szCs w:val="28"/>
          <w:lang w:val="en-US"/>
        </w:rPr>
        <w:t>NH</w:t>
      </w:r>
      <w:r w:rsidRPr="002440B1">
        <w:rPr>
          <w:rFonts w:ascii="Times New Roman" w:hAnsi="Times New Roman" w:cs="Times New Roman"/>
          <w:sz w:val="28"/>
          <w:szCs w:val="28"/>
          <w:vertAlign w:val="subscript"/>
        </w:rPr>
        <w:t>3</w:t>
      </w:r>
      <w:r w:rsidRPr="002440B1">
        <w:rPr>
          <w:rFonts w:ascii="Times New Roman" w:hAnsi="Times New Roman" w:cs="Times New Roman"/>
          <w:sz w:val="28"/>
          <w:szCs w:val="28"/>
        </w:rPr>
        <w:t>)</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w:t>
      </w:r>
      <w:r w:rsidRPr="002440B1">
        <w:rPr>
          <w:rFonts w:ascii="Times New Roman" w:hAnsi="Times New Roman" w:cs="Times New Roman"/>
          <w:sz w:val="28"/>
          <w:szCs w:val="28"/>
          <w:lang w:val="en-US"/>
        </w:rPr>
        <w:t>Cl</w:t>
      </w:r>
      <w:r w:rsidRPr="002440B1">
        <w:rPr>
          <w:rFonts w:ascii="Times New Roman" w:hAnsi="Times New Roman" w:cs="Times New Roman"/>
          <w:sz w:val="28"/>
          <w:szCs w:val="28"/>
        </w:rPr>
        <w:t>.</w:t>
      </w:r>
    </w:p>
    <w:p w14:paraId="75B5F5FC" w14:textId="77777777" w:rsidR="002911C7" w:rsidRPr="002440B1" w:rsidRDefault="002911C7" w:rsidP="00C431CD">
      <w:pPr>
        <w:numPr>
          <w:ilvl w:val="0"/>
          <w:numId w:val="29"/>
        </w:numPr>
        <w:spacing w:after="0" w:line="240" w:lineRule="auto"/>
        <w:ind w:left="0" w:right="57" w:firstLine="709"/>
        <w:jc w:val="both"/>
        <w:rPr>
          <w:rFonts w:ascii="Times New Roman" w:hAnsi="Times New Roman" w:cs="Times New Roman"/>
          <w:sz w:val="28"/>
          <w:szCs w:val="28"/>
        </w:rPr>
      </w:pPr>
      <w:r w:rsidRPr="002440B1">
        <w:rPr>
          <w:rFonts w:ascii="Times New Roman" w:hAnsi="Times New Roman" w:cs="Times New Roman"/>
          <w:sz w:val="28"/>
          <w:szCs w:val="28"/>
        </w:rPr>
        <w:t>гидроксокомплексы – (лиганды – ионы ОН</w:t>
      </w:r>
      <w:r w:rsidRPr="002440B1">
        <w:rPr>
          <w:rFonts w:ascii="Times New Roman" w:hAnsi="Times New Roman" w:cs="Times New Roman"/>
          <w:sz w:val="28"/>
          <w:szCs w:val="28"/>
          <w:vertAlign w:val="superscript"/>
        </w:rPr>
        <w:t>-</w:t>
      </w:r>
      <w:r w:rsidRPr="002440B1">
        <w:rPr>
          <w:rFonts w:ascii="Times New Roman" w:hAnsi="Times New Roman" w:cs="Times New Roman"/>
          <w:sz w:val="28"/>
          <w:szCs w:val="28"/>
        </w:rPr>
        <w:t>) К</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w:t>
      </w:r>
      <w:r w:rsidRPr="002440B1">
        <w:rPr>
          <w:rFonts w:ascii="Times New Roman" w:hAnsi="Times New Roman" w:cs="Times New Roman"/>
          <w:sz w:val="28"/>
          <w:szCs w:val="28"/>
          <w:lang w:val="en-US"/>
        </w:rPr>
        <w:t>Zn</w:t>
      </w:r>
      <w:r w:rsidRPr="002440B1">
        <w:rPr>
          <w:rFonts w:ascii="Times New Roman" w:hAnsi="Times New Roman" w:cs="Times New Roman"/>
          <w:sz w:val="28"/>
          <w:szCs w:val="28"/>
        </w:rPr>
        <w:t>(</w:t>
      </w:r>
      <w:r w:rsidRPr="002440B1">
        <w:rPr>
          <w:rFonts w:ascii="Times New Roman" w:hAnsi="Times New Roman" w:cs="Times New Roman"/>
          <w:sz w:val="28"/>
          <w:szCs w:val="28"/>
          <w:lang w:val="en-US"/>
        </w:rPr>
        <w:t>OH</w:t>
      </w:r>
      <w:r w:rsidRPr="002440B1">
        <w:rPr>
          <w:rFonts w:ascii="Times New Roman" w:hAnsi="Times New Roman" w:cs="Times New Roman"/>
          <w:sz w:val="28"/>
          <w:szCs w:val="28"/>
        </w:rPr>
        <w:t>)</w:t>
      </w:r>
      <w:r w:rsidRPr="002440B1">
        <w:rPr>
          <w:rFonts w:ascii="Times New Roman" w:hAnsi="Times New Roman" w:cs="Times New Roman"/>
          <w:sz w:val="28"/>
          <w:szCs w:val="28"/>
          <w:vertAlign w:val="subscript"/>
        </w:rPr>
        <w:t>4</w:t>
      </w:r>
      <w:r w:rsidRPr="002440B1">
        <w:rPr>
          <w:rFonts w:ascii="Times New Roman" w:hAnsi="Times New Roman" w:cs="Times New Roman"/>
          <w:sz w:val="28"/>
          <w:szCs w:val="28"/>
        </w:rPr>
        <w:t xml:space="preserve">]; </w:t>
      </w:r>
      <w:r w:rsidRPr="002440B1">
        <w:rPr>
          <w:rFonts w:ascii="Times New Roman" w:hAnsi="Times New Roman" w:cs="Times New Roman"/>
          <w:sz w:val="28"/>
          <w:szCs w:val="28"/>
          <w:lang w:val="en-US"/>
        </w:rPr>
        <w:t>Na</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w:t>
      </w:r>
      <w:r w:rsidRPr="002440B1">
        <w:rPr>
          <w:rFonts w:ascii="Times New Roman" w:hAnsi="Times New Roman" w:cs="Times New Roman"/>
          <w:sz w:val="28"/>
          <w:szCs w:val="28"/>
          <w:lang w:val="en-US"/>
        </w:rPr>
        <w:t>Sn</w:t>
      </w:r>
      <w:r w:rsidRPr="002440B1">
        <w:rPr>
          <w:rFonts w:ascii="Times New Roman" w:hAnsi="Times New Roman" w:cs="Times New Roman"/>
          <w:sz w:val="28"/>
          <w:szCs w:val="28"/>
        </w:rPr>
        <w:t>(</w:t>
      </w:r>
      <w:r w:rsidRPr="002440B1">
        <w:rPr>
          <w:rFonts w:ascii="Times New Roman" w:hAnsi="Times New Roman" w:cs="Times New Roman"/>
          <w:sz w:val="28"/>
          <w:szCs w:val="28"/>
          <w:lang w:val="en-US"/>
        </w:rPr>
        <w:t>OH</w:t>
      </w:r>
      <w:r w:rsidRPr="002440B1">
        <w:rPr>
          <w:rFonts w:ascii="Times New Roman" w:hAnsi="Times New Roman" w:cs="Times New Roman"/>
          <w:sz w:val="28"/>
          <w:szCs w:val="28"/>
        </w:rPr>
        <w:t>)</w:t>
      </w:r>
      <w:r w:rsidRPr="002440B1">
        <w:rPr>
          <w:rFonts w:ascii="Times New Roman" w:hAnsi="Times New Roman" w:cs="Times New Roman"/>
          <w:sz w:val="28"/>
          <w:szCs w:val="28"/>
          <w:vertAlign w:val="subscript"/>
        </w:rPr>
        <w:t>6</w:t>
      </w:r>
      <w:r w:rsidRPr="002440B1">
        <w:rPr>
          <w:rFonts w:ascii="Times New Roman" w:hAnsi="Times New Roman" w:cs="Times New Roman"/>
          <w:sz w:val="28"/>
          <w:szCs w:val="28"/>
        </w:rPr>
        <w:t>].</w:t>
      </w:r>
    </w:p>
    <w:p w14:paraId="60AACB57" w14:textId="77777777" w:rsidR="002911C7" w:rsidRPr="002440B1" w:rsidRDefault="002911C7" w:rsidP="00C431CD">
      <w:pPr>
        <w:numPr>
          <w:ilvl w:val="0"/>
          <w:numId w:val="29"/>
        </w:numPr>
        <w:spacing w:after="0" w:line="240" w:lineRule="auto"/>
        <w:ind w:left="0"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ацидокомплексы – (лиганды – кислотные остатки, т.е. анионы) </w:t>
      </w:r>
      <w:r w:rsidRPr="002440B1">
        <w:rPr>
          <w:rFonts w:ascii="Times New Roman" w:hAnsi="Times New Roman" w:cs="Times New Roman"/>
          <w:sz w:val="28"/>
          <w:szCs w:val="28"/>
          <w:lang w:val="en-US"/>
        </w:rPr>
        <w:t>K</w:t>
      </w:r>
      <w:r w:rsidRPr="002440B1">
        <w:rPr>
          <w:rFonts w:ascii="Times New Roman" w:hAnsi="Times New Roman" w:cs="Times New Roman"/>
          <w:sz w:val="28"/>
          <w:szCs w:val="28"/>
          <w:vertAlign w:val="subscript"/>
        </w:rPr>
        <w:t>4</w:t>
      </w:r>
      <w:r w:rsidRPr="002440B1">
        <w:rPr>
          <w:rFonts w:ascii="Times New Roman" w:hAnsi="Times New Roman" w:cs="Times New Roman"/>
          <w:sz w:val="28"/>
          <w:szCs w:val="28"/>
        </w:rPr>
        <w:t>[</w:t>
      </w:r>
      <w:r w:rsidRPr="002440B1">
        <w:rPr>
          <w:rFonts w:ascii="Times New Roman" w:hAnsi="Times New Roman" w:cs="Times New Roman"/>
          <w:sz w:val="28"/>
          <w:szCs w:val="28"/>
          <w:lang w:val="en-US"/>
        </w:rPr>
        <w:t>Fe</w:t>
      </w:r>
      <w:r w:rsidRPr="002440B1">
        <w:rPr>
          <w:rFonts w:ascii="Times New Roman" w:hAnsi="Times New Roman" w:cs="Times New Roman"/>
          <w:sz w:val="28"/>
          <w:szCs w:val="28"/>
        </w:rPr>
        <w:t>(</w:t>
      </w:r>
      <w:r w:rsidRPr="002440B1">
        <w:rPr>
          <w:rFonts w:ascii="Times New Roman" w:hAnsi="Times New Roman" w:cs="Times New Roman"/>
          <w:sz w:val="28"/>
          <w:szCs w:val="28"/>
          <w:lang w:val="en-US"/>
        </w:rPr>
        <w:t>CN</w:t>
      </w:r>
      <w:r w:rsidRPr="002440B1">
        <w:rPr>
          <w:rFonts w:ascii="Times New Roman" w:hAnsi="Times New Roman" w:cs="Times New Roman"/>
          <w:sz w:val="28"/>
          <w:szCs w:val="28"/>
        </w:rPr>
        <w:t>)</w:t>
      </w:r>
      <w:r w:rsidRPr="002440B1">
        <w:rPr>
          <w:rFonts w:ascii="Times New Roman" w:hAnsi="Times New Roman" w:cs="Times New Roman"/>
          <w:sz w:val="28"/>
          <w:szCs w:val="28"/>
          <w:vertAlign w:val="subscript"/>
        </w:rPr>
        <w:t>6</w:t>
      </w:r>
      <w:r w:rsidRPr="002440B1">
        <w:rPr>
          <w:rFonts w:ascii="Times New Roman" w:hAnsi="Times New Roman" w:cs="Times New Roman"/>
          <w:sz w:val="28"/>
          <w:szCs w:val="28"/>
        </w:rPr>
        <w:t xml:space="preserve">], </w:t>
      </w:r>
      <w:r w:rsidRPr="002440B1">
        <w:rPr>
          <w:rFonts w:ascii="Times New Roman" w:hAnsi="Times New Roman" w:cs="Times New Roman"/>
          <w:sz w:val="28"/>
          <w:szCs w:val="28"/>
          <w:lang w:val="en-US"/>
        </w:rPr>
        <w:t>K</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w:t>
      </w:r>
      <w:r w:rsidRPr="002440B1">
        <w:rPr>
          <w:rFonts w:ascii="Times New Roman" w:hAnsi="Times New Roman" w:cs="Times New Roman"/>
          <w:sz w:val="28"/>
          <w:szCs w:val="28"/>
          <w:lang w:val="en-US"/>
        </w:rPr>
        <w:t>HgJ</w:t>
      </w:r>
      <w:r w:rsidRPr="002440B1">
        <w:rPr>
          <w:rFonts w:ascii="Times New Roman" w:hAnsi="Times New Roman" w:cs="Times New Roman"/>
          <w:sz w:val="28"/>
          <w:szCs w:val="28"/>
          <w:vertAlign w:val="subscript"/>
        </w:rPr>
        <w:t>4</w:t>
      </w:r>
      <w:r w:rsidRPr="002440B1">
        <w:rPr>
          <w:rFonts w:ascii="Times New Roman" w:hAnsi="Times New Roman" w:cs="Times New Roman"/>
          <w:sz w:val="28"/>
          <w:szCs w:val="28"/>
        </w:rPr>
        <w:t>].</w:t>
      </w:r>
    </w:p>
    <w:p w14:paraId="1347C01F" w14:textId="77777777" w:rsidR="002911C7" w:rsidRPr="002440B1" w:rsidRDefault="002911C7" w:rsidP="00C431CD">
      <w:pPr>
        <w:numPr>
          <w:ilvl w:val="0"/>
          <w:numId w:val="29"/>
        </w:numPr>
        <w:spacing w:after="0" w:line="240" w:lineRule="auto"/>
        <w:ind w:left="0" w:right="57" w:firstLine="709"/>
        <w:jc w:val="both"/>
        <w:rPr>
          <w:rFonts w:ascii="Times New Roman" w:hAnsi="Times New Roman" w:cs="Times New Roman"/>
          <w:sz w:val="28"/>
          <w:szCs w:val="28"/>
        </w:rPr>
      </w:pPr>
      <w:r w:rsidRPr="002440B1">
        <w:rPr>
          <w:rFonts w:ascii="Times New Roman" w:hAnsi="Times New Roman" w:cs="Times New Roman"/>
          <w:sz w:val="28"/>
          <w:szCs w:val="28"/>
        </w:rPr>
        <w:t>комплексные соединения смешанного типа – (в одном комплексе различные лиганды) [</w:t>
      </w:r>
      <w:r w:rsidRPr="002440B1">
        <w:rPr>
          <w:rFonts w:ascii="Times New Roman" w:hAnsi="Times New Roman" w:cs="Times New Roman"/>
          <w:sz w:val="28"/>
          <w:szCs w:val="28"/>
          <w:lang w:val="en-US"/>
        </w:rPr>
        <w:t>Co</w:t>
      </w:r>
      <w:r w:rsidRPr="002440B1">
        <w:rPr>
          <w:rFonts w:ascii="Times New Roman" w:hAnsi="Times New Roman" w:cs="Times New Roman"/>
          <w:sz w:val="28"/>
          <w:szCs w:val="28"/>
        </w:rPr>
        <w:t>(</w:t>
      </w:r>
      <w:r w:rsidRPr="002440B1">
        <w:rPr>
          <w:rFonts w:ascii="Times New Roman" w:hAnsi="Times New Roman" w:cs="Times New Roman"/>
          <w:sz w:val="28"/>
          <w:szCs w:val="28"/>
          <w:lang w:val="en-US"/>
        </w:rPr>
        <w:t>NH</w:t>
      </w:r>
      <w:r w:rsidRPr="002440B1">
        <w:rPr>
          <w:rFonts w:ascii="Times New Roman" w:hAnsi="Times New Roman" w:cs="Times New Roman"/>
          <w:sz w:val="28"/>
          <w:szCs w:val="28"/>
          <w:vertAlign w:val="subscript"/>
        </w:rPr>
        <w:t>3</w:t>
      </w:r>
      <w:r w:rsidRPr="002440B1">
        <w:rPr>
          <w:rFonts w:ascii="Times New Roman" w:hAnsi="Times New Roman" w:cs="Times New Roman"/>
          <w:sz w:val="28"/>
          <w:szCs w:val="28"/>
        </w:rPr>
        <w:t>)</w:t>
      </w:r>
      <w:r w:rsidRPr="002440B1">
        <w:rPr>
          <w:rFonts w:ascii="Times New Roman" w:hAnsi="Times New Roman" w:cs="Times New Roman"/>
          <w:sz w:val="28"/>
          <w:szCs w:val="28"/>
          <w:vertAlign w:val="subscript"/>
        </w:rPr>
        <w:t>4</w:t>
      </w:r>
      <w:r w:rsidRPr="002440B1">
        <w:rPr>
          <w:rFonts w:ascii="Times New Roman" w:hAnsi="Times New Roman" w:cs="Times New Roman"/>
          <w:sz w:val="28"/>
          <w:szCs w:val="28"/>
          <w:lang w:val="en-US"/>
        </w:rPr>
        <w:t>Cl</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w:t>
      </w:r>
      <w:r w:rsidRPr="002440B1">
        <w:rPr>
          <w:rFonts w:ascii="Times New Roman" w:hAnsi="Times New Roman" w:cs="Times New Roman"/>
          <w:sz w:val="28"/>
          <w:szCs w:val="28"/>
          <w:lang w:val="en-US"/>
        </w:rPr>
        <w:t>Cl</w:t>
      </w:r>
      <w:r w:rsidRPr="002440B1">
        <w:rPr>
          <w:rFonts w:ascii="Times New Roman" w:hAnsi="Times New Roman" w:cs="Times New Roman"/>
          <w:sz w:val="28"/>
          <w:szCs w:val="28"/>
        </w:rPr>
        <w:t>, [</w:t>
      </w:r>
      <w:r w:rsidRPr="002440B1">
        <w:rPr>
          <w:rFonts w:ascii="Times New Roman" w:hAnsi="Times New Roman" w:cs="Times New Roman"/>
          <w:sz w:val="28"/>
          <w:szCs w:val="28"/>
          <w:lang w:val="en-US"/>
        </w:rPr>
        <w:t>Pt</w:t>
      </w:r>
      <w:r w:rsidRPr="002440B1">
        <w:rPr>
          <w:rFonts w:ascii="Times New Roman" w:hAnsi="Times New Roman" w:cs="Times New Roman"/>
          <w:sz w:val="28"/>
          <w:szCs w:val="28"/>
        </w:rPr>
        <w:t>(</w:t>
      </w:r>
      <w:r w:rsidRPr="002440B1">
        <w:rPr>
          <w:rFonts w:ascii="Times New Roman" w:hAnsi="Times New Roman" w:cs="Times New Roman"/>
          <w:sz w:val="28"/>
          <w:szCs w:val="28"/>
          <w:lang w:val="en-US"/>
        </w:rPr>
        <w:t>NH</w:t>
      </w:r>
      <w:r w:rsidRPr="002440B1">
        <w:rPr>
          <w:rFonts w:ascii="Times New Roman" w:hAnsi="Times New Roman" w:cs="Times New Roman"/>
          <w:sz w:val="28"/>
          <w:szCs w:val="28"/>
          <w:vertAlign w:val="subscript"/>
        </w:rPr>
        <w:t>3</w:t>
      </w:r>
      <w:r w:rsidRPr="002440B1">
        <w:rPr>
          <w:rFonts w:ascii="Times New Roman" w:hAnsi="Times New Roman" w:cs="Times New Roman"/>
          <w:sz w:val="28"/>
          <w:szCs w:val="28"/>
        </w:rPr>
        <w:t>)</w:t>
      </w:r>
      <w:r w:rsidRPr="002440B1">
        <w:rPr>
          <w:rFonts w:ascii="Times New Roman" w:hAnsi="Times New Roman" w:cs="Times New Roman"/>
          <w:sz w:val="28"/>
          <w:szCs w:val="28"/>
          <w:vertAlign w:val="subscript"/>
        </w:rPr>
        <w:t>4</w:t>
      </w:r>
      <w:r w:rsidRPr="002440B1">
        <w:rPr>
          <w:rFonts w:ascii="Times New Roman" w:hAnsi="Times New Roman" w:cs="Times New Roman"/>
          <w:sz w:val="28"/>
          <w:szCs w:val="28"/>
          <w:lang w:val="en-US"/>
        </w:rPr>
        <w:t>Cl</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w:t>
      </w:r>
      <w:r w:rsidRPr="002440B1">
        <w:rPr>
          <w:rFonts w:ascii="Times New Roman" w:hAnsi="Times New Roman" w:cs="Times New Roman"/>
          <w:sz w:val="28"/>
          <w:szCs w:val="28"/>
          <w:lang w:val="en-US"/>
        </w:rPr>
        <w:t>Cl</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w:t>
      </w:r>
    </w:p>
    <w:p w14:paraId="42A20DDF" w14:textId="77777777" w:rsidR="002911C7" w:rsidRPr="002440B1" w:rsidRDefault="002911C7" w:rsidP="00C431CD">
      <w:pPr>
        <w:numPr>
          <w:ilvl w:val="0"/>
          <w:numId w:val="29"/>
        </w:numPr>
        <w:spacing w:after="0" w:line="240" w:lineRule="auto"/>
        <w:ind w:left="0" w:right="57" w:firstLine="709"/>
        <w:jc w:val="both"/>
        <w:rPr>
          <w:rFonts w:ascii="Times New Roman" w:hAnsi="Times New Roman" w:cs="Times New Roman"/>
          <w:sz w:val="28"/>
          <w:szCs w:val="28"/>
        </w:rPr>
      </w:pPr>
      <w:r w:rsidRPr="002440B1">
        <w:rPr>
          <w:rFonts w:ascii="Times New Roman" w:hAnsi="Times New Roman" w:cs="Times New Roman"/>
          <w:sz w:val="28"/>
          <w:szCs w:val="28"/>
        </w:rPr>
        <w:t>отдельный класс комплексных соединений составляют многоядерные комплексы, которые имеют более одной центральной частицы:</w:t>
      </w:r>
    </w:p>
    <w:p w14:paraId="5DFB0F15" w14:textId="77777777" w:rsidR="002911C7" w:rsidRPr="002440B1" w:rsidRDefault="002911C7" w:rsidP="00D25B2F">
      <w:pPr>
        <w:spacing w:after="0" w:line="240" w:lineRule="auto"/>
        <w:ind w:right="57" w:firstLine="709"/>
        <w:jc w:val="both"/>
        <w:rPr>
          <w:rFonts w:ascii="Times New Roman" w:hAnsi="Times New Roman" w:cs="Times New Roman"/>
          <w:sz w:val="28"/>
          <w:szCs w:val="28"/>
          <w:lang w:val="en-US"/>
        </w:rPr>
      </w:pPr>
      <w:r w:rsidRPr="002440B1">
        <w:rPr>
          <w:rFonts w:ascii="Times New Roman" w:hAnsi="Times New Roman" w:cs="Times New Roman"/>
          <w:sz w:val="28"/>
          <w:szCs w:val="28"/>
        </w:rPr>
        <w:t xml:space="preserve">                      Н</w:t>
      </w:r>
    </w:p>
    <w:p w14:paraId="037E8820" w14:textId="77777777" w:rsidR="002911C7" w:rsidRPr="002440B1" w:rsidRDefault="002911C7" w:rsidP="00D25B2F">
      <w:pPr>
        <w:spacing w:after="0" w:line="240" w:lineRule="auto"/>
        <w:ind w:right="57" w:firstLine="709"/>
        <w:jc w:val="both"/>
        <w:rPr>
          <w:rFonts w:ascii="Times New Roman" w:hAnsi="Times New Roman" w:cs="Times New Roman"/>
          <w:sz w:val="28"/>
          <w:szCs w:val="28"/>
          <w:lang w:val="en-US"/>
        </w:rPr>
      </w:pPr>
      <w:r w:rsidRPr="002440B1">
        <w:rPr>
          <w:rFonts w:ascii="Times New Roman" w:hAnsi="Times New Roman" w:cs="Times New Roman"/>
          <w:sz w:val="28"/>
          <w:szCs w:val="28"/>
          <w:lang w:val="en-US"/>
        </w:rPr>
        <w:t xml:space="preserve">                      │</w:t>
      </w:r>
    </w:p>
    <w:p w14:paraId="2838F1E4" w14:textId="77777777" w:rsidR="002911C7" w:rsidRPr="002440B1" w:rsidRDefault="002911C7" w:rsidP="00D25B2F">
      <w:pPr>
        <w:spacing w:after="0" w:line="240" w:lineRule="auto"/>
        <w:ind w:right="57" w:firstLine="709"/>
        <w:jc w:val="both"/>
        <w:rPr>
          <w:rFonts w:ascii="Times New Roman" w:hAnsi="Times New Roman" w:cs="Times New Roman"/>
          <w:sz w:val="28"/>
          <w:szCs w:val="28"/>
          <w:lang w:val="en-US"/>
        </w:rPr>
      </w:pPr>
      <w:r w:rsidRPr="002440B1">
        <w:rPr>
          <w:rFonts w:ascii="Times New Roman" w:hAnsi="Times New Roman" w:cs="Times New Roman"/>
          <w:sz w:val="28"/>
          <w:szCs w:val="28"/>
          <w:lang w:val="en-US"/>
        </w:rPr>
        <w:t xml:space="preserve"> [(NH</w:t>
      </w:r>
      <w:r w:rsidRPr="002440B1">
        <w:rPr>
          <w:rFonts w:ascii="Times New Roman" w:hAnsi="Times New Roman" w:cs="Times New Roman"/>
          <w:sz w:val="28"/>
          <w:szCs w:val="28"/>
          <w:vertAlign w:val="subscript"/>
          <w:lang w:val="en-US"/>
        </w:rPr>
        <w:t>3</w:t>
      </w:r>
      <w:r w:rsidRPr="002440B1">
        <w:rPr>
          <w:rFonts w:ascii="Times New Roman" w:hAnsi="Times New Roman" w:cs="Times New Roman"/>
          <w:sz w:val="28"/>
          <w:szCs w:val="28"/>
          <w:lang w:val="en-US"/>
        </w:rPr>
        <w:t>)</w:t>
      </w:r>
      <w:r w:rsidRPr="002440B1">
        <w:rPr>
          <w:rFonts w:ascii="Times New Roman" w:hAnsi="Times New Roman" w:cs="Times New Roman"/>
          <w:sz w:val="28"/>
          <w:szCs w:val="28"/>
          <w:vertAlign w:val="subscript"/>
          <w:lang w:val="en-US"/>
        </w:rPr>
        <w:t>5</w:t>
      </w:r>
      <w:r w:rsidRPr="002440B1">
        <w:rPr>
          <w:rFonts w:ascii="Times New Roman" w:hAnsi="Times New Roman" w:cs="Times New Roman"/>
          <w:sz w:val="28"/>
          <w:szCs w:val="28"/>
          <w:lang w:val="en-US"/>
        </w:rPr>
        <w:t>Co – O – Co(NH</w:t>
      </w:r>
      <w:r w:rsidRPr="002440B1">
        <w:rPr>
          <w:rFonts w:ascii="Times New Roman" w:hAnsi="Times New Roman" w:cs="Times New Roman"/>
          <w:sz w:val="28"/>
          <w:szCs w:val="28"/>
          <w:vertAlign w:val="subscript"/>
          <w:lang w:val="en-US"/>
        </w:rPr>
        <w:t>3</w:t>
      </w:r>
      <w:r w:rsidRPr="002440B1">
        <w:rPr>
          <w:rFonts w:ascii="Times New Roman" w:hAnsi="Times New Roman" w:cs="Times New Roman"/>
          <w:sz w:val="28"/>
          <w:szCs w:val="28"/>
          <w:lang w:val="en-US"/>
        </w:rPr>
        <w:t>)</w:t>
      </w:r>
      <w:r w:rsidRPr="002440B1">
        <w:rPr>
          <w:rFonts w:ascii="Times New Roman" w:hAnsi="Times New Roman" w:cs="Times New Roman"/>
          <w:sz w:val="28"/>
          <w:szCs w:val="28"/>
          <w:vertAlign w:val="subscript"/>
          <w:lang w:val="en-US"/>
        </w:rPr>
        <w:t>5</w:t>
      </w:r>
      <w:r w:rsidRPr="002440B1">
        <w:rPr>
          <w:rFonts w:ascii="Times New Roman" w:hAnsi="Times New Roman" w:cs="Times New Roman"/>
          <w:sz w:val="28"/>
          <w:szCs w:val="28"/>
          <w:lang w:val="en-US"/>
        </w:rPr>
        <w:t>] Cl</w:t>
      </w:r>
      <w:r w:rsidRPr="002440B1">
        <w:rPr>
          <w:rFonts w:ascii="Times New Roman" w:hAnsi="Times New Roman" w:cs="Times New Roman"/>
          <w:sz w:val="28"/>
          <w:szCs w:val="28"/>
          <w:vertAlign w:val="subscript"/>
          <w:lang w:val="en-US"/>
        </w:rPr>
        <w:t>5</w:t>
      </w:r>
      <w:r w:rsidRPr="002440B1">
        <w:rPr>
          <w:rFonts w:ascii="Times New Roman" w:hAnsi="Times New Roman" w:cs="Times New Roman"/>
          <w:sz w:val="28"/>
          <w:szCs w:val="28"/>
          <w:lang w:val="en-US"/>
        </w:rPr>
        <w:t xml:space="preserve"> </w:t>
      </w:r>
    </w:p>
    <w:p w14:paraId="2BA48F7F" w14:textId="77777777" w:rsidR="002911C7" w:rsidRPr="002440B1" w:rsidRDefault="002911C7" w:rsidP="00C431CD">
      <w:pPr>
        <w:numPr>
          <w:ilvl w:val="0"/>
          <w:numId w:val="29"/>
        </w:numPr>
        <w:spacing w:after="0" w:line="240" w:lineRule="auto"/>
        <w:ind w:left="0"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хелатные (клешневидные) комплексные соединения. Если оба донорных атома бидентатного лиганда связаны с одним и тем же центральным атомом и образуют таким образом замкнутую систему, то такое комплексное соединение называется </w:t>
      </w:r>
      <w:r w:rsidRPr="002440B1">
        <w:rPr>
          <w:rFonts w:ascii="Times New Roman" w:hAnsi="Times New Roman" w:cs="Times New Roman"/>
          <w:b/>
          <w:i/>
          <w:sz w:val="28"/>
          <w:szCs w:val="28"/>
        </w:rPr>
        <w:t>хелатом</w:t>
      </w:r>
      <w:r w:rsidRPr="002440B1">
        <w:rPr>
          <w:rFonts w:ascii="Times New Roman" w:hAnsi="Times New Roman" w:cs="Times New Roman"/>
          <w:sz w:val="28"/>
          <w:szCs w:val="28"/>
        </w:rPr>
        <w:t xml:space="preserve"> (от греческого </w:t>
      </w:r>
      <w:r w:rsidRPr="002440B1">
        <w:rPr>
          <w:rFonts w:ascii="Times New Roman" w:hAnsi="Times New Roman" w:cs="Times New Roman"/>
          <w:sz w:val="28"/>
          <w:szCs w:val="28"/>
          <w:lang w:val="en-US"/>
        </w:rPr>
        <w:t>chela</w:t>
      </w:r>
      <w:r w:rsidRPr="002440B1">
        <w:rPr>
          <w:rFonts w:ascii="Times New Roman" w:hAnsi="Times New Roman" w:cs="Times New Roman"/>
          <w:sz w:val="28"/>
          <w:szCs w:val="28"/>
        </w:rPr>
        <w:t xml:space="preserve"> – клешня). Например:</w:t>
      </w:r>
    </w:p>
    <w:p w14:paraId="6321C28B" w14:textId="77777777" w:rsidR="002911C7" w:rsidRPr="002440B1" w:rsidRDefault="002911C7" w:rsidP="00D25B2F">
      <w:pPr>
        <w:spacing w:after="0" w:line="240" w:lineRule="auto"/>
        <w:ind w:right="57" w:firstLine="709"/>
        <w:jc w:val="both"/>
        <w:rPr>
          <w:rFonts w:ascii="Times New Roman" w:hAnsi="Times New Roman" w:cs="Times New Roman"/>
          <w:sz w:val="28"/>
          <w:szCs w:val="28"/>
          <w:vertAlign w:val="superscript"/>
          <w:lang w:val="en-US"/>
        </w:rPr>
      </w:pPr>
      <w:r w:rsidRPr="002440B1">
        <w:rPr>
          <w:rFonts w:ascii="Times New Roman" w:hAnsi="Times New Roman" w:cs="Times New Roman"/>
          <w:sz w:val="28"/>
          <w:szCs w:val="28"/>
          <w:lang w:val="en-US"/>
        </w:rPr>
        <w:t>┌                                              ┐</w:t>
      </w:r>
      <w:r w:rsidRPr="002440B1">
        <w:rPr>
          <w:rFonts w:ascii="Times New Roman" w:hAnsi="Times New Roman" w:cs="Times New Roman"/>
          <w:sz w:val="28"/>
          <w:szCs w:val="28"/>
          <w:vertAlign w:val="superscript"/>
          <w:lang w:val="en-US"/>
        </w:rPr>
        <w:t>2+</w:t>
      </w:r>
    </w:p>
    <w:p w14:paraId="21312C4F" w14:textId="0E62B9BF" w:rsidR="002911C7" w:rsidRPr="002440B1" w:rsidRDefault="002911C7" w:rsidP="00D25B2F">
      <w:pPr>
        <w:spacing w:after="0" w:line="240" w:lineRule="auto"/>
        <w:ind w:right="57" w:firstLine="709"/>
        <w:jc w:val="both"/>
        <w:rPr>
          <w:rFonts w:ascii="Times New Roman" w:hAnsi="Times New Roman" w:cs="Times New Roman"/>
          <w:sz w:val="28"/>
          <w:szCs w:val="28"/>
          <w:lang w:val="en-US"/>
        </w:rPr>
      </w:pPr>
      <w:r w:rsidRPr="002440B1">
        <w:rPr>
          <w:rFonts w:ascii="Times New Roman" w:hAnsi="Times New Roman" w:cs="Times New Roman"/>
          <w:sz w:val="28"/>
          <w:szCs w:val="28"/>
          <w:lang w:val="en-US"/>
        </w:rPr>
        <w:t>│ H</w:t>
      </w:r>
      <w:r w:rsidRPr="002440B1">
        <w:rPr>
          <w:rFonts w:ascii="Times New Roman" w:hAnsi="Times New Roman" w:cs="Times New Roman"/>
          <w:sz w:val="28"/>
          <w:szCs w:val="28"/>
          <w:vertAlign w:val="subscript"/>
          <w:lang w:val="en-US"/>
        </w:rPr>
        <w:t>2</w:t>
      </w:r>
      <w:r w:rsidRPr="002440B1">
        <w:rPr>
          <w:rFonts w:ascii="Times New Roman" w:hAnsi="Times New Roman" w:cs="Times New Roman"/>
          <w:sz w:val="28"/>
          <w:szCs w:val="28"/>
          <w:lang w:val="en-US"/>
        </w:rPr>
        <w:t>C – NH</w:t>
      </w:r>
      <w:r w:rsidRPr="002440B1">
        <w:rPr>
          <w:rFonts w:ascii="Times New Roman" w:hAnsi="Times New Roman" w:cs="Times New Roman"/>
          <w:sz w:val="28"/>
          <w:szCs w:val="28"/>
          <w:vertAlign w:val="subscript"/>
          <w:lang w:val="en-US"/>
        </w:rPr>
        <w:t>2</w:t>
      </w:r>
      <w:r w:rsidRPr="002440B1">
        <w:rPr>
          <w:rFonts w:ascii="Times New Roman" w:hAnsi="Times New Roman" w:cs="Times New Roman"/>
          <w:sz w:val="28"/>
          <w:szCs w:val="28"/>
          <w:lang w:val="en-US"/>
        </w:rPr>
        <w:tab/>
        <w:t>H</w:t>
      </w:r>
      <w:r w:rsidRPr="002440B1">
        <w:rPr>
          <w:rFonts w:ascii="Times New Roman" w:hAnsi="Times New Roman" w:cs="Times New Roman"/>
          <w:sz w:val="28"/>
          <w:szCs w:val="28"/>
          <w:vertAlign w:val="subscript"/>
          <w:lang w:val="en-US"/>
        </w:rPr>
        <w:t>2</w:t>
      </w:r>
      <w:r w:rsidRPr="002440B1">
        <w:rPr>
          <w:rFonts w:ascii="Times New Roman" w:hAnsi="Times New Roman" w:cs="Times New Roman"/>
          <w:sz w:val="28"/>
          <w:szCs w:val="28"/>
          <w:lang w:val="en-US"/>
        </w:rPr>
        <w:t>N – CH</w:t>
      </w:r>
      <w:r w:rsidRPr="002440B1">
        <w:rPr>
          <w:rFonts w:ascii="Times New Roman" w:hAnsi="Times New Roman" w:cs="Times New Roman"/>
          <w:sz w:val="28"/>
          <w:szCs w:val="28"/>
          <w:vertAlign w:val="subscript"/>
          <w:lang w:val="en-US"/>
        </w:rPr>
        <w:t>2</w:t>
      </w:r>
      <w:r w:rsidR="006F0F7A" w:rsidRPr="002440B1">
        <w:rPr>
          <w:rFonts w:ascii="Times New Roman" w:hAnsi="Times New Roman" w:cs="Times New Roman"/>
          <w:sz w:val="28"/>
          <w:szCs w:val="28"/>
        </w:rPr>
        <w:t xml:space="preserve"> </w:t>
      </w:r>
      <w:r w:rsidRPr="002440B1">
        <w:rPr>
          <w:rFonts w:ascii="Times New Roman" w:hAnsi="Times New Roman" w:cs="Times New Roman"/>
          <w:sz w:val="28"/>
          <w:szCs w:val="28"/>
          <w:lang w:val="en-US"/>
        </w:rPr>
        <w:t>│</w:t>
      </w:r>
    </w:p>
    <w:p w14:paraId="767D960F" w14:textId="77777777" w:rsidR="002911C7" w:rsidRPr="002440B1" w:rsidRDefault="002911C7" w:rsidP="00D25B2F">
      <w:pPr>
        <w:spacing w:after="0" w:line="240" w:lineRule="auto"/>
        <w:ind w:right="57" w:firstLine="709"/>
        <w:jc w:val="both"/>
        <w:rPr>
          <w:rFonts w:ascii="Times New Roman" w:hAnsi="Times New Roman" w:cs="Times New Roman"/>
          <w:sz w:val="28"/>
          <w:szCs w:val="28"/>
          <w:lang w:val="en-US"/>
        </w:rPr>
      </w:pPr>
      <w:r w:rsidRPr="002440B1">
        <w:rPr>
          <w:rFonts w:ascii="Times New Roman" w:hAnsi="Times New Roman" w:cs="Times New Roman"/>
          <w:sz w:val="28"/>
          <w:szCs w:val="28"/>
          <w:lang w:val="en-US"/>
        </w:rPr>
        <w:t xml:space="preserve">│    │          </w:t>
      </w:r>
      <w:r w:rsidRPr="002440B1">
        <w:rPr>
          <w:rFonts w:ascii="Times New Roman" w:hAnsi="Times New Roman" w:cs="Times New Roman"/>
          <w:sz w:val="28"/>
          <w:szCs w:val="28"/>
          <w:lang w:val="en-US"/>
        </w:rPr>
        <w:sym w:font="Wingdings" w:char="F0E6"/>
      </w:r>
      <w:r w:rsidRPr="002440B1">
        <w:rPr>
          <w:rFonts w:ascii="Times New Roman" w:hAnsi="Times New Roman" w:cs="Times New Roman"/>
          <w:sz w:val="28"/>
          <w:szCs w:val="28"/>
          <w:lang w:val="en-US"/>
        </w:rPr>
        <w:t xml:space="preserve">     </w:t>
      </w:r>
      <w:r w:rsidRPr="002440B1">
        <w:rPr>
          <w:rFonts w:ascii="Times New Roman" w:hAnsi="Times New Roman" w:cs="Times New Roman"/>
          <w:sz w:val="28"/>
          <w:szCs w:val="28"/>
          <w:lang w:val="en-US"/>
        </w:rPr>
        <w:sym w:font="Wingdings" w:char="F0E5"/>
      </w:r>
      <w:r w:rsidRPr="002440B1">
        <w:rPr>
          <w:rFonts w:ascii="Times New Roman" w:hAnsi="Times New Roman" w:cs="Times New Roman"/>
          <w:sz w:val="28"/>
          <w:szCs w:val="28"/>
          <w:lang w:val="en-US"/>
        </w:rPr>
        <w:t xml:space="preserve">       │        │</w:t>
      </w:r>
    </w:p>
    <w:p w14:paraId="4AF2A29A" w14:textId="77777777" w:rsidR="002911C7" w:rsidRPr="002440B1" w:rsidRDefault="002911C7" w:rsidP="00D25B2F">
      <w:pPr>
        <w:spacing w:after="0" w:line="240" w:lineRule="auto"/>
        <w:ind w:right="57" w:firstLine="709"/>
        <w:jc w:val="both"/>
        <w:rPr>
          <w:rFonts w:ascii="Times New Roman" w:hAnsi="Times New Roman" w:cs="Times New Roman"/>
          <w:sz w:val="28"/>
          <w:szCs w:val="28"/>
          <w:lang w:val="en-US"/>
        </w:rPr>
      </w:pPr>
      <w:r w:rsidRPr="002440B1">
        <w:rPr>
          <w:rFonts w:ascii="Times New Roman" w:hAnsi="Times New Roman" w:cs="Times New Roman"/>
          <w:sz w:val="28"/>
          <w:szCs w:val="28"/>
          <w:lang w:val="en-US"/>
        </w:rPr>
        <w:t>│                    Cu                     │</w:t>
      </w:r>
    </w:p>
    <w:p w14:paraId="5954D02D" w14:textId="77777777" w:rsidR="002911C7" w:rsidRPr="002440B1" w:rsidRDefault="002911C7" w:rsidP="00D25B2F">
      <w:pPr>
        <w:spacing w:after="0" w:line="240" w:lineRule="auto"/>
        <w:ind w:right="57" w:firstLine="709"/>
        <w:jc w:val="both"/>
        <w:rPr>
          <w:rFonts w:ascii="Times New Roman" w:hAnsi="Times New Roman" w:cs="Times New Roman"/>
          <w:sz w:val="28"/>
          <w:szCs w:val="28"/>
          <w:lang w:val="en-US"/>
        </w:rPr>
      </w:pPr>
      <w:r w:rsidRPr="002440B1">
        <w:rPr>
          <w:rFonts w:ascii="Times New Roman" w:hAnsi="Times New Roman" w:cs="Times New Roman"/>
          <w:sz w:val="28"/>
          <w:szCs w:val="28"/>
          <w:lang w:val="en-US"/>
        </w:rPr>
        <w:t xml:space="preserve">│                 </w:t>
      </w:r>
      <w:r w:rsidRPr="002440B1">
        <w:rPr>
          <w:rFonts w:ascii="Times New Roman" w:hAnsi="Times New Roman" w:cs="Times New Roman"/>
          <w:sz w:val="28"/>
          <w:szCs w:val="28"/>
          <w:lang w:val="en-US"/>
        </w:rPr>
        <w:sym w:font="Wingdings" w:char="F0E4"/>
      </w:r>
      <w:r w:rsidRPr="002440B1">
        <w:rPr>
          <w:rFonts w:ascii="Times New Roman" w:hAnsi="Times New Roman" w:cs="Times New Roman"/>
          <w:sz w:val="28"/>
          <w:szCs w:val="28"/>
          <w:lang w:val="en-US"/>
        </w:rPr>
        <w:t xml:space="preserve">     </w:t>
      </w:r>
      <w:r w:rsidRPr="002440B1">
        <w:rPr>
          <w:rFonts w:ascii="Times New Roman" w:hAnsi="Times New Roman" w:cs="Times New Roman"/>
          <w:sz w:val="28"/>
          <w:szCs w:val="28"/>
          <w:lang w:val="en-US"/>
        </w:rPr>
        <w:sym w:font="Wingdings" w:char="F0E3"/>
      </w:r>
      <w:r w:rsidRPr="002440B1">
        <w:rPr>
          <w:rFonts w:ascii="Times New Roman" w:hAnsi="Times New Roman" w:cs="Times New Roman"/>
          <w:sz w:val="28"/>
          <w:szCs w:val="28"/>
          <w:lang w:val="en-US"/>
        </w:rPr>
        <w:t xml:space="preserve">                 │</w:t>
      </w:r>
    </w:p>
    <w:p w14:paraId="25C32D35" w14:textId="23167F90" w:rsidR="002911C7" w:rsidRPr="002440B1" w:rsidRDefault="002911C7" w:rsidP="00D25B2F">
      <w:pPr>
        <w:spacing w:after="0" w:line="240" w:lineRule="auto"/>
        <w:ind w:right="57" w:firstLine="709"/>
        <w:jc w:val="both"/>
        <w:rPr>
          <w:rFonts w:ascii="Times New Roman" w:hAnsi="Times New Roman" w:cs="Times New Roman"/>
          <w:sz w:val="28"/>
          <w:szCs w:val="28"/>
          <w:lang w:val="en-US"/>
        </w:rPr>
      </w:pPr>
      <w:r w:rsidRPr="002440B1">
        <w:rPr>
          <w:rFonts w:ascii="Times New Roman" w:hAnsi="Times New Roman" w:cs="Times New Roman"/>
          <w:sz w:val="28"/>
          <w:szCs w:val="28"/>
          <w:lang w:val="en-US"/>
        </w:rPr>
        <w:t>│ H</w:t>
      </w:r>
      <w:r w:rsidRPr="002440B1">
        <w:rPr>
          <w:rFonts w:ascii="Times New Roman" w:hAnsi="Times New Roman" w:cs="Times New Roman"/>
          <w:sz w:val="28"/>
          <w:szCs w:val="28"/>
          <w:vertAlign w:val="subscript"/>
          <w:lang w:val="en-US"/>
        </w:rPr>
        <w:t>2</w:t>
      </w:r>
      <w:r w:rsidRPr="002440B1">
        <w:rPr>
          <w:rFonts w:ascii="Times New Roman" w:hAnsi="Times New Roman" w:cs="Times New Roman"/>
          <w:sz w:val="28"/>
          <w:szCs w:val="28"/>
          <w:lang w:val="en-US"/>
        </w:rPr>
        <w:t>C – NH</w:t>
      </w:r>
      <w:r w:rsidRPr="002440B1">
        <w:rPr>
          <w:rFonts w:ascii="Times New Roman" w:hAnsi="Times New Roman" w:cs="Times New Roman"/>
          <w:sz w:val="28"/>
          <w:szCs w:val="28"/>
          <w:vertAlign w:val="subscript"/>
          <w:lang w:val="en-US"/>
        </w:rPr>
        <w:t>2</w:t>
      </w:r>
      <w:r w:rsidRPr="002440B1">
        <w:rPr>
          <w:rFonts w:ascii="Times New Roman" w:hAnsi="Times New Roman" w:cs="Times New Roman"/>
          <w:sz w:val="28"/>
          <w:szCs w:val="28"/>
          <w:lang w:val="en-US"/>
        </w:rPr>
        <w:tab/>
        <w:t>H</w:t>
      </w:r>
      <w:r w:rsidRPr="002440B1">
        <w:rPr>
          <w:rFonts w:ascii="Times New Roman" w:hAnsi="Times New Roman" w:cs="Times New Roman"/>
          <w:sz w:val="28"/>
          <w:szCs w:val="28"/>
          <w:vertAlign w:val="subscript"/>
          <w:lang w:val="en-US"/>
        </w:rPr>
        <w:t>2</w:t>
      </w:r>
      <w:r w:rsidRPr="002440B1">
        <w:rPr>
          <w:rFonts w:ascii="Times New Roman" w:hAnsi="Times New Roman" w:cs="Times New Roman"/>
          <w:sz w:val="28"/>
          <w:szCs w:val="28"/>
          <w:lang w:val="en-US"/>
        </w:rPr>
        <w:t>N – CH</w:t>
      </w:r>
      <w:r w:rsidRPr="002440B1">
        <w:rPr>
          <w:rFonts w:ascii="Times New Roman" w:hAnsi="Times New Roman" w:cs="Times New Roman"/>
          <w:sz w:val="28"/>
          <w:szCs w:val="28"/>
          <w:vertAlign w:val="subscript"/>
          <w:lang w:val="en-US"/>
        </w:rPr>
        <w:t xml:space="preserve"> </w:t>
      </w:r>
      <w:r w:rsidRPr="002440B1">
        <w:rPr>
          <w:rFonts w:ascii="Times New Roman" w:hAnsi="Times New Roman" w:cs="Times New Roman"/>
          <w:sz w:val="28"/>
          <w:szCs w:val="28"/>
          <w:lang w:val="en-US"/>
        </w:rPr>
        <w:t>│</w:t>
      </w:r>
    </w:p>
    <w:p w14:paraId="4BAA2272" w14:textId="77777777" w:rsidR="002911C7" w:rsidRPr="002440B1" w:rsidRDefault="002911C7" w:rsidP="00D25B2F">
      <w:pPr>
        <w:spacing w:after="0" w:line="240" w:lineRule="auto"/>
        <w:ind w:right="57" w:firstLine="709"/>
        <w:jc w:val="both"/>
        <w:rPr>
          <w:rFonts w:ascii="Times New Roman" w:hAnsi="Times New Roman" w:cs="Times New Roman"/>
          <w:sz w:val="28"/>
          <w:szCs w:val="28"/>
          <w:lang w:val="en-US"/>
        </w:rPr>
      </w:pPr>
      <w:r w:rsidRPr="002440B1">
        <w:rPr>
          <w:rFonts w:ascii="Times New Roman" w:hAnsi="Times New Roman" w:cs="Times New Roman"/>
          <w:sz w:val="28"/>
          <w:szCs w:val="28"/>
          <w:lang w:val="en-US"/>
        </w:rPr>
        <w:t>└                                             ┘</w:t>
      </w:r>
    </w:p>
    <w:p w14:paraId="58F8413C"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lang w:val="en-US"/>
        </w:rPr>
        <w:tab/>
      </w:r>
      <w:r w:rsidRPr="002440B1">
        <w:rPr>
          <w:rFonts w:ascii="Times New Roman" w:hAnsi="Times New Roman" w:cs="Times New Roman"/>
          <w:sz w:val="28"/>
          <w:szCs w:val="28"/>
        </w:rPr>
        <w:t xml:space="preserve">Координационное число </w:t>
      </w:r>
      <w:r w:rsidRPr="002440B1">
        <w:rPr>
          <w:rFonts w:ascii="Times New Roman" w:hAnsi="Times New Roman" w:cs="Times New Roman"/>
          <w:sz w:val="28"/>
          <w:szCs w:val="28"/>
          <w:lang w:val="en-US"/>
        </w:rPr>
        <w:t>Cu</w:t>
      </w:r>
      <w:r w:rsidRPr="002440B1">
        <w:rPr>
          <w:rFonts w:ascii="Times New Roman" w:hAnsi="Times New Roman" w:cs="Times New Roman"/>
          <w:sz w:val="28"/>
          <w:szCs w:val="28"/>
          <w:vertAlign w:val="superscript"/>
          <w:lang w:val="en-US"/>
        </w:rPr>
        <w:t>+2</w:t>
      </w:r>
      <w:r w:rsidRPr="002440B1">
        <w:rPr>
          <w:rFonts w:ascii="Times New Roman" w:hAnsi="Times New Roman" w:cs="Times New Roman"/>
          <w:sz w:val="28"/>
          <w:szCs w:val="28"/>
          <w:lang w:val="en-US"/>
        </w:rPr>
        <w:t xml:space="preserve"> </w:t>
      </w:r>
      <w:r w:rsidRPr="002440B1">
        <w:rPr>
          <w:rFonts w:ascii="Times New Roman" w:hAnsi="Times New Roman" w:cs="Times New Roman"/>
          <w:sz w:val="28"/>
          <w:szCs w:val="28"/>
        </w:rPr>
        <w:t xml:space="preserve">равно 4. </w:t>
      </w:r>
    </w:p>
    <w:p w14:paraId="46EB821F"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p>
    <w:p w14:paraId="53EBCB9B" w14:textId="09408F57" w:rsidR="002911C7" w:rsidRPr="002440B1" w:rsidRDefault="002911C7" w:rsidP="00D25B2F">
      <w:pPr>
        <w:pStyle w:val="a5"/>
        <w:spacing w:after="0"/>
        <w:ind w:right="57" w:firstLine="709"/>
        <w:rPr>
          <w:sz w:val="28"/>
          <w:szCs w:val="28"/>
        </w:rPr>
      </w:pPr>
      <w:r w:rsidRPr="002440B1">
        <w:rPr>
          <w:sz w:val="28"/>
          <w:szCs w:val="28"/>
        </w:rPr>
        <w:t>Названия комплексных соединений образуются аналогично названиям простых солей, кислот и оснований с той лишь разницей, что указывают лиганды и степень окисления комплексообразователя. При этом лиганды называют:</w:t>
      </w:r>
    </w:p>
    <w:p w14:paraId="17EEEC2D" w14:textId="24A6D98A"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ab/>
        <w:t>Н</w:t>
      </w:r>
      <w:r w:rsidRPr="002440B1">
        <w:rPr>
          <w:rFonts w:ascii="Times New Roman" w:hAnsi="Times New Roman" w:cs="Times New Roman"/>
          <w:sz w:val="28"/>
          <w:szCs w:val="28"/>
          <w:vertAlign w:val="subscript"/>
        </w:rPr>
        <w:t>2</w:t>
      </w:r>
      <w:r w:rsidR="00B225D1">
        <w:rPr>
          <w:rFonts w:ascii="Times New Roman" w:hAnsi="Times New Roman" w:cs="Times New Roman"/>
          <w:sz w:val="28"/>
          <w:szCs w:val="28"/>
        </w:rPr>
        <w:t>О – «аква»</w:t>
      </w:r>
      <w:r w:rsidR="00B225D1">
        <w:rPr>
          <w:rFonts w:ascii="Times New Roman" w:hAnsi="Times New Roman" w:cs="Times New Roman"/>
          <w:sz w:val="28"/>
          <w:szCs w:val="28"/>
        </w:rPr>
        <w:tab/>
      </w:r>
      <w:r w:rsidRPr="002440B1">
        <w:rPr>
          <w:rFonts w:ascii="Times New Roman" w:hAnsi="Times New Roman" w:cs="Times New Roman"/>
          <w:sz w:val="28"/>
          <w:szCs w:val="28"/>
        </w:rPr>
        <w:t>ОН</w:t>
      </w:r>
      <w:r w:rsidRPr="002440B1">
        <w:rPr>
          <w:rFonts w:ascii="Times New Roman" w:hAnsi="Times New Roman" w:cs="Times New Roman"/>
          <w:sz w:val="28"/>
          <w:szCs w:val="28"/>
          <w:vertAlign w:val="superscript"/>
        </w:rPr>
        <w:t>-</w:t>
      </w:r>
      <w:r w:rsidRPr="002440B1">
        <w:rPr>
          <w:rFonts w:ascii="Times New Roman" w:hAnsi="Times New Roman" w:cs="Times New Roman"/>
          <w:sz w:val="28"/>
          <w:szCs w:val="28"/>
        </w:rPr>
        <w:t xml:space="preserve"> - «гидроксо»</w:t>
      </w:r>
      <w:r w:rsidRPr="002440B1">
        <w:rPr>
          <w:rFonts w:ascii="Times New Roman" w:hAnsi="Times New Roman" w:cs="Times New Roman"/>
          <w:sz w:val="28"/>
          <w:szCs w:val="28"/>
        </w:rPr>
        <w:tab/>
      </w:r>
      <w:r w:rsidRPr="002440B1">
        <w:rPr>
          <w:rFonts w:ascii="Times New Roman" w:hAnsi="Times New Roman" w:cs="Times New Roman"/>
          <w:sz w:val="28"/>
          <w:szCs w:val="28"/>
        </w:rPr>
        <w:tab/>
      </w:r>
      <w:r w:rsidR="00B225D1">
        <w:rPr>
          <w:rFonts w:ascii="Times New Roman" w:hAnsi="Times New Roman" w:cs="Times New Roman"/>
          <w:sz w:val="28"/>
          <w:szCs w:val="28"/>
        </w:rPr>
        <w:t xml:space="preserve">         </w:t>
      </w:r>
      <w:r w:rsidRPr="002440B1">
        <w:rPr>
          <w:rFonts w:ascii="Times New Roman" w:hAnsi="Times New Roman" w:cs="Times New Roman"/>
          <w:sz w:val="28"/>
          <w:szCs w:val="28"/>
          <w:lang w:val="en-US"/>
        </w:rPr>
        <w:t>SO</w:t>
      </w:r>
      <w:r w:rsidRPr="002440B1">
        <w:rPr>
          <w:rFonts w:ascii="Times New Roman" w:hAnsi="Times New Roman" w:cs="Times New Roman"/>
          <w:sz w:val="28"/>
          <w:szCs w:val="28"/>
          <w:vertAlign w:val="subscript"/>
        </w:rPr>
        <w:t>4</w:t>
      </w:r>
      <w:r w:rsidRPr="002440B1">
        <w:rPr>
          <w:rFonts w:ascii="Times New Roman" w:hAnsi="Times New Roman" w:cs="Times New Roman"/>
          <w:sz w:val="28"/>
          <w:szCs w:val="28"/>
          <w:vertAlign w:val="superscript"/>
        </w:rPr>
        <w:t>2-</w:t>
      </w:r>
      <w:r w:rsidRPr="002440B1">
        <w:rPr>
          <w:rFonts w:ascii="Times New Roman" w:hAnsi="Times New Roman" w:cs="Times New Roman"/>
          <w:sz w:val="28"/>
          <w:szCs w:val="28"/>
        </w:rPr>
        <w:t xml:space="preserve"> - «сульфато»</w:t>
      </w:r>
    </w:p>
    <w:p w14:paraId="43E73F48"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ab/>
      </w:r>
      <w:r w:rsidRPr="002440B1">
        <w:rPr>
          <w:rFonts w:ascii="Times New Roman" w:hAnsi="Times New Roman" w:cs="Times New Roman"/>
          <w:sz w:val="28"/>
          <w:szCs w:val="28"/>
          <w:lang w:val="en-US"/>
        </w:rPr>
        <w:t>NH</w:t>
      </w:r>
      <w:r w:rsidRPr="002440B1">
        <w:rPr>
          <w:rFonts w:ascii="Times New Roman" w:hAnsi="Times New Roman" w:cs="Times New Roman"/>
          <w:sz w:val="28"/>
          <w:szCs w:val="28"/>
          <w:vertAlign w:val="subscript"/>
        </w:rPr>
        <w:t>3</w:t>
      </w:r>
      <w:r w:rsidRPr="002440B1">
        <w:rPr>
          <w:rFonts w:ascii="Times New Roman" w:hAnsi="Times New Roman" w:cs="Times New Roman"/>
          <w:sz w:val="28"/>
          <w:szCs w:val="28"/>
        </w:rPr>
        <w:t xml:space="preserve"> – «аммин»</w:t>
      </w:r>
      <w:r w:rsidRPr="002440B1">
        <w:rPr>
          <w:rFonts w:ascii="Times New Roman" w:hAnsi="Times New Roman" w:cs="Times New Roman"/>
          <w:sz w:val="28"/>
          <w:szCs w:val="28"/>
        </w:rPr>
        <w:tab/>
      </w:r>
      <w:r w:rsidRPr="002440B1">
        <w:rPr>
          <w:rFonts w:ascii="Times New Roman" w:hAnsi="Times New Roman" w:cs="Times New Roman"/>
          <w:sz w:val="28"/>
          <w:szCs w:val="28"/>
          <w:lang w:val="en-US"/>
        </w:rPr>
        <w:t>Cl</w:t>
      </w:r>
      <w:r w:rsidRPr="002440B1">
        <w:rPr>
          <w:rFonts w:ascii="Times New Roman" w:hAnsi="Times New Roman" w:cs="Times New Roman"/>
          <w:sz w:val="28"/>
          <w:szCs w:val="28"/>
          <w:vertAlign w:val="superscript"/>
        </w:rPr>
        <w:t>-</w:t>
      </w:r>
      <w:r w:rsidRPr="002440B1">
        <w:rPr>
          <w:rFonts w:ascii="Times New Roman" w:hAnsi="Times New Roman" w:cs="Times New Roman"/>
          <w:sz w:val="28"/>
          <w:szCs w:val="28"/>
        </w:rPr>
        <w:t xml:space="preserve"> - «хлоро»</w:t>
      </w:r>
      <w:r w:rsidRPr="002440B1">
        <w:rPr>
          <w:rFonts w:ascii="Times New Roman" w:hAnsi="Times New Roman" w:cs="Times New Roman"/>
          <w:sz w:val="28"/>
          <w:szCs w:val="28"/>
        </w:rPr>
        <w:tab/>
      </w:r>
      <w:r w:rsidRPr="002440B1">
        <w:rPr>
          <w:rFonts w:ascii="Times New Roman" w:hAnsi="Times New Roman" w:cs="Times New Roman"/>
          <w:sz w:val="28"/>
          <w:szCs w:val="28"/>
        </w:rPr>
        <w:tab/>
      </w:r>
      <w:r w:rsidRPr="002440B1">
        <w:rPr>
          <w:rFonts w:ascii="Times New Roman" w:hAnsi="Times New Roman" w:cs="Times New Roman"/>
          <w:sz w:val="28"/>
          <w:szCs w:val="28"/>
        </w:rPr>
        <w:tab/>
      </w:r>
      <w:r w:rsidRPr="002440B1">
        <w:rPr>
          <w:rFonts w:ascii="Times New Roman" w:hAnsi="Times New Roman" w:cs="Times New Roman"/>
          <w:sz w:val="28"/>
          <w:szCs w:val="28"/>
          <w:lang w:val="en-US"/>
        </w:rPr>
        <w:t>NO</w:t>
      </w:r>
      <w:r w:rsidRPr="002440B1">
        <w:rPr>
          <w:rFonts w:ascii="Times New Roman" w:hAnsi="Times New Roman" w:cs="Times New Roman"/>
          <w:sz w:val="28"/>
          <w:szCs w:val="28"/>
          <w:vertAlign w:val="subscript"/>
        </w:rPr>
        <w:t>3</w:t>
      </w:r>
      <w:r w:rsidRPr="002440B1">
        <w:rPr>
          <w:rFonts w:ascii="Times New Roman" w:hAnsi="Times New Roman" w:cs="Times New Roman"/>
          <w:sz w:val="28"/>
          <w:szCs w:val="28"/>
          <w:vertAlign w:val="superscript"/>
        </w:rPr>
        <w:t>-</w:t>
      </w:r>
      <w:r w:rsidRPr="002440B1">
        <w:rPr>
          <w:rFonts w:ascii="Times New Roman" w:hAnsi="Times New Roman" w:cs="Times New Roman"/>
          <w:sz w:val="28"/>
          <w:szCs w:val="28"/>
        </w:rPr>
        <w:t xml:space="preserve"> - «нитрато»</w:t>
      </w:r>
    </w:p>
    <w:p w14:paraId="19738B32"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ab/>
        <w:t>СО – «карбонил»</w:t>
      </w:r>
      <w:r w:rsidRPr="002440B1">
        <w:rPr>
          <w:rFonts w:ascii="Times New Roman" w:hAnsi="Times New Roman" w:cs="Times New Roman"/>
          <w:sz w:val="28"/>
          <w:szCs w:val="28"/>
        </w:rPr>
        <w:tab/>
      </w:r>
      <w:r w:rsidRPr="002440B1">
        <w:rPr>
          <w:rFonts w:ascii="Times New Roman" w:hAnsi="Times New Roman" w:cs="Times New Roman"/>
          <w:sz w:val="28"/>
          <w:szCs w:val="28"/>
          <w:lang w:val="en-US"/>
        </w:rPr>
        <w:t>CN</w:t>
      </w:r>
      <w:r w:rsidRPr="002440B1">
        <w:rPr>
          <w:rFonts w:ascii="Times New Roman" w:hAnsi="Times New Roman" w:cs="Times New Roman"/>
          <w:sz w:val="28"/>
          <w:szCs w:val="28"/>
          <w:vertAlign w:val="superscript"/>
        </w:rPr>
        <w:t>-</w:t>
      </w:r>
      <w:r w:rsidRPr="002440B1">
        <w:rPr>
          <w:rFonts w:ascii="Times New Roman" w:hAnsi="Times New Roman" w:cs="Times New Roman"/>
          <w:sz w:val="28"/>
          <w:szCs w:val="28"/>
        </w:rPr>
        <w:t xml:space="preserve"> - «циано»</w:t>
      </w:r>
      <w:r w:rsidRPr="002440B1">
        <w:rPr>
          <w:rFonts w:ascii="Times New Roman" w:hAnsi="Times New Roman" w:cs="Times New Roman"/>
          <w:sz w:val="28"/>
          <w:szCs w:val="28"/>
        </w:rPr>
        <w:tab/>
      </w:r>
      <w:r w:rsidRPr="002440B1">
        <w:rPr>
          <w:rFonts w:ascii="Times New Roman" w:hAnsi="Times New Roman" w:cs="Times New Roman"/>
          <w:sz w:val="28"/>
          <w:szCs w:val="28"/>
        </w:rPr>
        <w:tab/>
      </w:r>
      <w:r w:rsidRPr="002440B1">
        <w:rPr>
          <w:rFonts w:ascii="Times New Roman" w:hAnsi="Times New Roman" w:cs="Times New Roman"/>
          <w:sz w:val="28"/>
          <w:szCs w:val="28"/>
        </w:rPr>
        <w:tab/>
      </w:r>
      <w:r w:rsidRPr="002440B1">
        <w:rPr>
          <w:rFonts w:ascii="Times New Roman" w:hAnsi="Times New Roman" w:cs="Times New Roman"/>
          <w:sz w:val="28"/>
          <w:szCs w:val="28"/>
          <w:lang w:val="en-US"/>
        </w:rPr>
        <w:t>NO</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vertAlign w:val="superscript"/>
        </w:rPr>
        <w:t>-</w:t>
      </w:r>
      <w:r w:rsidRPr="002440B1">
        <w:rPr>
          <w:rFonts w:ascii="Times New Roman" w:hAnsi="Times New Roman" w:cs="Times New Roman"/>
          <w:sz w:val="28"/>
          <w:szCs w:val="28"/>
        </w:rPr>
        <w:t xml:space="preserve"> - «нитрито»</w:t>
      </w:r>
    </w:p>
    <w:p w14:paraId="00AFAF12"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lastRenderedPageBreak/>
        <w:tab/>
        <w:t xml:space="preserve">В названии большинства лигандов окончанием служит буква «о». Исключений из этого правила немного. Например, «аммин», «карбонил». </w:t>
      </w:r>
    </w:p>
    <w:p w14:paraId="6EDBF7F7" w14:textId="3128853D"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Основные правила номенклатуры комплексов</w:t>
      </w:r>
      <w:r w:rsidR="006F0F7A" w:rsidRPr="002440B1">
        <w:rPr>
          <w:rFonts w:ascii="Times New Roman" w:hAnsi="Times New Roman" w:cs="Times New Roman"/>
          <w:sz w:val="28"/>
          <w:szCs w:val="28"/>
        </w:rPr>
        <w:t>,</w:t>
      </w:r>
      <w:r w:rsidRPr="002440B1">
        <w:rPr>
          <w:rFonts w:ascii="Times New Roman" w:hAnsi="Times New Roman" w:cs="Times New Roman"/>
          <w:sz w:val="28"/>
          <w:szCs w:val="28"/>
        </w:rPr>
        <w:t xml:space="preserve"> следующие:</w:t>
      </w:r>
    </w:p>
    <w:p w14:paraId="07C4A1F1" w14:textId="77777777" w:rsidR="002911C7" w:rsidRPr="002440B1" w:rsidRDefault="002911C7" w:rsidP="00C431CD">
      <w:pPr>
        <w:numPr>
          <w:ilvl w:val="0"/>
          <w:numId w:val="30"/>
        </w:numPr>
        <w:spacing w:after="0" w:line="240" w:lineRule="auto"/>
        <w:ind w:left="0" w:right="57" w:firstLine="709"/>
        <w:jc w:val="both"/>
        <w:rPr>
          <w:rFonts w:ascii="Times New Roman" w:hAnsi="Times New Roman" w:cs="Times New Roman"/>
          <w:sz w:val="28"/>
          <w:szCs w:val="28"/>
        </w:rPr>
      </w:pPr>
      <w:r w:rsidRPr="002440B1">
        <w:rPr>
          <w:rFonts w:ascii="Times New Roman" w:hAnsi="Times New Roman" w:cs="Times New Roman"/>
          <w:sz w:val="28"/>
          <w:szCs w:val="28"/>
        </w:rPr>
        <w:t>в первую очередь называют катион (комплексный или простой);</w:t>
      </w:r>
    </w:p>
    <w:p w14:paraId="1D854616"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во вторую – анион (комплексный или простой);</w:t>
      </w:r>
    </w:p>
    <w:p w14:paraId="1CDE81ED" w14:textId="77777777" w:rsidR="002911C7" w:rsidRPr="002440B1" w:rsidRDefault="002911C7" w:rsidP="00C431CD">
      <w:pPr>
        <w:numPr>
          <w:ilvl w:val="0"/>
          <w:numId w:val="30"/>
        </w:numPr>
        <w:spacing w:after="0" w:line="240" w:lineRule="auto"/>
        <w:ind w:left="0" w:right="57" w:firstLine="709"/>
        <w:jc w:val="both"/>
        <w:rPr>
          <w:rFonts w:ascii="Times New Roman" w:hAnsi="Times New Roman" w:cs="Times New Roman"/>
          <w:sz w:val="28"/>
          <w:szCs w:val="28"/>
        </w:rPr>
      </w:pPr>
      <w:r w:rsidRPr="002440B1">
        <w:rPr>
          <w:rFonts w:ascii="Times New Roman" w:hAnsi="Times New Roman" w:cs="Times New Roman"/>
          <w:sz w:val="28"/>
          <w:szCs w:val="28"/>
        </w:rPr>
        <w:t>название комплексной частицы начинается с лигандов, при этом указывается их число – ди-, три-, тетра-, пента-, гекса- и т.д. Затем называют комплексообразователь (русское или латинское название) и указывается в скобках римскими цифрами его степень окисления;</w:t>
      </w:r>
    </w:p>
    <w:p w14:paraId="1F2B22F6" w14:textId="77777777" w:rsidR="002911C7" w:rsidRPr="002440B1" w:rsidRDefault="002911C7" w:rsidP="00D25B2F">
      <w:pPr>
        <w:pStyle w:val="21"/>
        <w:ind w:right="57" w:firstLine="709"/>
        <w:rPr>
          <w:szCs w:val="28"/>
        </w:rPr>
      </w:pPr>
      <w:r w:rsidRPr="002440B1">
        <w:rPr>
          <w:szCs w:val="28"/>
        </w:rPr>
        <w:t>3)если комплексная частица является анионом, то к названию комплексообразователя добавляется окончание – ат.</w:t>
      </w:r>
    </w:p>
    <w:p w14:paraId="54E9043E"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Примеры: </w:t>
      </w:r>
      <w:r w:rsidRPr="002440B1">
        <w:rPr>
          <w:rFonts w:ascii="Times New Roman" w:hAnsi="Times New Roman" w:cs="Times New Roman"/>
          <w:sz w:val="28"/>
          <w:szCs w:val="28"/>
          <w:lang w:val="en-US"/>
        </w:rPr>
        <w:t>Na</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w:t>
      </w:r>
      <w:r w:rsidRPr="002440B1">
        <w:rPr>
          <w:rFonts w:ascii="Times New Roman" w:hAnsi="Times New Roman" w:cs="Times New Roman"/>
          <w:sz w:val="28"/>
          <w:szCs w:val="28"/>
          <w:lang w:val="en-US"/>
        </w:rPr>
        <w:t>PtCl</w:t>
      </w:r>
      <w:r w:rsidRPr="002440B1">
        <w:rPr>
          <w:rFonts w:ascii="Times New Roman" w:hAnsi="Times New Roman" w:cs="Times New Roman"/>
          <w:sz w:val="28"/>
          <w:szCs w:val="28"/>
          <w:vertAlign w:val="subscript"/>
        </w:rPr>
        <w:t>6</w:t>
      </w:r>
      <w:r w:rsidRPr="002440B1">
        <w:rPr>
          <w:rFonts w:ascii="Times New Roman" w:hAnsi="Times New Roman" w:cs="Times New Roman"/>
          <w:sz w:val="28"/>
          <w:szCs w:val="28"/>
        </w:rPr>
        <w:t>] – натрия гексахлороплатинат (</w:t>
      </w:r>
      <w:r w:rsidRPr="002440B1">
        <w:rPr>
          <w:rFonts w:ascii="Times New Roman" w:hAnsi="Times New Roman" w:cs="Times New Roman"/>
          <w:sz w:val="28"/>
          <w:szCs w:val="28"/>
          <w:lang w:val="en-US"/>
        </w:rPr>
        <w:t>IV</w:t>
      </w:r>
      <w:r w:rsidRPr="002440B1">
        <w:rPr>
          <w:rFonts w:ascii="Times New Roman" w:hAnsi="Times New Roman" w:cs="Times New Roman"/>
          <w:sz w:val="28"/>
          <w:szCs w:val="28"/>
        </w:rPr>
        <w:t>);</w:t>
      </w:r>
    </w:p>
    <w:p w14:paraId="0A54A64D"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ab/>
      </w:r>
      <w:r w:rsidRPr="002440B1">
        <w:rPr>
          <w:rFonts w:ascii="Times New Roman" w:hAnsi="Times New Roman" w:cs="Times New Roman"/>
          <w:sz w:val="28"/>
          <w:szCs w:val="28"/>
        </w:rPr>
        <w:tab/>
        <w:t>[</w:t>
      </w:r>
      <w:r w:rsidRPr="002440B1">
        <w:rPr>
          <w:rFonts w:ascii="Times New Roman" w:hAnsi="Times New Roman" w:cs="Times New Roman"/>
          <w:sz w:val="28"/>
          <w:szCs w:val="28"/>
          <w:lang w:val="en-US"/>
        </w:rPr>
        <w:t>Cr</w:t>
      </w:r>
      <w:r w:rsidRPr="002440B1">
        <w:rPr>
          <w:rFonts w:ascii="Times New Roman" w:hAnsi="Times New Roman" w:cs="Times New Roman"/>
          <w:sz w:val="28"/>
          <w:szCs w:val="28"/>
        </w:rPr>
        <w:t>(</w:t>
      </w:r>
      <w:r w:rsidRPr="002440B1">
        <w:rPr>
          <w:rFonts w:ascii="Times New Roman" w:hAnsi="Times New Roman" w:cs="Times New Roman"/>
          <w:sz w:val="28"/>
          <w:szCs w:val="28"/>
          <w:lang w:val="en-US"/>
        </w:rPr>
        <w:t>H</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lang w:val="en-US"/>
        </w:rPr>
        <w:t>O</w:t>
      </w:r>
      <w:r w:rsidRPr="002440B1">
        <w:rPr>
          <w:rFonts w:ascii="Times New Roman" w:hAnsi="Times New Roman" w:cs="Times New Roman"/>
          <w:sz w:val="28"/>
          <w:szCs w:val="28"/>
        </w:rPr>
        <w:t>)</w:t>
      </w:r>
      <w:r w:rsidRPr="002440B1">
        <w:rPr>
          <w:rFonts w:ascii="Times New Roman" w:hAnsi="Times New Roman" w:cs="Times New Roman"/>
          <w:sz w:val="28"/>
          <w:szCs w:val="28"/>
          <w:vertAlign w:val="subscript"/>
        </w:rPr>
        <w:t>6</w:t>
      </w:r>
      <w:r w:rsidRPr="002440B1">
        <w:rPr>
          <w:rFonts w:ascii="Times New Roman" w:hAnsi="Times New Roman" w:cs="Times New Roman"/>
          <w:sz w:val="28"/>
          <w:szCs w:val="28"/>
        </w:rPr>
        <w:t>]</w:t>
      </w:r>
      <w:r w:rsidRPr="002440B1">
        <w:rPr>
          <w:rFonts w:ascii="Times New Roman" w:hAnsi="Times New Roman" w:cs="Times New Roman"/>
          <w:sz w:val="28"/>
          <w:szCs w:val="28"/>
          <w:lang w:val="en-US"/>
        </w:rPr>
        <w:t>Cl</w:t>
      </w:r>
      <w:r w:rsidRPr="002440B1">
        <w:rPr>
          <w:rFonts w:ascii="Times New Roman" w:hAnsi="Times New Roman" w:cs="Times New Roman"/>
          <w:sz w:val="28"/>
          <w:szCs w:val="28"/>
          <w:vertAlign w:val="subscript"/>
        </w:rPr>
        <w:t>3</w:t>
      </w:r>
      <w:r w:rsidRPr="002440B1">
        <w:rPr>
          <w:rFonts w:ascii="Times New Roman" w:hAnsi="Times New Roman" w:cs="Times New Roman"/>
          <w:sz w:val="28"/>
          <w:szCs w:val="28"/>
        </w:rPr>
        <w:t xml:space="preserve"> – гексааквахрома (Ш) хлорид;</w:t>
      </w:r>
    </w:p>
    <w:p w14:paraId="6C7CA166"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p>
    <w:p w14:paraId="5BB17820" w14:textId="77777777" w:rsidR="002911C7" w:rsidRPr="002440B1" w:rsidRDefault="002911C7" w:rsidP="00C431CD">
      <w:pPr>
        <w:pStyle w:val="4"/>
        <w:numPr>
          <w:ilvl w:val="0"/>
          <w:numId w:val="32"/>
        </w:numPr>
        <w:ind w:left="0" w:right="57" w:firstLine="709"/>
        <w:jc w:val="both"/>
        <w:rPr>
          <w:i w:val="0"/>
          <w:iCs/>
          <w:sz w:val="28"/>
          <w:szCs w:val="28"/>
        </w:rPr>
      </w:pPr>
      <w:r w:rsidRPr="002440B1">
        <w:rPr>
          <w:i w:val="0"/>
          <w:iCs/>
          <w:sz w:val="28"/>
          <w:szCs w:val="28"/>
        </w:rPr>
        <w:t>Диссоциация комплексных соединений. Константа образования и нестойкости комплексов.</w:t>
      </w:r>
    </w:p>
    <w:p w14:paraId="425A55BE" w14:textId="77777777" w:rsidR="002911C7" w:rsidRPr="002440B1" w:rsidRDefault="002911C7" w:rsidP="00D25B2F">
      <w:pPr>
        <w:pStyle w:val="33"/>
        <w:ind w:right="57" w:firstLine="709"/>
        <w:rPr>
          <w:szCs w:val="28"/>
        </w:rPr>
      </w:pPr>
    </w:p>
    <w:p w14:paraId="1E982601"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Как уже сказано выше, химические связи комплексообразователя с лигандами и ионами внешней сферы различны. В первом случае химическая связь имеет преимущественно ковалентный, а во втором – ионный характер. Вследствие этого в водных растворах комплексные соединения легко диссоциируют с отщеплением внешней сферы.</w:t>
      </w:r>
    </w:p>
    <w:p w14:paraId="4DF6AEE2" w14:textId="77777777" w:rsidR="002911C7" w:rsidRPr="002440B1" w:rsidRDefault="002911C7" w:rsidP="00C431CD">
      <w:pPr>
        <w:numPr>
          <w:ilvl w:val="0"/>
          <w:numId w:val="31"/>
        </w:numPr>
        <w:tabs>
          <w:tab w:val="clear" w:pos="1080"/>
          <w:tab w:val="num" w:pos="0"/>
        </w:tabs>
        <w:spacing w:after="0" w:line="240" w:lineRule="auto"/>
        <w:ind w:left="0" w:right="57" w:firstLine="709"/>
        <w:jc w:val="both"/>
        <w:rPr>
          <w:rFonts w:ascii="Times New Roman" w:hAnsi="Times New Roman" w:cs="Times New Roman"/>
          <w:sz w:val="28"/>
          <w:szCs w:val="28"/>
        </w:rPr>
      </w:pPr>
      <w:r w:rsidRPr="002440B1">
        <w:rPr>
          <w:rFonts w:ascii="Times New Roman" w:hAnsi="Times New Roman" w:cs="Times New Roman"/>
          <w:sz w:val="28"/>
          <w:szCs w:val="28"/>
        </w:rPr>
        <w:t>[</w:t>
      </w:r>
      <w:r w:rsidRPr="002440B1">
        <w:rPr>
          <w:rFonts w:ascii="Times New Roman" w:hAnsi="Times New Roman" w:cs="Times New Roman"/>
          <w:sz w:val="28"/>
          <w:szCs w:val="28"/>
          <w:lang w:val="en-US"/>
        </w:rPr>
        <w:t>Ag</w:t>
      </w:r>
      <w:r w:rsidRPr="002440B1">
        <w:rPr>
          <w:rFonts w:ascii="Times New Roman" w:hAnsi="Times New Roman" w:cs="Times New Roman"/>
          <w:sz w:val="28"/>
          <w:szCs w:val="28"/>
        </w:rPr>
        <w:t>(</w:t>
      </w:r>
      <w:r w:rsidRPr="002440B1">
        <w:rPr>
          <w:rFonts w:ascii="Times New Roman" w:hAnsi="Times New Roman" w:cs="Times New Roman"/>
          <w:sz w:val="28"/>
          <w:szCs w:val="28"/>
          <w:lang w:val="en-US"/>
        </w:rPr>
        <w:t>NH</w:t>
      </w:r>
      <w:r w:rsidRPr="002440B1">
        <w:rPr>
          <w:rFonts w:ascii="Times New Roman" w:hAnsi="Times New Roman" w:cs="Times New Roman"/>
          <w:sz w:val="28"/>
          <w:szCs w:val="28"/>
          <w:vertAlign w:val="subscript"/>
        </w:rPr>
        <w:t>3</w:t>
      </w:r>
      <w:r w:rsidRPr="002440B1">
        <w:rPr>
          <w:rFonts w:ascii="Times New Roman" w:hAnsi="Times New Roman" w:cs="Times New Roman"/>
          <w:sz w:val="28"/>
          <w:szCs w:val="28"/>
        </w:rPr>
        <w:t>)</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w:t>
      </w:r>
      <w:r w:rsidRPr="002440B1">
        <w:rPr>
          <w:rFonts w:ascii="Times New Roman" w:hAnsi="Times New Roman" w:cs="Times New Roman"/>
          <w:sz w:val="28"/>
          <w:szCs w:val="28"/>
          <w:lang w:val="en-US"/>
        </w:rPr>
        <w:t>Cl</w:t>
      </w:r>
      <w:r w:rsidRPr="002440B1">
        <w:rPr>
          <w:rFonts w:ascii="Times New Roman" w:hAnsi="Times New Roman" w:cs="Times New Roman"/>
          <w:sz w:val="28"/>
          <w:szCs w:val="28"/>
        </w:rPr>
        <w:t xml:space="preserve"> = [</w:t>
      </w:r>
      <w:r w:rsidRPr="002440B1">
        <w:rPr>
          <w:rFonts w:ascii="Times New Roman" w:hAnsi="Times New Roman" w:cs="Times New Roman"/>
          <w:sz w:val="28"/>
          <w:szCs w:val="28"/>
          <w:lang w:val="en-US"/>
        </w:rPr>
        <w:t>Ag</w:t>
      </w:r>
      <w:r w:rsidRPr="002440B1">
        <w:rPr>
          <w:rFonts w:ascii="Times New Roman" w:hAnsi="Times New Roman" w:cs="Times New Roman"/>
          <w:sz w:val="28"/>
          <w:szCs w:val="28"/>
        </w:rPr>
        <w:t>(</w:t>
      </w:r>
      <w:r w:rsidRPr="002440B1">
        <w:rPr>
          <w:rFonts w:ascii="Times New Roman" w:hAnsi="Times New Roman" w:cs="Times New Roman"/>
          <w:sz w:val="28"/>
          <w:szCs w:val="28"/>
          <w:lang w:val="en-US"/>
        </w:rPr>
        <w:t>NH</w:t>
      </w:r>
      <w:r w:rsidRPr="002440B1">
        <w:rPr>
          <w:rFonts w:ascii="Times New Roman" w:hAnsi="Times New Roman" w:cs="Times New Roman"/>
          <w:sz w:val="28"/>
          <w:szCs w:val="28"/>
          <w:vertAlign w:val="subscript"/>
        </w:rPr>
        <w:t>3</w:t>
      </w:r>
      <w:r w:rsidRPr="002440B1">
        <w:rPr>
          <w:rFonts w:ascii="Times New Roman" w:hAnsi="Times New Roman" w:cs="Times New Roman"/>
          <w:sz w:val="28"/>
          <w:szCs w:val="28"/>
        </w:rPr>
        <w:t>)</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w:t>
      </w:r>
      <w:r w:rsidRPr="002440B1">
        <w:rPr>
          <w:rFonts w:ascii="Times New Roman" w:hAnsi="Times New Roman" w:cs="Times New Roman"/>
          <w:sz w:val="28"/>
          <w:szCs w:val="28"/>
          <w:vertAlign w:val="superscript"/>
        </w:rPr>
        <w:t>+</w:t>
      </w:r>
      <w:r w:rsidRPr="002440B1">
        <w:rPr>
          <w:rFonts w:ascii="Times New Roman" w:hAnsi="Times New Roman" w:cs="Times New Roman"/>
          <w:sz w:val="28"/>
          <w:szCs w:val="28"/>
        </w:rPr>
        <w:t xml:space="preserve"> + </w:t>
      </w:r>
      <w:r w:rsidRPr="002440B1">
        <w:rPr>
          <w:rFonts w:ascii="Times New Roman" w:hAnsi="Times New Roman" w:cs="Times New Roman"/>
          <w:sz w:val="28"/>
          <w:szCs w:val="28"/>
          <w:lang w:val="en-US"/>
        </w:rPr>
        <w:t>Cl</w:t>
      </w:r>
      <w:r w:rsidRPr="002440B1">
        <w:rPr>
          <w:rFonts w:ascii="Times New Roman" w:hAnsi="Times New Roman" w:cs="Times New Roman"/>
          <w:sz w:val="28"/>
          <w:szCs w:val="28"/>
          <w:vertAlign w:val="superscript"/>
        </w:rPr>
        <w:t>-</w:t>
      </w:r>
      <w:r w:rsidRPr="002440B1">
        <w:rPr>
          <w:rFonts w:ascii="Times New Roman" w:hAnsi="Times New Roman" w:cs="Times New Roman"/>
          <w:sz w:val="28"/>
          <w:szCs w:val="28"/>
        </w:rPr>
        <w:t xml:space="preserve"> - первичная диссоциация комплексного соединения (как сильного электролита).</w:t>
      </w:r>
    </w:p>
    <w:p w14:paraId="0B9FE8A0"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В то же время диссоциация комплексного иона идет в сравнении с первичной диссоциацией в незначительной степени, т.е. комплексный ион диссоциирует обратимо как слабый электролит: [</w:t>
      </w:r>
      <w:r w:rsidRPr="002440B1">
        <w:rPr>
          <w:rFonts w:ascii="Times New Roman" w:hAnsi="Times New Roman" w:cs="Times New Roman"/>
          <w:sz w:val="28"/>
          <w:szCs w:val="28"/>
          <w:lang w:val="en-US"/>
        </w:rPr>
        <w:t>Ag</w:t>
      </w:r>
      <w:r w:rsidRPr="002440B1">
        <w:rPr>
          <w:rFonts w:ascii="Times New Roman" w:hAnsi="Times New Roman" w:cs="Times New Roman"/>
          <w:sz w:val="28"/>
          <w:szCs w:val="28"/>
        </w:rPr>
        <w:t>(</w:t>
      </w:r>
      <w:r w:rsidRPr="002440B1">
        <w:rPr>
          <w:rFonts w:ascii="Times New Roman" w:hAnsi="Times New Roman" w:cs="Times New Roman"/>
          <w:sz w:val="28"/>
          <w:szCs w:val="28"/>
          <w:lang w:val="en-US"/>
        </w:rPr>
        <w:t>NH</w:t>
      </w:r>
      <w:r w:rsidRPr="002440B1">
        <w:rPr>
          <w:rFonts w:ascii="Times New Roman" w:hAnsi="Times New Roman" w:cs="Times New Roman"/>
          <w:sz w:val="28"/>
          <w:szCs w:val="28"/>
          <w:vertAlign w:val="subscript"/>
        </w:rPr>
        <w:t>3</w:t>
      </w:r>
      <w:r w:rsidRPr="002440B1">
        <w:rPr>
          <w:rFonts w:ascii="Times New Roman" w:hAnsi="Times New Roman" w:cs="Times New Roman"/>
          <w:sz w:val="28"/>
          <w:szCs w:val="28"/>
        </w:rPr>
        <w:t>)</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w:t>
      </w:r>
      <w:r w:rsidRPr="002440B1">
        <w:rPr>
          <w:rFonts w:ascii="Times New Roman" w:hAnsi="Times New Roman" w:cs="Times New Roman"/>
          <w:sz w:val="28"/>
          <w:szCs w:val="28"/>
          <w:vertAlign w:val="superscript"/>
        </w:rPr>
        <w:t>+</w:t>
      </w:r>
      <w:r w:rsidRPr="002440B1">
        <w:rPr>
          <w:rFonts w:ascii="Times New Roman" w:hAnsi="Times New Roman" w:cs="Times New Roman"/>
          <w:sz w:val="28"/>
          <w:szCs w:val="28"/>
        </w:rPr>
        <w:t xml:space="preserve"> ↔ </w:t>
      </w:r>
      <w:r w:rsidRPr="002440B1">
        <w:rPr>
          <w:rFonts w:ascii="Times New Roman" w:hAnsi="Times New Roman" w:cs="Times New Roman"/>
          <w:sz w:val="28"/>
          <w:szCs w:val="28"/>
          <w:lang w:val="en-US"/>
        </w:rPr>
        <w:t>Ag</w:t>
      </w:r>
      <w:r w:rsidRPr="002440B1">
        <w:rPr>
          <w:rFonts w:ascii="Times New Roman" w:hAnsi="Times New Roman" w:cs="Times New Roman"/>
          <w:sz w:val="28"/>
          <w:szCs w:val="28"/>
          <w:vertAlign w:val="superscript"/>
        </w:rPr>
        <w:t>+</w:t>
      </w:r>
      <w:r w:rsidRPr="002440B1">
        <w:rPr>
          <w:rFonts w:ascii="Times New Roman" w:hAnsi="Times New Roman" w:cs="Times New Roman"/>
          <w:sz w:val="28"/>
          <w:szCs w:val="28"/>
        </w:rPr>
        <w:t xml:space="preserve"> + 2</w:t>
      </w:r>
      <w:r w:rsidRPr="002440B1">
        <w:rPr>
          <w:rFonts w:ascii="Times New Roman" w:hAnsi="Times New Roman" w:cs="Times New Roman"/>
          <w:sz w:val="28"/>
          <w:szCs w:val="28"/>
          <w:lang w:val="en-US"/>
        </w:rPr>
        <w:t>NH</w:t>
      </w:r>
      <w:r w:rsidRPr="002440B1">
        <w:rPr>
          <w:rFonts w:ascii="Times New Roman" w:hAnsi="Times New Roman" w:cs="Times New Roman"/>
          <w:sz w:val="28"/>
          <w:szCs w:val="28"/>
          <w:vertAlign w:val="subscript"/>
        </w:rPr>
        <w:t>3</w:t>
      </w:r>
      <w:r w:rsidRPr="002440B1">
        <w:rPr>
          <w:rFonts w:ascii="Times New Roman" w:hAnsi="Times New Roman" w:cs="Times New Roman"/>
          <w:sz w:val="28"/>
          <w:szCs w:val="28"/>
        </w:rPr>
        <w:t xml:space="preserve"> – вторичная диссоциация комплекса. Вторичная диссоциация комплекса может быть охарактеризована константой равновесия, называемой константой нестойкости (К</w:t>
      </w:r>
      <w:r w:rsidRPr="002440B1">
        <w:rPr>
          <w:rFonts w:ascii="Times New Roman" w:hAnsi="Times New Roman" w:cs="Times New Roman"/>
          <w:sz w:val="28"/>
          <w:szCs w:val="28"/>
          <w:vertAlign w:val="subscript"/>
        </w:rPr>
        <w:t>Н</w:t>
      </w:r>
      <w:r w:rsidRPr="002440B1">
        <w:rPr>
          <w:rFonts w:ascii="Times New Roman" w:hAnsi="Times New Roman" w:cs="Times New Roman"/>
          <w:sz w:val="28"/>
          <w:szCs w:val="28"/>
        </w:rPr>
        <w:t>):</w:t>
      </w:r>
    </w:p>
    <w:p w14:paraId="10ABF168" w14:textId="77777777" w:rsidR="002911C7" w:rsidRPr="002440B1" w:rsidRDefault="002911C7" w:rsidP="00D25B2F">
      <w:pPr>
        <w:spacing w:after="0" w:line="240" w:lineRule="auto"/>
        <w:ind w:right="57" w:firstLine="709"/>
        <w:jc w:val="center"/>
        <w:rPr>
          <w:rFonts w:ascii="Times New Roman" w:hAnsi="Times New Roman" w:cs="Times New Roman"/>
          <w:sz w:val="28"/>
          <w:szCs w:val="28"/>
        </w:rPr>
      </w:pPr>
      <w:r w:rsidRPr="002440B1">
        <w:rPr>
          <w:rFonts w:ascii="Times New Roman" w:hAnsi="Times New Roman" w:cs="Times New Roman"/>
          <w:position w:val="-30"/>
          <w:sz w:val="28"/>
          <w:szCs w:val="28"/>
        </w:rPr>
        <w:object w:dxaOrig="2200" w:dyaOrig="720" w14:anchorId="0DB1EFD9">
          <v:shape id="_x0000_i1098" type="#_x0000_t75" style="width:110.05pt;height:36pt" o:ole="" fillcolor="window">
            <v:imagedata r:id="rId287" o:title=""/>
          </v:shape>
          <o:OLEObject Type="Embed" ProgID="Equation.3" ShapeID="_x0000_i1098" DrawAspect="Content" ObjectID="_1814000103" r:id="rId288"/>
        </w:object>
      </w:r>
      <w:r w:rsidRPr="002440B1">
        <w:rPr>
          <w:rFonts w:ascii="Times New Roman" w:hAnsi="Times New Roman" w:cs="Times New Roman"/>
          <w:sz w:val="28"/>
          <w:szCs w:val="28"/>
        </w:rPr>
        <w:t>.</w:t>
      </w:r>
    </w:p>
    <w:p w14:paraId="2F58EDDC"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Константа нестойкости характеризует устойчивость комплекса: чем больше значение К</w:t>
      </w:r>
      <w:r w:rsidRPr="002440B1">
        <w:rPr>
          <w:rFonts w:ascii="Times New Roman" w:hAnsi="Times New Roman" w:cs="Times New Roman"/>
          <w:sz w:val="28"/>
          <w:szCs w:val="28"/>
          <w:vertAlign w:val="subscript"/>
        </w:rPr>
        <w:t>Н</w:t>
      </w:r>
      <w:r w:rsidRPr="002440B1">
        <w:rPr>
          <w:rFonts w:ascii="Times New Roman" w:hAnsi="Times New Roman" w:cs="Times New Roman"/>
          <w:sz w:val="28"/>
          <w:szCs w:val="28"/>
        </w:rPr>
        <w:t>, т.е. чем больше концентрация в растворе ионов, на которые диссоциирует комплекс, тем слабее, более неустойчив комплекс, и наоборот.</w:t>
      </w:r>
    </w:p>
    <w:p w14:paraId="01A9EAEA"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Например, сравним К</w:t>
      </w:r>
      <w:r w:rsidRPr="002440B1">
        <w:rPr>
          <w:rFonts w:ascii="Times New Roman" w:hAnsi="Times New Roman" w:cs="Times New Roman"/>
          <w:sz w:val="28"/>
          <w:szCs w:val="28"/>
          <w:vertAlign w:val="subscript"/>
        </w:rPr>
        <w:t>Н</w:t>
      </w:r>
      <w:r w:rsidRPr="002440B1">
        <w:rPr>
          <w:rFonts w:ascii="Times New Roman" w:hAnsi="Times New Roman" w:cs="Times New Roman"/>
          <w:sz w:val="28"/>
          <w:szCs w:val="28"/>
        </w:rPr>
        <w:t xml:space="preserve"> следующих комплексов:</w:t>
      </w:r>
    </w:p>
    <w:p w14:paraId="6EA5CC40"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p>
    <w:p w14:paraId="6999AAC2" w14:textId="77777777" w:rsidR="00D0456A" w:rsidRPr="002440B1" w:rsidRDefault="00D0456A" w:rsidP="00D25B2F">
      <w:pPr>
        <w:spacing w:after="0" w:line="240" w:lineRule="auto"/>
        <w:ind w:right="57" w:firstLine="709"/>
        <w:jc w:val="both"/>
        <w:rPr>
          <w:rFonts w:ascii="Times New Roman" w:hAnsi="Times New Roman" w:cs="Times New Roman"/>
          <w:sz w:val="28"/>
          <w:szCs w:val="28"/>
        </w:rPr>
      </w:pPr>
    </w:p>
    <w:tbl>
      <w:tblPr>
        <w:tblW w:w="0" w:type="auto"/>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126"/>
      </w:tblGrid>
      <w:tr w:rsidR="002911C7" w:rsidRPr="002440B1" w14:paraId="190A2266" w14:textId="77777777" w:rsidTr="0047644F">
        <w:tc>
          <w:tcPr>
            <w:tcW w:w="2268" w:type="dxa"/>
          </w:tcPr>
          <w:p w14:paraId="4738D56E" w14:textId="77777777" w:rsidR="002911C7" w:rsidRPr="002440B1" w:rsidRDefault="002911C7" w:rsidP="00D0456A">
            <w:pPr>
              <w:pStyle w:val="aa"/>
              <w:rPr>
                <w:szCs w:val="28"/>
              </w:rPr>
            </w:pPr>
            <w:r w:rsidRPr="002440B1">
              <w:rPr>
                <w:szCs w:val="28"/>
              </w:rPr>
              <w:t>Комплекс</w:t>
            </w:r>
          </w:p>
        </w:tc>
        <w:tc>
          <w:tcPr>
            <w:tcW w:w="2126" w:type="dxa"/>
          </w:tcPr>
          <w:p w14:paraId="6A60A796" w14:textId="77777777" w:rsidR="002911C7" w:rsidRPr="002440B1" w:rsidRDefault="002911C7" w:rsidP="00D25B2F">
            <w:pPr>
              <w:spacing w:after="0" w:line="240" w:lineRule="auto"/>
              <w:ind w:right="57" w:firstLine="709"/>
              <w:jc w:val="center"/>
              <w:rPr>
                <w:rFonts w:ascii="Times New Roman" w:hAnsi="Times New Roman" w:cs="Times New Roman"/>
                <w:b/>
                <w:sz w:val="28"/>
                <w:szCs w:val="28"/>
                <w:vertAlign w:val="subscript"/>
              </w:rPr>
            </w:pPr>
            <w:r w:rsidRPr="002440B1">
              <w:rPr>
                <w:rFonts w:ascii="Times New Roman" w:hAnsi="Times New Roman" w:cs="Times New Roman"/>
                <w:b/>
                <w:sz w:val="28"/>
                <w:szCs w:val="28"/>
              </w:rPr>
              <w:t>К</w:t>
            </w:r>
            <w:r w:rsidRPr="002440B1">
              <w:rPr>
                <w:rFonts w:ascii="Times New Roman" w:hAnsi="Times New Roman" w:cs="Times New Roman"/>
                <w:b/>
                <w:sz w:val="28"/>
                <w:szCs w:val="28"/>
                <w:vertAlign w:val="subscript"/>
              </w:rPr>
              <w:t>Н</w:t>
            </w:r>
          </w:p>
        </w:tc>
      </w:tr>
      <w:tr w:rsidR="002911C7" w:rsidRPr="002440B1" w14:paraId="196B3F28" w14:textId="77777777" w:rsidTr="0047644F">
        <w:tc>
          <w:tcPr>
            <w:tcW w:w="2268" w:type="dxa"/>
          </w:tcPr>
          <w:p w14:paraId="34D67507" w14:textId="77777777" w:rsidR="002911C7" w:rsidRPr="002440B1" w:rsidRDefault="002911C7" w:rsidP="00DA1104">
            <w:pPr>
              <w:spacing w:after="0" w:line="240" w:lineRule="auto"/>
              <w:ind w:right="57"/>
              <w:jc w:val="both"/>
              <w:rPr>
                <w:rFonts w:ascii="Times New Roman" w:hAnsi="Times New Roman" w:cs="Times New Roman"/>
                <w:sz w:val="28"/>
                <w:szCs w:val="28"/>
                <w:vertAlign w:val="superscript"/>
                <w:lang w:val="en-US"/>
              </w:rPr>
            </w:pPr>
            <w:r w:rsidRPr="002440B1">
              <w:rPr>
                <w:rFonts w:ascii="Times New Roman" w:hAnsi="Times New Roman" w:cs="Times New Roman"/>
                <w:sz w:val="28"/>
                <w:szCs w:val="28"/>
                <w:lang w:val="en-US"/>
              </w:rPr>
              <w:t>[Ag(NO</w:t>
            </w:r>
            <w:r w:rsidRPr="002440B1">
              <w:rPr>
                <w:rFonts w:ascii="Times New Roman" w:hAnsi="Times New Roman" w:cs="Times New Roman"/>
                <w:sz w:val="28"/>
                <w:szCs w:val="28"/>
                <w:vertAlign w:val="subscript"/>
                <w:lang w:val="en-US"/>
              </w:rPr>
              <w:t>3</w:t>
            </w:r>
            <w:r w:rsidRPr="002440B1">
              <w:rPr>
                <w:rFonts w:ascii="Times New Roman" w:hAnsi="Times New Roman" w:cs="Times New Roman"/>
                <w:sz w:val="28"/>
                <w:szCs w:val="28"/>
                <w:lang w:val="en-US"/>
              </w:rPr>
              <w:t>)</w:t>
            </w:r>
            <w:r w:rsidRPr="002440B1">
              <w:rPr>
                <w:rFonts w:ascii="Times New Roman" w:hAnsi="Times New Roman" w:cs="Times New Roman"/>
                <w:sz w:val="28"/>
                <w:szCs w:val="28"/>
                <w:vertAlign w:val="subscript"/>
                <w:lang w:val="en-US"/>
              </w:rPr>
              <w:t>2</w:t>
            </w:r>
            <w:r w:rsidRPr="002440B1">
              <w:rPr>
                <w:rFonts w:ascii="Times New Roman" w:hAnsi="Times New Roman" w:cs="Times New Roman"/>
                <w:sz w:val="28"/>
                <w:szCs w:val="28"/>
                <w:lang w:val="en-US"/>
              </w:rPr>
              <w:t>]</w:t>
            </w:r>
            <w:r w:rsidRPr="002440B1">
              <w:rPr>
                <w:rFonts w:ascii="Times New Roman" w:hAnsi="Times New Roman" w:cs="Times New Roman"/>
                <w:sz w:val="28"/>
                <w:szCs w:val="28"/>
                <w:vertAlign w:val="superscript"/>
                <w:lang w:val="en-US"/>
              </w:rPr>
              <w:t>-</w:t>
            </w:r>
          </w:p>
        </w:tc>
        <w:tc>
          <w:tcPr>
            <w:tcW w:w="2126" w:type="dxa"/>
          </w:tcPr>
          <w:p w14:paraId="22545C72" w14:textId="77777777" w:rsidR="002911C7" w:rsidRPr="002440B1" w:rsidRDefault="002911C7" w:rsidP="00D25B2F">
            <w:pPr>
              <w:spacing w:after="0" w:line="240" w:lineRule="auto"/>
              <w:ind w:right="57" w:firstLine="709"/>
              <w:rPr>
                <w:rFonts w:ascii="Times New Roman" w:hAnsi="Times New Roman" w:cs="Times New Roman"/>
                <w:sz w:val="28"/>
                <w:szCs w:val="28"/>
                <w:vertAlign w:val="superscript"/>
              </w:rPr>
            </w:pPr>
            <w:r w:rsidRPr="002440B1">
              <w:rPr>
                <w:rFonts w:ascii="Times New Roman" w:hAnsi="Times New Roman" w:cs="Times New Roman"/>
                <w:sz w:val="28"/>
                <w:szCs w:val="28"/>
                <w:lang w:val="en-US"/>
              </w:rPr>
              <w:t>1</w:t>
            </w:r>
            <w:r w:rsidRPr="002440B1">
              <w:rPr>
                <w:rFonts w:ascii="Times New Roman" w:hAnsi="Times New Roman" w:cs="Times New Roman"/>
                <w:sz w:val="28"/>
                <w:szCs w:val="28"/>
              </w:rPr>
              <w:t>,3 ∙ 10</w:t>
            </w:r>
            <w:r w:rsidRPr="002440B1">
              <w:rPr>
                <w:rFonts w:ascii="Times New Roman" w:hAnsi="Times New Roman" w:cs="Times New Roman"/>
                <w:sz w:val="28"/>
                <w:szCs w:val="28"/>
                <w:vertAlign w:val="superscript"/>
              </w:rPr>
              <w:t>-2</w:t>
            </w:r>
          </w:p>
        </w:tc>
      </w:tr>
      <w:tr w:rsidR="002911C7" w:rsidRPr="002440B1" w14:paraId="225A4FD6" w14:textId="77777777" w:rsidTr="0047644F">
        <w:tc>
          <w:tcPr>
            <w:tcW w:w="2268" w:type="dxa"/>
          </w:tcPr>
          <w:p w14:paraId="4262AEC8" w14:textId="77777777" w:rsidR="002911C7" w:rsidRPr="002440B1" w:rsidRDefault="002911C7" w:rsidP="00DA1104">
            <w:pPr>
              <w:spacing w:after="0" w:line="240" w:lineRule="auto"/>
              <w:ind w:right="57"/>
              <w:jc w:val="both"/>
              <w:rPr>
                <w:rFonts w:ascii="Times New Roman" w:hAnsi="Times New Roman" w:cs="Times New Roman"/>
                <w:sz w:val="28"/>
                <w:szCs w:val="28"/>
                <w:vertAlign w:val="superscript"/>
                <w:lang w:val="en-US"/>
              </w:rPr>
            </w:pPr>
            <w:r w:rsidRPr="002440B1">
              <w:rPr>
                <w:rFonts w:ascii="Times New Roman" w:hAnsi="Times New Roman" w:cs="Times New Roman"/>
                <w:sz w:val="28"/>
                <w:szCs w:val="28"/>
                <w:lang w:val="en-US"/>
              </w:rPr>
              <w:t>[Ag(NH</w:t>
            </w:r>
            <w:r w:rsidRPr="002440B1">
              <w:rPr>
                <w:rFonts w:ascii="Times New Roman" w:hAnsi="Times New Roman" w:cs="Times New Roman"/>
                <w:sz w:val="28"/>
                <w:szCs w:val="28"/>
                <w:vertAlign w:val="subscript"/>
                <w:lang w:val="en-US"/>
              </w:rPr>
              <w:t>3</w:t>
            </w:r>
            <w:r w:rsidRPr="002440B1">
              <w:rPr>
                <w:rFonts w:ascii="Times New Roman" w:hAnsi="Times New Roman" w:cs="Times New Roman"/>
                <w:sz w:val="28"/>
                <w:szCs w:val="28"/>
                <w:lang w:val="en-US"/>
              </w:rPr>
              <w:t>)</w:t>
            </w:r>
            <w:r w:rsidRPr="002440B1">
              <w:rPr>
                <w:rFonts w:ascii="Times New Roman" w:hAnsi="Times New Roman" w:cs="Times New Roman"/>
                <w:sz w:val="28"/>
                <w:szCs w:val="28"/>
                <w:vertAlign w:val="subscript"/>
                <w:lang w:val="en-US"/>
              </w:rPr>
              <w:t>2</w:t>
            </w:r>
            <w:r w:rsidRPr="002440B1">
              <w:rPr>
                <w:rFonts w:ascii="Times New Roman" w:hAnsi="Times New Roman" w:cs="Times New Roman"/>
                <w:sz w:val="28"/>
                <w:szCs w:val="28"/>
                <w:lang w:val="en-US"/>
              </w:rPr>
              <w:t>]</w:t>
            </w:r>
            <w:r w:rsidRPr="002440B1">
              <w:rPr>
                <w:rFonts w:ascii="Times New Roman" w:hAnsi="Times New Roman" w:cs="Times New Roman"/>
                <w:sz w:val="28"/>
                <w:szCs w:val="28"/>
                <w:vertAlign w:val="superscript"/>
                <w:lang w:val="en-US"/>
              </w:rPr>
              <w:t>+</w:t>
            </w:r>
          </w:p>
        </w:tc>
        <w:tc>
          <w:tcPr>
            <w:tcW w:w="2126" w:type="dxa"/>
          </w:tcPr>
          <w:p w14:paraId="5ED812E9" w14:textId="77777777" w:rsidR="002911C7" w:rsidRPr="002440B1" w:rsidRDefault="002911C7" w:rsidP="00D25B2F">
            <w:pPr>
              <w:spacing w:after="0" w:line="240" w:lineRule="auto"/>
              <w:ind w:right="57" w:firstLine="709"/>
              <w:rPr>
                <w:rFonts w:ascii="Times New Roman" w:hAnsi="Times New Roman" w:cs="Times New Roman"/>
                <w:sz w:val="28"/>
                <w:szCs w:val="28"/>
                <w:vertAlign w:val="superscript"/>
              </w:rPr>
            </w:pPr>
            <w:r w:rsidRPr="002440B1">
              <w:rPr>
                <w:rFonts w:ascii="Times New Roman" w:hAnsi="Times New Roman" w:cs="Times New Roman"/>
                <w:sz w:val="28"/>
                <w:szCs w:val="28"/>
              </w:rPr>
              <w:t>6,8 ∙ 10</w:t>
            </w:r>
            <w:r w:rsidRPr="002440B1">
              <w:rPr>
                <w:rFonts w:ascii="Times New Roman" w:hAnsi="Times New Roman" w:cs="Times New Roman"/>
                <w:sz w:val="28"/>
                <w:szCs w:val="28"/>
                <w:vertAlign w:val="superscript"/>
              </w:rPr>
              <w:t>-8</w:t>
            </w:r>
          </w:p>
        </w:tc>
      </w:tr>
      <w:tr w:rsidR="002911C7" w:rsidRPr="002440B1" w14:paraId="4AD347BF" w14:textId="77777777" w:rsidTr="0047644F">
        <w:tc>
          <w:tcPr>
            <w:tcW w:w="2268" w:type="dxa"/>
          </w:tcPr>
          <w:p w14:paraId="7DB57A63" w14:textId="77777777" w:rsidR="002911C7" w:rsidRPr="002440B1" w:rsidRDefault="002911C7" w:rsidP="00DA1104">
            <w:pPr>
              <w:spacing w:after="0" w:line="240" w:lineRule="auto"/>
              <w:ind w:right="57"/>
              <w:jc w:val="both"/>
              <w:rPr>
                <w:rFonts w:ascii="Times New Roman" w:hAnsi="Times New Roman" w:cs="Times New Roman"/>
                <w:sz w:val="28"/>
                <w:szCs w:val="28"/>
                <w:vertAlign w:val="superscript"/>
                <w:lang w:val="en-US"/>
              </w:rPr>
            </w:pPr>
            <w:r w:rsidRPr="002440B1">
              <w:rPr>
                <w:rFonts w:ascii="Times New Roman" w:hAnsi="Times New Roman" w:cs="Times New Roman"/>
                <w:sz w:val="28"/>
                <w:szCs w:val="28"/>
                <w:lang w:val="en-US"/>
              </w:rPr>
              <w:t>[Ag(CN)</w:t>
            </w:r>
            <w:r w:rsidRPr="002440B1">
              <w:rPr>
                <w:rFonts w:ascii="Times New Roman" w:hAnsi="Times New Roman" w:cs="Times New Roman"/>
                <w:sz w:val="28"/>
                <w:szCs w:val="28"/>
                <w:vertAlign w:val="subscript"/>
                <w:lang w:val="en-US"/>
              </w:rPr>
              <w:t>2</w:t>
            </w:r>
            <w:r w:rsidRPr="002440B1">
              <w:rPr>
                <w:rFonts w:ascii="Times New Roman" w:hAnsi="Times New Roman" w:cs="Times New Roman"/>
                <w:sz w:val="28"/>
                <w:szCs w:val="28"/>
                <w:lang w:val="en-US"/>
              </w:rPr>
              <w:t>]</w:t>
            </w:r>
            <w:r w:rsidRPr="002440B1">
              <w:rPr>
                <w:rFonts w:ascii="Times New Roman" w:hAnsi="Times New Roman" w:cs="Times New Roman"/>
                <w:sz w:val="28"/>
                <w:szCs w:val="28"/>
                <w:vertAlign w:val="superscript"/>
                <w:lang w:val="en-US"/>
              </w:rPr>
              <w:t>-</w:t>
            </w:r>
          </w:p>
        </w:tc>
        <w:tc>
          <w:tcPr>
            <w:tcW w:w="2126" w:type="dxa"/>
          </w:tcPr>
          <w:p w14:paraId="36252A44" w14:textId="77777777" w:rsidR="002911C7" w:rsidRPr="002440B1" w:rsidRDefault="002911C7" w:rsidP="00D25B2F">
            <w:pPr>
              <w:spacing w:after="0" w:line="240" w:lineRule="auto"/>
              <w:ind w:right="57" w:firstLine="709"/>
              <w:rPr>
                <w:rFonts w:ascii="Times New Roman" w:hAnsi="Times New Roman" w:cs="Times New Roman"/>
                <w:sz w:val="28"/>
                <w:szCs w:val="28"/>
                <w:vertAlign w:val="superscript"/>
              </w:rPr>
            </w:pPr>
            <w:r w:rsidRPr="002440B1">
              <w:rPr>
                <w:rFonts w:ascii="Times New Roman" w:hAnsi="Times New Roman" w:cs="Times New Roman"/>
                <w:sz w:val="28"/>
                <w:szCs w:val="28"/>
              </w:rPr>
              <w:t>1 ∙ 10</w:t>
            </w:r>
            <w:r w:rsidRPr="002440B1">
              <w:rPr>
                <w:rFonts w:ascii="Times New Roman" w:hAnsi="Times New Roman" w:cs="Times New Roman"/>
                <w:sz w:val="28"/>
                <w:szCs w:val="28"/>
                <w:vertAlign w:val="superscript"/>
              </w:rPr>
              <w:t>-21</w:t>
            </w:r>
          </w:p>
        </w:tc>
      </w:tr>
    </w:tbl>
    <w:p w14:paraId="26744A72"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lastRenderedPageBreak/>
        <w:t>Самый прочный комплекс – последний – [</w:t>
      </w:r>
      <w:r w:rsidRPr="002440B1">
        <w:rPr>
          <w:rFonts w:ascii="Times New Roman" w:hAnsi="Times New Roman" w:cs="Times New Roman"/>
          <w:sz w:val="28"/>
          <w:szCs w:val="28"/>
          <w:lang w:val="en-US"/>
        </w:rPr>
        <w:t>Ag</w:t>
      </w:r>
      <w:r w:rsidRPr="002440B1">
        <w:rPr>
          <w:rFonts w:ascii="Times New Roman" w:hAnsi="Times New Roman" w:cs="Times New Roman"/>
          <w:sz w:val="28"/>
          <w:szCs w:val="28"/>
        </w:rPr>
        <w:t>(</w:t>
      </w:r>
      <w:r w:rsidRPr="002440B1">
        <w:rPr>
          <w:rFonts w:ascii="Times New Roman" w:hAnsi="Times New Roman" w:cs="Times New Roman"/>
          <w:sz w:val="28"/>
          <w:szCs w:val="28"/>
          <w:lang w:val="en-US"/>
        </w:rPr>
        <w:t>CN</w:t>
      </w:r>
      <w:r w:rsidRPr="002440B1">
        <w:rPr>
          <w:rFonts w:ascii="Times New Roman" w:hAnsi="Times New Roman" w:cs="Times New Roman"/>
          <w:sz w:val="28"/>
          <w:szCs w:val="28"/>
        </w:rPr>
        <w:t>)</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w:t>
      </w:r>
      <w:r w:rsidRPr="002440B1">
        <w:rPr>
          <w:rFonts w:ascii="Times New Roman" w:hAnsi="Times New Roman" w:cs="Times New Roman"/>
          <w:sz w:val="28"/>
          <w:szCs w:val="28"/>
          <w:vertAlign w:val="superscript"/>
        </w:rPr>
        <w:t>-</w:t>
      </w:r>
      <w:r w:rsidRPr="002440B1">
        <w:rPr>
          <w:rFonts w:ascii="Times New Roman" w:hAnsi="Times New Roman" w:cs="Times New Roman"/>
          <w:sz w:val="28"/>
          <w:szCs w:val="28"/>
        </w:rPr>
        <w:t>, поскольку его константа нестойкости самая маленькая.</w:t>
      </w:r>
    </w:p>
    <w:p w14:paraId="5658CC02"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При изучении комплексных соединений используют также величину, обратную константе нестойкости. Эта величина называется константой устойчивости (К</w:t>
      </w:r>
      <w:r w:rsidRPr="002440B1">
        <w:rPr>
          <w:rFonts w:ascii="Times New Roman" w:hAnsi="Times New Roman" w:cs="Times New Roman"/>
          <w:sz w:val="28"/>
          <w:szCs w:val="28"/>
          <w:vertAlign w:val="subscript"/>
        </w:rPr>
        <w:t>у</w:t>
      </w:r>
      <w:r w:rsidRPr="002440B1">
        <w:rPr>
          <w:rFonts w:ascii="Times New Roman" w:hAnsi="Times New Roman" w:cs="Times New Roman"/>
          <w:sz w:val="28"/>
          <w:szCs w:val="28"/>
        </w:rPr>
        <w:t>) или константой образования (К</w:t>
      </w:r>
      <w:r w:rsidRPr="002440B1">
        <w:rPr>
          <w:rFonts w:ascii="Times New Roman" w:hAnsi="Times New Roman" w:cs="Times New Roman"/>
          <w:sz w:val="28"/>
          <w:szCs w:val="28"/>
          <w:vertAlign w:val="subscript"/>
        </w:rPr>
        <w:t>обр</w:t>
      </w:r>
      <w:r w:rsidRPr="002440B1">
        <w:rPr>
          <w:rFonts w:ascii="Times New Roman" w:hAnsi="Times New Roman" w:cs="Times New Roman"/>
          <w:sz w:val="28"/>
          <w:szCs w:val="28"/>
        </w:rPr>
        <w:t>) комплекса:</w:t>
      </w:r>
    </w:p>
    <w:p w14:paraId="27974557" w14:textId="77777777" w:rsidR="002911C7" w:rsidRPr="002440B1" w:rsidRDefault="002911C7" w:rsidP="00D25B2F">
      <w:pPr>
        <w:spacing w:after="0" w:line="240" w:lineRule="auto"/>
        <w:ind w:right="57" w:firstLine="709"/>
        <w:jc w:val="center"/>
        <w:rPr>
          <w:rFonts w:ascii="Times New Roman" w:hAnsi="Times New Roman" w:cs="Times New Roman"/>
          <w:sz w:val="28"/>
          <w:szCs w:val="28"/>
        </w:rPr>
      </w:pPr>
      <w:r w:rsidRPr="002440B1">
        <w:rPr>
          <w:rFonts w:ascii="Times New Roman" w:hAnsi="Times New Roman" w:cs="Times New Roman"/>
          <w:position w:val="-30"/>
          <w:sz w:val="28"/>
          <w:szCs w:val="28"/>
        </w:rPr>
        <w:object w:dxaOrig="2799" w:dyaOrig="720" w14:anchorId="7E4B1366">
          <v:shape id="_x0000_i1099" type="#_x0000_t75" style="width:139.9pt;height:36pt" o:ole="" fillcolor="window">
            <v:imagedata r:id="rId289" o:title=""/>
          </v:shape>
          <o:OLEObject Type="Embed" ProgID="Equation.3" ShapeID="_x0000_i1099" DrawAspect="Content" ObjectID="_1814000104" r:id="rId290"/>
        </w:object>
      </w:r>
      <w:r w:rsidRPr="002440B1">
        <w:rPr>
          <w:rFonts w:ascii="Times New Roman" w:hAnsi="Times New Roman" w:cs="Times New Roman"/>
          <w:sz w:val="28"/>
          <w:szCs w:val="28"/>
        </w:rPr>
        <w:t>.</w:t>
      </w:r>
    </w:p>
    <w:p w14:paraId="714BE18F"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r w:rsidRPr="002440B1">
        <w:rPr>
          <w:rFonts w:ascii="Times New Roman" w:hAnsi="Times New Roman" w:cs="Times New Roman"/>
          <w:sz w:val="28"/>
          <w:szCs w:val="28"/>
        </w:rPr>
        <w:t>Чем больше значение К</w:t>
      </w:r>
      <w:r w:rsidRPr="002440B1">
        <w:rPr>
          <w:rFonts w:ascii="Times New Roman" w:hAnsi="Times New Roman" w:cs="Times New Roman"/>
          <w:sz w:val="28"/>
          <w:szCs w:val="28"/>
          <w:vertAlign w:val="subscript"/>
        </w:rPr>
        <w:t>у</w:t>
      </w:r>
      <w:r w:rsidRPr="002440B1">
        <w:rPr>
          <w:rFonts w:ascii="Times New Roman" w:hAnsi="Times New Roman" w:cs="Times New Roman"/>
          <w:sz w:val="28"/>
          <w:szCs w:val="28"/>
        </w:rPr>
        <w:t>, тем более устойчив данный комплекс. Значения К</w:t>
      </w:r>
      <w:r w:rsidRPr="002440B1">
        <w:rPr>
          <w:rFonts w:ascii="Times New Roman" w:hAnsi="Times New Roman" w:cs="Times New Roman"/>
          <w:sz w:val="28"/>
          <w:szCs w:val="28"/>
          <w:vertAlign w:val="subscript"/>
        </w:rPr>
        <w:t>Н</w:t>
      </w:r>
      <w:r w:rsidRPr="002440B1">
        <w:rPr>
          <w:rFonts w:ascii="Times New Roman" w:hAnsi="Times New Roman" w:cs="Times New Roman"/>
          <w:sz w:val="28"/>
          <w:szCs w:val="28"/>
        </w:rPr>
        <w:t xml:space="preserve"> и К</w:t>
      </w:r>
      <w:r w:rsidRPr="002440B1">
        <w:rPr>
          <w:rFonts w:ascii="Times New Roman" w:hAnsi="Times New Roman" w:cs="Times New Roman"/>
          <w:sz w:val="28"/>
          <w:szCs w:val="28"/>
          <w:vertAlign w:val="subscript"/>
        </w:rPr>
        <w:t>у</w:t>
      </w:r>
      <w:r w:rsidRPr="002440B1">
        <w:rPr>
          <w:rFonts w:ascii="Times New Roman" w:hAnsi="Times New Roman" w:cs="Times New Roman"/>
          <w:sz w:val="28"/>
          <w:szCs w:val="28"/>
        </w:rPr>
        <w:t xml:space="preserve"> комплексов приводятся в справочниках при 25</w:t>
      </w:r>
      <w:r w:rsidRPr="002440B1">
        <w:rPr>
          <w:rFonts w:ascii="Times New Roman" w:hAnsi="Times New Roman" w:cs="Times New Roman"/>
          <w:sz w:val="28"/>
          <w:szCs w:val="28"/>
          <w:vertAlign w:val="superscript"/>
        </w:rPr>
        <w:t>о</w:t>
      </w:r>
      <w:r w:rsidRPr="002440B1">
        <w:rPr>
          <w:rFonts w:ascii="Times New Roman" w:hAnsi="Times New Roman" w:cs="Times New Roman"/>
          <w:sz w:val="28"/>
          <w:szCs w:val="28"/>
        </w:rPr>
        <w:t>С.</w:t>
      </w:r>
    </w:p>
    <w:p w14:paraId="07192BAE" w14:textId="77777777" w:rsidR="002911C7" w:rsidRPr="002440B1" w:rsidRDefault="002911C7" w:rsidP="00D25B2F">
      <w:pPr>
        <w:spacing w:after="0" w:line="240" w:lineRule="auto"/>
        <w:ind w:right="57" w:firstLine="709"/>
        <w:jc w:val="both"/>
        <w:rPr>
          <w:rFonts w:ascii="Times New Roman" w:hAnsi="Times New Roman" w:cs="Times New Roman"/>
          <w:sz w:val="28"/>
          <w:szCs w:val="28"/>
        </w:rPr>
      </w:pPr>
    </w:p>
    <w:p w14:paraId="6BAD6815" w14:textId="77777777" w:rsidR="002911C7" w:rsidRDefault="002911C7" w:rsidP="00D25B2F">
      <w:pPr>
        <w:spacing w:after="0" w:line="240" w:lineRule="auto"/>
        <w:ind w:right="57" w:firstLine="709"/>
        <w:jc w:val="both"/>
        <w:rPr>
          <w:rFonts w:ascii="Times New Roman" w:hAnsi="Times New Roman" w:cs="Times New Roman"/>
          <w:sz w:val="28"/>
          <w:szCs w:val="28"/>
        </w:rPr>
      </w:pPr>
    </w:p>
    <w:p w14:paraId="2FF44F56" w14:textId="77777777" w:rsidR="00B225D1" w:rsidRDefault="00B225D1" w:rsidP="00D25B2F">
      <w:pPr>
        <w:spacing w:after="0" w:line="240" w:lineRule="auto"/>
        <w:ind w:right="57" w:firstLine="709"/>
        <w:jc w:val="both"/>
        <w:rPr>
          <w:rFonts w:ascii="Times New Roman" w:hAnsi="Times New Roman" w:cs="Times New Roman"/>
          <w:sz w:val="28"/>
          <w:szCs w:val="28"/>
        </w:rPr>
      </w:pPr>
    </w:p>
    <w:p w14:paraId="4A9465AA" w14:textId="77777777" w:rsidR="00B225D1" w:rsidRDefault="00B225D1" w:rsidP="00D25B2F">
      <w:pPr>
        <w:spacing w:after="0" w:line="240" w:lineRule="auto"/>
        <w:ind w:right="57" w:firstLine="709"/>
        <w:jc w:val="both"/>
        <w:rPr>
          <w:rFonts w:ascii="Times New Roman" w:hAnsi="Times New Roman" w:cs="Times New Roman"/>
          <w:sz w:val="28"/>
          <w:szCs w:val="28"/>
        </w:rPr>
      </w:pPr>
    </w:p>
    <w:p w14:paraId="3A0D1947" w14:textId="77777777" w:rsidR="00B225D1" w:rsidRDefault="00B225D1" w:rsidP="00D25B2F">
      <w:pPr>
        <w:spacing w:after="0" w:line="240" w:lineRule="auto"/>
        <w:ind w:right="57" w:firstLine="709"/>
        <w:jc w:val="both"/>
        <w:rPr>
          <w:rFonts w:ascii="Times New Roman" w:hAnsi="Times New Roman" w:cs="Times New Roman"/>
          <w:sz w:val="28"/>
          <w:szCs w:val="28"/>
        </w:rPr>
      </w:pPr>
    </w:p>
    <w:p w14:paraId="238F8F90" w14:textId="77777777" w:rsidR="00B225D1" w:rsidRDefault="00B225D1" w:rsidP="00D25B2F">
      <w:pPr>
        <w:spacing w:after="0" w:line="240" w:lineRule="auto"/>
        <w:ind w:right="57" w:firstLine="709"/>
        <w:jc w:val="both"/>
        <w:rPr>
          <w:rFonts w:ascii="Times New Roman" w:hAnsi="Times New Roman" w:cs="Times New Roman"/>
          <w:sz w:val="28"/>
          <w:szCs w:val="28"/>
        </w:rPr>
      </w:pPr>
    </w:p>
    <w:p w14:paraId="558347D3" w14:textId="77777777" w:rsidR="00B225D1" w:rsidRDefault="00B225D1" w:rsidP="00D25B2F">
      <w:pPr>
        <w:spacing w:after="0" w:line="240" w:lineRule="auto"/>
        <w:ind w:right="57" w:firstLine="709"/>
        <w:jc w:val="both"/>
        <w:rPr>
          <w:rFonts w:ascii="Times New Roman" w:hAnsi="Times New Roman" w:cs="Times New Roman"/>
          <w:sz w:val="28"/>
          <w:szCs w:val="28"/>
        </w:rPr>
      </w:pPr>
    </w:p>
    <w:p w14:paraId="2867528E" w14:textId="77777777" w:rsidR="00B225D1" w:rsidRDefault="00B225D1" w:rsidP="00D25B2F">
      <w:pPr>
        <w:spacing w:after="0" w:line="240" w:lineRule="auto"/>
        <w:ind w:right="57" w:firstLine="709"/>
        <w:jc w:val="both"/>
        <w:rPr>
          <w:rFonts w:ascii="Times New Roman" w:hAnsi="Times New Roman" w:cs="Times New Roman"/>
          <w:sz w:val="28"/>
          <w:szCs w:val="28"/>
        </w:rPr>
      </w:pPr>
    </w:p>
    <w:p w14:paraId="1ED6D074" w14:textId="77777777" w:rsidR="00B225D1" w:rsidRDefault="00B225D1" w:rsidP="00D25B2F">
      <w:pPr>
        <w:spacing w:after="0" w:line="240" w:lineRule="auto"/>
        <w:ind w:right="57" w:firstLine="709"/>
        <w:jc w:val="both"/>
        <w:rPr>
          <w:rFonts w:ascii="Times New Roman" w:hAnsi="Times New Roman" w:cs="Times New Roman"/>
          <w:sz w:val="28"/>
          <w:szCs w:val="28"/>
        </w:rPr>
      </w:pPr>
    </w:p>
    <w:p w14:paraId="3207B4D4" w14:textId="77777777" w:rsidR="00B225D1" w:rsidRDefault="00B225D1" w:rsidP="00D25B2F">
      <w:pPr>
        <w:spacing w:after="0" w:line="240" w:lineRule="auto"/>
        <w:ind w:right="57" w:firstLine="709"/>
        <w:jc w:val="both"/>
        <w:rPr>
          <w:rFonts w:ascii="Times New Roman" w:hAnsi="Times New Roman" w:cs="Times New Roman"/>
          <w:sz w:val="28"/>
          <w:szCs w:val="28"/>
        </w:rPr>
      </w:pPr>
    </w:p>
    <w:p w14:paraId="6CB0F5D1" w14:textId="77777777" w:rsidR="00B225D1" w:rsidRDefault="00B225D1" w:rsidP="00D25B2F">
      <w:pPr>
        <w:spacing w:after="0" w:line="240" w:lineRule="auto"/>
        <w:ind w:right="57" w:firstLine="709"/>
        <w:jc w:val="both"/>
        <w:rPr>
          <w:rFonts w:ascii="Times New Roman" w:hAnsi="Times New Roman" w:cs="Times New Roman"/>
          <w:sz w:val="28"/>
          <w:szCs w:val="28"/>
        </w:rPr>
      </w:pPr>
    </w:p>
    <w:p w14:paraId="5BD333BB" w14:textId="77777777" w:rsidR="00B225D1" w:rsidRDefault="00B225D1" w:rsidP="00D25B2F">
      <w:pPr>
        <w:spacing w:after="0" w:line="240" w:lineRule="auto"/>
        <w:ind w:right="57" w:firstLine="709"/>
        <w:jc w:val="both"/>
        <w:rPr>
          <w:rFonts w:ascii="Times New Roman" w:hAnsi="Times New Roman" w:cs="Times New Roman"/>
          <w:sz w:val="28"/>
          <w:szCs w:val="28"/>
        </w:rPr>
      </w:pPr>
    </w:p>
    <w:p w14:paraId="507480D9" w14:textId="77777777" w:rsidR="00B225D1" w:rsidRDefault="00B225D1" w:rsidP="00D25B2F">
      <w:pPr>
        <w:spacing w:after="0" w:line="240" w:lineRule="auto"/>
        <w:ind w:right="57" w:firstLine="709"/>
        <w:jc w:val="both"/>
        <w:rPr>
          <w:rFonts w:ascii="Times New Roman" w:hAnsi="Times New Roman" w:cs="Times New Roman"/>
          <w:sz w:val="28"/>
          <w:szCs w:val="28"/>
        </w:rPr>
      </w:pPr>
    </w:p>
    <w:p w14:paraId="207FDE99" w14:textId="77777777" w:rsidR="00B225D1" w:rsidRDefault="00B225D1" w:rsidP="00D25B2F">
      <w:pPr>
        <w:spacing w:after="0" w:line="240" w:lineRule="auto"/>
        <w:ind w:right="57" w:firstLine="709"/>
        <w:jc w:val="both"/>
        <w:rPr>
          <w:rFonts w:ascii="Times New Roman" w:hAnsi="Times New Roman" w:cs="Times New Roman"/>
          <w:sz w:val="28"/>
          <w:szCs w:val="28"/>
        </w:rPr>
      </w:pPr>
    </w:p>
    <w:p w14:paraId="648B5E49" w14:textId="77777777" w:rsidR="00B225D1" w:rsidRDefault="00B225D1" w:rsidP="00D25B2F">
      <w:pPr>
        <w:spacing w:after="0" w:line="240" w:lineRule="auto"/>
        <w:ind w:right="57" w:firstLine="709"/>
        <w:jc w:val="both"/>
        <w:rPr>
          <w:rFonts w:ascii="Times New Roman" w:hAnsi="Times New Roman" w:cs="Times New Roman"/>
          <w:sz w:val="28"/>
          <w:szCs w:val="28"/>
        </w:rPr>
      </w:pPr>
    </w:p>
    <w:p w14:paraId="51ACF407" w14:textId="77777777" w:rsidR="00B225D1" w:rsidRDefault="00B225D1" w:rsidP="00D25B2F">
      <w:pPr>
        <w:spacing w:after="0" w:line="240" w:lineRule="auto"/>
        <w:ind w:right="57" w:firstLine="709"/>
        <w:jc w:val="both"/>
        <w:rPr>
          <w:rFonts w:ascii="Times New Roman" w:hAnsi="Times New Roman" w:cs="Times New Roman"/>
          <w:sz w:val="28"/>
          <w:szCs w:val="28"/>
        </w:rPr>
      </w:pPr>
    </w:p>
    <w:p w14:paraId="731AA4C1" w14:textId="77777777" w:rsidR="00B225D1" w:rsidRDefault="00B225D1" w:rsidP="00D25B2F">
      <w:pPr>
        <w:spacing w:after="0" w:line="240" w:lineRule="auto"/>
        <w:ind w:right="57" w:firstLine="709"/>
        <w:jc w:val="both"/>
        <w:rPr>
          <w:rFonts w:ascii="Times New Roman" w:hAnsi="Times New Roman" w:cs="Times New Roman"/>
          <w:sz w:val="28"/>
          <w:szCs w:val="28"/>
        </w:rPr>
      </w:pPr>
    </w:p>
    <w:p w14:paraId="602F75C0" w14:textId="77777777" w:rsidR="00B225D1" w:rsidRDefault="00B225D1" w:rsidP="00D25B2F">
      <w:pPr>
        <w:spacing w:after="0" w:line="240" w:lineRule="auto"/>
        <w:ind w:right="57" w:firstLine="709"/>
        <w:jc w:val="both"/>
        <w:rPr>
          <w:rFonts w:ascii="Times New Roman" w:hAnsi="Times New Roman" w:cs="Times New Roman"/>
          <w:sz w:val="28"/>
          <w:szCs w:val="28"/>
        </w:rPr>
      </w:pPr>
    </w:p>
    <w:p w14:paraId="17C5277C" w14:textId="77777777" w:rsidR="00B225D1" w:rsidRDefault="00B225D1" w:rsidP="00D25B2F">
      <w:pPr>
        <w:spacing w:after="0" w:line="240" w:lineRule="auto"/>
        <w:ind w:right="57" w:firstLine="709"/>
        <w:jc w:val="both"/>
        <w:rPr>
          <w:rFonts w:ascii="Times New Roman" w:hAnsi="Times New Roman" w:cs="Times New Roman"/>
          <w:sz w:val="28"/>
          <w:szCs w:val="28"/>
        </w:rPr>
      </w:pPr>
    </w:p>
    <w:p w14:paraId="018886A2" w14:textId="77777777" w:rsidR="00B225D1" w:rsidRDefault="00B225D1" w:rsidP="00D25B2F">
      <w:pPr>
        <w:spacing w:after="0" w:line="240" w:lineRule="auto"/>
        <w:ind w:right="57" w:firstLine="709"/>
        <w:jc w:val="both"/>
        <w:rPr>
          <w:rFonts w:ascii="Times New Roman" w:hAnsi="Times New Roman" w:cs="Times New Roman"/>
          <w:sz w:val="28"/>
          <w:szCs w:val="28"/>
        </w:rPr>
      </w:pPr>
    </w:p>
    <w:p w14:paraId="6DA1AC5F" w14:textId="77777777" w:rsidR="00B225D1" w:rsidRDefault="00B225D1" w:rsidP="00D25B2F">
      <w:pPr>
        <w:spacing w:after="0" w:line="240" w:lineRule="auto"/>
        <w:ind w:right="57" w:firstLine="709"/>
        <w:jc w:val="both"/>
        <w:rPr>
          <w:rFonts w:ascii="Times New Roman" w:hAnsi="Times New Roman" w:cs="Times New Roman"/>
          <w:sz w:val="28"/>
          <w:szCs w:val="28"/>
        </w:rPr>
      </w:pPr>
    </w:p>
    <w:p w14:paraId="6E5EA934" w14:textId="77777777" w:rsidR="00B225D1" w:rsidRDefault="00B225D1" w:rsidP="00D25B2F">
      <w:pPr>
        <w:spacing w:after="0" w:line="240" w:lineRule="auto"/>
        <w:ind w:right="57" w:firstLine="709"/>
        <w:jc w:val="both"/>
        <w:rPr>
          <w:rFonts w:ascii="Times New Roman" w:hAnsi="Times New Roman" w:cs="Times New Roman"/>
          <w:sz w:val="28"/>
          <w:szCs w:val="28"/>
        </w:rPr>
      </w:pPr>
    </w:p>
    <w:p w14:paraId="408E1C76" w14:textId="77777777" w:rsidR="00B225D1" w:rsidRDefault="00B225D1" w:rsidP="00D25B2F">
      <w:pPr>
        <w:spacing w:after="0" w:line="240" w:lineRule="auto"/>
        <w:ind w:right="57" w:firstLine="709"/>
        <w:jc w:val="both"/>
        <w:rPr>
          <w:rFonts w:ascii="Times New Roman" w:hAnsi="Times New Roman" w:cs="Times New Roman"/>
          <w:sz w:val="28"/>
          <w:szCs w:val="28"/>
        </w:rPr>
      </w:pPr>
    </w:p>
    <w:p w14:paraId="26E6BC5A" w14:textId="77777777" w:rsidR="00B225D1" w:rsidRDefault="00B225D1" w:rsidP="00D25B2F">
      <w:pPr>
        <w:spacing w:after="0" w:line="240" w:lineRule="auto"/>
        <w:ind w:right="57" w:firstLine="709"/>
        <w:jc w:val="both"/>
        <w:rPr>
          <w:rFonts w:ascii="Times New Roman" w:hAnsi="Times New Roman" w:cs="Times New Roman"/>
          <w:sz w:val="28"/>
          <w:szCs w:val="28"/>
        </w:rPr>
      </w:pPr>
    </w:p>
    <w:p w14:paraId="7CD4883B" w14:textId="77777777" w:rsidR="00B225D1" w:rsidRDefault="00B225D1" w:rsidP="00D25B2F">
      <w:pPr>
        <w:spacing w:after="0" w:line="240" w:lineRule="auto"/>
        <w:ind w:right="57" w:firstLine="709"/>
        <w:jc w:val="both"/>
        <w:rPr>
          <w:rFonts w:ascii="Times New Roman" w:hAnsi="Times New Roman" w:cs="Times New Roman"/>
          <w:sz w:val="28"/>
          <w:szCs w:val="28"/>
        </w:rPr>
      </w:pPr>
    </w:p>
    <w:p w14:paraId="007B40D7" w14:textId="77777777" w:rsidR="00B225D1" w:rsidRDefault="00B225D1" w:rsidP="00D25B2F">
      <w:pPr>
        <w:spacing w:after="0" w:line="240" w:lineRule="auto"/>
        <w:ind w:right="57" w:firstLine="709"/>
        <w:jc w:val="both"/>
        <w:rPr>
          <w:rFonts w:ascii="Times New Roman" w:hAnsi="Times New Roman" w:cs="Times New Roman"/>
          <w:sz w:val="28"/>
          <w:szCs w:val="28"/>
        </w:rPr>
      </w:pPr>
    </w:p>
    <w:p w14:paraId="13731FE5" w14:textId="77777777" w:rsidR="00B225D1" w:rsidRDefault="00B225D1" w:rsidP="00D25B2F">
      <w:pPr>
        <w:spacing w:after="0" w:line="240" w:lineRule="auto"/>
        <w:ind w:right="57" w:firstLine="709"/>
        <w:jc w:val="both"/>
        <w:rPr>
          <w:rFonts w:ascii="Times New Roman" w:hAnsi="Times New Roman" w:cs="Times New Roman"/>
          <w:sz w:val="28"/>
          <w:szCs w:val="28"/>
        </w:rPr>
      </w:pPr>
    </w:p>
    <w:p w14:paraId="429B58FA" w14:textId="77777777" w:rsidR="00B225D1" w:rsidRDefault="00B225D1" w:rsidP="00D25B2F">
      <w:pPr>
        <w:spacing w:after="0" w:line="240" w:lineRule="auto"/>
        <w:ind w:right="57" w:firstLine="709"/>
        <w:jc w:val="both"/>
        <w:rPr>
          <w:rFonts w:ascii="Times New Roman" w:hAnsi="Times New Roman" w:cs="Times New Roman"/>
          <w:sz w:val="28"/>
          <w:szCs w:val="28"/>
        </w:rPr>
      </w:pPr>
    </w:p>
    <w:p w14:paraId="5CB14A6B" w14:textId="77777777" w:rsidR="00B225D1" w:rsidRDefault="00B225D1" w:rsidP="00D25B2F">
      <w:pPr>
        <w:spacing w:after="0" w:line="240" w:lineRule="auto"/>
        <w:ind w:right="57" w:firstLine="709"/>
        <w:jc w:val="both"/>
        <w:rPr>
          <w:rFonts w:ascii="Times New Roman" w:hAnsi="Times New Roman" w:cs="Times New Roman"/>
          <w:sz w:val="28"/>
          <w:szCs w:val="28"/>
        </w:rPr>
      </w:pPr>
    </w:p>
    <w:p w14:paraId="1880DA11" w14:textId="77777777" w:rsidR="00B225D1" w:rsidRDefault="00B225D1" w:rsidP="00D25B2F">
      <w:pPr>
        <w:spacing w:after="0" w:line="240" w:lineRule="auto"/>
        <w:ind w:right="57" w:firstLine="709"/>
        <w:jc w:val="both"/>
        <w:rPr>
          <w:rFonts w:ascii="Times New Roman" w:hAnsi="Times New Roman" w:cs="Times New Roman"/>
          <w:sz w:val="28"/>
          <w:szCs w:val="28"/>
        </w:rPr>
      </w:pPr>
    </w:p>
    <w:p w14:paraId="223A86EF" w14:textId="77777777" w:rsidR="00B225D1" w:rsidRDefault="00B225D1" w:rsidP="00D25B2F">
      <w:pPr>
        <w:spacing w:after="0" w:line="240" w:lineRule="auto"/>
        <w:ind w:right="57" w:firstLine="709"/>
        <w:jc w:val="both"/>
        <w:rPr>
          <w:rFonts w:ascii="Times New Roman" w:hAnsi="Times New Roman" w:cs="Times New Roman"/>
          <w:sz w:val="28"/>
          <w:szCs w:val="28"/>
        </w:rPr>
      </w:pPr>
    </w:p>
    <w:p w14:paraId="3A57409D" w14:textId="77777777" w:rsidR="00B225D1" w:rsidRDefault="00B225D1" w:rsidP="00D25B2F">
      <w:pPr>
        <w:spacing w:after="0" w:line="240" w:lineRule="auto"/>
        <w:ind w:right="57" w:firstLine="709"/>
        <w:jc w:val="both"/>
        <w:rPr>
          <w:rFonts w:ascii="Times New Roman" w:hAnsi="Times New Roman" w:cs="Times New Roman"/>
          <w:sz w:val="28"/>
          <w:szCs w:val="28"/>
        </w:rPr>
      </w:pPr>
    </w:p>
    <w:p w14:paraId="40568CF2" w14:textId="77777777" w:rsidR="00B225D1" w:rsidRDefault="00B225D1" w:rsidP="00D25B2F">
      <w:pPr>
        <w:spacing w:after="0" w:line="240" w:lineRule="auto"/>
        <w:ind w:right="57" w:firstLine="709"/>
        <w:jc w:val="both"/>
        <w:rPr>
          <w:rFonts w:ascii="Times New Roman" w:hAnsi="Times New Roman" w:cs="Times New Roman"/>
          <w:sz w:val="28"/>
          <w:szCs w:val="28"/>
        </w:rPr>
      </w:pPr>
    </w:p>
    <w:p w14:paraId="5369E572" w14:textId="77777777" w:rsidR="00B225D1" w:rsidRDefault="00B225D1" w:rsidP="00D25B2F">
      <w:pPr>
        <w:spacing w:after="0" w:line="240" w:lineRule="auto"/>
        <w:ind w:right="57" w:firstLine="709"/>
        <w:jc w:val="both"/>
        <w:rPr>
          <w:rFonts w:ascii="Times New Roman" w:hAnsi="Times New Roman" w:cs="Times New Roman"/>
          <w:sz w:val="28"/>
          <w:szCs w:val="28"/>
        </w:rPr>
      </w:pPr>
    </w:p>
    <w:p w14:paraId="209435D6" w14:textId="77777777" w:rsidR="00B225D1" w:rsidRPr="002440B1" w:rsidRDefault="00B225D1" w:rsidP="00D25B2F">
      <w:pPr>
        <w:spacing w:after="0" w:line="240" w:lineRule="auto"/>
        <w:ind w:right="57" w:firstLine="709"/>
        <w:jc w:val="both"/>
        <w:rPr>
          <w:rFonts w:ascii="Times New Roman" w:hAnsi="Times New Roman" w:cs="Times New Roman"/>
          <w:sz w:val="28"/>
          <w:szCs w:val="28"/>
        </w:rPr>
      </w:pPr>
    </w:p>
    <w:p w14:paraId="2271784C" w14:textId="77777777" w:rsidR="00BA3A0C" w:rsidRPr="00794F6D" w:rsidRDefault="00BA3A0C" w:rsidP="00A02815">
      <w:pPr>
        <w:pStyle w:val="1"/>
        <w:rPr>
          <w:sz w:val="30"/>
          <w:szCs w:val="30"/>
        </w:rPr>
      </w:pPr>
      <w:bookmarkStart w:id="21" w:name="_Toc163201979"/>
      <w:r w:rsidRPr="00794F6D">
        <w:rPr>
          <w:sz w:val="30"/>
          <w:szCs w:val="30"/>
        </w:rPr>
        <w:lastRenderedPageBreak/>
        <w:t>2 Практический раздел</w:t>
      </w:r>
      <w:bookmarkEnd w:id="21"/>
    </w:p>
    <w:p w14:paraId="610BD817" w14:textId="20CAF2B4" w:rsidR="00BA3A0C" w:rsidRPr="002440B1" w:rsidRDefault="00BA3A0C" w:rsidP="00BA3A0C">
      <w:pPr>
        <w:spacing w:after="0" w:line="240" w:lineRule="auto"/>
        <w:ind w:firstLine="709"/>
        <w:jc w:val="both"/>
        <w:rPr>
          <w:rFonts w:ascii="Times New Roman" w:hAnsi="Times New Roman" w:cs="Times New Roman"/>
          <w:b/>
          <w:sz w:val="28"/>
          <w:szCs w:val="28"/>
        </w:rPr>
      </w:pPr>
    </w:p>
    <w:p w14:paraId="24CDA315" w14:textId="77777777" w:rsidR="00C5760B" w:rsidRPr="002440B1" w:rsidRDefault="00C5760B" w:rsidP="00BA3A0C">
      <w:pPr>
        <w:spacing w:after="0" w:line="240" w:lineRule="auto"/>
        <w:ind w:firstLine="709"/>
        <w:jc w:val="both"/>
        <w:rPr>
          <w:rFonts w:ascii="Times New Roman" w:hAnsi="Times New Roman" w:cs="Times New Roman"/>
          <w:b/>
          <w:sz w:val="28"/>
          <w:szCs w:val="28"/>
        </w:rPr>
      </w:pPr>
    </w:p>
    <w:p w14:paraId="1E6DDA60" w14:textId="77777777" w:rsidR="00BA3A0C" w:rsidRDefault="00BA3A0C" w:rsidP="00A02815">
      <w:pPr>
        <w:pStyle w:val="2"/>
        <w:ind w:firstLine="708"/>
        <w:jc w:val="left"/>
        <w:rPr>
          <w:szCs w:val="28"/>
        </w:rPr>
      </w:pPr>
      <w:bookmarkStart w:id="22" w:name="_Toc163201980"/>
      <w:r w:rsidRPr="002440B1">
        <w:rPr>
          <w:szCs w:val="28"/>
        </w:rPr>
        <w:t>2.1 Перечень лабораторных работ</w:t>
      </w:r>
      <w:bookmarkEnd w:id="22"/>
    </w:p>
    <w:p w14:paraId="07CD00D5" w14:textId="77777777" w:rsidR="00946271" w:rsidRPr="00946271" w:rsidRDefault="00946271" w:rsidP="00946271">
      <w:pPr>
        <w:rPr>
          <w:lang w:eastAsia="ru-RU"/>
        </w:rPr>
      </w:pPr>
    </w:p>
    <w:p w14:paraId="4A5417DC" w14:textId="77777777" w:rsidR="00946271" w:rsidRPr="00946271" w:rsidRDefault="00946271" w:rsidP="00946271">
      <w:pPr>
        <w:spacing w:after="0"/>
        <w:jc w:val="both"/>
        <w:rPr>
          <w:rFonts w:ascii="Times New Roman" w:hAnsi="Times New Roman" w:cs="Times New Roman"/>
          <w:sz w:val="28"/>
          <w:szCs w:val="28"/>
          <w:lang w:eastAsia="ru-RU"/>
        </w:rPr>
      </w:pPr>
      <w:r w:rsidRPr="00946271">
        <w:rPr>
          <w:rFonts w:ascii="Times New Roman" w:hAnsi="Times New Roman" w:cs="Times New Roman"/>
          <w:sz w:val="28"/>
          <w:szCs w:val="28"/>
          <w:lang w:eastAsia="ru-RU"/>
        </w:rPr>
        <w:t>1.</w:t>
      </w:r>
      <w:r w:rsidRPr="00946271">
        <w:rPr>
          <w:rFonts w:ascii="Times New Roman" w:hAnsi="Times New Roman" w:cs="Times New Roman"/>
          <w:sz w:val="28"/>
          <w:szCs w:val="28"/>
          <w:lang w:eastAsia="ru-RU"/>
        </w:rPr>
        <w:tab/>
        <w:t>Лабораторная работа «Основные стехиометрические законы»</w:t>
      </w:r>
    </w:p>
    <w:p w14:paraId="172427F8" w14:textId="77777777" w:rsidR="00946271" w:rsidRPr="00946271" w:rsidRDefault="00946271" w:rsidP="00946271">
      <w:pPr>
        <w:spacing w:after="0"/>
        <w:jc w:val="both"/>
        <w:rPr>
          <w:rFonts w:ascii="Times New Roman" w:hAnsi="Times New Roman" w:cs="Times New Roman"/>
          <w:sz w:val="28"/>
          <w:szCs w:val="28"/>
          <w:lang w:eastAsia="ru-RU"/>
        </w:rPr>
      </w:pPr>
      <w:r w:rsidRPr="00946271">
        <w:rPr>
          <w:rFonts w:ascii="Times New Roman" w:hAnsi="Times New Roman" w:cs="Times New Roman"/>
          <w:sz w:val="28"/>
          <w:szCs w:val="28"/>
          <w:lang w:eastAsia="ru-RU"/>
        </w:rPr>
        <w:t>2.</w:t>
      </w:r>
      <w:r w:rsidRPr="00946271">
        <w:rPr>
          <w:rFonts w:ascii="Times New Roman" w:hAnsi="Times New Roman" w:cs="Times New Roman"/>
          <w:sz w:val="28"/>
          <w:szCs w:val="28"/>
          <w:lang w:eastAsia="ru-RU"/>
        </w:rPr>
        <w:tab/>
        <w:t xml:space="preserve">Лабораторная работа «Основные классы неорганических соединений» </w:t>
      </w:r>
    </w:p>
    <w:p w14:paraId="611E0EC9" w14:textId="77777777" w:rsidR="00946271" w:rsidRPr="00946271" w:rsidRDefault="00946271" w:rsidP="00946271">
      <w:pPr>
        <w:spacing w:after="0"/>
        <w:jc w:val="both"/>
        <w:rPr>
          <w:rFonts w:ascii="Times New Roman" w:hAnsi="Times New Roman" w:cs="Times New Roman"/>
          <w:sz w:val="28"/>
          <w:szCs w:val="28"/>
          <w:lang w:eastAsia="ru-RU"/>
        </w:rPr>
      </w:pPr>
      <w:r w:rsidRPr="00946271">
        <w:rPr>
          <w:rFonts w:ascii="Times New Roman" w:hAnsi="Times New Roman" w:cs="Times New Roman"/>
          <w:sz w:val="28"/>
          <w:szCs w:val="28"/>
          <w:lang w:eastAsia="ru-RU"/>
        </w:rPr>
        <w:t>3.</w:t>
      </w:r>
      <w:r w:rsidRPr="00946271">
        <w:rPr>
          <w:rFonts w:ascii="Times New Roman" w:hAnsi="Times New Roman" w:cs="Times New Roman"/>
          <w:sz w:val="28"/>
          <w:szCs w:val="28"/>
          <w:lang w:eastAsia="ru-RU"/>
        </w:rPr>
        <w:tab/>
        <w:t xml:space="preserve">Лабораторная работа «Скорость химической реакции» </w:t>
      </w:r>
    </w:p>
    <w:p w14:paraId="592A2FFA" w14:textId="77777777" w:rsidR="00946271" w:rsidRPr="00946271" w:rsidRDefault="00946271" w:rsidP="00946271">
      <w:pPr>
        <w:spacing w:after="0"/>
        <w:jc w:val="both"/>
        <w:rPr>
          <w:rFonts w:ascii="Times New Roman" w:hAnsi="Times New Roman" w:cs="Times New Roman"/>
          <w:sz w:val="28"/>
          <w:szCs w:val="28"/>
          <w:lang w:eastAsia="ru-RU"/>
        </w:rPr>
      </w:pPr>
      <w:r w:rsidRPr="00946271">
        <w:rPr>
          <w:rFonts w:ascii="Times New Roman" w:hAnsi="Times New Roman" w:cs="Times New Roman"/>
          <w:sz w:val="28"/>
          <w:szCs w:val="28"/>
          <w:lang w:eastAsia="ru-RU"/>
        </w:rPr>
        <w:t>4.</w:t>
      </w:r>
      <w:r w:rsidRPr="00946271">
        <w:rPr>
          <w:rFonts w:ascii="Times New Roman" w:hAnsi="Times New Roman" w:cs="Times New Roman"/>
          <w:sz w:val="28"/>
          <w:szCs w:val="28"/>
          <w:lang w:eastAsia="ru-RU"/>
        </w:rPr>
        <w:tab/>
        <w:t xml:space="preserve">Лабораторная работа «Химическое равновесие» </w:t>
      </w:r>
    </w:p>
    <w:p w14:paraId="427F666F" w14:textId="77777777" w:rsidR="00946271" w:rsidRPr="00946271" w:rsidRDefault="00946271" w:rsidP="00946271">
      <w:pPr>
        <w:spacing w:after="0"/>
        <w:jc w:val="both"/>
        <w:rPr>
          <w:rFonts w:ascii="Times New Roman" w:hAnsi="Times New Roman" w:cs="Times New Roman"/>
          <w:sz w:val="28"/>
          <w:szCs w:val="28"/>
          <w:lang w:eastAsia="ru-RU"/>
        </w:rPr>
      </w:pPr>
      <w:r w:rsidRPr="00946271">
        <w:rPr>
          <w:rFonts w:ascii="Times New Roman" w:hAnsi="Times New Roman" w:cs="Times New Roman"/>
          <w:sz w:val="28"/>
          <w:szCs w:val="28"/>
          <w:lang w:eastAsia="ru-RU"/>
        </w:rPr>
        <w:t>5.</w:t>
      </w:r>
      <w:r w:rsidRPr="00946271">
        <w:rPr>
          <w:rFonts w:ascii="Times New Roman" w:hAnsi="Times New Roman" w:cs="Times New Roman"/>
          <w:sz w:val="28"/>
          <w:szCs w:val="28"/>
          <w:lang w:eastAsia="ru-RU"/>
        </w:rPr>
        <w:tab/>
        <w:t xml:space="preserve">Лабораторная работа «Растворы» </w:t>
      </w:r>
    </w:p>
    <w:p w14:paraId="2C897748" w14:textId="77777777" w:rsidR="00946271" w:rsidRPr="00946271" w:rsidRDefault="00946271" w:rsidP="00946271">
      <w:pPr>
        <w:spacing w:after="0"/>
        <w:jc w:val="both"/>
        <w:rPr>
          <w:rFonts w:ascii="Times New Roman" w:hAnsi="Times New Roman" w:cs="Times New Roman"/>
          <w:sz w:val="28"/>
          <w:szCs w:val="28"/>
          <w:lang w:eastAsia="ru-RU"/>
        </w:rPr>
      </w:pPr>
      <w:r w:rsidRPr="00946271">
        <w:rPr>
          <w:rFonts w:ascii="Times New Roman" w:hAnsi="Times New Roman" w:cs="Times New Roman"/>
          <w:sz w:val="28"/>
          <w:szCs w:val="28"/>
          <w:lang w:eastAsia="ru-RU"/>
        </w:rPr>
        <w:t>6.</w:t>
      </w:r>
      <w:r w:rsidRPr="00946271">
        <w:rPr>
          <w:rFonts w:ascii="Times New Roman" w:hAnsi="Times New Roman" w:cs="Times New Roman"/>
          <w:sz w:val="28"/>
          <w:szCs w:val="28"/>
          <w:lang w:eastAsia="ru-RU"/>
        </w:rPr>
        <w:tab/>
        <w:t xml:space="preserve">Лабораторная работа «Сильные и слабые электролиты» </w:t>
      </w:r>
    </w:p>
    <w:p w14:paraId="30B1DF85" w14:textId="77777777" w:rsidR="00946271" w:rsidRPr="00946271" w:rsidRDefault="00946271" w:rsidP="00946271">
      <w:pPr>
        <w:spacing w:after="0"/>
        <w:jc w:val="both"/>
        <w:rPr>
          <w:rFonts w:ascii="Times New Roman" w:hAnsi="Times New Roman" w:cs="Times New Roman"/>
          <w:sz w:val="28"/>
          <w:szCs w:val="28"/>
          <w:lang w:eastAsia="ru-RU"/>
        </w:rPr>
      </w:pPr>
      <w:r w:rsidRPr="00946271">
        <w:rPr>
          <w:rFonts w:ascii="Times New Roman" w:hAnsi="Times New Roman" w:cs="Times New Roman"/>
          <w:sz w:val="28"/>
          <w:szCs w:val="28"/>
          <w:lang w:eastAsia="ru-RU"/>
        </w:rPr>
        <w:t>7.</w:t>
      </w:r>
      <w:r w:rsidRPr="00946271">
        <w:rPr>
          <w:rFonts w:ascii="Times New Roman" w:hAnsi="Times New Roman" w:cs="Times New Roman"/>
          <w:sz w:val="28"/>
          <w:szCs w:val="28"/>
          <w:lang w:eastAsia="ru-RU"/>
        </w:rPr>
        <w:tab/>
        <w:t>Лабораторная работа «Гидролиз солей»</w:t>
      </w:r>
    </w:p>
    <w:p w14:paraId="32D8CD68" w14:textId="77777777" w:rsidR="00946271" w:rsidRPr="00946271" w:rsidRDefault="00946271" w:rsidP="00946271">
      <w:pPr>
        <w:spacing w:after="0"/>
        <w:jc w:val="both"/>
        <w:rPr>
          <w:rFonts w:ascii="Times New Roman" w:hAnsi="Times New Roman" w:cs="Times New Roman"/>
          <w:sz w:val="28"/>
          <w:szCs w:val="28"/>
          <w:lang w:eastAsia="ru-RU"/>
        </w:rPr>
      </w:pPr>
      <w:r w:rsidRPr="00946271">
        <w:rPr>
          <w:rFonts w:ascii="Times New Roman" w:hAnsi="Times New Roman" w:cs="Times New Roman"/>
          <w:sz w:val="28"/>
          <w:szCs w:val="28"/>
          <w:lang w:eastAsia="ru-RU"/>
        </w:rPr>
        <w:t>8.</w:t>
      </w:r>
      <w:r w:rsidRPr="00946271">
        <w:rPr>
          <w:rFonts w:ascii="Times New Roman" w:hAnsi="Times New Roman" w:cs="Times New Roman"/>
          <w:sz w:val="28"/>
          <w:szCs w:val="28"/>
          <w:lang w:eastAsia="ru-RU"/>
        </w:rPr>
        <w:tab/>
        <w:t>Лабораторная работа «Окислительно-восстановительные реакции»</w:t>
      </w:r>
    </w:p>
    <w:p w14:paraId="424CCB53" w14:textId="77777777" w:rsidR="00946271" w:rsidRPr="00946271" w:rsidRDefault="00946271" w:rsidP="00946271">
      <w:pPr>
        <w:spacing w:after="0"/>
        <w:jc w:val="both"/>
        <w:rPr>
          <w:rFonts w:ascii="Times New Roman" w:hAnsi="Times New Roman" w:cs="Times New Roman"/>
          <w:sz w:val="28"/>
          <w:szCs w:val="28"/>
          <w:lang w:eastAsia="ru-RU"/>
        </w:rPr>
      </w:pPr>
      <w:r w:rsidRPr="00946271">
        <w:rPr>
          <w:rFonts w:ascii="Times New Roman" w:hAnsi="Times New Roman" w:cs="Times New Roman"/>
          <w:sz w:val="28"/>
          <w:szCs w:val="28"/>
          <w:lang w:eastAsia="ru-RU"/>
        </w:rPr>
        <w:t>9.</w:t>
      </w:r>
      <w:r w:rsidRPr="00946271">
        <w:rPr>
          <w:rFonts w:ascii="Times New Roman" w:hAnsi="Times New Roman" w:cs="Times New Roman"/>
          <w:sz w:val="28"/>
          <w:szCs w:val="28"/>
          <w:lang w:eastAsia="ru-RU"/>
        </w:rPr>
        <w:tab/>
        <w:t xml:space="preserve">Лабораторная работа «Направление протекания окислительно-восстановительных реакций».  </w:t>
      </w:r>
    </w:p>
    <w:p w14:paraId="17210001" w14:textId="77777777" w:rsidR="00946271" w:rsidRPr="00946271" w:rsidRDefault="00946271" w:rsidP="00946271">
      <w:pPr>
        <w:spacing w:after="0"/>
        <w:jc w:val="both"/>
        <w:rPr>
          <w:rFonts w:ascii="Times New Roman" w:hAnsi="Times New Roman" w:cs="Times New Roman"/>
          <w:sz w:val="28"/>
          <w:szCs w:val="28"/>
          <w:lang w:eastAsia="ru-RU"/>
        </w:rPr>
      </w:pPr>
      <w:r w:rsidRPr="00946271">
        <w:rPr>
          <w:rFonts w:ascii="Times New Roman" w:hAnsi="Times New Roman" w:cs="Times New Roman"/>
          <w:sz w:val="28"/>
          <w:szCs w:val="28"/>
          <w:lang w:eastAsia="ru-RU"/>
        </w:rPr>
        <w:t>10.</w:t>
      </w:r>
      <w:r w:rsidRPr="00946271">
        <w:rPr>
          <w:rFonts w:ascii="Times New Roman" w:hAnsi="Times New Roman" w:cs="Times New Roman"/>
          <w:sz w:val="28"/>
          <w:szCs w:val="28"/>
          <w:lang w:eastAsia="ru-RU"/>
        </w:rPr>
        <w:tab/>
        <w:t>Лабораторная работа «Электрохимические процессы»</w:t>
      </w:r>
    </w:p>
    <w:p w14:paraId="6340CEB4" w14:textId="6809D976" w:rsidR="00946271" w:rsidRPr="00946271" w:rsidRDefault="00946271" w:rsidP="00946271">
      <w:pPr>
        <w:spacing w:after="0"/>
        <w:jc w:val="both"/>
        <w:rPr>
          <w:rFonts w:ascii="Times New Roman" w:hAnsi="Times New Roman" w:cs="Times New Roman"/>
          <w:sz w:val="28"/>
          <w:szCs w:val="28"/>
          <w:lang w:eastAsia="ru-RU"/>
        </w:rPr>
      </w:pPr>
      <w:r w:rsidRPr="00946271">
        <w:rPr>
          <w:rFonts w:ascii="Times New Roman" w:hAnsi="Times New Roman" w:cs="Times New Roman"/>
          <w:sz w:val="28"/>
          <w:szCs w:val="28"/>
          <w:lang w:eastAsia="ru-RU"/>
        </w:rPr>
        <w:t>11.</w:t>
      </w:r>
      <w:r w:rsidRPr="00946271">
        <w:rPr>
          <w:rFonts w:ascii="Times New Roman" w:hAnsi="Times New Roman" w:cs="Times New Roman"/>
          <w:sz w:val="28"/>
          <w:szCs w:val="28"/>
          <w:lang w:eastAsia="ru-RU"/>
        </w:rPr>
        <w:tab/>
        <w:t>Лабораторная работа «Основные положения координационной теории»</w:t>
      </w:r>
    </w:p>
    <w:p w14:paraId="1B46C115" w14:textId="77777777" w:rsidR="00164120" w:rsidRPr="002440B1" w:rsidRDefault="00164120" w:rsidP="00D25B2F">
      <w:pPr>
        <w:spacing w:after="0" w:line="240" w:lineRule="auto"/>
        <w:ind w:right="57" w:firstLine="709"/>
        <w:jc w:val="center"/>
        <w:rPr>
          <w:rFonts w:ascii="Times New Roman" w:hAnsi="Times New Roman" w:cs="Times New Roman"/>
          <w:b/>
          <w:snapToGrid w:val="0"/>
          <w:sz w:val="28"/>
          <w:szCs w:val="28"/>
        </w:rPr>
      </w:pPr>
    </w:p>
    <w:p w14:paraId="5EA5A61F" w14:textId="77777777" w:rsidR="00946271" w:rsidRDefault="00946271" w:rsidP="00CB7EEA">
      <w:pPr>
        <w:pStyle w:val="1"/>
        <w:rPr>
          <w:snapToGrid w:val="0"/>
          <w:sz w:val="28"/>
          <w:szCs w:val="28"/>
        </w:rPr>
      </w:pPr>
      <w:bookmarkStart w:id="23" w:name="_Toc163201981"/>
    </w:p>
    <w:p w14:paraId="1FF23F2D" w14:textId="24B50A85" w:rsidR="00946271" w:rsidRPr="00794F6D" w:rsidRDefault="00946271" w:rsidP="00794F6D">
      <w:pPr>
        <w:spacing w:after="0"/>
        <w:ind w:firstLine="708"/>
        <w:jc w:val="both"/>
        <w:rPr>
          <w:rFonts w:ascii="Times New Roman" w:hAnsi="Times New Roman" w:cs="Times New Roman"/>
          <w:b/>
          <w:sz w:val="30"/>
          <w:szCs w:val="30"/>
          <w:lang w:eastAsia="ru-RU"/>
        </w:rPr>
      </w:pPr>
      <w:r w:rsidRPr="00794F6D">
        <w:rPr>
          <w:rFonts w:ascii="Times New Roman" w:hAnsi="Times New Roman" w:cs="Times New Roman"/>
          <w:b/>
          <w:sz w:val="30"/>
          <w:szCs w:val="30"/>
          <w:lang w:eastAsia="ru-RU"/>
        </w:rPr>
        <w:t>Лабораторная работа №1.  «Основные стехиометрические законы»</w:t>
      </w:r>
    </w:p>
    <w:p w14:paraId="3C6E00FD" w14:textId="77777777" w:rsidR="00794F6D" w:rsidRDefault="00794F6D" w:rsidP="00794F6D">
      <w:pPr>
        <w:spacing w:after="0" w:line="240" w:lineRule="auto"/>
        <w:jc w:val="both"/>
        <w:rPr>
          <w:rFonts w:ascii="Times New Roman" w:hAnsi="Times New Roman" w:cs="Times New Roman"/>
          <w:sz w:val="28"/>
          <w:szCs w:val="28"/>
        </w:rPr>
      </w:pPr>
    </w:p>
    <w:p w14:paraId="6AC627E6" w14:textId="1617F72D" w:rsidR="00794F6D" w:rsidRPr="00794F6D" w:rsidRDefault="00794F6D" w:rsidP="00794F6D">
      <w:pPr>
        <w:spacing w:after="0" w:line="240" w:lineRule="auto"/>
        <w:ind w:firstLine="708"/>
        <w:jc w:val="both"/>
        <w:rPr>
          <w:rFonts w:ascii="Times New Roman" w:hAnsi="Times New Roman" w:cs="Times New Roman"/>
          <w:b/>
          <w:sz w:val="28"/>
          <w:szCs w:val="28"/>
        </w:rPr>
      </w:pPr>
      <w:r w:rsidRPr="00794F6D">
        <w:rPr>
          <w:rFonts w:ascii="Times New Roman" w:hAnsi="Times New Roman" w:cs="Times New Roman"/>
          <w:b/>
          <w:sz w:val="28"/>
          <w:szCs w:val="28"/>
        </w:rPr>
        <w:t>Опыт 1. Определение химических эквивалентов металлов с использованием эвдиометра</w:t>
      </w:r>
    </w:p>
    <w:p w14:paraId="4EF5A29B" w14:textId="77777777" w:rsidR="00794F6D" w:rsidRPr="00DD717F" w:rsidRDefault="00794F6D" w:rsidP="00794F6D">
      <w:pPr>
        <w:spacing w:after="0" w:line="240" w:lineRule="auto"/>
        <w:jc w:val="both"/>
        <w:rPr>
          <w:rFonts w:ascii="Times New Roman" w:hAnsi="Times New Roman" w:cs="Times New Roman"/>
          <w:sz w:val="28"/>
          <w:szCs w:val="28"/>
        </w:rPr>
      </w:pPr>
    </w:p>
    <w:p w14:paraId="406BFE7B" w14:textId="77777777" w:rsidR="00794F6D" w:rsidRPr="00DD717F" w:rsidRDefault="00794F6D" w:rsidP="00794F6D">
      <w:pPr>
        <w:spacing w:after="0" w:line="240" w:lineRule="auto"/>
        <w:ind w:firstLine="709"/>
        <w:jc w:val="both"/>
        <w:rPr>
          <w:rFonts w:ascii="Times New Roman" w:hAnsi="Times New Roman" w:cs="Times New Roman"/>
          <w:sz w:val="28"/>
          <w:szCs w:val="28"/>
        </w:rPr>
      </w:pPr>
      <w:r w:rsidRPr="00DD717F">
        <w:rPr>
          <w:rFonts w:ascii="Times New Roman" w:hAnsi="Times New Roman" w:cs="Times New Roman"/>
          <w:sz w:val="28"/>
          <w:szCs w:val="28"/>
        </w:rPr>
        <w:t>В работе ставится задача определения э</w:t>
      </w:r>
      <w:r>
        <w:rPr>
          <w:rFonts w:ascii="Times New Roman" w:hAnsi="Times New Roman" w:cs="Times New Roman"/>
          <w:sz w:val="28"/>
          <w:szCs w:val="28"/>
        </w:rPr>
        <w:t>квивалента цинка (магния, железа,</w:t>
      </w:r>
      <w:r w:rsidRPr="00DD717F">
        <w:rPr>
          <w:rFonts w:ascii="Times New Roman" w:hAnsi="Times New Roman" w:cs="Times New Roman"/>
          <w:sz w:val="28"/>
          <w:szCs w:val="28"/>
        </w:rPr>
        <w:t xml:space="preserve"> алюминия) с одновременным изучение</w:t>
      </w:r>
      <w:r>
        <w:rPr>
          <w:rFonts w:ascii="Times New Roman" w:hAnsi="Times New Roman" w:cs="Times New Roman"/>
          <w:sz w:val="28"/>
          <w:szCs w:val="28"/>
        </w:rPr>
        <w:t>м кинетики гетерофазных реакций.</w:t>
      </w:r>
    </w:p>
    <w:p w14:paraId="0A0E9D49" w14:textId="1570C7AE" w:rsidR="00794F6D" w:rsidRPr="00DD717F" w:rsidRDefault="00794F6D" w:rsidP="00794F6D">
      <w:pPr>
        <w:spacing w:after="0" w:line="240" w:lineRule="auto"/>
        <w:ind w:firstLine="709"/>
        <w:jc w:val="both"/>
        <w:rPr>
          <w:rFonts w:ascii="Times New Roman" w:hAnsi="Times New Roman" w:cs="Times New Roman"/>
          <w:sz w:val="28"/>
          <w:szCs w:val="28"/>
        </w:rPr>
      </w:pPr>
      <w:r w:rsidRPr="00DD717F">
        <w:rPr>
          <w:rFonts w:ascii="Times New Roman" w:hAnsi="Times New Roman" w:cs="Times New Roman"/>
          <w:sz w:val="28"/>
          <w:szCs w:val="28"/>
        </w:rPr>
        <w:t xml:space="preserve">Сверите эвдиометр (рис. </w:t>
      </w:r>
      <w:r>
        <w:rPr>
          <w:rFonts w:ascii="Times New Roman" w:hAnsi="Times New Roman" w:cs="Times New Roman"/>
          <w:sz w:val="28"/>
          <w:szCs w:val="28"/>
        </w:rPr>
        <w:t>1.1</w:t>
      </w:r>
      <w:r w:rsidRPr="00DD717F">
        <w:rPr>
          <w:rFonts w:ascii="Times New Roman" w:hAnsi="Times New Roman" w:cs="Times New Roman"/>
          <w:sz w:val="28"/>
          <w:szCs w:val="28"/>
        </w:rPr>
        <w:t>), состоящий из двух бюреток (</w:t>
      </w:r>
      <w:r>
        <w:rPr>
          <w:rFonts w:ascii="Times New Roman" w:hAnsi="Times New Roman" w:cs="Times New Roman"/>
          <w:sz w:val="28"/>
          <w:szCs w:val="28"/>
        </w:rPr>
        <w:t xml:space="preserve">1 и 2) емкостью </w:t>
      </w:r>
      <w:r w:rsidRPr="00DD717F">
        <w:rPr>
          <w:rFonts w:ascii="Times New Roman" w:hAnsi="Times New Roman" w:cs="Times New Roman"/>
          <w:sz w:val="28"/>
          <w:szCs w:val="28"/>
        </w:rPr>
        <w:t>100 мл, соединенных резиновой трубкой 3.</w:t>
      </w:r>
      <w:r>
        <w:rPr>
          <w:rFonts w:ascii="Times New Roman" w:hAnsi="Times New Roman" w:cs="Times New Roman"/>
          <w:sz w:val="28"/>
          <w:szCs w:val="28"/>
        </w:rPr>
        <w:t xml:space="preserve"> Сверху к бюретке 2 через трой</w:t>
      </w:r>
      <w:r w:rsidRPr="00DD717F">
        <w:rPr>
          <w:rFonts w:ascii="Times New Roman" w:hAnsi="Times New Roman" w:cs="Times New Roman"/>
          <w:sz w:val="28"/>
          <w:szCs w:val="28"/>
        </w:rPr>
        <w:t>ник с краном 4 подсоединяется пробирка Оствальда 5.</w:t>
      </w:r>
    </w:p>
    <w:p w14:paraId="171BD9DC" w14:textId="77777777" w:rsidR="00794F6D" w:rsidRDefault="00794F6D" w:rsidP="00794F6D">
      <w:pPr>
        <w:spacing w:after="0" w:line="240" w:lineRule="auto"/>
        <w:ind w:firstLine="709"/>
        <w:jc w:val="both"/>
        <w:rPr>
          <w:rFonts w:ascii="Times New Roman" w:hAnsi="Times New Roman" w:cs="Times New Roman"/>
          <w:sz w:val="28"/>
          <w:szCs w:val="28"/>
        </w:rPr>
      </w:pPr>
      <w:r w:rsidRPr="00DD717F">
        <w:rPr>
          <w:rFonts w:ascii="Times New Roman" w:hAnsi="Times New Roman" w:cs="Times New Roman"/>
          <w:sz w:val="28"/>
          <w:szCs w:val="28"/>
        </w:rPr>
        <w:t>При открытом кране 4 налейте в бюретки</w:t>
      </w:r>
      <w:r>
        <w:rPr>
          <w:rFonts w:ascii="Times New Roman" w:hAnsi="Times New Roman" w:cs="Times New Roman"/>
          <w:sz w:val="28"/>
          <w:szCs w:val="28"/>
        </w:rPr>
        <w:t xml:space="preserve"> воду так, чтобы при вытеснении </w:t>
      </w:r>
      <w:r w:rsidRPr="00DD717F">
        <w:rPr>
          <w:rFonts w:ascii="Times New Roman" w:hAnsi="Times New Roman" w:cs="Times New Roman"/>
          <w:sz w:val="28"/>
          <w:szCs w:val="28"/>
        </w:rPr>
        <w:t>газом она не выливалась из прибора. Для это</w:t>
      </w:r>
      <w:r>
        <w:rPr>
          <w:rFonts w:ascii="Times New Roman" w:hAnsi="Times New Roman" w:cs="Times New Roman"/>
          <w:sz w:val="28"/>
          <w:szCs w:val="28"/>
        </w:rPr>
        <w:t>го бюретка 1 должна быть распо</w:t>
      </w:r>
      <w:r w:rsidRPr="00DD717F">
        <w:rPr>
          <w:rFonts w:ascii="Times New Roman" w:hAnsi="Times New Roman" w:cs="Times New Roman"/>
          <w:sz w:val="28"/>
          <w:szCs w:val="28"/>
        </w:rPr>
        <w:t>ложена выше бюретки 2. Присоедините пробирку Оствальда 5, закро</w:t>
      </w:r>
      <w:r>
        <w:rPr>
          <w:rFonts w:ascii="Times New Roman" w:hAnsi="Times New Roman" w:cs="Times New Roman"/>
          <w:sz w:val="28"/>
          <w:szCs w:val="28"/>
        </w:rPr>
        <w:t xml:space="preserve">йте кран 4 </w:t>
      </w:r>
      <w:r w:rsidRPr="00DD717F">
        <w:rPr>
          <w:rFonts w:ascii="Times New Roman" w:hAnsi="Times New Roman" w:cs="Times New Roman"/>
          <w:sz w:val="28"/>
          <w:szCs w:val="28"/>
        </w:rPr>
        <w:t xml:space="preserve">и проверьте прибор на герметичность. Для этого </w:t>
      </w:r>
      <w:r>
        <w:rPr>
          <w:rFonts w:ascii="Times New Roman" w:hAnsi="Times New Roman" w:cs="Times New Roman"/>
          <w:sz w:val="28"/>
          <w:szCs w:val="28"/>
        </w:rPr>
        <w:t xml:space="preserve">опустите бюретку 1. Если уровни </w:t>
      </w:r>
      <w:r w:rsidRPr="00DD717F">
        <w:rPr>
          <w:rFonts w:ascii="Times New Roman" w:hAnsi="Times New Roman" w:cs="Times New Roman"/>
          <w:sz w:val="28"/>
          <w:szCs w:val="28"/>
        </w:rPr>
        <w:t>воды в бюретках не выравниваются, а тольк</w:t>
      </w:r>
      <w:r>
        <w:rPr>
          <w:rFonts w:ascii="Times New Roman" w:hAnsi="Times New Roman" w:cs="Times New Roman"/>
          <w:sz w:val="28"/>
          <w:szCs w:val="28"/>
        </w:rPr>
        <w:t xml:space="preserve">о немного изменяются, то прибор </w:t>
      </w:r>
      <w:r w:rsidRPr="00DD717F">
        <w:rPr>
          <w:rFonts w:ascii="Times New Roman" w:hAnsi="Times New Roman" w:cs="Times New Roman"/>
          <w:sz w:val="28"/>
          <w:szCs w:val="28"/>
        </w:rPr>
        <w:t>можно считать герметичным.</w:t>
      </w:r>
      <w:r w:rsidRPr="00794F6D">
        <w:rPr>
          <w:rFonts w:ascii="Times New Roman" w:hAnsi="Times New Roman" w:cs="Times New Roman"/>
          <w:sz w:val="28"/>
          <w:szCs w:val="28"/>
        </w:rPr>
        <w:t xml:space="preserve"> </w:t>
      </w:r>
    </w:p>
    <w:p w14:paraId="30611529" w14:textId="22818379" w:rsidR="00794F6D" w:rsidRDefault="00794F6D" w:rsidP="00794F6D">
      <w:pPr>
        <w:spacing w:after="0" w:line="240" w:lineRule="auto"/>
        <w:ind w:firstLine="709"/>
        <w:jc w:val="both"/>
        <w:rPr>
          <w:rFonts w:ascii="Times New Roman" w:hAnsi="Times New Roman" w:cs="Times New Roman"/>
          <w:sz w:val="28"/>
          <w:szCs w:val="28"/>
        </w:rPr>
      </w:pPr>
      <w:r w:rsidRPr="00DD717F">
        <w:rPr>
          <w:rFonts w:ascii="Times New Roman" w:hAnsi="Times New Roman" w:cs="Times New Roman"/>
          <w:sz w:val="28"/>
          <w:szCs w:val="28"/>
        </w:rPr>
        <w:t>В</w:t>
      </w:r>
      <w:r>
        <w:rPr>
          <w:rFonts w:ascii="Times New Roman" w:hAnsi="Times New Roman" w:cs="Times New Roman"/>
          <w:sz w:val="28"/>
          <w:szCs w:val="28"/>
        </w:rPr>
        <w:t>озьмите такое количество метал</w:t>
      </w:r>
      <w:r w:rsidRPr="00DD717F">
        <w:rPr>
          <w:rFonts w:ascii="Times New Roman" w:hAnsi="Times New Roman" w:cs="Times New Roman"/>
          <w:sz w:val="28"/>
          <w:szCs w:val="28"/>
        </w:rPr>
        <w:t>личе</w:t>
      </w:r>
      <w:r>
        <w:rPr>
          <w:rFonts w:ascii="Times New Roman" w:hAnsi="Times New Roman" w:cs="Times New Roman"/>
          <w:sz w:val="28"/>
          <w:szCs w:val="28"/>
        </w:rPr>
        <w:t>ской проволоки или фольги, что</w:t>
      </w:r>
      <w:r w:rsidRPr="00DD717F">
        <w:rPr>
          <w:rFonts w:ascii="Times New Roman" w:hAnsi="Times New Roman" w:cs="Times New Roman"/>
          <w:sz w:val="28"/>
          <w:szCs w:val="28"/>
        </w:rPr>
        <w:t>бы</w:t>
      </w:r>
      <w:r>
        <w:rPr>
          <w:rFonts w:ascii="Times New Roman" w:hAnsi="Times New Roman" w:cs="Times New Roman"/>
          <w:sz w:val="28"/>
          <w:szCs w:val="28"/>
        </w:rPr>
        <w:t xml:space="preserve"> выделившийся газ после полного </w:t>
      </w:r>
      <w:r w:rsidRPr="00DD717F">
        <w:rPr>
          <w:rFonts w:ascii="Times New Roman" w:hAnsi="Times New Roman" w:cs="Times New Roman"/>
          <w:sz w:val="28"/>
          <w:szCs w:val="28"/>
        </w:rPr>
        <w:t>раст</w:t>
      </w:r>
      <w:r>
        <w:rPr>
          <w:rFonts w:ascii="Times New Roman" w:hAnsi="Times New Roman" w:cs="Times New Roman"/>
          <w:sz w:val="28"/>
          <w:szCs w:val="28"/>
        </w:rPr>
        <w:t xml:space="preserve">ворения металла в кислоте занял </w:t>
      </w:r>
      <w:r w:rsidRPr="00DD717F">
        <w:rPr>
          <w:rFonts w:ascii="Times New Roman" w:hAnsi="Times New Roman" w:cs="Times New Roman"/>
          <w:sz w:val="28"/>
          <w:szCs w:val="28"/>
        </w:rPr>
        <w:t>объ</w:t>
      </w:r>
      <w:r>
        <w:rPr>
          <w:rFonts w:ascii="Times New Roman" w:hAnsi="Times New Roman" w:cs="Times New Roman"/>
          <w:sz w:val="28"/>
          <w:szCs w:val="28"/>
        </w:rPr>
        <w:t xml:space="preserve">ем не более 40 – 50 мл (рабочий </w:t>
      </w:r>
      <w:r w:rsidRPr="00DD717F">
        <w:rPr>
          <w:rFonts w:ascii="Times New Roman" w:hAnsi="Times New Roman" w:cs="Times New Roman"/>
          <w:sz w:val="28"/>
          <w:szCs w:val="28"/>
        </w:rPr>
        <w:t>объе</w:t>
      </w:r>
      <w:r>
        <w:rPr>
          <w:rFonts w:ascii="Times New Roman" w:hAnsi="Times New Roman" w:cs="Times New Roman"/>
          <w:sz w:val="28"/>
          <w:szCs w:val="28"/>
        </w:rPr>
        <w:t xml:space="preserve">м бюретки 2). Металл взвесьте </w:t>
      </w:r>
      <w:r w:rsidRPr="00DD717F">
        <w:rPr>
          <w:rFonts w:ascii="Times New Roman" w:hAnsi="Times New Roman" w:cs="Times New Roman"/>
          <w:sz w:val="28"/>
          <w:szCs w:val="28"/>
        </w:rPr>
        <w:t>на аналитических в</w:t>
      </w:r>
      <w:r>
        <w:rPr>
          <w:rFonts w:ascii="Times New Roman" w:hAnsi="Times New Roman" w:cs="Times New Roman"/>
          <w:sz w:val="28"/>
          <w:szCs w:val="28"/>
        </w:rPr>
        <w:t xml:space="preserve">есах с точностью </w:t>
      </w:r>
      <w:r w:rsidRPr="00DD717F">
        <w:rPr>
          <w:rFonts w:ascii="Times New Roman" w:hAnsi="Times New Roman" w:cs="Times New Roman"/>
          <w:sz w:val="28"/>
          <w:szCs w:val="28"/>
        </w:rPr>
        <w:t>±0,</w:t>
      </w:r>
      <w:r>
        <w:rPr>
          <w:rFonts w:ascii="Times New Roman" w:hAnsi="Times New Roman" w:cs="Times New Roman"/>
          <w:sz w:val="28"/>
          <w:szCs w:val="28"/>
        </w:rPr>
        <w:t xml:space="preserve">2 мг. Определите геометрические </w:t>
      </w:r>
      <w:r w:rsidRPr="00DD717F">
        <w:rPr>
          <w:rFonts w:ascii="Times New Roman" w:hAnsi="Times New Roman" w:cs="Times New Roman"/>
          <w:sz w:val="28"/>
          <w:szCs w:val="28"/>
        </w:rPr>
        <w:lastRenderedPageBreak/>
        <w:t>раз</w:t>
      </w:r>
      <w:r>
        <w:rPr>
          <w:rFonts w:ascii="Times New Roman" w:hAnsi="Times New Roman" w:cs="Times New Roman"/>
          <w:sz w:val="28"/>
          <w:szCs w:val="28"/>
        </w:rPr>
        <w:t>меры взятой фольги или проволо</w:t>
      </w:r>
      <w:r w:rsidRPr="00DD717F">
        <w:rPr>
          <w:rFonts w:ascii="Times New Roman" w:hAnsi="Times New Roman" w:cs="Times New Roman"/>
          <w:sz w:val="28"/>
          <w:szCs w:val="28"/>
        </w:rPr>
        <w:t>ки</w:t>
      </w:r>
      <w:r>
        <w:rPr>
          <w:rFonts w:ascii="Times New Roman" w:hAnsi="Times New Roman" w:cs="Times New Roman"/>
          <w:sz w:val="28"/>
          <w:szCs w:val="28"/>
        </w:rPr>
        <w:t xml:space="preserve"> и вычислите площадь поверхнос</w:t>
      </w:r>
      <w:r w:rsidRPr="00DD717F">
        <w:rPr>
          <w:rFonts w:ascii="Times New Roman" w:hAnsi="Times New Roman" w:cs="Times New Roman"/>
          <w:sz w:val="28"/>
          <w:szCs w:val="28"/>
        </w:rPr>
        <w:t>ти м</w:t>
      </w:r>
      <w:r>
        <w:rPr>
          <w:rFonts w:ascii="Times New Roman" w:hAnsi="Times New Roman" w:cs="Times New Roman"/>
          <w:sz w:val="28"/>
          <w:szCs w:val="28"/>
        </w:rPr>
        <w:t>еталла (S, см</w:t>
      </w:r>
      <w:r w:rsidRPr="00DD717F">
        <w:rPr>
          <w:rFonts w:ascii="Times New Roman" w:hAnsi="Times New Roman" w:cs="Times New Roman"/>
          <w:sz w:val="28"/>
          <w:szCs w:val="28"/>
          <w:vertAlign w:val="superscript"/>
        </w:rPr>
        <w:t>2</w:t>
      </w:r>
      <w:r>
        <w:rPr>
          <w:rFonts w:ascii="Times New Roman" w:hAnsi="Times New Roman" w:cs="Times New Roman"/>
          <w:sz w:val="28"/>
          <w:szCs w:val="28"/>
        </w:rPr>
        <w:t xml:space="preserve">). Длину (ширину) </w:t>
      </w:r>
      <w:r w:rsidRPr="00DD717F">
        <w:rPr>
          <w:rFonts w:ascii="Times New Roman" w:hAnsi="Times New Roman" w:cs="Times New Roman"/>
          <w:sz w:val="28"/>
          <w:szCs w:val="28"/>
        </w:rPr>
        <w:t>мо</w:t>
      </w:r>
      <w:r>
        <w:rPr>
          <w:rFonts w:ascii="Times New Roman" w:hAnsi="Times New Roman" w:cs="Times New Roman"/>
          <w:sz w:val="28"/>
          <w:szCs w:val="28"/>
        </w:rPr>
        <w:t>жно определять линейкой, а тол</w:t>
      </w:r>
      <w:r w:rsidRPr="00DD717F">
        <w:rPr>
          <w:rFonts w:ascii="Times New Roman" w:hAnsi="Times New Roman" w:cs="Times New Roman"/>
          <w:sz w:val="28"/>
          <w:szCs w:val="28"/>
        </w:rPr>
        <w:t>щи</w:t>
      </w:r>
      <w:r>
        <w:rPr>
          <w:rFonts w:ascii="Times New Roman" w:hAnsi="Times New Roman" w:cs="Times New Roman"/>
          <w:sz w:val="28"/>
          <w:szCs w:val="28"/>
        </w:rPr>
        <w:t>ну лучше измерять штангенцирку</w:t>
      </w:r>
      <w:r w:rsidRPr="00DD717F">
        <w:rPr>
          <w:rFonts w:ascii="Times New Roman" w:hAnsi="Times New Roman" w:cs="Times New Roman"/>
          <w:sz w:val="28"/>
          <w:szCs w:val="28"/>
        </w:rPr>
        <w:t>лем.</w:t>
      </w:r>
    </w:p>
    <w:p w14:paraId="6DB4C2DF" w14:textId="77777777" w:rsidR="00794F6D" w:rsidRDefault="00794F6D" w:rsidP="00794F6D">
      <w:pPr>
        <w:spacing w:after="0" w:line="240" w:lineRule="auto"/>
        <w:ind w:firstLine="709"/>
        <w:jc w:val="both"/>
        <w:rPr>
          <w:rFonts w:ascii="Times New Roman" w:hAnsi="Times New Roman" w:cs="Times New Roman"/>
          <w:sz w:val="28"/>
          <w:szCs w:val="28"/>
        </w:rPr>
      </w:pPr>
    </w:p>
    <w:p w14:paraId="4AA4DE8C" w14:textId="77777777" w:rsidR="00794F6D" w:rsidRDefault="00794F6D" w:rsidP="00794F6D">
      <w:pPr>
        <w:spacing w:after="0" w:line="240" w:lineRule="auto"/>
        <w:ind w:firstLine="709"/>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6CBBE737" wp14:editId="7FA227E8">
            <wp:extent cx="3093395" cy="324739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1">
                      <a:extLst>
                        <a:ext uri="{BEBA8EAE-BF5A-486C-A8C5-ECC9F3942E4B}">
                          <a14:imgProps xmlns:a14="http://schemas.microsoft.com/office/drawing/2010/main">
                            <a14:imgLayer r:embed="rId292">
                              <a14:imgEffect>
                                <a14:sharpenSoften amount="50000"/>
                              </a14:imgEffect>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3106312" cy="3260950"/>
                    </a:xfrm>
                    <a:prstGeom prst="rect">
                      <a:avLst/>
                    </a:prstGeom>
                    <a:noFill/>
                  </pic:spPr>
                </pic:pic>
              </a:graphicData>
            </a:graphic>
          </wp:inline>
        </w:drawing>
      </w:r>
    </w:p>
    <w:p w14:paraId="31FA6C50" w14:textId="2109F10A" w:rsidR="00794F6D" w:rsidRDefault="00794F6D" w:rsidP="00794F6D">
      <w:pPr>
        <w:spacing w:after="0" w:line="240" w:lineRule="auto"/>
        <w:ind w:firstLine="709"/>
        <w:jc w:val="both"/>
        <w:rPr>
          <w:rFonts w:ascii="Times New Roman" w:hAnsi="Times New Roman" w:cs="Times New Roman"/>
          <w:sz w:val="28"/>
          <w:szCs w:val="28"/>
        </w:rPr>
      </w:pPr>
      <w:r w:rsidRPr="00DD717F">
        <w:rPr>
          <w:rFonts w:ascii="Times New Roman" w:hAnsi="Times New Roman" w:cs="Times New Roman"/>
          <w:sz w:val="28"/>
          <w:szCs w:val="28"/>
        </w:rPr>
        <w:t xml:space="preserve">Рис. </w:t>
      </w:r>
      <w:r>
        <w:rPr>
          <w:rFonts w:ascii="Times New Roman" w:hAnsi="Times New Roman" w:cs="Times New Roman"/>
          <w:sz w:val="28"/>
          <w:szCs w:val="28"/>
        </w:rPr>
        <w:t>1.1 – Прибор для определения экви</w:t>
      </w:r>
      <w:r w:rsidRPr="00DD717F">
        <w:rPr>
          <w:rFonts w:ascii="Times New Roman" w:hAnsi="Times New Roman" w:cs="Times New Roman"/>
          <w:sz w:val="28"/>
          <w:szCs w:val="28"/>
        </w:rPr>
        <w:t>валентов металлов:</w:t>
      </w:r>
      <w:r>
        <w:rPr>
          <w:rFonts w:ascii="Times New Roman" w:hAnsi="Times New Roman" w:cs="Times New Roman"/>
          <w:sz w:val="28"/>
          <w:szCs w:val="28"/>
        </w:rPr>
        <w:t xml:space="preserve"> 1,</w:t>
      </w:r>
      <w:r w:rsidRPr="00DD717F">
        <w:rPr>
          <w:rFonts w:ascii="Times New Roman" w:hAnsi="Times New Roman" w:cs="Times New Roman"/>
          <w:sz w:val="28"/>
          <w:szCs w:val="28"/>
        </w:rPr>
        <w:t xml:space="preserve"> 2 бюретки; 3 </w:t>
      </w:r>
      <w:r>
        <w:rPr>
          <w:rFonts w:ascii="Times New Roman" w:hAnsi="Times New Roman" w:cs="Times New Roman"/>
          <w:sz w:val="28"/>
          <w:szCs w:val="28"/>
        </w:rPr>
        <w:t>–</w:t>
      </w:r>
      <w:r w:rsidRPr="00DD717F">
        <w:rPr>
          <w:rFonts w:ascii="Times New Roman" w:hAnsi="Times New Roman" w:cs="Times New Roman"/>
          <w:sz w:val="28"/>
          <w:szCs w:val="28"/>
        </w:rPr>
        <w:t xml:space="preserve"> резиновая трубка; 4 </w:t>
      </w:r>
      <w:r>
        <w:rPr>
          <w:rFonts w:ascii="Times New Roman" w:hAnsi="Times New Roman" w:cs="Times New Roman"/>
          <w:sz w:val="28"/>
          <w:szCs w:val="28"/>
        </w:rPr>
        <w:t>–</w:t>
      </w:r>
      <w:r w:rsidRPr="00DD717F">
        <w:rPr>
          <w:rFonts w:ascii="Times New Roman" w:hAnsi="Times New Roman" w:cs="Times New Roman"/>
          <w:sz w:val="28"/>
          <w:szCs w:val="28"/>
        </w:rPr>
        <w:t xml:space="preserve"> тройник с краном; 5 </w:t>
      </w:r>
      <w:r>
        <w:rPr>
          <w:rFonts w:ascii="Times New Roman" w:hAnsi="Times New Roman" w:cs="Times New Roman"/>
          <w:sz w:val="28"/>
          <w:szCs w:val="28"/>
        </w:rPr>
        <w:t>–</w:t>
      </w:r>
      <w:r w:rsidRPr="00DD717F">
        <w:rPr>
          <w:rFonts w:ascii="Times New Roman" w:hAnsi="Times New Roman" w:cs="Times New Roman"/>
          <w:sz w:val="28"/>
          <w:szCs w:val="28"/>
        </w:rPr>
        <w:t xml:space="preserve"> пробирка Оствальда</w:t>
      </w:r>
      <w:r>
        <w:rPr>
          <w:rFonts w:ascii="Times New Roman" w:hAnsi="Times New Roman" w:cs="Times New Roman"/>
          <w:sz w:val="28"/>
          <w:szCs w:val="28"/>
        </w:rPr>
        <w:t>.</w:t>
      </w:r>
    </w:p>
    <w:p w14:paraId="6F1A0F87" w14:textId="77777777" w:rsidR="00794F6D" w:rsidRDefault="00794F6D" w:rsidP="00794F6D">
      <w:pPr>
        <w:spacing w:after="0" w:line="240" w:lineRule="auto"/>
        <w:ind w:firstLine="709"/>
        <w:jc w:val="both"/>
        <w:rPr>
          <w:rFonts w:ascii="Times New Roman" w:hAnsi="Times New Roman" w:cs="Times New Roman"/>
          <w:sz w:val="28"/>
          <w:szCs w:val="28"/>
        </w:rPr>
      </w:pPr>
    </w:p>
    <w:p w14:paraId="0C3A523E" w14:textId="6C8A31E1" w:rsidR="00794F6D" w:rsidRDefault="00794F6D" w:rsidP="00794F6D">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Рассчитайте количество 20%-ной </w:t>
      </w:r>
      <w:r w:rsidRPr="00DD717F">
        <w:rPr>
          <w:rFonts w:ascii="Times New Roman" w:hAnsi="Times New Roman" w:cs="Times New Roman"/>
          <w:sz w:val="28"/>
          <w:szCs w:val="28"/>
        </w:rPr>
        <w:t>се</w:t>
      </w:r>
      <w:r>
        <w:rPr>
          <w:rFonts w:ascii="Times New Roman" w:hAnsi="Times New Roman" w:cs="Times New Roman"/>
          <w:sz w:val="28"/>
          <w:szCs w:val="28"/>
        </w:rPr>
        <w:t>рной или соляной кислоты, необ</w:t>
      </w:r>
      <w:r w:rsidRPr="00DD717F">
        <w:rPr>
          <w:rFonts w:ascii="Times New Roman" w:hAnsi="Times New Roman" w:cs="Times New Roman"/>
          <w:sz w:val="28"/>
          <w:szCs w:val="28"/>
        </w:rPr>
        <w:t xml:space="preserve">ходимое </w:t>
      </w:r>
      <w:r>
        <w:rPr>
          <w:rFonts w:ascii="Times New Roman" w:hAnsi="Times New Roman" w:cs="Times New Roman"/>
          <w:sz w:val="28"/>
          <w:szCs w:val="28"/>
        </w:rPr>
        <w:t>для растворения металла. По</w:t>
      </w:r>
      <w:r w:rsidRPr="00DD717F">
        <w:rPr>
          <w:rFonts w:ascii="Times New Roman" w:hAnsi="Times New Roman" w:cs="Times New Roman"/>
          <w:sz w:val="28"/>
          <w:szCs w:val="28"/>
        </w:rPr>
        <w:t>мест</w:t>
      </w:r>
      <w:r>
        <w:rPr>
          <w:rFonts w:ascii="Times New Roman" w:hAnsi="Times New Roman" w:cs="Times New Roman"/>
          <w:sz w:val="28"/>
          <w:szCs w:val="28"/>
        </w:rPr>
        <w:t>ите в одно колено пробирки Ост</w:t>
      </w:r>
      <w:r w:rsidRPr="00DD717F">
        <w:rPr>
          <w:rFonts w:ascii="Times New Roman" w:hAnsi="Times New Roman" w:cs="Times New Roman"/>
          <w:sz w:val="28"/>
          <w:szCs w:val="28"/>
        </w:rPr>
        <w:t>валь</w:t>
      </w:r>
      <w:r>
        <w:rPr>
          <w:rFonts w:ascii="Times New Roman" w:hAnsi="Times New Roman" w:cs="Times New Roman"/>
          <w:sz w:val="28"/>
          <w:szCs w:val="28"/>
        </w:rPr>
        <w:t xml:space="preserve">да 5 металл, а в другое налейте </w:t>
      </w:r>
      <w:r w:rsidRPr="00DD717F">
        <w:rPr>
          <w:rFonts w:ascii="Times New Roman" w:hAnsi="Times New Roman" w:cs="Times New Roman"/>
          <w:sz w:val="28"/>
          <w:szCs w:val="28"/>
        </w:rPr>
        <w:t>раствор кислоты, взятой с 5</w:t>
      </w:r>
      <w:r>
        <w:rPr>
          <w:rFonts w:ascii="Times New Roman" w:hAnsi="Times New Roman" w:cs="Times New Roman"/>
          <w:sz w:val="28"/>
          <w:szCs w:val="28"/>
        </w:rPr>
        <w:t xml:space="preserve"> – 10-крат</w:t>
      </w:r>
      <w:r w:rsidRPr="00DD717F">
        <w:rPr>
          <w:rFonts w:ascii="Times New Roman" w:hAnsi="Times New Roman" w:cs="Times New Roman"/>
          <w:sz w:val="28"/>
          <w:szCs w:val="28"/>
        </w:rPr>
        <w:t>ным</w:t>
      </w:r>
      <w:r>
        <w:rPr>
          <w:rFonts w:ascii="Times New Roman" w:hAnsi="Times New Roman" w:cs="Times New Roman"/>
          <w:sz w:val="28"/>
          <w:szCs w:val="28"/>
        </w:rPr>
        <w:t xml:space="preserve"> избытком (а). Присоедините про</w:t>
      </w:r>
      <w:r w:rsidRPr="00DD717F">
        <w:rPr>
          <w:rFonts w:ascii="Times New Roman" w:hAnsi="Times New Roman" w:cs="Times New Roman"/>
          <w:sz w:val="28"/>
          <w:szCs w:val="28"/>
        </w:rPr>
        <w:t>бирку</w:t>
      </w:r>
      <w:r>
        <w:rPr>
          <w:rFonts w:ascii="Times New Roman" w:hAnsi="Times New Roman" w:cs="Times New Roman"/>
          <w:sz w:val="28"/>
          <w:szCs w:val="28"/>
        </w:rPr>
        <w:t xml:space="preserve"> 5 к прибору, закройте кран 4 и </w:t>
      </w:r>
      <w:r w:rsidRPr="00DD717F">
        <w:rPr>
          <w:rFonts w:ascii="Times New Roman" w:hAnsi="Times New Roman" w:cs="Times New Roman"/>
          <w:sz w:val="28"/>
          <w:szCs w:val="28"/>
        </w:rPr>
        <w:t>внов</w:t>
      </w:r>
      <w:r>
        <w:rPr>
          <w:rFonts w:ascii="Times New Roman" w:hAnsi="Times New Roman" w:cs="Times New Roman"/>
          <w:sz w:val="28"/>
          <w:szCs w:val="28"/>
        </w:rPr>
        <w:t>ь проверьте прибор на герметич</w:t>
      </w:r>
      <w:r w:rsidRPr="00DD717F">
        <w:rPr>
          <w:rFonts w:ascii="Times New Roman" w:hAnsi="Times New Roman" w:cs="Times New Roman"/>
          <w:sz w:val="28"/>
          <w:szCs w:val="28"/>
        </w:rPr>
        <w:t>ность. В</w:t>
      </w:r>
      <w:r>
        <w:rPr>
          <w:rFonts w:ascii="Times New Roman" w:hAnsi="Times New Roman" w:cs="Times New Roman"/>
          <w:sz w:val="28"/>
          <w:szCs w:val="28"/>
        </w:rPr>
        <w:t>ыровняйте уровни воды в бю</w:t>
      </w:r>
      <w:r w:rsidRPr="00DD717F">
        <w:rPr>
          <w:rFonts w:ascii="Times New Roman" w:hAnsi="Times New Roman" w:cs="Times New Roman"/>
          <w:sz w:val="28"/>
          <w:szCs w:val="28"/>
        </w:rPr>
        <w:t>ретк</w:t>
      </w:r>
      <w:r>
        <w:rPr>
          <w:rFonts w:ascii="Times New Roman" w:hAnsi="Times New Roman" w:cs="Times New Roman"/>
          <w:sz w:val="28"/>
          <w:szCs w:val="28"/>
        </w:rPr>
        <w:t>ах и запишите в табл. 1.1 положе</w:t>
      </w:r>
      <w:r w:rsidRPr="00DD717F">
        <w:rPr>
          <w:rFonts w:ascii="Times New Roman" w:hAnsi="Times New Roman" w:cs="Times New Roman"/>
          <w:sz w:val="28"/>
          <w:szCs w:val="28"/>
        </w:rPr>
        <w:t>ние у</w:t>
      </w:r>
      <w:r>
        <w:rPr>
          <w:rFonts w:ascii="Times New Roman" w:hAnsi="Times New Roman" w:cs="Times New Roman"/>
          <w:sz w:val="28"/>
          <w:szCs w:val="28"/>
        </w:rPr>
        <w:t>ровня воды в правой бюретке. Пов</w:t>
      </w:r>
      <w:r w:rsidRPr="00DD717F">
        <w:rPr>
          <w:rFonts w:ascii="Times New Roman" w:hAnsi="Times New Roman" w:cs="Times New Roman"/>
          <w:sz w:val="28"/>
          <w:szCs w:val="28"/>
        </w:rPr>
        <w:t>ерните пробирку Оствальда 5 таким образом, чтобы кислота перелилась в колено с металлом (б).</w:t>
      </w:r>
    </w:p>
    <w:p w14:paraId="0E993C94" w14:textId="411F668D" w:rsidR="00794F6D" w:rsidRPr="00794F6D" w:rsidRDefault="00794F6D" w:rsidP="00794F6D">
      <w:pPr>
        <w:spacing w:after="0" w:line="240" w:lineRule="auto"/>
        <w:ind w:firstLine="709"/>
        <w:jc w:val="both"/>
        <w:rPr>
          <w:rFonts w:ascii="Times New Roman" w:hAnsi="Times New Roman" w:cs="Times New Roman"/>
          <w:b/>
          <w:sz w:val="28"/>
          <w:szCs w:val="28"/>
        </w:rPr>
      </w:pPr>
      <w:r w:rsidRPr="00794F6D">
        <w:rPr>
          <w:rFonts w:ascii="Times New Roman" w:hAnsi="Times New Roman" w:cs="Times New Roman"/>
          <w:b/>
          <w:sz w:val="28"/>
          <w:szCs w:val="28"/>
        </w:rPr>
        <w:t xml:space="preserve">Таблица </w:t>
      </w:r>
      <w:r>
        <w:rPr>
          <w:rFonts w:ascii="Times New Roman" w:hAnsi="Times New Roman" w:cs="Times New Roman"/>
          <w:b/>
          <w:sz w:val="28"/>
          <w:szCs w:val="28"/>
        </w:rPr>
        <w:t>1.</w:t>
      </w:r>
      <w:r w:rsidRPr="00794F6D">
        <w:rPr>
          <w:rFonts w:ascii="Times New Roman" w:hAnsi="Times New Roman" w:cs="Times New Roman"/>
          <w:b/>
          <w:sz w:val="28"/>
          <w:szCs w:val="28"/>
        </w:rPr>
        <w:t>1 – Определение скорости растворения металла</w:t>
      </w:r>
    </w:p>
    <w:tbl>
      <w:tblPr>
        <w:tblStyle w:val="afd"/>
        <w:tblW w:w="0" w:type="auto"/>
        <w:tblLook w:val="04A0" w:firstRow="1" w:lastRow="0" w:firstColumn="1" w:lastColumn="0" w:noHBand="0" w:noVBand="1"/>
      </w:tblPr>
      <w:tblGrid>
        <w:gridCol w:w="1129"/>
        <w:gridCol w:w="993"/>
        <w:gridCol w:w="992"/>
        <w:gridCol w:w="1559"/>
        <w:gridCol w:w="1276"/>
        <w:gridCol w:w="992"/>
        <w:gridCol w:w="2404"/>
      </w:tblGrid>
      <w:tr w:rsidR="00794F6D" w14:paraId="749BB3A4" w14:textId="77777777" w:rsidTr="00807AF8">
        <w:tc>
          <w:tcPr>
            <w:tcW w:w="1129" w:type="dxa"/>
          </w:tcPr>
          <w:p w14:paraId="27B5A646" w14:textId="77777777" w:rsidR="00794F6D" w:rsidRDefault="00794F6D" w:rsidP="00807AF8">
            <w:pPr>
              <w:jc w:val="both"/>
              <w:rPr>
                <w:rFonts w:ascii="Times New Roman" w:hAnsi="Times New Roman" w:cs="Times New Roman"/>
                <w:sz w:val="28"/>
                <w:szCs w:val="28"/>
              </w:rPr>
            </w:pPr>
            <w:r w:rsidRPr="00DD717F">
              <w:rPr>
                <w:rFonts w:ascii="Times New Roman" w:hAnsi="Times New Roman" w:cs="Times New Roman"/>
                <w:sz w:val="28"/>
                <w:szCs w:val="28"/>
              </w:rPr>
              <w:t>t, мин</w:t>
            </w:r>
          </w:p>
        </w:tc>
        <w:tc>
          <w:tcPr>
            <w:tcW w:w="993" w:type="dxa"/>
          </w:tcPr>
          <w:p w14:paraId="7EB8A138" w14:textId="77777777" w:rsidR="00794F6D" w:rsidRDefault="00794F6D" w:rsidP="00807AF8">
            <w:pPr>
              <w:jc w:val="both"/>
              <w:rPr>
                <w:rFonts w:ascii="Times New Roman" w:hAnsi="Times New Roman" w:cs="Times New Roman"/>
                <w:sz w:val="28"/>
                <w:szCs w:val="28"/>
              </w:rPr>
            </w:pPr>
            <w:r>
              <w:rPr>
                <w:rFonts w:ascii="Times New Roman" w:hAnsi="Times New Roman" w:cs="Times New Roman"/>
                <w:sz w:val="28"/>
                <w:szCs w:val="28"/>
              </w:rPr>
              <w:t>Н,</w:t>
            </w:r>
            <w:r w:rsidRPr="00DD717F">
              <w:rPr>
                <w:rFonts w:ascii="Times New Roman" w:hAnsi="Times New Roman" w:cs="Times New Roman"/>
                <w:sz w:val="28"/>
                <w:szCs w:val="28"/>
              </w:rPr>
              <w:t xml:space="preserve"> мл</w:t>
            </w:r>
          </w:p>
        </w:tc>
        <w:tc>
          <w:tcPr>
            <w:tcW w:w="992" w:type="dxa"/>
          </w:tcPr>
          <w:p w14:paraId="0C0DE0BA" w14:textId="77777777" w:rsidR="00794F6D" w:rsidRDefault="00794F6D" w:rsidP="00807AF8">
            <w:pPr>
              <w:jc w:val="both"/>
              <w:rPr>
                <w:rFonts w:ascii="Times New Roman" w:hAnsi="Times New Roman" w:cs="Times New Roman"/>
                <w:sz w:val="28"/>
                <w:szCs w:val="28"/>
              </w:rPr>
            </w:pPr>
            <w:r w:rsidRPr="00DD717F">
              <w:rPr>
                <w:rFonts w:ascii="Times New Roman" w:hAnsi="Times New Roman" w:cs="Times New Roman"/>
                <w:sz w:val="28"/>
                <w:szCs w:val="28"/>
              </w:rPr>
              <w:t>V</w:t>
            </w:r>
            <w:r>
              <w:rPr>
                <w:rFonts w:ascii="Times New Roman" w:hAnsi="Times New Roman" w:cs="Times New Roman"/>
                <w:sz w:val="28"/>
                <w:szCs w:val="28"/>
              </w:rPr>
              <w:t>,</w:t>
            </w:r>
            <w:r w:rsidRPr="00DD717F">
              <w:rPr>
                <w:rFonts w:ascii="Times New Roman" w:hAnsi="Times New Roman" w:cs="Times New Roman"/>
                <w:sz w:val="28"/>
                <w:szCs w:val="28"/>
              </w:rPr>
              <w:t xml:space="preserve"> мл</w:t>
            </w:r>
          </w:p>
        </w:tc>
        <w:tc>
          <w:tcPr>
            <w:tcW w:w="1559" w:type="dxa"/>
          </w:tcPr>
          <w:p w14:paraId="0B72EAF5" w14:textId="77777777" w:rsidR="00794F6D" w:rsidRDefault="00794F6D" w:rsidP="00807AF8">
            <w:pPr>
              <w:jc w:val="both"/>
              <w:rPr>
                <w:rFonts w:ascii="Times New Roman" w:hAnsi="Times New Roman" w:cs="Times New Roman"/>
                <w:sz w:val="28"/>
                <w:szCs w:val="28"/>
              </w:rPr>
            </w:pPr>
            <w:r>
              <w:rPr>
                <w:rFonts w:ascii="Times New Roman" w:hAnsi="Times New Roman" w:cs="Times New Roman"/>
                <w:sz w:val="28"/>
                <w:szCs w:val="28"/>
              </w:rPr>
              <w:t>∆</w:t>
            </w:r>
            <w:r w:rsidRPr="00DD717F">
              <w:rPr>
                <w:rFonts w:ascii="Times New Roman" w:hAnsi="Times New Roman" w:cs="Times New Roman"/>
                <w:sz w:val="28"/>
                <w:szCs w:val="28"/>
              </w:rPr>
              <w:t>V/</w:t>
            </w:r>
            <w:r>
              <w:rPr>
                <w:rFonts w:ascii="Times New Roman" w:hAnsi="Times New Roman" w:cs="Times New Roman"/>
                <w:sz w:val="28"/>
                <w:szCs w:val="28"/>
              </w:rPr>
              <w:t>∆</w:t>
            </w:r>
            <w:r w:rsidRPr="00DD717F">
              <w:rPr>
                <w:rFonts w:ascii="Times New Roman" w:hAnsi="Times New Roman" w:cs="Times New Roman"/>
                <w:sz w:val="28"/>
                <w:szCs w:val="28"/>
              </w:rPr>
              <w:t>t, мл/с</w:t>
            </w:r>
          </w:p>
        </w:tc>
        <w:tc>
          <w:tcPr>
            <w:tcW w:w="1276" w:type="dxa"/>
          </w:tcPr>
          <w:p w14:paraId="52AC72FF" w14:textId="77777777" w:rsidR="00794F6D" w:rsidRDefault="00794F6D" w:rsidP="00807AF8">
            <w:pPr>
              <w:jc w:val="both"/>
              <w:rPr>
                <w:rFonts w:ascii="Times New Roman" w:hAnsi="Times New Roman" w:cs="Times New Roman"/>
                <w:sz w:val="28"/>
                <w:szCs w:val="28"/>
              </w:rPr>
            </w:pPr>
            <w:r>
              <w:rPr>
                <w:rFonts w:ascii="Times New Roman" w:hAnsi="Times New Roman" w:cs="Times New Roman"/>
                <w:sz w:val="28"/>
                <w:szCs w:val="28"/>
                <w:lang w:val="en-US"/>
              </w:rPr>
              <w:t>v</w:t>
            </w:r>
            <w:r w:rsidRPr="00DD717F">
              <w:rPr>
                <w:rFonts w:ascii="Times New Roman" w:hAnsi="Times New Roman" w:cs="Times New Roman"/>
                <w:sz w:val="28"/>
                <w:szCs w:val="28"/>
              </w:rPr>
              <w:t>, моль/с</w:t>
            </w:r>
          </w:p>
        </w:tc>
        <w:tc>
          <w:tcPr>
            <w:tcW w:w="992" w:type="dxa"/>
          </w:tcPr>
          <w:p w14:paraId="3CC4911B" w14:textId="77777777" w:rsidR="00794F6D" w:rsidRDefault="00794F6D" w:rsidP="00807AF8">
            <w:pPr>
              <w:jc w:val="both"/>
              <w:rPr>
                <w:rFonts w:ascii="Times New Roman" w:hAnsi="Times New Roman" w:cs="Times New Roman"/>
                <w:sz w:val="28"/>
                <w:szCs w:val="28"/>
              </w:rPr>
            </w:pPr>
            <w:r w:rsidRPr="00DD717F">
              <w:rPr>
                <w:rFonts w:ascii="Times New Roman" w:hAnsi="Times New Roman" w:cs="Times New Roman"/>
                <w:sz w:val="28"/>
                <w:szCs w:val="28"/>
              </w:rPr>
              <w:t>S, см</w:t>
            </w:r>
            <w:r w:rsidRPr="00DD717F">
              <w:rPr>
                <w:rFonts w:ascii="Times New Roman" w:hAnsi="Times New Roman" w:cs="Times New Roman"/>
                <w:sz w:val="28"/>
                <w:szCs w:val="28"/>
                <w:vertAlign w:val="superscript"/>
              </w:rPr>
              <w:t>2</w:t>
            </w:r>
          </w:p>
        </w:tc>
        <w:tc>
          <w:tcPr>
            <w:tcW w:w="2404" w:type="dxa"/>
          </w:tcPr>
          <w:p w14:paraId="5BFF84EF" w14:textId="77777777" w:rsidR="00794F6D" w:rsidRDefault="00794F6D" w:rsidP="00807AF8">
            <w:pPr>
              <w:jc w:val="both"/>
              <w:rPr>
                <w:rFonts w:ascii="Times New Roman" w:hAnsi="Times New Roman" w:cs="Times New Roman"/>
                <w:sz w:val="28"/>
                <w:szCs w:val="28"/>
              </w:rPr>
            </w:pPr>
            <w:r w:rsidRPr="00DD717F">
              <w:rPr>
                <w:rFonts w:ascii="Times New Roman" w:hAnsi="Times New Roman" w:cs="Times New Roman"/>
                <w:sz w:val="28"/>
                <w:szCs w:val="28"/>
              </w:rPr>
              <w:t>v/S, моль/(с • см</w:t>
            </w:r>
            <w:r w:rsidRPr="00DD717F">
              <w:rPr>
                <w:rFonts w:ascii="Times New Roman" w:hAnsi="Times New Roman" w:cs="Times New Roman"/>
                <w:sz w:val="28"/>
                <w:szCs w:val="28"/>
                <w:vertAlign w:val="superscript"/>
              </w:rPr>
              <w:t>2</w:t>
            </w:r>
            <w:r w:rsidRPr="00DD717F">
              <w:rPr>
                <w:rFonts w:ascii="Times New Roman" w:hAnsi="Times New Roman" w:cs="Times New Roman"/>
                <w:sz w:val="28"/>
                <w:szCs w:val="28"/>
              </w:rPr>
              <w:t>)</w:t>
            </w:r>
          </w:p>
        </w:tc>
      </w:tr>
      <w:tr w:rsidR="00794F6D" w14:paraId="33E5E1E1" w14:textId="77777777" w:rsidTr="00807AF8">
        <w:tc>
          <w:tcPr>
            <w:tcW w:w="1129" w:type="dxa"/>
          </w:tcPr>
          <w:p w14:paraId="14478D39" w14:textId="77777777" w:rsidR="00794F6D" w:rsidRPr="00DD717F" w:rsidRDefault="00794F6D" w:rsidP="00807AF8">
            <w:pPr>
              <w:jc w:val="both"/>
              <w:rPr>
                <w:rFonts w:ascii="Times New Roman" w:hAnsi="Times New Roman" w:cs="Times New Roman"/>
                <w:sz w:val="28"/>
                <w:szCs w:val="28"/>
              </w:rPr>
            </w:pPr>
            <w:r w:rsidRPr="00DD717F">
              <w:rPr>
                <w:rFonts w:ascii="Times New Roman" w:hAnsi="Times New Roman" w:cs="Times New Roman"/>
                <w:sz w:val="28"/>
                <w:szCs w:val="28"/>
              </w:rPr>
              <w:t>0</w:t>
            </w:r>
          </w:p>
          <w:p w14:paraId="180173E4" w14:textId="77777777" w:rsidR="00794F6D" w:rsidRPr="00DD717F" w:rsidRDefault="00794F6D" w:rsidP="00807AF8">
            <w:pPr>
              <w:jc w:val="both"/>
              <w:rPr>
                <w:rFonts w:ascii="Times New Roman" w:hAnsi="Times New Roman" w:cs="Times New Roman"/>
                <w:sz w:val="28"/>
                <w:szCs w:val="28"/>
              </w:rPr>
            </w:pPr>
            <w:r w:rsidRPr="00DD717F">
              <w:rPr>
                <w:rFonts w:ascii="Times New Roman" w:hAnsi="Times New Roman" w:cs="Times New Roman"/>
                <w:sz w:val="28"/>
                <w:szCs w:val="28"/>
              </w:rPr>
              <w:t>0,5</w:t>
            </w:r>
          </w:p>
          <w:p w14:paraId="0AC79D71" w14:textId="77777777" w:rsidR="00794F6D" w:rsidRDefault="00794F6D" w:rsidP="00807AF8">
            <w:pPr>
              <w:jc w:val="both"/>
              <w:rPr>
                <w:rFonts w:ascii="Times New Roman" w:hAnsi="Times New Roman" w:cs="Times New Roman"/>
                <w:sz w:val="28"/>
                <w:szCs w:val="28"/>
              </w:rPr>
            </w:pPr>
            <w:r w:rsidRPr="00DD717F">
              <w:rPr>
                <w:rFonts w:ascii="Times New Roman" w:hAnsi="Times New Roman" w:cs="Times New Roman"/>
                <w:sz w:val="28"/>
                <w:szCs w:val="28"/>
              </w:rPr>
              <w:t>1</w:t>
            </w:r>
          </w:p>
        </w:tc>
        <w:tc>
          <w:tcPr>
            <w:tcW w:w="993" w:type="dxa"/>
          </w:tcPr>
          <w:p w14:paraId="26EFA097" w14:textId="77777777" w:rsidR="00794F6D" w:rsidRDefault="00794F6D" w:rsidP="00807AF8">
            <w:pPr>
              <w:jc w:val="both"/>
              <w:rPr>
                <w:rFonts w:ascii="Times New Roman" w:hAnsi="Times New Roman" w:cs="Times New Roman"/>
                <w:sz w:val="28"/>
                <w:szCs w:val="28"/>
              </w:rPr>
            </w:pPr>
          </w:p>
        </w:tc>
        <w:tc>
          <w:tcPr>
            <w:tcW w:w="992" w:type="dxa"/>
          </w:tcPr>
          <w:p w14:paraId="51F07E98" w14:textId="77777777" w:rsidR="00794F6D" w:rsidRDefault="00794F6D" w:rsidP="00807AF8">
            <w:pPr>
              <w:jc w:val="both"/>
              <w:rPr>
                <w:rFonts w:ascii="Times New Roman" w:hAnsi="Times New Roman" w:cs="Times New Roman"/>
                <w:sz w:val="28"/>
                <w:szCs w:val="28"/>
              </w:rPr>
            </w:pPr>
          </w:p>
        </w:tc>
        <w:tc>
          <w:tcPr>
            <w:tcW w:w="1559" w:type="dxa"/>
          </w:tcPr>
          <w:p w14:paraId="123580D6" w14:textId="77777777" w:rsidR="00794F6D" w:rsidRDefault="00794F6D" w:rsidP="00807AF8">
            <w:pPr>
              <w:jc w:val="both"/>
              <w:rPr>
                <w:rFonts w:ascii="Times New Roman" w:hAnsi="Times New Roman" w:cs="Times New Roman"/>
                <w:sz w:val="28"/>
                <w:szCs w:val="28"/>
              </w:rPr>
            </w:pPr>
          </w:p>
        </w:tc>
        <w:tc>
          <w:tcPr>
            <w:tcW w:w="1276" w:type="dxa"/>
          </w:tcPr>
          <w:p w14:paraId="299C4FA2" w14:textId="77777777" w:rsidR="00794F6D" w:rsidRDefault="00794F6D" w:rsidP="00807AF8">
            <w:pPr>
              <w:jc w:val="both"/>
              <w:rPr>
                <w:rFonts w:ascii="Times New Roman" w:hAnsi="Times New Roman" w:cs="Times New Roman"/>
                <w:sz w:val="28"/>
                <w:szCs w:val="28"/>
              </w:rPr>
            </w:pPr>
          </w:p>
        </w:tc>
        <w:tc>
          <w:tcPr>
            <w:tcW w:w="992" w:type="dxa"/>
          </w:tcPr>
          <w:p w14:paraId="6CA7D509" w14:textId="77777777" w:rsidR="00794F6D" w:rsidRDefault="00794F6D" w:rsidP="00807AF8">
            <w:pPr>
              <w:jc w:val="both"/>
              <w:rPr>
                <w:rFonts w:ascii="Times New Roman" w:hAnsi="Times New Roman" w:cs="Times New Roman"/>
                <w:sz w:val="28"/>
                <w:szCs w:val="28"/>
              </w:rPr>
            </w:pPr>
          </w:p>
        </w:tc>
        <w:tc>
          <w:tcPr>
            <w:tcW w:w="2404" w:type="dxa"/>
          </w:tcPr>
          <w:p w14:paraId="7DA4BCA4" w14:textId="77777777" w:rsidR="00794F6D" w:rsidRDefault="00794F6D" w:rsidP="00807AF8">
            <w:pPr>
              <w:jc w:val="both"/>
              <w:rPr>
                <w:rFonts w:ascii="Times New Roman" w:hAnsi="Times New Roman" w:cs="Times New Roman"/>
                <w:sz w:val="28"/>
                <w:szCs w:val="28"/>
              </w:rPr>
            </w:pPr>
          </w:p>
        </w:tc>
      </w:tr>
    </w:tbl>
    <w:p w14:paraId="151749C9" w14:textId="77777777" w:rsidR="00794F6D" w:rsidRPr="00DD717F" w:rsidRDefault="00794F6D" w:rsidP="00794F6D">
      <w:pPr>
        <w:spacing w:after="0" w:line="240" w:lineRule="auto"/>
        <w:jc w:val="both"/>
        <w:rPr>
          <w:rFonts w:ascii="Times New Roman" w:hAnsi="Times New Roman" w:cs="Times New Roman"/>
          <w:sz w:val="28"/>
          <w:szCs w:val="28"/>
        </w:rPr>
      </w:pPr>
    </w:p>
    <w:p w14:paraId="39765DB7" w14:textId="77777777" w:rsidR="00794F6D" w:rsidRPr="00DD717F" w:rsidRDefault="00794F6D" w:rsidP="00794F6D">
      <w:pPr>
        <w:spacing w:after="0" w:line="240" w:lineRule="auto"/>
        <w:ind w:firstLine="709"/>
        <w:jc w:val="both"/>
        <w:rPr>
          <w:rFonts w:ascii="Times New Roman" w:hAnsi="Times New Roman" w:cs="Times New Roman"/>
          <w:sz w:val="28"/>
          <w:szCs w:val="28"/>
        </w:rPr>
      </w:pPr>
      <w:r w:rsidRPr="00DD717F">
        <w:rPr>
          <w:rFonts w:ascii="Times New Roman" w:hAnsi="Times New Roman" w:cs="Times New Roman"/>
          <w:sz w:val="28"/>
          <w:szCs w:val="28"/>
        </w:rPr>
        <w:t xml:space="preserve">(Это делать надо осторожно, вдали от огня, </w:t>
      </w:r>
      <w:r>
        <w:rPr>
          <w:rFonts w:ascii="Times New Roman" w:hAnsi="Times New Roman" w:cs="Times New Roman"/>
          <w:sz w:val="28"/>
          <w:szCs w:val="28"/>
        </w:rPr>
        <w:t>так как водород в смеси с возду</w:t>
      </w:r>
      <w:r w:rsidRPr="00DD717F">
        <w:rPr>
          <w:rFonts w:ascii="Times New Roman" w:hAnsi="Times New Roman" w:cs="Times New Roman"/>
          <w:sz w:val="28"/>
          <w:szCs w:val="28"/>
        </w:rPr>
        <w:t>хом взрывоопасен.)</w:t>
      </w:r>
    </w:p>
    <w:p w14:paraId="0CF60A14" w14:textId="4BDBD5D1" w:rsidR="00794F6D" w:rsidRPr="00DD717F" w:rsidRDefault="00794F6D" w:rsidP="00794F6D">
      <w:pPr>
        <w:spacing w:after="0" w:line="240" w:lineRule="auto"/>
        <w:ind w:firstLine="709"/>
        <w:jc w:val="both"/>
        <w:rPr>
          <w:rFonts w:ascii="Times New Roman" w:hAnsi="Times New Roman" w:cs="Times New Roman"/>
          <w:sz w:val="28"/>
          <w:szCs w:val="28"/>
        </w:rPr>
      </w:pPr>
      <w:r w:rsidRPr="00DD717F">
        <w:rPr>
          <w:rFonts w:ascii="Times New Roman" w:hAnsi="Times New Roman" w:cs="Times New Roman"/>
          <w:sz w:val="28"/>
          <w:szCs w:val="28"/>
        </w:rPr>
        <w:t>Для исследования кинетики гетерогенно</w:t>
      </w:r>
      <w:r>
        <w:rPr>
          <w:rFonts w:ascii="Times New Roman" w:hAnsi="Times New Roman" w:cs="Times New Roman"/>
          <w:sz w:val="28"/>
          <w:szCs w:val="28"/>
        </w:rPr>
        <w:t>го взаимодействия кислоты с мет</w:t>
      </w:r>
      <w:r w:rsidRPr="00DD717F">
        <w:rPr>
          <w:rFonts w:ascii="Times New Roman" w:hAnsi="Times New Roman" w:cs="Times New Roman"/>
          <w:sz w:val="28"/>
          <w:szCs w:val="28"/>
        </w:rPr>
        <w:t>аллом проводите измерения объема выделяющегося водорода (V, мл) каждые 0,5</w:t>
      </w:r>
      <w:r w:rsidRPr="00794F6D">
        <w:rPr>
          <w:rFonts w:ascii="Times New Roman" w:hAnsi="Times New Roman" w:cs="Times New Roman"/>
          <w:sz w:val="28"/>
          <w:szCs w:val="28"/>
        </w:rPr>
        <w:t>–</w:t>
      </w:r>
      <w:r w:rsidRPr="00DD717F">
        <w:rPr>
          <w:rFonts w:ascii="Times New Roman" w:hAnsi="Times New Roman" w:cs="Times New Roman"/>
          <w:sz w:val="28"/>
          <w:szCs w:val="28"/>
        </w:rPr>
        <w:t xml:space="preserve">1 мин по изменению уровня воды Н в правой бюретке. Для получения корректных результатов непрерывно выравнивайте </w:t>
      </w:r>
      <w:r>
        <w:rPr>
          <w:rFonts w:ascii="Times New Roman" w:hAnsi="Times New Roman" w:cs="Times New Roman"/>
          <w:sz w:val="28"/>
          <w:szCs w:val="28"/>
        </w:rPr>
        <w:t>уровни воды в левом и пра</w:t>
      </w:r>
      <w:r w:rsidRPr="00DD717F">
        <w:rPr>
          <w:rFonts w:ascii="Times New Roman" w:hAnsi="Times New Roman" w:cs="Times New Roman"/>
          <w:sz w:val="28"/>
          <w:szCs w:val="28"/>
        </w:rPr>
        <w:t xml:space="preserve">вом коленах эвдиометра в течение всего опыта смещением </w:t>
      </w:r>
      <w:r w:rsidRPr="00DD717F">
        <w:rPr>
          <w:rFonts w:ascii="Times New Roman" w:hAnsi="Times New Roman" w:cs="Times New Roman"/>
          <w:sz w:val="28"/>
          <w:szCs w:val="28"/>
        </w:rPr>
        <w:lastRenderedPageBreak/>
        <w:t>бюретки 1 вниз. Отсчет времени начните с момента смешен</w:t>
      </w:r>
      <w:r>
        <w:rPr>
          <w:rFonts w:ascii="Times New Roman" w:hAnsi="Times New Roman" w:cs="Times New Roman"/>
          <w:sz w:val="28"/>
          <w:szCs w:val="28"/>
        </w:rPr>
        <w:t>ия реактивов, результаты измере</w:t>
      </w:r>
      <w:r w:rsidRPr="00DD717F">
        <w:rPr>
          <w:rFonts w:ascii="Times New Roman" w:hAnsi="Times New Roman" w:cs="Times New Roman"/>
          <w:sz w:val="28"/>
          <w:szCs w:val="28"/>
        </w:rPr>
        <w:t xml:space="preserve">ний внесите в табл. </w:t>
      </w:r>
      <w:r>
        <w:rPr>
          <w:rFonts w:ascii="Times New Roman" w:hAnsi="Times New Roman" w:cs="Times New Roman"/>
          <w:sz w:val="28"/>
          <w:szCs w:val="28"/>
        </w:rPr>
        <w:t>1.1</w:t>
      </w:r>
      <w:r w:rsidRPr="00DD717F">
        <w:rPr>
          <w:rFonts w:ascii="Times New Roman" w:hAnsi="Times New Roman" w:cs="Times New Roman"/>
          <w:sz w:val="28"/>
          <w:szCs w:val="28"/>
        </w:rPr>
        <w:t>.</w:t>
      </w:r>
    </w:p>
    <w:p w14:paraId="55ED5783" w14:textId="77777777" w:rsidR="00794F6D" w:rsidRDefault="00794F6D" w:rsidP="00794F6D">
      <w:pPr>
        <w:spacing w:after="0" w:line="240" w:lineRule="auto"/>
        <w:ind w:firstLine="709"/>
        <w:jc w:val="both"/>
        <w:rPr>
          <w:rFonts w:ascii="Times New Roman" w:hAnsi="Times New Roman" w:cs="Times New Roman"/>
          <w:sz w:val="28"/>
          <w:szCs w:val="28"/>
        </w:rPr>
      </w:pPr>
      <w:r w:rsidRPr="00DD717F">
        <w:rPr>
          <w:rFonts w:ascii="Times New Roman" w:hAnsi="Times New Roman" w:cs="Times New Roman"/>
          <w:sz w:val="28"/>
          <w:szCs w:val="28"/>
        </w:rPr>
        <w:t xml:space="preserve">Из полученных данных рассчитайте скорость выделения водорода </w:t>
      </w:r>
      <w:r>
        <w:rPr>
          <w:rFonts w:ascii="Times New Roman" w:hAnsi="Times New Roman" w:cs="Times New Roman"/>
          <w:sz w:val="28"/>
          <w:szCs w:val="28"/>
        </w:rPr>
        <w:t>∆</w:t>
      </w:r>
      <w:r w:rsidRPr="00DD717F">
        <w:rPr>
          <w:rFonts w:ascii="Times New Roman" w:hAnsi="Times New Roman" w:cs="Times New Roman"/>
          <w:sz w:val="28"/>
          <w:szCs w:val="28"/>
        </w:rPr>
        <w:t>V/</w:t>
      </w:r>
      <w:r>
        <w:rPr>
          <w:rFonts w:ascii="Times New Roman" w:hAnsi="Times New Roman" w:cs="Times New Roman"/>
          <w:sz w:val="28"/>
          <w:szCs w:val="28"/>
        </w:rPr>
        <w:t>∆</w:t>
      </w:r>
      <w:r w:rsidRPr="00DD717F">
        <w:rPr>
          <w:rFonts w:ascii="Times New Roman" w:hAnsi="Times New Roman" w:cs="Times New Roman"/>
          <w:sz w:val="28"/>
          <w:szCs w:val="28"/>
        </w:rPr>
        <w:t>t, скорость растворения металла v и удельную скорость растворения металла в расчете на единицу площади его поверхности v/S для каждого из интервалов</w:t>
      </w:r>
      <w:r w:rsidRPr="00DD717F">
        <w:rPr>
          <w:rFonts w:ascii="Times New Roman" w:hAnsi="Times New Roman" w:cs="Times New Roman"/>
          <w:sz w:val="28"/>
          <w:szCs w:val="28"/>
        </w:rPr>
        <w:tab/>
      </w:r>
      <w:r w:rsidRPr="00DD717F">
        <w:rPr>
          <w:rFonts w:ascii="Times New Roman" w:hAnsi="Times New Roman" w:cs="Times New Roman"/>
          <w:sz w:val="28"/>
          <w:szCs w:val="28"/>
        </w:rPr>
        <w:tab/>
      </w:r>
    </w:p>
    <w:p w14:paraId="64ABAA02" w14:textId="4BA680A0" w:rsidR="00794F6D" w:rsidRPr="00794F6D" w:rsidRDefault="00794F6D" w:rsidP="00794F6D">
      <w:pPr>
        <w:spacing w:after="0" w:line="240" w:lineRule="auto"/>
        <w:ind w:firstLine="709"/>
        <w:jc w:val="both"/>
        <w:rPr>
          <w:rFonts w:ascii="Times New Roman" w:hAnsi="Times New Roman" w:cs="Times New Roman"/>
          <w:b/>
          <w:sz w:val="28"/>
          <w:szCs w:val="28"/>
        </w:rPr>
      </w:pPr>
      <w:r w:rsidRPr="00794F6D">
        <w:rPr>
          <w:rFonts w:ascii="Times New Roman" w:hAnsi="Times New Roman" w:cs="Times New Roman"/>
          <w:b/>
          <w:sz w:val="28"/>
          <w:szCs w:val="28"/>
        </w:rPr>
        <w:t xml:space="preserve">Таблица </w:t>
      </w:r>
      <w:r>
        <w:rPr>
          <w:rFonts w:ascii="Times New Roman" w:hAnsi="Times New Roman" w:cs="Times New Roman"/>
          <w:b/>
          <w:sz w:val="28"/>
          <w:szCs w:val="28"/>
        </w:rPr>
        <w:t>1.</w:t>
      </w:r>
      <w:r w:rsidRPr="00794F6D">
        <w:rPr>
          <w:rFonts w:ascii="Times New Roman" w:hAnsi="Times New Roman" w:cs="Times New Roman"/>
          <w:b/>
          <w:sz w:val="28"/>
          <w:szCs w:val="28"/>
        </w:rPr>
        <w:t>2. – Определение химического эквивалента металла</w:t>
      </w:r>
    </w:p>
    <w:tbl>
      <w:tblPr>
        <w:tblStyle w:val="afd"/>
        <w:tblW w:w="0" w:type="auto"/>
        <w:tblLook w:val="04A0" w:firstRow="1" w:lastRow="0" w:firstColumn="1" w:lastColumn="0" w:noHBand="0" w:noVBand="1"/>
      </w:tblPr>
      <w:tblGrid>
        <w:gridCol w:w="5524"/>
        <w:gridCol w:w="1842"/>
        <w:gridCol w:w="1979"/>
      </w:tblGrid>
      <w:tr w:rsidR="00794F6D" w14:paraId="023A9C72" w14:textId="77777777" w:rsidTr="00807AF8">
        <w:tc>
          <w:tcPr>
            <w:tcW w:w="5524" w:type="dxa"/>
            <w:vMerge w:val="restart"/>
          </w:tcPr>
          <w:p w14:paraId="28A5EAD1" w14:textId="77777777" w:rsidR="00794F6D" w:rsidRDefault="00794F6D" w:rsidP="00807AF8">
            <w:pPr>
              <w:jc w:val="both"/>
              <w:rPr>
                <w:rFonts w:ascii="Times New Roman" w:hAnsi="Times New Roman" w:cs="Times New Roman"/>
                <w:sz w:val="28"/>
                <w:szCs w:val="28"/>
              </w:rPr>
            </w:pPr>
            <w:r w:rsidRPr="00DD717F">
              <w:rPr>
                <w:rFonts w:ascii="Times New Roman" w:hAnsi="Times New Roman" w:cs="Times New Roman"/>
                <w:sz w:val="28"/>
                <w:szCs w:val="28"/>
              </w:rPr>
              <w:t>Данные опыта</w:t>
            </w:r>
          </w:p>
        </w:tc>
        <w:tc>
          <w:tcPr>
            <w:tcW w:w="3821" w:type="dxa"/>
            <w:gridSpan w:val="2"/>
            <w:vAlign w:val="center"/>
          </w:tcPr>
          <w:p w14:paraId="002E1079" w14:textId="77777777" w:rsidR="00794F6D" w:rsidRDefault="00794F6D" w:rsidP="00807AF8">
            <w:pPr>
              <w:jc w:val="center"/>
              <w:rPr>
                <w:rFonts w:ascii="Times New Roman" w:hAnsi="Times New Roman" w:cs="Times New Roman"/>
                <w:sz w:val="28"/>
                <w:szCs w:val="28"/>
              </w:rPr>
            </w:pPr>
            <w:r w:rsidRPr="00DD717F">
              <w:rPr>
                <w:rFonts w:ascii="Times New Roman" w:hAnsi="Times New Roman" w:cs="Times New Roman"/>
                <w:sz w:val="28"/>
                <w:szCs w:val="28"/>
              </w:rPr>
              <w:t>Опыт</w:t>
            </w:r>
          </w:p>
        </w:tc>
      </w:tr>
      <w:tr w:rsidR="00794F6D" w14:paraId="60549475" w14:textId="77777777" w:rsidTr="00807AF8">
        <w:tc>
          <w:tcPr>
            <w:tcW w:w="5524" w:type="dxa"/>
            <w:vMerge/>
          </w:tcPr>
          <w:p w14:paraId="1D907485" w14:textId="77777777" w:rsidR="00794F6D" w:rsidRDefault="00794F6D" w:rsidP="00807AF8">
            <w:pPr>
              <w:jc w:val="both"/>
              <w:rPr>
                <w:rFonts w:ascii="Times New Roman" w:hAnsi="Times New Roman" w:cs="Times New Roman"/>
                <w:sz w:val="28"/>
                <w:szCs w:val="28"/>
              </w:rPr>
            </w:pPr>
          </w:p>
        </w:tc>
        <w:tc>
          <w:tcPr>
            <w:tcW w:w="1842" w:type="dxa"/>
          </w:tcPr>
          <w:p w14:paraId="49D2CF85" w14:textId="77777777" w:rsidR="00794F6D" w:rsidRDefault="00794F6D" w:rsidP="00794F6D">
            <w:pPr>
              <w:jc w:val="center"/>
              <w:rPr>
                <w:rFonts w:ascii="Times New Roman" w:hAnsi="Times New Roman" w:cs="Times New Roman"/>
                <w:sz w:val="28"/>
                <w:szCs w:val="28"/>
              </w:rPr>
            </w:pPr>
            <w:r w:rsidRPr="00DD717F">
              <w:rPr>
                <w:rFonts w:ascii="Times New Roman" w:hAnsi="Times New Roman" w:cs="Times New Roman"/>
                <w:sz w:val="28"/>
                <w:szCs w:val="28"/>
              </w:rPr>
              <w:t>№ 1</w:t>
            </w:r>
          </w:p>
        </w:tc>
        <w:tc>
          <w:tcPr>
            <w:tcW w:w="1979" w:type="dxa"/>
          </w:tcPr>
          <w:p w14:paraId="37700AA1" w14:textId="77777777" w:rsidR="00794F6D" w:rsidRDefault="00794F6D" w:rsidP="00794F6D">
            <w:pPr>
              <w:jc w:val="center"/>
              <w:rPr>
                <w:rFonts w:ascii="Times New Roman" w:hAnsi="Times New Roman" w:cs="Times New Roman"/>
                <w:sz w:val="28"/>
                <w:szCs w:val="28"/>
              </w:rPr>
            </w:pPr>
            <w:r w:rsidRPr="00DD717F">
              <w:rPr>
                <w:rFonts w:ascii="Times New Roman" w:hAnsi="Times New Roman" w:cs="Times New Roman"/>
                <w:sz w:val="28"/>
                <w:szCs w:val="28"/>
              </w:rPr>
              <w:t>№2</w:t>
            </w:r>
          </w:p>
        </w:tc>
      </w:tr>
      <w:tr w:rsidR="00794F6D" w14:paraId="482739D8" w14:textId="77777777" w:rsidTr="00807AF8">
        <w:tc>
          <w:tcPr>
            <w:tcW w:w="5524" w:type="dxa"/>
          </w:tcPr>
          <w:p w14:paraId="27D041C5" w14:textId="77777777" w:rsidR="00794F6D" w:rsidRDefault="00794F6D" w:rsidP="00807AF8">
            <w:pPr>
              <w:jc w:val="both"/>
              <w:rPr>
                <w:rFonts w:ascii="Times New Roman" w:hAnsi="Times New Roman" w:cs="Times New Roman"/>
                <w:sz w:val="28"/>
                <w:szCs w:val="28"/>
              </w:rPr>
            </w:pPr>
            <w:r w:rsidRPr="00DD717F">
              <w:rPr>
                <w:rFonts w:ascii="Times New Roman" w:hAnsi="Times New Roman" w:cs="Times New Roman"/>
                <w:sz w:val="28"/>
                <w:szCs w:val="28"/>
              </w:rPr>
              <w:t>Масса металла, г</w:t>
            </w:r>
          </w:p>
          <w:p w14:paraId="7B77E04E" w14:textId="77777777" w:rsidR="00794F6D" w:rsidRDefault="00794F6D" w:rsidP="00807AF8">
            <w:pPr>
              <w:jc w:val="both"/>
              <w:rPr>
                <w:rFonts w:ascii="Times New Roman" w:hAnsi="Times New Roman" w:cs="Times New Roman"/>
                <w:sz w:val="28"/>
                <w:szCs w:val="28"/>
              </w:rPr>
            </w:pPr>
            <w:r w:rsidRPr="00DD717F">
              <w:rPr>
                <w:rFonts w:ascii="Times New Roman" w:hAnsi="Times New Roman" w:cs="Times New Roman"/>
                <w:sz w:val="28"/>
                <w:szCs w:val="28"/>
              </w:rPr>
              <w:t>Атмосферное давление, мм рт. ст.</w:t>
            </w:r>
          </w:p>
          <w:p w14:paraId="40E503F3" w14:textId="77777777" w:rsidR="00794F6D" w:rsidRPr="00DD717F" w:rsidRDefault="00794F6D" w:rsidP="00807AF8">
            <w:pPr>
              <w:jc w:val="both"/>
              <w:rPr>
                <w:rFonts w:ascii="Times New Roman" w:hAnsi="Times New Roman" w:cs="Times New Roman"/>
                <w:sz w:val="28"/>
                <w:szCs w:val="28"/>
              </w:rPr>
            </w:pPr>
            <w:r w:rsidRPr="00DD717F">
              <w:rPr>
                <w:rFonts w:ascii="Times New Roman" w:hAnsi="Times New Roman" w:cs="Times New Roman"/>
                <w:sz w:val="28"/>
                <w:szCs w:val="28"/>
              </w:rPr>
              <w:t>Температура, °С</w:t>
            </w:r>
          </w:p>
          <w:p w14:paraId="2CD5659C" w14:textId="77777777" w:rsidR="00794F6D" w:rsidRPr="00DD717F" w:rsidRDefault="00794F6D" w:rsidP="00807AF8">
            <w:pPr>
              <w:jc w:val="both"/>
              <w:rPr>
                <w:rFonts w:ascii="Times New Roman" w:hAnsi="Times New Roman" w:cs="Times New Roman"/>
                <w:sz w:val="28"/>
                <w:szCs w:val="28"/>
              </w:rPr>
            </w:pPr>
            <w:r w:rsidRPr="00DD717F">
              <w:rPr>
                <w:rFonts w:ascii="Times New Roman" w:hAnsi="Times New Roman" w:cs="Times New Roman"/>
                <w:sz w:val="28"/>
                <w:szCs w:val="28"/>
              </w:rPr>
              <w:t>Давление водяного пара, мм рт. ст.</w:t>
            </w:r>
          </w:p>
          <w:p w14:paraId="11A7CD78" w14:textId="77777777" w:rsidR="00794F6D" w:rsidRDefault="00794F6D" w:rsidP="00807AF8">
            <w:pPr>
              <w:jc w:val="both"/>
              <w:rPr>
                <w:rFonts w:ascii="Times New Roman" w:hAnsi="Times New Roman" w:cs="Times New Roman"/>
                <w:sz w:val="28"/>
                <w:szCs w:val="28"/>
              </w:rPr>
            </w:pPr>
            <w:r w:rsidRPr="00DD717F">
              <w:rPr>
                <w:rFonts w:ascii="Times New Roman" w:hAnsi="Times New Roman" w:cs="Times New Roman"/>
                <w:sz w:val="28"/>
                <w:szCs w:val="28"/>
              </w:rPr>
              <w:t>Уровень воды в бюретке 2 до начала реакции, мл</w:t>
            </w:r>
          </w:p>
          <w:p w14:paraId="6D82261E" w14:textId="77777777" w:rsidR="00794F6D" w:rsidRDefault="00794F6D" w:rsidP="00807AF8">
            <w:pPr>
              <w:jc w:val="both"/>
              <w:rPr>
                <w:rFonts w:ascii="Times New Roman" w:hAnsi="Times New Roman" w:cs="Times New Roman"/>
                <w:sz w:val="28"/>
                <w:szCs w:val="28"/>
              </w:rPr>
            </w:pPr>
            <w:r w:rsidRPr="00DD717F">
              <w:rPr>
                <w:rFonts w:ascii="Times New Roman" w:hAnsi="Times New Roman" w:cs="Times New Roman"/>
                <w:sz w:val="28"/>
                <w:szCs w:val="28"/>
              </w:rPr>
              <w:t xml:space="preserve">Уровень воды в бюретке 2 по окончании реакции, мл </w:t>
            </w:r>
          </w:p>
          <w:p w14:paraId="34FD4F93" w14:textId="77777777" w:rsidR="00794F6D" w:rsidRDefault="00794F6D" w:rsidP="00807AF8">
            <w:pPr>
              <w:jc w:val="both"/>
              <w:rPr>
                <w:rFonts w:ascii="Times New Roman" w:hAnsi="Times New Roman" w:cs="Times New Roman"/>
                <w:sz w:val="28"/>
                <w:szCs w:val="28"/>
              </w:rPr>
            </w:pPr>
            <w:r w:rsidRPr="00DD717F">
              <w:rPr>
                <w:rFonts w:ascii="Times New Roman" w:hAnsi="Times New Roman" w:cs="Times New Roman"/>
                <w:sz w:val="28"/>
                <w:szCs w:val="28"/>
              </w:rPr>
              <w:t>Объем выделившегося водорода, мл</w:t>
            </w:r>
          </w:p>
          <w:p w14:paraId="74E28BD9" w14:textId="77777777" w:rsidR="00794F6D" w:rsidRDefault="00794F6D" w:rsidP="00807AF8">
            <w:pPr>
              <w:jc w:val="both"/>
              <w:rPr>
                <w:rFonts w:ascii="Times New Roman" w:hAnsi="Times New Roman" w:cs="Times New Roman"/>
                <w:sz w:val="28"/>
                <w:szCs w:val="28"/>
              </w:rPr>
            </w:pPr>
            <w:r w:rsidRPr="00DD717F">
              <w:rPr>
                <w:rFonts w:ascii="Times New Roman" w:hAnsi="Times New Roman" w:cs="Times New Roman"/>
                <w:sz w:val="28"/>
                <w:szCs w:val="28"/>
              </w:rPr>
              <w:t>Химический эквивалент металла</w:t>
            </w:r>
          </w:p>
        </w:tc>
        <w:tc>
          <w:tcPr>
            <w:tcW w:w="1842" w:type="dxa"/>
          </w:tcPr>
          <w:p w14:paraId="321BEEAE" w14:textId="77777777" w:rsidR="00794F6D" w:rsidRDefault="00794F6D" w:rsidP="00807AF8">
            <w:pPr>
              <w:jc w:val="both"/>
              <w:rPr>
                <w:rFonts w:ascii="Times New Roman" w:hAnsi="Times New Roman" w:cs="Times New Roman"/>
                <w:sz w:val="28"/>
                <w:szCs w:val="28"/>
              </w:rPr>
            </w:pPr>
          </w:p>
        </w:tc>
        <w:tc>
          <w:tcPr>
            <w:tcW w:w="1979" w:type="dxa"/>
          </w:tcPr>
          <w:p w14:paraId="74A063F2" w14:textId="77777777" w:rsidR="00794F6D" w:rsidRDefault="00794F6D" w:rsidP="00807AF8">
            <w:pPr>
              <w:jc w:val="both"/>
              <w:rPr>
                <w:rFonts w:ascii="Times New Roman" w:hAnsi="Times New Roman" w:cs="Times New Roman"/>
                <w:sz w:val="28"/>
                <w:szCs w:val="28"/>
              </w:rPr>
            </w:pPr>
          </w:p>
        </w:tc>
      </w:tr>
      <w:tr w:rsidR="00794F6D" w14:paraId="29CEF753" w14:textId="77777777" w:rsidTr="00807AF8">
        <w:tc>
          <w:tcPr>
            <w:tcW w:w="5524" w:type="dxa"/>
          </w:tcPr>
          <w:p w14:paraId="23E2E1EC" w14:textId="77777777" w:rsidR="00794F6D" w:rsidRDefault="00794F6D" w:rsidP="00807AF8">
            <w:pPr>
              <w:jc w:val="both"/>
              <w:rPr>
                <w:rFonts w:ascii="Times New Roman" w:hAnsi="Times New Roman" w:cs="Times New Roman"/>
                <w:sz w:val="28"/>
                <w:szCs w:val="28"/>
              </w:rPr>
            </w:pPr>
            <w:r w:rsidRPr="00DD717F">
              <w:rPr>
                <w:rFonts w:ascii="Times New Roman" w:hAnsi="Times New Roman" w:cs="Times New Roman"/>
                <w:sz w:val="28"/>
                <w:szCs w:val="28"/>
              </w:rPr>
              <w:t>Среднее значение эквивалента металла</w:t>
            </w:r>
            <w:r w:rsidRPr="00DD717F">
              <w:rPr>
                <w:rFonts w:ascii="Times New Roman" w:hAnsi="Times New Roman" w:cs="Times New Roman"/>
                <w:sz w:val="28"/>
                <w:szCs w:val="28"/>
              </w:rPr>
              <w:tab/>
            </w:r>
          </w:p>
        </w:tc>
        <w:tc>
          <w:tcPr>
            <w:tcW w:w="1842" w:type="dxa"/>
          </w:tcPr>
          <w:p w14:paraId="5201D507" w14:textId="77777777" w:rsidR="00794F6D" w:rsidRDefault="00794F6D" w:rsidP="00807AF8">
            <w:pPr>
              <w:jc w:val="both"/>
              <w:rPr>
                <w:rFonts w:ascii="Times New Roman" w:hAnsi="Times New Roman" w:cs="Times New Roman"/>
                <w:sz w:val="28"/>
                <w:szCs w:val="28"/>
              </w:rPr>
            </w:pPr>
          </w:p>
        </w:tc>
        <w:tc>
          <w:tcPr>
            <w:tcW w:w="1979" w:type="dxa"/>
          </w:tcPr>
          <w:p w14:paraId="2B565386" w14:textId="77777777" w:rsidR="00794F6D" w:rsidRDefault="00794F6D" w:rsidP="00807AF8">
            <w:pPr>
              <w:jc w:val="both"/>
              <w:rPr>
                <w:rFonts w:ascii="Times New Roman" w:hAnsi="Times New Roman" w:cs="Times New Roman"/>
                <w:sz w:val="28"/>
                <w:szCs w:val="28"/>
              </w:rPr>
            </w:pPr>
          </w:p>
        </w:tc>
      </w:tr>
      <w:tr w:rsidR="00794F6D" w14:paraId="0FFA5994" w14:textId="77777777" w:rsidTr="00807AF8">
        <w:tc>
          <w:tcPr>
            <w:tcW w:w="5524" w:type="dxa"/>
          </w:tcPr>
          <w:p w14:paraId="03F2F51C" w14:textId="77777777" w:rsidR="00794F6D" w:rsidRDefault="00794F6D" w:rsidP="00807AF8">
            <w:pPr>
              <w:jc w:val="both"/>
              <w:rPr>
                <w:rFonts w:ascii="Times New Roman" w:hAnsi="Times New Roman" w:cs="Times New Roman"/>
                <w:sz w:val="28"/>
                <w:szCs w:val="28"/>
              </w:rPr>
            </w:pPr>
            <w:r w:rsidRPr="00DD717F">
              <w:rPr>
                <w:rFonts w:ascii="Times New Roman" w:hAnsi="Times New Roman" w:cs="Times New Roman"/>
                <w:sz w:val="28"/>
                <w:szCs w:val="28"/>
              </w:rPr>
              <w:t>Справочное значение эквивалента металла</w:t>
            </w:r>
          </w:p>
        </w:tc>
        <w:tc>
          <w:tcPr>
            <w:tcW w:w="1842" w:type="dxa"/>
          </w:tcPr>
          <w:p w14:paraId="1AB1F15D" w14:textId="77777777" w:rsidR="00794F6D" w:rsidRDefault="00794F6D" w:rsidP="00807AF8">
            <w:pPr>
              <w:jc w:val="both"/>
              <w:rPr>
                <w:rFonts w:ascii="Times New Roman" w:hAnsi="Times New Roman" w:cs="Times New Roman"/>
                <w:sz w:val="28"/>
                <w:szCs w:val="28"/>
              </w:rPr>
            </w:pPr>
          </w:p>
        </w:tc>
        <w:tc>
          <w:tcPr>
            <w:tcW w:w="1979" w:type="dxa"/>
          </w:tcPr>
          <w:p w14:paraId="37854D7C" w14:textId="77777777" w:rsidR="00794F6D" w:rsidRDefault="00794F6D" w:rsidP="00807AF8">
            <w:pPr>
              <w:jc w:val="both"/>
              <w:rPr>
                <w:rFonts w:ascii="Times New Roman" w:hAnsi="Times New Roman" w:cs="Times New Roman"/>
                <w:sz w:val="28"/>
                <w:szCs w:val="28"/>
              </w:rPr>
            </w:pPr>
          </w:p>
        </w:tc>
      </w:tr>
      <w:tr w:rsidR="00794F6D" w14:paraId="2F6EC49F" w14:textId="77777777" w:rsidTr="00807AF8">
        <w:tc>
          <w:tcPr>
            <w:tcW w:w="5524" w:type="dxa"/>
          </w:tcPr>
          <w:p w14:paraId="124B39D7" w14:textId="77777777" w:rsidR="00794F6D" w:rsidRPr="00DD717F" w:rsidRDefault="00794F6D" w:rsidP="00807AF8">
            <w:pPr>
              <w:jc w:val="both"/>
              <w:rPr>
                <w:rFonts w:ascii="Times New Roman" w:hAnsi="Times New Roman" w:cs="Times New Roman"/>
                <w:sz w:val="28"/>
                <w:szCs w:val="28"/>
              </w:rPr>
            </w:pPr>
            <w:r w:rsidRPr="00DD717F">
              <w:rPr>
                <w:rFonts w:ascii="Times New Roman" w:hAnsi="Times New Roman" w:cs="Times New Roman"/>
                <w:sz w:val="28"/>
                <w:szCs w:val="28"/>
              </w:rPr>
              <w:t>Расхождение со справочными данными, %</w:t>
            </w:r>
          </w:p>
        </w:tc>
        <w:tc>
          <w:tcPr>
            <w:tcW w:w="1842" w:type="dxa"/>
          </w:tcPr>
          <w:p w14:paraId="6AF6B3FC" w14:textId="77777777" w:rsidR="00794F6D" w:rsidRDefault="00794F6D" w:rsidP="00807AF8">
            <w:pPr>
              <w:jc w:val="both"/>
              <w:rPr>
                <w:rFonts w:ascii="Times New Roman" w:hAnsi="Times New Roman" w:cs="Times New Roman"/>
                <w:sz w:val="28"/>
                <w:szCs w:val="28"/>
              </w:rPr>
            </w:pPr>
          </w:p>
        </w:tc>
        <w:tc>
          <w:tcPr>
            <w:tcW w:w="1979" w:type="dxa"/>
          </w:tcPr>
          <w:p w14:paraId="1563C44F" w14:textId="77777777" w:rsidR="00794F6D" w:rsidRDefault="00794F6D" w:rsidP="00807AF8">
            <w:pPr>
              <w:jc w:val="both"/>
              <w:rPr>
                <w:rFonts w:ascii="Times New Roman" w:hAnsi="Times New Roman" w:cs="Times New Roman"/>
                <w:sz w:val="28"/>
                <w:szCs w:val="28"/>
              </w:rPr>
            </w:pPr>
          </w:p>
        </w:tc>
      </w:tr>
    </w:tbl>
    <w:p w14:paraId="4779CAE6" w14:textId="77777777" w:rsidR="00794F6D" w:rsidRDefault="00794F6D" w:rsidP="00794F6D">
      <w:pPr>
        <w:spacing w:after="0" w:line="240" w:lineRule="auto"/>
        <w:jc w:val="both"/>
        <w:rPr>
          <w:rFonts w:ascii="Times New Roman" w:hAnsi="Times New Roman" w:cs="Times New Roman"/>
          <w:sz w:val="28"/>
          <w:szCs w:val="28"/>
        </w:rPr>
      </w:pPr>
    </w:p>
    <w:p w14:paraId="2669A9CE" w14:textId="77777777" w:rsidR="00794F6D" w:rsidRPr="00DD717F" w:rsidRDefault="00794F6D" w:rsidP="00794F6D">
      <w:pPr>
        <w:spacing w:after="0" w:line="240" w:lineRule="auto"/>
        <w:jc w:val="both"/>
        <w:rPr>
          <w:rFonts w:ascii="Times New Roman" w:hAnsi="Times New Roman" w:cs="Times New Roman"/>
          <w:sz w:val="28"/>
          <w:szCs w:val="28"/>
        </w:rPr>
      </w:pPr>
      <w:r w:rsidRPr="00DD717F">
        <w:rPr>
          <w:rFonts w:ascii="Times New Roman" w:hAnsi="Times New Roman" w:cs="Times New Roman"/>
          <w:sz w:val="28"/>
          <w:szCs w:val="28"/>
        </w:rPr>
        <w:t xml:space="preserve">времени </w:t>
      </w:r>
      <w:r>
        <w:rPr>
          <w:rFonts w:ascii="Times New Roman" w:hAnsi="Times New Roman" w:cs="Times New Roman"/>
          <w:sz w:val="28"/>
          <w:szCs w:val="28"/>
        </w:rPr>
        <w:t>∆</w:t>
      </w:r>
      <w:r w:rsidRPr="00DD717F">
        <w:rPr>
          <w:rFonts w:ascii="Times New Roman" w:hAnsi="Times New Roman" w:cs="Times New Roman"/>
          <w:sz w:val="28"/>
          <w:szCs w:val="28"/>
        </w:rPr>
        <w:t>t. При расчете v/S учтите уменьшение площади поверхности металла по мере его растворения, предполагая, что металл растворяется равномерно по всем направлениям. Количество растворившегося металла рассчитывайте по объему выделившегося водорода.</w:t>
      </w:r>
    </w:p>
    <w:p w14:paraId="3EA40BEB" w14:textId="4DA161D3" w:rsidR="00794F6D" w:rsidRPr="00DD717F" w:rsidRDefault="00794F6D" w:rsidP="00794F6D">
      <w:pPr>
        <w:spacing w:after="0" w:line="240" w:lineRule="auto"/>
        <w:ind w:firstLine="708"/>
        <w:jc w:val="both"/>
        <w:rPr>
          <w:rFonts w:ascii="Times New Roman" w:hAnsi="Times New Roman" w:cs="Times New Roman"/>
          <w:sz w:val="28"/>
          <w:szCs w:val="28"/>
        </w:rPr>
      </w:pPr>
      <w:r w:rsidRPr="00DD717F">
        <w:rPr>
          <w:rFonts w:ascii="Times New Roman" w:hAnsi="Times New Roman" w:cs="Times New Roman"/>
          <w:sz w:val="28"/>
          <w:szCs w:val="28"/>
        </w:rPr>
        <w:t>После растворения всего металла и охлаж</w:t>
      </w:r>
      <w:r>
        <w:rPr>
          <w:rFonts w:ascii="Times New Roman" w:hAnsi="Times New Roman" w:cs="Times New Roman"/>
          <w:sz w:val="28"/>
          <w:szCs w:val="28"/>
        </w:rPr>
        <w:t>дения пробирки Оствальда до ком</w:t>
      </w:r>
      <w:r w:rsidRPr="00DD717F">
        <w:rPr>
          <w:rFonts w:ascii="Times New Roman" w:hAnsi="Times New Roman" w:cs="Times New Roman"/>
          <w:sz w:val="28"/>
          <w:szCs w:val="28"/>
        </w:rPr>
        <w:t>натной температуры отметьте уровень воды</w:t>
      </w:r>
      <w:r>
        <w:rPr>
          <w:rFonts w:ascii="Times New Roman" w:hAnsi="Times New Roman" w:cs="Times New Roman"/>
          <w:sz w:val="28"/>
          <w:szCs w:val="28"/>
        </w:rPr>
        <w:t xml:space="preserve"> в правом колене прибора и опре</w:t>
      </w:r>
      <w:r w:rsidRPr="00DD717F">
        <w:rPr>
          <w:rFonts w:ascii="Times New Roman" w:hAnsi="Times New Roman" w:cs="Times New Roman"/>
          <w:sz w:val="28"/>
          <w:szCs w:val="28"/>
        </w:rPr>
        <w:t>делите общий объем выделившегося водорода.</w:t>
      </w:r>
      <w:r>
        <w:rPr>
          <w:rFonts w:ascii="Times New Roman" w:hAnsi="Times New Roman" w:cs="Times New Roman"/>
          <w:sz w:val="28"/>
          <w:szCs w:val="28"/>
        </w:rPr>
        <w:t xml:space="preserve"> Данные запишите в </w:t>
      </w:r>
      <w:r>
        <w:rPr>
          <w:rFonts w:ascii="Times New Roman" w:hAnsi="Times New Roman" w:cs="Times New Roman"/>
          <w:sz w:val="28"/>
          <w:szCs w:val="28"/>
        </w:rPr>
        <w:br/>
        <w:t>табл. 1.2, рас</w:t>
      </w:r>
      <w:r w:rsidRPr="00DD717F">
        <w:rPr>
          <w:rFonts w:ascii="Times New Roman" w:hAnsi="Times New Roman" w:cs="Times New Roman"/>
          <w:sz w:val="28"/>
          <w:szCs w:val="28"/>
        </w:rPr>
        <w:t xml:space="preserve">считайте химический эквивалент металла и </w:t>
      </w:r>
      <w:r>
        <w:rPr>
          <w:rFonts w:ascii="Times New Roman" w:hAnsi="Times New Roman" w:cs="Times New Roman"/>
          <w:sz w:val="28"/>
          <w:szCs w:val="28"/>
        </w:rPr>
        <w:t>сравните его со справочной вели</w:t>
      </w:r>
      <w:r w:rsidRPr="00DD717F">
        <w:rPr>
          <w:rFonts w:ascii="Times New Roman" w:hAnsi="Times New Roman" w:cs="Times New Roman"/>
          <w:sz w:val="28"/>
          <w:szCs w:val="28"/>
        </w:rPr>
        <w:t>чиной. Опыт повторите до получения сходящегося результата.</w:t>
      </w:r>
    </w:p>
    <w:p w14:paraId="366A062C" w14:textId="4332C47A" w:rsidR="00794F6D" w:rsidRPr="00DD717F" w:rsidRDefault="00794F6D" w:rsidP="00794F6D">
      <w:pPr>
        <w:spacing w:after="0" w:line="240" w:lineRule="auto"/>
        <w:ind w:firstLine="708"/>
        <w:jc w:val="both"/>
        <w:rPr>
          <w:rFonts w:ascii="Times New Roman" w:hAnsi="Times New Roman" w:cs="Times New Roman"/>
          <w:sz w:val="28"/>
          <w:szCs w:val="28"/>
        </w:rPr>
      </w:pPr>
      <w:r w:rsidRPr="00DD717F">
        <w:rPr>
          <w:rFonts w:ascii="Times New Roman" w:hAnsi="Times New Roman" w:cs="Times New Roman"/>
          <w:sz w:val="28"/>
          <w:szCs w:val="28"/>
        </w:rPr>
        <w:t xml:space="preserve">По данным табл. </w:t>
      </w:r>
      <w:r>
        <w:rPr>
          <w:rFonts w:ascii="Times New Roman" w:hAnsi="Times New Roman" w:cs="Times New Roman"/>
          <w:sz w:val="28"/>
          <w:szCs w:val="28"/>
        </w:rPr>
        <w:t>1.2</w:t>
      </w:r>
      <w:r w:rsidRPr="00DD717F">
        <w:rPr>
          <w:rFonts w:ascii="Times New Roman" w:hAnsi="Times New Roman" w:cs="Times New Roman"/>
          <w:sz w:val="28"/>
          <w:szCs w:val="28"/>
        </w:rPr>
        <w:t xml:space="preserve"> постройте графики зависимости скорости и удельной скорости растворения металла в кислоте от времени и объясните наблюдаемые закономерности.</w:t>
      </w:r>
    </w:p>
    <w:p w14:paraId="1C7B8A9F" w14:textId="77777777" w:rsidR="00794F6D" w:rsidRPr="00DD717F" w:rsidRDefault="00794F6D" w:rsidP="00794F6D">
      <w:pPr>
        <w:spacing w:after="0" w:line="240" w:lineRule="auto"/>
        <w:ind w:firstLine="709"/>
        <w:jc w:val="both"/>
        <w:rPr>
          <w:rFonts w:ascii="Times New Roman" w:hAnsi="Times New Roman" w:cs="Times New Roman"/>
          <w:sz w:val="28"/>
          <w:szCs w:val="28"/>
        </w:rPr>
      </w:pPr>
      <w:r w:rsidRPr="00DD717F">
        <w:rPr>
          <w:rFonts w:ascii="Times New Roman" w:hAnsi="Times New Roman" w:cs="Times New Roman"/>
          <w:sz w:val="28"/>
          <w:szCs w:val="28"/>
        </w:rPr>
        <w:t>1.</w:t>
      </w:r>
      <w:r w:rsidRPr="00DD717F">
        <w:rPr>
          <w:rFonts w:ascii="Times New Roman" w:hAnsi="Times New Roman" w:cs="Times New Roman"/>
          <w:sz w:val="28"/>
          <w:szCs w:val="28"/>
        </w:rPr>
        <w:tab/>
        <w:t>Что такое химический эквивалент? Каковы способы его расчета и определения?</w:t>
      </w:r>
    </w:p>
    <w:p w14:paraId="4A81B7EC" w14:textId="77777777" w:rsidR="00794F6D" w:rsidRPr="00DD717F" w:rsidRDefault="00794F6D" w:rsidP="00794F6D">
      <w:pPr>
        <w:spacing w:after="0" w:line="240" w:lineRule="auto"/>
        <w:ind w:firstLine="709"/>
        <w:jc w:val="both"/>
        <w:rPr>
          <w:rFonts w:ascii="Times New Roman" w:hAnsi="Times New Roman" w:cs="Times New Roman"/>
          <w:sz w:val="28"/>
          <w:szCs w:val="28"/>
        </w:rPr>
      </w:pPr>
      <w:r w:rsidRPr="00DD717F">
        <w:rPr>
          <w:rFonts w:ascii="Times New Roman" w:hAnsi="Times New Roman" w:cs="Times New Roman"/>
          <w:sz w:val="28"/>
          <w:szCs w:val="28"/>
        </w:rPr>
        <w:t>2.</w:t>
      </w:r>
      <w:r w:rsidRPr="00DD717F">
        <w:rPr>
          <w:rFonts w:ascii="Times New Roman" w:hAnsi="Times New Roman" w:cs="Times New Roman"/>
          <w:sz w:val="28"/>
          <w:szCs w:val="28"/>
        </w:rPr>
        <w:tab/>
        <w:t>Зачем необходимо охлаждение прибора до комнатной температуры?</w:t>
      </w:r>
    </w:p>
    <w:p w14:paraId="6D79C17B" w14:textId="77777777" w:rsidR="00794F6D" w:rsidRPr="00DD717F" w:rsidRDefault="00794F6D" w:rsidP="00794F6D">
      <w:pPr>
        <w:spacing w:after="0" w:line="240" w:lineRule="auto"/>
        <w:ind w:firstLine="709"/>
        <w:jc w:val="both"/>
        <w:rPr>
          <w:rFonts w:ascii="Times New Roman" w:hAnsi="Times New Roman" w:cs="Times New Roman"/>
          <w:sz w:val="28"/>
          <w:szCs w:val="28"/>
        </w:rPr>
      </w:pPr>
      <w:r w:rsidRPr="00DD717F">
        <w:rPr>
          <w:rFonts w:ascii="Times New Roman" w:hAnsi="Times New Roman" w:cs="Times New Roman"/>
          <w:sz w:val="28"/>
          <w:szCs w:val="28"/>
        </w:rPr>
        <w:t>3.</w:t>
      </w:r>
      <w:r w:rsidRPr="00DD717F">
        <w:rPr>
          <w:rFonts w:ascii="Times New Roman" w:hAnsi="Times New Roman" w:cs="Times New Roman"/>
          <w:sz w:val="28"/>
          <w:szCs w:val="28"/>
        </w:rPr>
        <w:tab/>
        <w:t>Каково парциальное давление водорода в приборе?</w:t>
      </w:r>
      <w:r w:rsidRPr="00DD717F">
        <w:rPr>
          <w:rFonts w:ascii="Times New Roman" w:hAnsi="Times New Roman" w:cs="Times New Roman"/>
          <w:sz w:val="28"/>
          <w:szCs w:val="28"/>
        </w:rPr>
        <w:tab/>
      </w:r>
    </w:p>
    <w:p w14:paraId="73008956" w14:textId="77777777" w:rsidR="00794F6D" w:rsidRPr="00DD717F" w:rsidRDefault="00794F6D" w:rsidP="00794F6D">
      <w:pPr>
        <w:spacing w:after="0" w:line="240" w:lineRule="auto"/>
        <w:jc w:val="both"/>
        <w:rPr>
          <w:rFonts w:ascii="Times New Roman" w:hAnsi="Times New Roman" w:cs="Times New Roman"/>
          <w:sz w:val="28"/>
          <w:szCs w:val="28"/>
        </w:rPr>
      </w:pPr>
      <w:r w:rsidRPr="00DD717F">
        <w:rPr>
          <w:rFonts w:ascii="Times New Roman" w:hAnsi="Times New Roman" w:cs="Times New Roman"/>
          <w:sz w:val="28"/>
          <w:szCs w:val="28"/>
        </w:rPr>
        <w:tab/>
      </w:r>
      <w:r w:rsidRPr="00DD717F">
        <w:rPr>
          <w:rFonts w:ascii="Times New Roman" w:hAnsi="Times New Roman" w:cs="Times New Roman"/>
          <w:sz w:val="28"/>
          <w:szCs w:val="28"/>
        </w:rPr>
        <w:tab/>
      </w:r>
    </w:p>
    <w:p w14:paraId="76A1999B" w14:textId="77777777" w:rsidR="00794F6D" w:rsidRPr="00DD717F" w:rsidRDefault="00794F6D" w:rsidP="00794F6D">
      <w:pPr>
        <w:spacing w:after="0" w:line="240" w:lineRule="auto"/>
        <w:ind w:firstLine="708"/>
        <w:jc w:val="both"/>
        <w:rPr>
          <w:rFonts w:ascii="Times New Roman" w:hAnsi="Times New Roman" w:cs="Times New Roman"/>
          <w:b/>
          <w:sz w:val="28"/>
          <w:szCs w:val="28"/>
        </w:rPr>
      </w:pPr>
      <w:r w:rsidRPr="00DD717F">
        <w:rPr>
          <w:rFonts w:ascii="Times New Roman" w:hAnsi="Times New Roman" w:cs="Times New Roman"/>
          <w:b/>
          <w:sz w:val="28"/>
          <w:szCs w:val="28"/>
        </w:rPr>
        <w:t>Приготовление растворов кислот и определение их химических эквивалентов методом титрования щелочью</w:t>
      </w:r>
    </w:p>
    <w:p w14:paraId="308EC8C5" w14:textId="7CAEA079" w:rsidR="00794F6D" w:rsidRPr="00DD717F" w:rsidRDefault="00794F6D" w:rsidP="00794F6D">
      <w:pPr>
        <w:spacing w:after="0" w:line="240" w:lineRule="auto"/>
        <w:ind w:firstLine="708"/>
        <w:jc w:val="both"/>
        <w:rPr>
          <w:rFonts w:ascii="Times New Roman" w:hAnsi="Times New Roman" w:cs="Times New Roman"/>
          <w:sz w:val="28"/>
          <w:szCs w:val="28"/>
        </w:rPr>
      </w:pPr>
      <w:r w:rsidRPr="00DD717F">
        <w:rPr>
          <w:rFonts w:ascii="Times New Roman" w:hAnsi="Times New Roman" w:cs="Times New Roman"/>
          <w:sz w:val="28"/>
          <w:szCs w:val="28"/>
        </w:rPr>
        <w:lastRenderedPageBreak/>
        <w:t>Приготовьте в мерной колбе 100 мл 0,1 н. раствора серной, соляной или уксусной кислоты (один из растворов по выбору преподавателя), исходя из концентрированных растворов кислот. Для эт</w:t>
      </w:r>
      <w:r>
        <w:rPr>
          <w:rFonts w:ascii="Times New Roman" w:hAnsi="Times New Roman" w:cs="Times New Roman"/>
          <w:sz w:val="28"/>
          <w:szCs w:val="28"/>
        </w:rPr>
        <w:t>ого рассчитанное количество кис</w:t>
      </w:r>
      <w:r w:rsidRPr="00DD717F">
        <w:rPr>
          <w:rFonts w:ascii="Times New Roman" w:hAnsi="Times New Roman" w:cs="Times New Roman"/>
          <w:sz w:val="28"/>
          <w:szCs w:val="28"/>
        </w:rPr>
        <w:t>лоты внесите в мерную колбу с 40</w:t>
      </w:r>
      <w:r w:rsidRPr="00794F6D">
        <w:rPr>
          <w:rFonts w:ascii="Times New Roman" w:hAnsi="Times New Roman" w:cs="Times New Roman"/>
          <w:sz w:val="28"/>
          <w:szCs w:val="28"/>
        </w:rPr>
        <w:t>–</w:t>
      </w:r>
      <w:r w:rsidRPr="00DD717F">
        <w:rPr>
          <w:rFonts w:ascii="Times New Roman" w:hAnsi="Times New Roman" w:cs="Times New Roman"/>
          <w:sz w:val="28"/>
          <w:szCs w:val="28"/>
        </w:rPr>
        <w:t>50 мл во</w:t>
      </w:r>
      <w:r>
        <w:rPr>
          <w:rFonts w:ascii="Times New Roman" w:hAnsi="Times New Roman" w:cs="Times New Roman"/>
          <w:sz w:val="28"/>
          <w:szCs w:val="28"/>
        </w:rPr>
        <w:t>ды, доведите до метки и тщатель</w:t>
      </w:r>
      <w:r w:rsidRPr="00DD717F">
        <w:rPr>
          <w:rFonts w:ascii="Times New Roman" w:hAnsi="Times New Roman" w:cs="Times New Roman"/>
          <w:sz w:val="28"/>
          <w:szCs w:val="28"/>
        </w:rPr>
        <w:t>но пере</w:t>
      </w:r>
      <w:r>
        <w:rPr>
          <w:rFonts w:ascii="Times New Roman" w:hAnsi="Times New Roman" w:cs="Times New Roman"/>
          <w:sz w:val="28"/>
          <w:szCs w:val="28"/>
        </w:rPr>
        <w:t>мешайте</w:t>
      </w:r>
      <w:r w:rsidRPr="00DD717F">
        <w:rPr>
          <w:rFonts w:ascii="Times New Roman" w:hAnsi="Times New Roman" w:cs="Times New Roman"/>
          <w:sz w:val="28"/>
          <w:szCs w:val="28"/>
        </w:rPr>
        <w:t>. Необходимый объем кисл</w:t>
      </w:r>
      <w:r>
        <w:rPr>
          <w:rFonts w:ascii="Times New Roman" w:hAnsi="Times New Roman" w:cs="Times New Roman"/>
          <w:sz w:val="28"/>
          <w:szCs w:val="28"/>
        </w:rPr>
        <w:t>оты рассчитайте по ее плотности.</w:t>
      </w:r>
    </w:p>
    <w:p w14:paraId="0227D772" w14:textId="69DBFA31" w:rsidR="00794F6D" w:rsidRPr="00DD717F" w:rsidRDefault="00794F6D" w:rsidP="00794F6D">
      <w:pPr>
        <w:spacing w:after="0" w:line="240" w:lineRule="auto"/>
        <w:ind w:firstLine="708"/>
        <w:jc w:val="both"/>
        <w:rPr>
          <w:rFonts w:ascii="Times New Roman" w:hAnsi="Times New Roman" w:cs="Times New Roman"/>
          <w:sz w:val="28"/>
          <w:szCs w:val="28"/>
        </w:rPr>
      </w:pPr>
      <w:r w:rsidRPr="00DD717F">
        <w:rPr>
          <w:rFonts w:ascii="Times New Roman" w:hAnsi="Times New Roman" w:cs="Times New Roman"/>
          <w:sz w:val="28"/>
          <w:szCs w:val="28"/>
        </w:rPr>
        <w:t>Для точного определения концентрации растворов применяют метод титрования. К аликвоте исследуемого раствора кислоты, взятого пипеткой Мора, добавляют из бюретки раствор щелочи известной концентрации (стандартный раствор) до нейтрализации. Момент нейтра</w:t>
      </w:r>
      <w:r>
        <w:rPr>
          <w:rFonts w:ascii="Times New Roman" w:hAnsi="Times New Roman" w:cs="Times New Roman"/>
          <w:sz w:val="28"/>
          <w:szCs w:val="28"/>
        </w:rPr>
        <w:t>лизации устанавливают по измене</w:t>
      </w:r>
      <w:r w:rsidRPr="00DD717F">
        <w:rPr>
          <w:rFonts w:ascii="Times New Roman" w:hAnsi="Times New Roman" w:cs="Times New Roman"/>
          <w:sz w:val="28"/>
          <w:szCs w:val="28"/>
        </w:rPr>
        <w:t>нию окраски индикатора (фенолфталеин, метилоранж).</w:t>
      </w:r>
      <w:r>
        <w:rPr>
          <w:rFonts w:ascii="Times New Roman" w:hAnsi="Times New Roman" w:cs="Times New Roman"/>
          <w:sz w:val="28"/>
          <w:szCs w:val="28"/>
        </w:rPr>
        <w:t xml:space="preserve"> </w:t>
      </w:r>
      <w:r w:rsidRPr="00DD717F">
        <w:rPr>
          <w:rFonts w:ascii="Times New Roman" w:hAnsi="Times New Roman" w:cs="Times New Roman"/>
          <w:sz w:val="28"/>
          <w:szCs w:val="28"/>
        </w:rPr>
        <w:t>Стандартные растворы хранят в бутылях 7 с присоединенн</w:t>
      </w:r>
      <w:r>
        <w:rPr>
          <w:rFonts w:ascii="Times New Roman" w:hAnsi="Times New Roman" w:cs="Times New Roman"/>
          <w:sz w:val="28"/>
          <w:szCs w:val="28"/>
        </w:rPr>
        <w:t>ыми к ним бю</w:t>
      </w:r>
      <w:r w:rsidRPr="00DD717F">
        <w:rPr>
          <w:rFonts w:ascii="Times New Roman" w:hAnsi="Times New Roman" w:cs="Times New Roman"/>
          <w:sz w:val="28"/>
          <w:szCs w:val="28"/>
        </w:rPr>
        <w:t xml:space="preserve">ретками (рис. </w:t>
      </w:r>
      <w:r>
        <w:rPr>
          <w:rFonts w:ascii="Times New Roman" w:hAnsi="Times New Roman" w:cs="Times New Roman"/>
          <w:sz w:val="28"/>
          <w:szCs w:val="28"/>
        </w:rPr>
        <w:t>1.2</w:t>
      </w:r>
      <w:r w:rsidRPr="00DD717F">
        <w:rPr>
          <w:rFonts w:ascii="Times New Roman" w:hAnsi="Times New Roman" w:cs="Times New Roman"/>
          <w:sz w:val="28"/>
          <w:szCs w:val="28"/>
        </w:rPr>
        <w:t xml:space="preserve">). Для повышения точности </w:t>
      </w:r>
      <w:r>
        <w:rPr>
          <w:rFonts w:ascii="Times New Roman" w:hAnsi="Times New Roman" w:cs="Times New Roman"/>
          <w:sz w:val="28"/>
          <w:szCs w:val="28"/>
        </w:rPr>
        <w:t>отсчета при титровании использу</w:t>
      </w:r>
      <w:r w:rsidRPr="00DD717F">
        <w:rPr>
          <w:rFonts w:ascii="Times New Roman" w:hAnsi="Times New Roman" w:cs="Times New Roman"/>
          <w:sz w:val="28"/>
          <w:szCs w:val="28"/>
        </w:rPr>
        <w:t>ют бюретку 7, желательно с синей продол</w:t>
      </w:r>
      <w:r>
        <w:rPr>
          <w:rFonts w:ascii="Times New Roman" w:hAnsi="Times New Roman" w:cs="Times New Roman"/>
          <w:sz w:val="28"/>
          <w:szCs w:val="28"/>
        </w:rPr>
        <w:t>ьной полосой. При заполнении та</w:t>
      </w:r>
      <w:r w:rsidRPr="00DD717F">
        <w:rPr>
          <w:rFonts w:ascii="Times New Roman" w:hAnsi="Times New Roman" w:cs="Times New Roman"/>
          <w:sz w:val="28"/>
          <w:szCs w:val="28"/>
        </w:rPr>
        <w:t>кой бюретки раствором на мениске жидкости наблюдается оптический эффект перекрещивания синей полосы вследстви</w:t>
      </w:r>
      <w:r>
        <w:rPr>
          <w:rFonts w:ascii="Times New Roman" w:hAnsi="Times New Roman" w:cs="Times New Roman"/>
          <w:sz w:val="28"/>
          <w:szCs w:val="28"/>
        </w:rPr>
        <w:t>е различия коэффициентов прелом</w:t>
      </w:r>
      <w:r w:rsidRPr="00DD717F">
        <w:rPr>
          <w:rFonts w:ascii="Times New Roman" w:hAnsi="Times New Roman" w:cs="Times New Roman"/>
          <w:sz w:val="28"/>
          <w:szCs w:val="28"/>
        </w:rPr>
        <w:t>ления жидкости и воздуха. Это перекрестие и принимается за точку отсчета. Для определения уровня раствора в бюретке глаз наблюдателя и точка отсчета шкалы бюретки должны находиться на одной горизонтали.</w:t>
      </w:r>
    </w:p>
    <w:p w14:paraId="630A06A4" w14:textId="4573ADD9" w:rsidR="00794F6D" w:rsidRDefault="00794F6D" w:rsidP="00794F6D">
      <w:pPr>
        <w:spacing w:after="0" w:line="240" w:lineRule="auto"/>
        <w:ind w:firstLine="708"/>
        <w:jc w:val="both"/>
        <w:rPr>
          <w:rFonts w:ascii="Times New Roman" w:hAnsi="Times New Roman" w:cs="Times New Roman"/>
          <w:sz w:val="28"/>
          <w:szCs w:val="28"/>
        </w:rPr>
      </w:pPr>
      <w:r w:rsidRPr="00DD717F">
        <w:rPr>
          <w:rFonts w:ascii="Times New Roman" w:hAnsi="Times New Roman" w:cs="Times New Roman"/>
          <w:sz w:val="28"/>
          <w:szCs w:val="28"/>
        </w:rPr>
        <w:t>Бюретку 1 вначале заполняют растворо</w:t>
      </w:r>
      <w:r>
        <w:rPr>
          <w:rFonts w:ascii="Times New Roman" w:hAnsi="Times New Roman" w:cs="Times New Roman"/>
          <w:sz w:val="28"/>
          <w:szCs w:val="28"/>
        </w:rPr>
        <w:t>м немного выше деления, принято</w:t>
      </w:r>
      <w:r w:rsidRPr="00DD717F">
        <w:rPr>
          <w:rFonts w:ascii="Times New Roman" w:hAnsi="Times New Roman" w:cs="Times New Roman"/>
          <w:sz w:val="28"/>
          <w:szCs w:val="28"/>
        </w:rPr>
        <w:t>го за начало отсчета, а затем избыток жидкости сливают в стаканчик 3. Для этого большим и указательным пальцами руки сжимают и немного оттягивают (прищипывают) эластичную трубку на клапане-бусинке 2</w:t>
      </w:r>
      <w:r>
        <w:rPr>
          <w:rFonts w:ascii="Times New Roman" w:hAnsi="Times New Roman" w:cs="Times New Roman"/>
          <w:sz w:val="28"/>
          <w:szCs w:val="28"/>
        </w:rPr>
        <w:t xml:space="preserve">. </w:t>
      </w:r>
    </w:p>
    <w:p w14:paraId="2BFBE958" w14:textId="23795AAA" w:rsidR="00794F6D" w:rsidRPr="00DD717F" w:rsidRDefault="00794F6D" w:rsidP="00794F6D">
      <w:pPr>
        <w:spacing w:after="0" w:line="240" w:lineRule="auto"/>
        <w:ind w:firstLine="708"/>
        <w:jc w:val="both"/>
        <w:rPr>
          <w:rFonts w:ascii="Times New Roman" w:hAnsi="Times New Roman" w:cs="Times New Roman"/>
          <w:sz w:val="28"/>
          <w:szCs w:val="28"/>
        </w:rPr>
      </w:pPr>
      <w:r w:rsidRPr="00DD717F">
        <w:rPr>
          <w:rFonts w:ascii="Times New Roman" w:hAnsi="Times New Roman" w:cs="Times New Roman"/>
          <w:sz w:val="28"/>
          <w:szCs w:val="28"/>
        </w:rPr>
        <w:tab/>
      </w:r>
      <w:r w:rsidRPr="00DD717F">
        <w:rPr>
          <w:rFonts w:ascii="Times New Roman" w:hAnsi="Times New Roman" w:cs="Times New Roman"/>
          <w:sz w:val="28"/>
          <w:szCs w:val="28"/>
        </w:rPr>
        <w:tab/>
      </w:r>
      <w:r>
        <w:rPr>
          <w:rFonts w:ascii="Times New Roman" w:hAnsi="Times New Roman" w:cs="Times New Roman"/>
          <w:noProof/>
          <w:sz w:val="28"/>
          <w:szCs w:val="28"/>
          <w:lang w:eastAsia="ru-RU"/>
        </w:rPr>
        <w:drawing>
          <wp:inline distT="0" distB="0" distL="0" distR="0" wp14:anchorId="0AE1E419" wp14:editId="56A10575">
            <wp:extent cx="1478604" cy="2189708"/>
            <wp:effectExtent l="0" t="0" r="7620" b="127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1518296" cy="2248489"/>
                    </a:xfrm>
                    <a:prstGeom prst="rect">
                      <a:avLst/>
                    </a:prstGeom>
                    <a:noFill/>
                  </pic:spPr>
                </pic:pic>
              </a:graphicData>
            </a:graphic>
          </wp:inline>
        </w:drawing>
      </w:r>
      <w:r>
        <w:rPr>
          <w:rFonts w:ascii="Times New Roman" w:hAnsi="Times New Roman" w:cs="Times New Roman"/>
          <w:sz w:val="28"/>
          <w:szCs w:val="28"/>
        </w:rPr>
        <w:t xml:space="preserve">                               </w:t>
      </w:r>
      <w:r>
        <w:rPr>
          <w:rFonts w:ascii="Times New Roman" w:hAnsi="Times New Roman" w:cs="Times New Roman"/>
          <w:noProof/>
          <w:sz w:val="28"/>
          <w:szCs w:val="28"/>
          <w:lang w:eastAsia="ru-RU"/>
        </w:rPr>
        <w:drawing>
          <wp:inline distT="0" distB="0" distL="0" distR="0" wp14:anchorId="4EC021B9" wp14:editId="2883333F">
            <wp:extent cx="638932" cy="2178996"/>
            <wp:effectExtent l="0" t="0" r="889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649834" cy="2216176"/>
                    </a:xfrm>
                    <a:prstGeom prst="rect">
                      <a:avLst/>
                    </a:prstGeom>
                    <a:noFill/>
                  </pic:spPr>
                </pic:pic>
              </a:graphicData>
            </a:graphic>
          </wp:inline>
        </w:drawing>
      </w:r>
    </w:p>
    <w:p w14:paraId="7A3391A8" w14:textId="77777777" w:rsidR="00794F6D" w:rsidRPr="00DD717F" w:rsidRDefault="00794F6D" w:rsidP="00794F6D">
      <w:pPr>
        <w:spacing w:after="0" w:line="240" w:lineRule="auto"/>
        <w:jc w:val="both"/>
        <w:rPr>
          <w:rFonts w:ascii="Times New Roman" w:hAnsi="Times New Roman" w:cs="Times New Roman"/>
          <w:sz w:val="28"/>
          <w:szCs w:val="28"/>
        </w:rPr>
      </w:pPr>
      <w:r w:rsidRPr="00DD717F">
        <w:rPr>
          <w:rFonts w:ascii="Times New Roman" w:hAnsi="Times New Roman" w:cs="Times New Roman"/>
          <w:sz w:val="28"/>
          <w:szCs w:val="28"/>
        </w:rPr>
        <w:tab/>
      </w:r>
      <w:r w:rsidRPr="00DD717F">
        <w:rPr>
          <w:rFonts w:ascii="Times New Roman" w:hAnsi="Times New Roman" w:cs="Times New Roman"/>
          <w:sz w:val="28"/>
          <w:szCs w:val="28"/>
        </w:rPr>
        <w:tab/>
      </w:r>
    </w:p>
    <w:p w14:paraId="2767DF2E" w14:textId="77777777" w:rsidR="00794F6D" w:rsidRDefault="00794F6D" w:rsidP="00794F6D">
      <w:pPr>
        <w:spacing w:after="0" w:line="240" w:lineRule="auto"/>
        <w:jc w:val="both"/>
        <w:rPr>
          <w:rFonts w:ascii="Times New Roman" w:hAnsi="Times New Roman" w:cs="Times New Roman"/>
          <w:sz w:val="28"/>
          <w:szCs w:val="28"/>
        </w:rPr>
        <w:sectPr w:rsidR="00794F6D" w:rsidSect="00A76437">
          <w:footerReference w:type="default" r:id="rId295"/>
          <w:pgSz w:w="11906" w:h="16838"/>
          <w:pgMar w:top="1134" w:right="850" w:bottom="1134" w:left="1701" w:header="708" w:footer="708" w:gutter="0"/>
          <w:cols w:space="708"/>
          <w:titlePg/>
          <w:docGrid w:linePitch="360"/>
        </w:sectPr>
      </w:pPr>
      <w:r w:rsidRPr="00DD717F">
        <w:rPr>
          <w:rFonts w:ascii="Times New Roman" w:hAnsi="Times New Roman" w:cs="Times New Roman"/>
          <w:sz w:val="28"/>
          <w:szCs w:val="28"/>
        </w:rPr>
        <w:tab/>
      </w:r>
    </w:p>
    <w:p w14:paraId="56E9B902" w14:textId="371A1613" w:rsidR="00794F6D" w:rsidRPr="00EB18F3" w:rsidRDefault="00794F6D" w:rsidP="00794F6D">
      <w:pPr>
        <w:spacing w:after="0" w:line="240" w:lineRule="auto"/>
        <w:jc w:val="both"/>
        <w:rPr>
          <w:rFonts w:ascii="Times New Roman" w:hAnsi="Times New Roman" w:cs="Times New Roman"/>
          <w:sz w:val="28"/>
          <w:szCs w:val="28"/>
        </w:rPr>
      </w:pPr>
      <w:r w:rsidRPr="00EB18F3">
        <w:rPr>
          <w:rFonts w:ascii="Times New Roman" w:hAnsi="Times New Roman" w:cs="Times New Roman"/>
          <w:sz w:val="28"/>
          <w:szCs w:val="28"/>
        </w:rPr>
        <w:lastRenderedPageBreak/>
        <w:t xml:space="preserve">Рис. </w:t>
      </w:r>
      <w:r>
        <w:rPr>
          <w:rFonts w:ascii="Times New Roman" w:hAnsi="Times New Roman" w:cs="Times New Roman"/>
          <w:sz w:val="28"/>
          <w:szCs w:val="28"/>
        </w:rPr>
        <w:t>1.2</w:t>
      </w:r>
      <w:r w:rsidRPr="00EB18F3">
        <w:rPr>
          <w:rFonts w:ascii="Times New Roman" w:hAnsi="Times New Roman" w:cs="Times New Roman"/>
          <w:sz w:val="28"/>
          <w:szCs w:val="28"/>
        </w:rPr>
        <w:t>. Бюретка для титрования:</w:t>
      </w:r>
    </w:p>
    <w:p w14:paraId="5F6B5EA3" w14:textId="32ED98C9" w:rsidR="00794F6D" w:rsidRDefault="00794F6D" w:rsidP="00794F6D">
      <w:pPr>
        <w:spacing w:after="0" w:line="240" w:lineRule="auto"/>
        <w:jc w:val="both"/>
        <w:rPr>
          <w:rFonts w:ascii="Times New Roman" w:hAnsi="Times New Roman" w:cs="Times New Roman"/>
          <w:sz w:val="28"/>
          <w:szCs w:val="28"/>
        </w:rPr>
      </w:pPr>
      <w:r w:rsidRPr="00EB18F3">
        <w:rPr>
          <w:rFonts w:ascii="Times New Roman" w:hAnsi="Times New Roman" w:cs="Times New Roman"/>
          <w:sz w:val="28"/>
          <w:szCs w:val="28"/>
        </w:rPr>
        <w:t xml:space="preserve">1 </w:t>
      </w:r>
      <w:r w:rsidRPr="00794F6D">
        <w:rPr>
          <w:rFonts w:ascii="Times New Roman" w:hAnsi="Times New Roman" w:cs="Times New Roman"/>
          <w:sz w:val="28"/>
          <w:szCs w:val="28"/>
        </w:rPr>
        <w:t>–</w:t>
      </w:r>
      <w:r w:rsidRPr="00EB18F3">
        <w:rPr>
          <w:rFonts w:ascii="Times New Roman" w:hAnsi="Times New Roman" w:cs="Times New Roman"/>
          <w:sz w:val="28"/>
          <w:szCs w:val="28"/>
        </w:rPr>
        <w:t xml:space="preserve"> бюретка; 2 </w:t>
      </w:r>
      <w:r w:rsidRPr="00794F6D">
        <w:rPr>
          <w:rFonts w:ascii="Times New Roman" w:hAnsi="Times New Roman" w:cs="Times New Roman"/>
          <w:sz w:val="28"/>
          <w:szCs w:val="28"/>
        </w:rPr>
        <w:t>–</w:t>
      </w:r>
      <w:r w:rsidRPr="00EB18F3">
        <w:rPr>
          <w:rFonts w:ascii="Times New Roman" w:hAnsi="Times New Roman" w:cs="Times New Roman"/>
          <w:sz w:val="28"/>
          <w:szCs w:val="28"/>
        </w:rPr>
        <w:t xml:space="preserve"> клапан-бусинка; 3 </w:t>
      </w:r>
      <w:r w:rsidRPr="00794F6D">
        <w:rPr>
          <w:rFonts w:ascii="Times New Roman" w:hAnsi="Times New Roman" w:cs="Times New Roman"/>
          <w:sz w:val="28"/>
          <w:szCs w:val="28"/>
        </w:rPr>
        <w:t>–</w:t>
      </w:r>
      <w:r w:rsidRPr="00EB18F3">
        <w:rPr>
          <w:rFonts w:ascii="Times New Roman" w:hAnsi="Times New Roman" w:cs="Times New Roman"/>
          <w:sz w:val="28"/>
          <w:szCs w:val="28"/>
        </w:rPr>
        <w:t xml:space="preserve"> стаканчик; 4 </w:t>
      </w:r>
      <w:r w:rsidRPr="00794F6D">
        <w:rPr>
          <w:rFonts w:ascii="Times New Roman" w:hAnsi="Times New Roman" w:cs="Times New Roman"/>
          <w:sz w:val="28"/>
          <w:szCs w:val="28"/>
        </w:rPr>
        <w:t>–</w:t>
      </w:r>
      <w:r w:rsidRPr="00EB18F3">
        <w:rPr>
          <w:rFonts w:ascii="Times New Roman" w:hAnsi="Times New Roman" w:cs="Times New Roman"/>
          <w:sz w:val="28"/>
          <w:szCs w:val="28"/>
        </w:rPr>
        <w:t xml:space="preserve"> конические колбы; 5 </w:t>
      </w:r>
      <w:r w:rsidRPr="00794F6D">
        <w:rPr>
          <w:rFonts w:ascii="Times New Roman" w:hAnsi="Times New Roman" w:cs="Times New Roman"/>
          <w:sz w:val="28"/>
          <w:szCs w:val="28"/>
        </w:rPr>
        <w:t>–</w:t>
      </w:r>
      <w:r w:rsidRPr="00EB18F3">
        <w:rPr>
          <w:rFonts w:ascii="Times New Roman" w:hAnsi="Times New Roman" w:cs="Times New Roman"/>
          <w:sz w:val="28"/>
          <w:szCs w:val="28"/>
        </w:rPr>
        <w:t xml:space="preserve"> промывалка с водой; 6 </w:t>
      </w:r>
      <w:r w:rsidRPr="00794F6D">
        <w:rPr>
          <w:rFonts w:ascii="Times New Roman" w:hAnsi="Times New Roman" w:cs="Times New Roman"/>
          <w:sz w:val="28"/>
          <w:szCs w:val="28"/>
        </w:rPr>
        <w:t>–</w:t>
      </w:r>
      <w:r w:rsidRPr="00EB18F3">
        <w:rPr>
          <w:rFonts w:ascii="Times New Roman" w:hAnsi="Times New Roman" w:cs="Times New Roman"/>
          <w:sz w:val="28"/>
          <w:szCs w:val="28"/>
        </w:rPr>
        <w:t xml:space="preserve"> кран; 7 </w:t>
      </w:r>
      <w:r w:rsidRPr="00794F6D">
        <w:rPr>
          <w:rFonts w:ascii="Times New Roman" w:hAnsi="Times New Roman" w:cs="Times New Roman"/>
          <w:sz w:val="28"/>
          <w:szCs w:val="28"/>
        </w:rPr>
        <w:t>–</w:t>
      </w:r>
      <w:r>
        <w:rPr>
          <w:rFonts w:ascii="Times New Roman" w:hAnsi="Times New Roman" w:cs="Times New Roman"/>
          <w:sz w:val="28"/>
          <w:szCs w:val="28"/>
        </w:rPr>
        <w:t xml:space="preserve"> бу</w:t>
      </w:r>
      <w:r w:rsidRPr="00EB18F3">
        <w:rPr>
          <w:rFonts w:ascii="Times New Roman" w:hAnsi="Times New Roman" w:cs="Times New Roman"/>
          <w:sz w:val="28"/>
          <w:szCs w:val="28"/>
        </w:rPr>
        <w:t xml:space="preserve">тыль с раствором; 8 </w:t>
      </w:r>
      <w:r w:rsidRPr="00794F6D">
        <w:rPr>
          <w:rFonts w:ascii="Times New Roman" w:hAnsi="Times New Roman" w:cs="Times New Roman"/>
          <w:sz w:val="28"/>
          <w:szCs w:val="28"/>
        </w:rPr>
        <w:t>–</w:t>
      </w:r>
      <w:r w:rsidRPr="00EB18F3">
        <w:rPr>
          <w:rFonts w:ascii="Times New Roman" w:hAnsi="Times New Roman" w:cs="Times New Roman"/>
          <w:sz w:val="28"/>
          <w:szCs w:val="28"/>
        </w:rPr>
        <w:t xml:space="preserve"> хлоркальциевая трубка с натронной известью</w:t>
      </w:r>
    </w:p>
    <w:p w14:paraId="351A760C" w14:textId="77777777" w:rsidR="00794F6D" w:rsidRDefault="00794F6D" w:rsidP="00794F6D">
      <w:pPr>
        <w:spacing w:after="0" w:line="240" w:lineRule="auto"/>
        <w:jc w:val="both"/>
        <w:rPr>
          <w:rFonts w:ascii="Times New Roman" w:hAnsi="Times New Roman" w:cs="Times New Roman"/>
          <w:sz w:val="28"/>
          <w:szCs w:val="28"/>
        </w:rPr>
      </w:pPr>
    </w:p>
    <w:p w14:paraId="532F743D" w14:textId="30F73DBE" w:rsidR="00794F6D" w:rsidRPr="00EB18F3" w:rsidRDefault="00794F6D" w:rsidP="00794F6D">
      <w:pPr>
        <w:spacing w:after="0" w:line="240" w:lineRule="auto"/>
        <w:jc w:val="both"/>
        <w:rPr>
          <w:rFonts w:ascii="Times New Roman" w:hAnsi="Times New Roman" w:cs="Times New Roman"/>
          <w:sz w:val="28"/>
          <w:szCs w:val="28"/>
        </w:rPr>
      </w:pPr>
      <w:r w:rsidRPr="00EB18F3">
        <w:rPr>
          <w:rFonts w:ascii="Times New Roman" w:hAnsi="Times New Roman" w:cs="Times New Roman"/>
          <w:sz w:val="28"/>
          <w:szCs w:val="28"/>
        </w:rPr>
        <w:lastRenderedPageBreak/>
        <w:t xml:space="preserve">Рис. </w:t>
      </w:r>
      <w:r>
        <w:rPr>
          <w:rFonts w:ascii="Times New Roman" w:hAnsi="Times New Roman" w:cs="Times New Roman"/>
          <w:sz w:val="28"/>
          <w:szCs w:val="28"/>
        </w:rPr>
        <w:t>1.3</w:t>
      </w:r>
      <w:r w:rsidRPr="00EB18F3">
        <w:rPr>
          <w:rFonts w:ascii="Times New Roman" w:hAnsi="Times New Roman" w:cs="Times New Roman"/>
          <w:sz w:val="28"/>
          <w:szCs w:val="28"/>
        </w:rPr>
        <w:t>. Отбор пробы раствора мерной пипеткой:</w:t>
      </w:r>
    </w:p>
    <w:p w14:paraId="5E8B25BE" w14:textId="2F2AC3C2" w:rsidR="00794F6D" w:rsidRDefault="00794F6D" w:rsidP="00794F6D">
      <w:pPr>
        <w:spacing w:after="0" w:line="240" w:lineRule="auto"/>
        <w:jc w:val="both"/>
        <w:rPr>
          <w:rFonts w:ascii="Times New Roman" w:hAnsi="Times New Roman" w:cs="Times New Roman"/>
          <w:sz w:val="28"/>
          <w:szCs w:val="28"/>
        </w:rPr>
        <w:sectPr w:rsidR="00794F6D" w:rsidSect="00807AF8">
          <w:type w:val="continuous"/>
          <w:pgSz w:w="11906" w:h="16838"/>
          <w:pgMar w:top="1134" w:right="850" w:bottom="1134" w:left="1701" w:header="708" w:footer="708" w:gutter="0"/>
          <w:cols w:num="2" w:space="708"/>
          <w:docGrid w:linePitch="360"/>
        </w:sectPr>
      </w:pPr>
      <w:r w:rsidRPr="00EB18F3">
        <w:rPr>
          <w:rFonts w:ascii="Times New Roman" w:hAnsi="Times New Roman" w:cs="Times New Roman"/>
          <w:sz w:val="28"/>
          <w:szCs w:val="28"/>
        </w:rPr>
        <w:t xml:space="preserve">1 </w:t>
      </w:r>
      <w:r w:rsidRPr="00794F6D">
        <w:rPr>
          <w:rFonts w:ascii="Times New Roman" w:hAnsi="Times New Roman" w:cs="Times New Roman"/>
          <w:sz w:val="28"/>
          <w:szCs w:val="28"/>
        </w:rPr>
        <w:t>–</w:t>
      </w:r>
      <w:r w:rsidRPr="00EB18F3">
        <w:rPr>
          <w:rFonts w:ascii="Times New Roman" w:hAnsi="Times New Roman" w:cs="Times New Roman"/>
          <w:sz w:val="28"/>
          <w:szCs w:val="28"/>
        </w:rPr>
        <w:t xml:space="preserve"> колба мерная; 2 </w:t>
      </w:r>
      <w:r w:rsidRPr="00794F6D">
        <w:rPr>
          <w:rFonts w:ascii="Times New Roman" w:hAnsi="Times New Roman" w:cs="Times New Roman"/>
          <w:sz w:val="28"/>
          <w:szCs w:val="28"/>
        </w:rPr>
        <w:t>–</w:t>
      </w:r>
      <w:r w:rsidRPr="00EB18F3">
        <w:rPr>
          <w:rFonts w:ascii="Times New Roman" w:hAnsi="Times New Roman" w:cs="Times New Roman"/>
          <w:sz w:val="28"/>
          <w:szCs w:val="28"/>
        </w:rPr>
        <w:t xml:space="preserve"> пипетка Мора; 3 </w:t>
      </w:r>
      <w:r w:rsidRPr="00794F6D">
        <w:rPr>
          <w:rFonts w:ascii="Times New Roman" w:hAnsi="Times New Roman" w:cs="Times New Roman"/>
          <w:sz w:val="28"/>
          <w:szCs w:val="28"/>
        </w:rPr>
        <w:t>–</w:t>
      </w:r>
      <w:r w:rsidRPr="00EB18F3">
        <w:rPr>
          <w:rFonts w:ascii="Times New Roman" w:hAnsi="Times New Roman" w:cs="Times New Roman"/>
          <w:sz w:val="28"/>
          <w:szCs w:val="28"/>
        </w:rPr>
        <w:t xml:space="preserve"> пипетатор (груша)</w:t>
      </w:r>
    </w:p>
    <w:p w14:paraId="1B33E535" w14:textId="77777777" w:rsidR="00794F6D" w:rsidRPr="00DD717F" w:rsidRDefault="00794F6D" w:rsidP="00794F6D">
      <w:pPr>
        <w:spacing w:after="0" w:line="240" w:lineRule="auto"/>
        <w:jc w:val="both"/>
        <w:rPr>
          <w:rFonts w:ascii="Times New Roman" w:hAnsi="Times New Roman" w:cs="Times New Roman"/>
          <w:sz w:val="28"/>
          <w:szCs w:val="28"/>
        </w:rPr>
      </w:pPr>
      <w:r w:rsidRPr="00DD717F">
        <w:rPr>
          <w:rFonts w:ascii="Times New Roman" w:hAnsi="Times New Roman" w:cs="Times New Roman"/>
          <w:sz w:val="28"/>
          <w:szCs w:val="28"/>
        </w:rPr>
        <w:lastRenderedPageBreak/>
        <w:tab/>
      </w:r>
      <w:r w:rsidRPr="00DD717F">
        <w:rPr>
          <w:rFonts w:ascii="Times New Roman" w:hAnsi="Times New Roman" w:cs="Times New Roman"/>
          <w:sz w:val="28"/>
          <w:szCs w:val="28"/>
        </w:rPr>
        <w:tab/>
      </w:r>
      <w:r w:rsidRPr="00DD717F">
        <w:rPr>
          <w:rFonts w:ascii="Times New Roman" w:hAnsi="Times New Roman" w:cs="Times New Roman"/>
          <w:sz w:val="28"/>
          <w:szCs w:val="28"/>
        </w:rPr>
        <w:tab/>
      </w:r>
      <w:r w:rsidRPr="00DD717F">
        <w:rPr>
          <w:rFonts w:ascii="Times New Roman" w:hAnsi="Times New Roman" w:cs="Times New Roman"/>
          <w:sz w:val="28"/>
          <w:szCs w:val="28"/>
        </w:rPr>
        <w:tab/>
      </w:r>
    </w:p>
    <w:p w14:paraId="30ECED69" w14:textId="7839BD2D" w:rsidR="00794F6D" w:rsidRPr="00EB18F3" w:rsidRDefault="00794F6D" w:rsidP="00794F6D">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При этом необхо</w:t>
      </w:r>
      <w:r w:rsidRPr="00DD717F">
        <w:rPr>
          <w:rFonts w:ascii="Times New Roman" w:hAnsi="Times New Roman" w:cs="Times New Roman"/>
          <w:sz w:val="28"/>
          <w:szCs w:val="28"/>
        </w:rPr>
        <w:t>димо следить, чтобы в носике бюретки не было пузырьков воздуха, сильно влияющих на точность измерений. При наличии пузырьков воздуха в носике бюретки их необходимо вначале удалить и лишь затем приступить к титрованию.</w:t>
      </w:r>
      <w:r>
        <w:rPr>
          <w:rFonts w:ascii="Times New Roman" w:hAnsi="Times New Roman" w:cs="Times New Roman"/>
          <w:sz w:val="28"/>
          <w:szCs w:val="28"/>
        </w:rPr>
        <w:t xml:space="preserve"> </w:t>
      </w:r>
      <w:r w:rsidRPr="00DD717F">
        <w:rPr>
          <w:rFonts w:ascii="Times New Roman" w:hAnsi="Times New Roman" w:cs="Times New Roman"/>
          <w:sz w:val="28"/>
          <w:szCs w:val="28"/>
        </w:rPr>
        <w:t>Для выполнения работы отмерьте пипетко</w:t>
      </w:r>
      <w:r>
        <w:rPr>
          <w:rFonts w:ascii="Times New Roman" w:hAnsi="Times New Roman" w:cs="Times New Roman"/>
          <w:sz w:val="28"/>
          <w:szCs w:val="28"/>
        </w:rPr>
        <w:t>й Мора 2 (рис. 1.3) в три кониче</w:t>
      </w:r>
      <w:r w:rsidRPr="00DD717F">
        <w:rPr>
          <w:rFonts w:ascii="Times New Roman" w:hAnsi="Times New Roman" w:cs="Times New Roman"/>
          <w:sz w:val="28"/>
          <w:szCs w:val="28"/>
        </w:rPr>
        <w:t xml:space="preserve">ские колбы 4 (см. рис. </w:t>
      </w:r>
      <w:r>
        <w:rPr>
          <w:rFonts w:ascii="Times New Roman" w:hAnsi="Times New Roman" w:cs="Times New Roman"/>
          <w:sz w:val="28"/>
          <w:szCs w:val="28"/>
        </w:rPr>
        <w:t>1.2</w:t>
      </w:r>
      <w:r w:rsidRPr="00DD717F">
        <w:rPr>
          <w:rFonts w:ascii="Times New Roman" w:hAnsi="Times New Roman" w:cs="Times New Roman"/>
          <w:sz w:val="28"/>
          <w:szCs w:val="28"/>
        </w:rPr>
        <w:t>) емкостью 100 мл по</w:t>
      </w:r>
      <w:r>
        <w:rPr>
          <w:rFonts w:ascii="Times New Roman" w:hAnsi="Times New Roman" w:cs="Times New Roman"/>
          <w:sz w:val="28"/>
          <w:szCs w:val="28"/>
        </w:rPr>
        <w:t xml:space="preserve"> 10 мл приготовленных растворов ки</w:t>
      </w:r>
      <w:r w:rsidRPr="00EB18F3">
        <w:rPr>
          <w:rFonts w:ascii="Times New Roman" w:hAnsi="Times New Roman" w:cs="Times New Roman"/>
          <w:sz w:val="28"/>
          <w:szCs w:val="28"/>
        </w:rPr>
        <w:t xml:space="preserve">слот, добавьте 20 мл воды и две </w:t>
      </w:r>
      <w:r>
        <w:rPr>
          <w:rFonts w:ascii="Times New Roman" w:hAnsi="Times New Roman" w:cs="Times New Roman"/>
          <w:sz w:val="28"/>
          <w:szCs w:val="28"/>
        </w:rPr>
        <w:t>–</w:t>
      </w:r>
      <w:r w:rsidRPr="00EB18F3">
        <w:rPr>
          <w:rFonts w:ascii="Times New Roman" w:hAnsi="Times New Roman" w:cs="Times New Roman"/>
          <w:sz w:val="28"/>
          <w:szCs w:val="28"/>
        </w:rPr>
        <w:t xml:space="preserve"> три капли фенолфталеина. Пользу</w:t>
      </w:r>
      <w:r>
        <w:rPr>
          <w:rFonts w:ascii="Times New Roman" w:hAnsi="Times New Roman" w:cs="Times New Roman"/>
          <w:sz w:val="28"/>
          <w:szCs w:val="28"/>
        </w:rPr>
        <w:t>ясь промы</w:t>
      </w:r>
      <w:r w:rsidRPr="00EB18F3">
        <w:rPr>
          <w:rFonts w:ascii="Times New Roman" w:hAnsi="Times New Roman" w:cs="Times New Roman"/>
          <w:sz w:val="28"/>
          <w:szCs w:val="28"/>
        </w:rPr>
        <w:t xml:space="preserve">валкой 5 с дистиллированной водой (см. рис. </w:t>
      </w:r>
      <w:r w:rsidR="00FC50D5">
        <w:rPr>
          <w:rFonts w:ascii="Times New Roman" w:hAnsi="Times New Roman" w:cs="Times New Roman"/>
          <w:sz w:val="28"/>
          <w:szCs w:val="28"/>
        </w:rPr>
        <w:t>1.</w:t>
      </w:r>
      <w:r>
        <w:rPr>
          <w:rFonts w:ascii="Times New Roman" w:hAnsi="Times New Roman" w:cs="Times New Roman"/>
          <w:sz w:val="28"/>
          <w:szCs w:val="28"/>
        </w:rPr>
        <w:t>2</w:t>
      </w:r>
      <w:r w:rsidRPr="00EB18F3">
        <w:rPr>
          <w:rFonts w:ascii="Times New Roman" w:hAnsi="Times New Roman" w:cs="Times New Roman"/>
          <w:sz w:val="28"/>
          <w:szCs w:val="28"/>
        </w:rPr>
        <w:t>), смойте капли раствора</w:t>
      </w:r>
      <w:r>
        <w:rPr>
          <w:rFonts w:ascii="Times New Roman" w:hAnsi="Times New Roman" w:cs="Times New Roman"/>
          <w:sz w:val="28"/>
          <w:szCs w:val="28"/>
        </w:rPr>
        <w:t xml:space="preserve"> ки</w:t>
      </w:r>
      <w:r w:rsidRPr="00EB18F3">
        <w:rPr>
          <w:rFonts w:ascii="Times New Roman" w:hAnsi="Times New Roman" w:cs="Times New Roman"/>
          <w:sz w:val="28"/>
          <w:szCs w:val="28"/>
        </w:rPr>
        <w:t>слоты со стенок конической колбы и проведите титрование.</w:t>
      </w:r>
    </w:p>
    <w:p w14:paraId="0C5C8FBE" w14:textId="40F453A5" w:rsidR="00794F6D" w:rsidRPr="00EB18F3" w:rsidRDefault="00794F6D" w:rsidP="00794F6D">
      <w:pPr>
        <w:spacing w:after="0" w:line="240" w:lineRule="auto"/>
        <w:ind w:firstLine="709"/>
        <w:jc w:val="both"/>
        <w:rPr>
          <w:rFonts w:ascii="Times New Roman" w:hAnsi="Times New Roman" w:cs="Times New Roman"/>
          <w:sz w:val="28"/>
          <w:szCs w:val="28"/>
        </w:rPr>
      </w:pPr>
      <w:r w:rsidRPr="00EB18F3">
        <w:rPr>
          <w:rFonts w:ascii="Times New Roman" w:hAnsi="Times New Roman" w:cs="Times New Roman"/>
          <w:sz w:val="28"/>
          <w:szCs w:val="28"/>
        </w:rPr>
        <w:t>При титровании щелочь из бюретки прибав</w:t>
      </w:r>
      <w:r>
        <w:rPr>
          <w:rFonts w:ascii="Times New Roman" w:hAnsi="Times New Roman" w:cs="Times New Roman"/>
          <w:sz w:val="28"/>
          <w:szCs w:val="28"/>
        </w:rPr>
        <w:t>ляйте к кислоте по каплям, непр</w:t>
      </w:r>
      <w:r w:rsidRPr="00EB18F3">
        <w:rPr>
          <w:rFonts w:ascii="Times New Roman" w:hAnsi="Times New Roman" w:cs="Times New Roman"/>
          <w:sz w:val="28"/>
          <w:szCs w:val="28"/>
        </w:rPr>
        <w:t>ерывно перемешивая раствор; для этого колбу</w:t>
      </w:r>
      <w:r>
        <w:rPr>
          <w:rFonts w:ascii="Times New Roman" w:hAnsi="Times New Roman" w:cs="Times New Roman"/>
          <w:sz w:val="28"/>
          <w:szCs w:val="28"/>
        </w:rPr>
        <w:t xml:space="preserve"> нужно держать за горлышко паль</w:t>
      </w:r>
      <w:r w:rsidRPr="00EB18F3">
        <w:rPr>
          <w:rFonts w:ascii="Times New Roman" w:hAnsi="Times New Roman" w:cs="Times New Roman"/>
          <w:sz w:val="28"/>
          <w:szCs w:val="28"/>
        </w:rPr>
        <w:t xml:space="preserve">цами одной руки, а клапан-бусинку 2 бюретки 1 (см. рис. </w:t>
      </w:r>
      <w:r w:rsidR="00FC50D5">
        <w:rPr>
          <w:rFonts w:ascii="Times New Roman" w:hAnsi="Times New Roman" w:cs="Times New Roman"/>
          <w:sz w:val="28"/>
          <w:szCs w:val="28"/>
        </w:rPr>
        <w:t>1.</w:t>
      </w:r>
      <w:r>
        <w:rPr>
          <w:rFonts w:ascii="Times New Roman" w:hAnsi="Times New Roman" w:cs="Times New Roman"/>
          <w:sz w:val="28"/>
          <w:szCs w:val="28"/>
        </w:rPr>
        <w:t>2</w:t>
      </w:r>
      <w:r w:rsidRPr="00EB18F3">
        <w:rPr>
          <w:rFonts w:ascii="Times New Roman" w:hAnsi="Times New Roman" w:cs="Times New Roman"/>
          <w:sz w:val="28"/>
          <w:szCs w:val="28"/>
        </w:rPr>
        <w:t xml:space="preserve">) открывать </w:t>
      </w:r>
      <w:r>
        <w:rPr>
          <w:rFonts w:ascii="Times New Roman" w:hAnsi="Times New Roman" w:cs="Times New Roman"/>
          <w:sz w:val="28"/>
          <w:szCs w:val="28"/>
        </w:rPr>
        <w:t>другой</w:t>
      </w:r>
      <w:r w:rsidRPr="00EB18F3">
        <w:rPr>
          <w:rFonts w:ascii="Times New Roman" w:hAnsi="Times New Roman" w:cs="Times New Roman"/>
          <w:sz w:val="28"/>
          <w:szCs w:val="28"/>
        </w:rPr>
        <w:t xml:space="preserve"> рукой. Окончание титрования опред</w:t>
      </w:r>
      <w:r>
        <w:rPr>
          <w:rFonts w:ascii="Times New Roman" w:hAnsi="Times New Roman" w:cs="Times New Roman"/>
          <w:sz w:val="28"/>
          <w:szCs w:val="28"/>
        </w:rPr>
        <w:t>еляется по появлению едва заметной</w:t>
      </w:r>
      <w:r w:rsidRPr="00EB18F3">
        <w:rPr>
          <w:rFonts w:ascii="Times New Roman" w:hAnsi="Times New Roman" w:cs="Times New Roman"/>
          <w:sz w:val="28"/>
          <w:szCs w:val="28"/>
        </w:rPr>
        <w:t>, не исчезающей в течение 30 с малиновой окраски фенолфталеина или по вменению цвета другого индикатора (метилоранжа).</w:t>
      </w:r>
    </w:p>
    <w:p w14:paraId="56032126" w14:textId="77777777" w:rsidR="00794F6D" w:rsidRPr="00EB18F3" w:rsidRDefault="00794F6D" w:rsidP="00794F6D">
      <w:pPr>
        <w:spacing w:after="0" w:line="240" w:lineRule="auto"/>
        <w:ind w:firstLine="709"/>
        <w:jc w:val="both"/>
        <w:rPr>
          <w:rFonts w:ascii="Times New Roman" w:hAnsi="Times New Roman" w:cs="Times New Roman"/>
          <w:sz w:val="28"/>
          <w:szCs w:val="28"/>
        </w:rPr>
      </w:pPr>
      <w:r w:rsidRPr="00EB18F3">
        <w:rPr>
          <w:rFonts w:ascii="Times New Roman" w:hAnsi="Times New Roman" w:cs="Times New Roman"/>
          <w:sz w:val="28"/>
          <w:szCs w:val="28"/>
        </w:rPr>
        <w:t xml:space="preserve">Отметьте показания бюретки с точностью до 0,02 мл и добавьте еще одну </w:t>
      </w:r>
      <w:r>
        <w:rPr>
          <w:rFonts w:ascii="Times New Roman" w:hAnsi="Times New Roman" w:cs="Times New Roman"/>
          <w:sz w:val="28"/>
          <w:szCs w:val="28"/>
        </w:rPr>
        <w:t>каплю</w:t>
      </w:r>
      <w:r w:rsidRPr="00EB18F3">
        <w:rPr>
          <w:rFonts w:ascii="Times New Roman" w:hAnsi="Times New Roman" w:cs="Times New Roman"/>
          <w:sz w:val="28"/>
          <w:szCs w:val="28"/>
        </w:rPr>
        <w:t xml:space="preserve"> раствора щелочи. Появление вполне заметной окраски раствора указы</w:t>
      </w:r>
      <w:r>
        <w:rPr>
          <w:rFonts w:ascii="Times New Roman" w:hAnsi="Times New Roman" w:cs="Times New Roman"/>
          <w:sz w:val="28"/>
          <w:szCs w:val="28"/>
        </w:rPr>
        <w:t>вает,</w:t>
      </w:r>
      <w:r w:rsidRPr="00EB18F3">
        <w:rPr>
          <w:rFonts w:ascii="Times New Roman" w:hAnsi="Times New Roman" w:cs="Times New Roman"/>
          <w:sz w:val="28"/>
          <w:szCs w:val="28"/>
        </w:rPr>
        <w:t xml:space="preserve"> что последняя капля была избыточной.</w:t>
      </w:r>
    </w:p>
    <w:p w14:paraId="511B8053" w14:textId="77777777" w:rsidR="00794F6D" w:rsidRDefault="00794F6D" w:rsidP="00794F6D">
      <w:pPr>
        <w:spacing w:after="0" w:line="240" w:lineRule="auto"/>
        <w:ind w:firstLine="709"/>
        <w:jc w:val="both"/>
        <w:rPr>
          <w:rFonts w:ascii="Times New Roman" w:hAnsi="Times New Roman" w:cs="Times New Roman"/>
          <w:sz w:val="28"/>
          <w:szCs w:val="28"/>
        </w:rPr>
      </w:pPr>
      <w:r w:rsidRPr="00EB18F3">
        <w:rPr>
          <w:rFonts w:ascii="Times New Roman" w:hAnsi="Times New Roman" w:cs="Times New Roman"/>
          <w:sz w:val="28"/>
          <w:szCs w:val="28"/>
        </w:rPr>
        <w:t>Снова заполните бюретку раствором ще</w:t>
      </w:r>
      <w:r>
        <w:rPr>
          <w:rFonts w:ascii="Times New Roman" w:hAnsi="Times New Roman" w:cs="Times New Roman"/>
          <w:sz w:val="28"/>
          <w:szCs w:val="28"/>
        </w:rPr>
        <w:t>лочи до начального деления и повто</w:t>
      </w:r>
      <w:r w:rsidRPr="00EB18F3">
        <w:rPr>
          <w:rFonts w:ascii="Times New Roman" w:hAnsi="Times New Roman" w:cs="Times New Roman"/>
          <w:sz w:val="28"/>
          <w:szCs w:val="28"/>
        </w:rPr>
        <w:t>рите титрование кислоты, находящейся во второй, а затем третьей колбах.</w:t>
      </w:r>
    </w:p>
    <w:p w14:paraId="33E7BD90" w14:textId="6613188E" w:rsidR="00794F6D" w:rsidRPr="00794F6D" w:rsidRDefault="00794F6D" w:rsidP="00794F6D">
      <w:pPr>
        <w:spacing w:after="0" w:line="240" w:lineRule="auto"/>
        <w:ind w:firstLine="709"/>
        <w:jc w:val="both"/>
        <w:rPr>
          <w:rFonts w:ascii="Times New Roman" w:hAnsi="Times New Roman" w:cs="Times New Roman"/>
          <w:b/>
          <w:sz w:val="28"/>
          <w:szCs w:val="28"/>
        </w:rPr>
      </w:pPr>
      <w:r w:rsidRPr="00794F6D">
        <w:rPr>
          <w:rFonts w:ascii="Times New Roman" w:hAnsi="Times New Roman" w:cs="Times New Roman"/>
          <w:b/>
          <w:sz w:val="28"/>
          <w:szCs w:val="28"/>
        </w:rPr>
        <w:t xml:space="preserve">Таблица </w:t>
      </w:r>
      <w:r w:rsidR="00FC50D5">
        <w:rPr>
          <w:rFonts w:ascii="Times New Roman" w:hAnsi="Times New Roman" w:cs="Times New Roman"/>
          <w:b/>
          <w:sz w:val="28"/>
          <w:szCs w:val="28"/>
        </w:rPr>
        <w:t>1.</w:t>
      </w:r>
      <w:r w:rsidRPr="00794F6D">
        <w:rPr>
          <w:rFonts w:ascii="Times New Roman" w:hAnsi="Times New Roman" w:cs="Times New Roman"/>
          <w:b/>
          <w:sz w:val="28"/>
          <w:szCs w:val="28"/>
        </w:rPr>
        <w:t>3 – Определение концентрации кислоты методом титрования</w:t>
      </w:r>
    </w:p>
    <w:tbl>
      <w:tblPr>
        <w:tblStyle w:val="afd"/>
        <w:tblW w:w="0" w:type="auto"/>
        <w:tblLook w:val="04A0" w:firstRow="1" w:lastRow="0" w:firstColumn="1" w:lastColumn="0" w:noHBand="0" w:noVBand="1"/>
      </w:tblPr>
      <w:tblGrid>
        <w:gridCol w:w="1507"/>
        <w:gridCol w:w="1461"/>
        <w:gridCol w:w="1509"/>
        <w:gridCol w:w="1497"/>
        <w:gridCol w:w="2002"/>
        <w:gridCol w:w="1369"/>
      </w:tblGrid>
      <w:tr w:rsidR="00794F6D" w14:paraId="34143359" w14:textId="77777777" w:rsidTr="00807AF8">
        <w:tc>
          <w:tcPr>
            <w:tcW w:w="1507" w:type="dxa"/>
            <w:vMerge w:val="restart"/>
            <w:vAlign w:val="center"/>
          </w:tcPr>
          <w:p w14:paraId="5C600850" w14:textId="77777777" w:rsidR="00794F6D" w:rsidRDefault="00794F6D" w:rsidP="00807AF8">
            <w:pPr>
              <w:jc w:val="center"/>
              <w:rPr>
                <w:rFonts w:ascii="Times New Roman" w:hAnsi="Times New Roman" w:cs="Times New Roman"/>
                <w:sz w:val="28"/>
                <w:szCs w:val="28"/>
              </w:rPr>
            </w:pPr>
            <w:r w:rsidRPr="00EB18F3">
              <w:rPr>
                <w:rFonts w:ascii="Times New Roman" w:hAnsi="Times New Roman" w:cs="Times New Roman"/>
                <w:sz w:val="28"/>
                <w:szCs w:val="28"/>
              </w:rPr>
              <w:t>Кислота</w:t>
            </w:r>
          </w:p>
        </w:tc>
        <w:tc>
          <w:tcPr>
            <w:tcW w:w="1461" w:type="dxa"/>
            <w:vMerge w:val="restart"/>
            <w:vAlign w:val="center"/>
          </w:tcPr>
          <w:p w14:paraId="6B2BDE72" w14:textId="77777777" w:rsidR="00794F6D" w:rsidRDefault="00794F6D" w:rsidP="00807AF8">
            <w:pPr>
              <w:jc w:val="center"/>
              <w:rPr>
                <w:rFonts w:ascii="Times New Roman" w:hAnsi="Times New Roman" w:cs="Times New Roman"/>
                <w:sz w:val="28"/>
                <w:szCs w:val="28"/>
              </w:rPr>
            </w:pPr>
            <w:r w:rsidRPr="00EB18F3">
              <w:rPr>
                <w:rFonts w:ascii="Times New Roman" w:hAnsi="Times New Roman" w:cs="Times New Roman"/>
                <w:sz w:val="28"/>
                <w:szCs w:val="28"/>
              </w:rPr>
              <w:t>Опыт</w:t>
            </w:r>
          </w:p>
        </w:tc>
        <w:tc>
          <w:tcPr>
            <w:tcW w:w="3006" w:type="dxa"/>
            <w:gridSpan w:val="2"/>
          </w:tcPr>
          <w:p w14:paraId="0D019F26" w14:textId="77777777" w:rsidR="00794F6D" w:rsidRDefault="00794F6D" w:rsidP="00807AF8">
            <w:pPr>
              <w:jc w:val="both"/>
              <w:rPr>
                <w:rFonts w:ascii="Times New Roman" w:hAnsi="Times New Roman" w:cs="Times New Roman"/>
                <w:sz w:val="28"/>
                <w:szCs w:val="28"/>
              </w:rPr>
            </w:pPr>
            <w:r w:rsidRPr="00EB18F3">
              <w:rPr>
                <w:rFonts w:ascii="Times New Roman" w:hAnsi="Times New Roman" w:cs="Times New Roman"/>
                <w:sz w:val="28"/>
                <w:szCs w:val="28"/>
              </w:rPr>
              <w:t>Объем раствора, мл</w:t>
            </w:r>
          </w:p>
        </w:tc>
        <w:tc>
          <w:tcPr>
            <w:tcW w:w="3371" w:type="dxa"/>
            <w:gridSpan w:val="2"/>
          </w:tcPr>
          <w:p w14:paraId="12431F4B" w14:textId="77777777" w:rsidR="00794F6D" w:rsidRDefault="00794F6D" w:rsidP="00807AF8">
            <w:pPr>
              <w:jc w:val="both"/>
              <w:rPr>
                <w:rFonts w:ascii="Times New Roman" w:hAnsi="Times New Roman" w:cs="Times New Roman"/>
                <w:sz w:val="28"/>
                <w:szCs w:val="28"/>
              </w:rPr>
            </w:pPr>
            <w:r w:rsidRPr="00EB18F3">
              <w:rPr>
                <w:rFonts w:ascii="Times New Roman" w:hAnsi="Times New Roman" w:cs="Times New Roman"/>
                <w:sz w:val="28"/>
                <w:szCs w:val="28"/>
              </w:rPr>
              <w:t>Концентрация, н.</w:t>
            </w:r>
          </w:p>
        </w:tc>
      </w:tr>
      <w:tr w:rsidR="00794F6D" w14:paraId="61C021F7" w14:textId="77777777" w:rsidTr="00807AF8">
        <w:tc>
          <w:tcPr>
            <w:tcW w:w="1507" w:type="dxa"/>
            <w:vMerge/>
            <w:vAlign w:val="center"/>
          </w:tcPr>
          <w:p w14:paraId="0602B288" w14:textId="77777777" w:rsidR="00794F6D" w:rsidRDefault="00794F6D" w:rsidP="00807AF8">
            <w:pPr>
              <w:jc w:val="center"/>
              <w:rPr>
                <w:rFonts w:ascii="Times New Roman" w:hAnsi="Times New Roman" w:cs="Times New Roman"/>
                <w:sz w:val="28"/>
                <w:szCs w:val="28"/>
              </w:rPr>
            </w:pPr>
          </w:p>
        </w:tc>
        <w:tc>
          <w:tcPr>
            <w:tcW w:w="1461" w:type="dxa"/>
            <w:vMerge/>
          </w:tcPr>
          <w:p w14:paraId="3087ACAD" w14:textId="77777777" w:rsidR="00794F6D" w:rsidRDefault="00794F6D" w:rsidP="00807AF8">
            <w:pPr>
              <w:jc w:val="both"/>
              <w:rPr>
                <w:rFonts w:ascii="Times New Roman" w:hAnsi="Times New Roman" w:cs="Times New Roman"/>
                <w:sz w:val="28"/>
                <w:szCs w:val="28"/>
              </w:rPr>
            </w:pPr>
          </w:p>
        </w:tc>
        <w:tc>
          <w:tcPr>
            <w:tcW w:w="1509" w:type="dxa"/>
          </w:tcPr>
          <w:p w14:paraId="5FF83533" w14:textId="77777777" w:rsidR="00794F6D" w:rsidRDefault="00794F6D" w:rsidP="00807AF8">
            <w:pPr>
              <w:jc w:val="both"/>
              <w:rPr>
                <w:rFonts w:ascii="Times New Roman" w:hAnsi="Times New Roman" w:cs="Times New Roman"/>
                <w:sz w:val="28"/>
                <w:szCs w:val="28"/>
              </w:rPr>
            </w:pPr>
            <w:r w:rsidRPr="00EB18F3">
              <w:rPr>
                <w:rFonts w:ascii="Times New Roman" w:hAnsi="Times New Roman" w:cs="Times New Roman"/>
                <w:sz w:val="28"/>
                <w:szCs w:val="28"/>
              </w:rPr>
              <w:t>кислоты</w:t>
            </w:r>
          </w:p>
        </w:tc>
        <w:tc>
          <w:tcPr>
            <w:tcW w:w="1497" w:type="dxa"/>
          </w:tcPr>
          <w:p w14:paraId="501DC2E3" w14:textId="77777777" w:rsidR="00794F6D" w:rsidRDefault="00794F6D" w:rsidP="00807AF8">
            <w:pPr>
              <w:jc w:val="both"/>
              <w:rPr>
                <w:rFonts w:ascii="Times New Roman" w:hAnsi="Times New Roman" w:cs="Times New Roman"/>
                <w:sz w:val="28"/>
                <w:szCs w:val="28"/>
              </w:rPr>
            </w:pPr>
            <w:r w:rsidRPr="00EB18F3">
              <w:rPr>
                <w:rFonts w:ascii="Times New Roman" w:hAnsi="Times New Roman" w:cs="Times New Roman"/>
                <w:sz w:val="28"/>
                <w:szCs w:val="28"/>
              </w:rPr>
              <w:t>щелочи</w:t>
            </w:r>
          </w:p>
        </w:tc>
        <w:tc>
          <w:tcPr>
            <w:tcW w:w="2002" w:type="dxa"/>
          </w:tcPr>
          <w:p w14:paraId="20CA64BF" w14:textId="77777777" w:rsidR="00794F6D" w:rsidRDefault="00794F6D" w:rsidP="00807AF8">
            <w:pPr>
              <w:jc w:val="both"/>
              <w:rPr>
                <w:rFonts w:ascii="Times New Roman" w:hAnsi="Times New Roman" w:cs="Times New Roman"/>
                <w:sz w:val="28"/>
                <w:szCs w:val="28"/>
              </w:rPr>
            </w:pPr>
            <w:r w:rsidRPr="00EB18F3">
              <w:rPr>
                <w:rFonts w:ascii="Times New Roman" w:hAnsi="Times New Roman" w:cs="Times New Roman"/>
                <w:sz w:val="28"/>
                <w:szCs w:val="28"/>
              </w:rPr>
              <w:t>щелочи</w:t>
            </w:r>
          </w:p>
        </w:tc>
        <w:tc>
          <w:tcPr>
            <w:tcW w:w="1369" w:type="dxa"/>
          </w:tcPr>
          <w:p w14:paraId="0F87A48B" w14:textId="77777777" w:rsidR="00794F6D" w:rsidRDefault="00794F6D" w:rsidP="00807AF8">
            <w:pPr>
              <w:jc w:val="both"/>
              <w:rPr>
                <w:rFonts w:ascii="Times New Roman" w:hAnsi="Times New Roman" w:cs="Times New Roman"/>
                <w:sz w:val="28"/>
                <w:szCs w:val="28"/>
              </w:rPr>
            </w:pPr>
            <w:r w:rsidRPr="00EB18F3">
              <w:rPr>
                <w:rFonts w:ascii="Times New Roman" w:hAnsi="Times New Roman" w:cs="Times New Roman"/>
                <w:sz w:val="28"/>
                <w:szCs w:val="28"/>
              </w:rPr>
              <w:t>кислоты</w:t>
            </w:r>
          </w:p>
        </w:tc>
      </w:tr>
      <w:tr w:rsidR="00794F6D" w14:paraId="79BA59AD" w14:textId="77777777" w:rsidTr="00807AF8">
        <w:tc>
          <w:tcPr>
            <w:tcW w:w="1507" w:type="dxa"/>
            <w:vMerge w:val="restart"/>
          </w:tcPr>
          <w:p w14:paraId="22E3E6C9" w14:textId="77777777" w:rsidR="00794F6D" w:rsidRDefault="00794F6D" w:rsidP="00807AF8">
            <w:pPr>
              <w:jc w:val="both"/>
              <w:rPr>
                <w:rFonts w:ascii="Times New Roman" w:hAnsi="Times New Roman" w:cs="Times New Roman"/>
                <w:sz w:val="28"/>
                <w:szCs w:val="28"/>
              </w:rPr>
            </w:pPr>
          </w:p>
        </w:tc>
        <w:tc>
          <w:tcPr>
            <w:tcW w:w="1461" w:type="dxa"/>
          </w:tcPr>
          <w:p w14:paraId="1C196FA2" w14:textId="77777777" w:rsidR="00794F6D" w:rsidRDefault="00794F6D" w:rsidP="00807AF8">
            <w:pPr>
              <w:jc w:val="both"/>
              <w:rPr>
                <w:rFonts w:ascii="Times New Roman" w:hAnsi="Times New Roman" w:cs="Times New Roman"/>
                <w:sz w:val="28"/>
                <w:szCs w:val="28"/>
              </w:rPr>
            </w:pPr>
            <w:r>
              <w:rPr>
                <w:rFonts w:ascii="Times New Roman" w:hAnsi="Times New Roman" w:cs="Times New Roman"/>
                <w:sz w:val="28"/>
                <w:szCs w:val="28"/>
              </w:rPr>
              <w:t>№</w:t>
            </w:r>
            <w:r w:rsidRPr="00EB18F3">
              <w:rPr>
                <w:rFonts w:ascii="Times New Roman" w:hAnsi="Times New Roman" w:cs="Times New Roman"/>
                <w:sz w:val="28"/>
                <w:szCs w:val="28"/>
              </w:rPr>
              <w:t>1</w:t>
            </w:r>
          </w:p>
        </w:tc>
        <w:tc>
          <w:tcPr>
            <w:tcW w:w="1509" w:type="dxa"/>
          </w:tcPr>
          <w:p w14:paraId="16DC5FB0" w14:textId="77777777" w:rsidR="00794F6D" w:rsidRDefault="00794F6D" w:rsidP="00807AF8">
            <w:pPr>
              <w:jc w:val="both"/>
              <w:rPr>
                <w:rFonts w:ascii="Times New Roman" w:hAnsi="Times New Roman" w:cs="Times New Roman"/>
                <w:sz w:val="28"/>
                <w:szCs w:val="28"/>
              </w:rPr>
            </w:pPr>
            <w:r w:rsidRPr="00EB18F3">
              <w:rPr>
                <w:rFonts w:ascii="Times New Roman" w:hAnsi="Times New Roman" w:cs="Times New Roman"/>
                <w:sz w:val="28"/>
                <w:szCs w:val="28"/>
              </w:rPr>
              <w:t>10</w:t>
            </w:r>
          </w:p>
        </w:tc>
        <w:tc>
          <w:tcPr>
            <w:tcW w:w="1497" w:type="dxa"/>
          </w:tcPr>
          <w:p w14:paraId="1F4FA181" w14:textId="77777777" w:rsidR="00794F6D" w:rsidRDefault="00794F6D" w:rsidP="00807AF8">
            <w:pPr>
              <w:jc w:val="both"/>
              <w:rPr>
                <w:rFonts w:ascii="Times New Roman" w:hAnsi="Times New Roman" w:cs="Times New Roman"/>
                <w:sz w:val="28"/>
                <w:szCs w:val="28"/>
              </w:rPr>
            </w:pPr>
          </w:p>
        </w:tc>
        <w:tc>
          <w:tcPr>
            <w:tcW w:w="2002" w:type="dxa"/>
            <w:vMerge w:val="restart"/>
          </w:tcPr>
          <w:p w14:paraId="4CF39F0A" w14:textId="77777777" w:rsidR="00794F6D" w:rsidRDefault="00794F6D" w:rsidP="00807AF8">
            <w:pPr>
              <w:jc w:val="both"/>
              <w:rPr>
                <w:rFonts w:ascii="Times New Roman" w:hAnsi="Times New Roman" w:cs="Times New Roman"/>
                <w:sz w:val="28"/>
                <w:szCs w:val="28"/>
              </w:rPr>
            </w:pPr>
          </w:p>
        </w:tc>
        <w:tc>
          <w:tcPr>
            <w:tcW w:w="1369" w:type="dxa"/>
            <w:vMerge w:val="restart"/>
          </w:tcPr>
          <w:p w14:paraId="39291FEB" w14:textId="77777777" w:rsidR="00794F6D" w:rsidRDefault="00794F6D" w:rsidP="00807AF8">
            <w:pPr>
              <w:jc w:val="both"/>
              <w:rPr>
                <w:rFonts w:ascii="Times New Roman" w:hAnsi="Times New Roman" w:cs="Times New Roman"/>
                <w:sz w:val="28"/>
                <w:szCs w:val="28"/>
              </w:rPr>
            </w:pPr>
          </w:p>
        </w:tc>
      </w:tr>
      <w:tr w:rsidR="00794F6D" w14:paraId="4DB80971" w14:textId="77777777" w:rsidTr="00807AF8">
        <w:tc>
          <w:tcPr>
            <w:tcW w:w="1507" w:type="dxa"/>
            <w:vMerge/>
          </w:tcPr>
          <w:p w14:paraId="7D0F43D8" w14:textId="77777777" w:rsidR="00794F6D" w:rsidRDefault="00794F6D" w:rsidP="00807AF8">
            <w:pPr>
              <w:jc w:val="both"/>
              <w:rPr>
                <w:rFonts w:ascii="Times New Roman" w:hAnsi="Times New Roman" w:cs="Times New Roman"/>
                <w:sz w:val="28"/>
                <w:szCs w:val="28"/>
              </w:rPr>
            </w:pPr>
          </w:p>
        </w:tc>
        <w:tc>
          <w:tcPr>
            <w:tcW w:w="1461" w:type="dxa"/>
          </w:tcPr>
          <w:p w14:paraId="4DAABB5D" w14:textId="77777777" w:rsidR="00794F6D" w:rsidRDefault="00794F6D" w:rsidP="00807AF8">
            <w:pPr>
              <w:jc w:val="both"/>
              <w:rPr>
                <w:rFonts w:ascii="Times New Roman" w:hAnsi="Times New Roman" w:cs="Times New Roman"/>
                <w:sz w:val="28"/>
                <w:szCs w:val="28"/>
              </w:rPr>
            </w:pPr>
            <w:r w:rsidRPr="00EB18F3">
              <w:rPr>
                <w:rFonts w:ascii="Times New Roman" w:hAnsi="Times New Roman" w:cs="Times New Roman"/>
                <w:sz w:val="28"/>
                <w:szCs w:val="28"/>
              </w:rPr>
              <w:t>№2</w:t>
            </w:r>
          </w:p>
        </w:tc>
        <w:tc>
          <w:tcPr>
            <w:tcW w:w="1509" w:type="dxa"/>
          </w:tcPr>
          <w:p w14:paraId="29E2CF67" w14:textId="77777777" w:rsidR="00794F6D" w:rsidRDefault="00794F6D" w:rsidP="00807AF8">
            <w:pPr>
              <w:jc w:val="both"/>
              <w:rPr>
                <w:rFonts w:ascii="Times New Roman" w:hAnsi="Times New Roman" w:cs="Times New Roman"/>
                <w:sz w:val="28"/>
                <w:szCs w:val="28"/>
              </w:rPr>
            </w:pPr>
            <w:r w:rsidRPr="00EB18F3">
              <w:rPr>
                <w:rFonts w:ascii="Times New Roman" w:hAnsi="Times New Roman" w:cs="Times New Roman"/>
                <w:sz w:val="28"/>
                <w:szCs w:val="28"/>
              </w:rPr>
              <w:t>10</w:t>
            </w:r>
          </w:p>
        </w:tc>
        <w:tc>
          <w:tcPr>
            <w:tcW w:w="1497" w:type="dxa"/>
          </w:tcPr>
          <w:p w14:paraId="7D3B7C7A" w14:textId="77777777" w:rsidR="00794F6D" w:rsidRDefault="00794F6D" w:rsidP="00807AF8">
            <w:pPr>
              <w:jc w:val="both"/>
              <w:rPr>
                <w:rFonts w:ascii="Times New Roman" w:hAnsi="Times New Roman" w:cs="Times New Roman"/>
                <w:sz w:val="28"/>
                <w:szCs w:val="28"/>
              </w:rPr>
            </w:pPr>
          </w:p>
        </w:tc>
        <w:tc>
          <w:tcPr>
            <w:tcW w:w="2002" w:type="dxa"/>
            <w:vMerge/>
          </w:tcPr>
          <w:p w14:paraId="6E236142" w14:textId="77777777" w:rsidR="00794F6D" w:rsidRDefault="00794F6D" w:rsidP="00807AF8">
            <w:pPr>
              <w:jc w:val="both"/>
              <w:rPr>
                <w:rFonts w:ascii="Times New Roman" w:hAnsi="Times New Roman" w:cs="Times New Roman"/>
                <w:sz w:val="28"/>
                <w:szCs w:val="28"/>
              </w:rPr>
            </w:pPr>
          </w:p>
        </w:tc>
        <w:tc>
          <w:tcPr>
            <w:tcW w:w="1369" w:type="dxa"/>
            <w:vMerge/>
          </w:tcPr>
          <w:p w14:paraId="5E571471" w14:textId="77777777" w:rsidR="00794F6D" w:rsidRDefault="00794F6D" w:rsidP="00807AF8">
            <w:pPr>
              <w:jc w:val="both"/>
              <w:rPr>
                <w:rFonts w:ascii="Times New Roman" w:hAnsi="Times New Roman" w:cs="Times New Roman"/>
                <w:sz w:val="28"/>
                <w:szCs w:val="28"/>
              </w:rPr>
            </w:pPr>
          </w:p>
        </w:tc>
      </w:tr>
      <w:tr w:rsidR="00794F6D" w14:paraId="6E8BD72F" w14:textId="77777777" w:rsidTr="00807AF8">
        <w:tc>
          <w:tcPr>
            <w:tcW w:w="1507" w:type="dxa"/>
            <w:vMerge/>
          </w:tcPr>
          <w:p w14:paraId="284F1E73" w14:textId="77777777" w:rsidR="00794F6D" w:rsidRDefault="00794F6D" w:rsidP="00807AF8">
            <w:pPr>
              <w:jc w:val="both"/>
              <w:rPr>
                <w:rFonts w:ascii="Times New Roman" w:hAnsi="Times New Roman" w:cs="Times New Roman"/>
                <w:sz w:val="28"/>
                <w:szCs w:val="28"/>
              </w:rPr>
            </w:pPr>
          </w:p>
        </w:tc>
        <w:tc>
          <w:tcPr>
            <w:tcW w:w="1461" w:type="dxa"/>
          </w:tcPr>
          <w:p w14:paraId="7E4FF8EA" w14:textId="77777777" w:rsidR="00794F6D" w:rsidRDefault="00794F6D" w:rsidP="00807AF8">
            <w:pPr>
              <w:jc w:val="both"/>
              <w:rPr>
                <w:rFonts w:ascii="Times New Roman" w:hAnsi="Times New Roman" w:cs="Times New Roman"/>
                <w:sz w:val="28"/>
                <w:szCs w:val="28"/>
              </w:rPr>
            </w:pPr>
            <w:r>
              <w:rPr>
                <w:rFonts w:ascii="Times New Roman" w:hAnsi="Times New Roman" w:cs="Times New Roman"/>
                <w:sz w:val="28"/>
                <w:szCs w:val="28"/>
              </w:rPr>
              <w:t>№</w:t>
            </w:r>
            <w:r w:rsidRPr="00EB18F3">
              <w:rPr>
                <w:rFonts w:ascii="Times New Roman" w:hAnsi="Times New Roman" w:cs="Times New Roman"/>
                <w:sz w:val="28"/>
                <w:szCs w:val="28"/>
              </w:rPr>
              <w:t>3</w:t>
            </w:r>
          </w:p>
        </w:tc>
        <w:tc>
          <w:tcPr>
            <w:tcW w:w="1509" w:type="dxa"/>
          </w:tcPr>
          <w:p w14:paraId="5D0D32B9" w14:textId="77777777" w:rsidR="00794F6D" w:rsidRDefault="00794F6D" w:rsidP="00807AF8">
            <w:pPr>
              <w:jc w:val="both"/>
              <w:rPr>
                <w:rFonts w:ascii="Times New Roman" w:hAnsi="Times New Roman" w:cs="Times New Roman"/>
                <w:sz w:val="28"/>
                <w:szCs w:val="28"/>
              </w:rPr>
            </w:pPr>
            <w:r w:rsidRPr="00EB18F3">
              <w:rPr>
                <w:rFonts w:ascii="Times New Roman" w:hAnsi="Times New Roman" w:cs="Times New Roman"/>
                <w:sz w:val="28"/>
                <w:szCs w:val="28"/>
              </w:rPr>
              <w:t>10</w:t>
            </w:r>
          </w:p>
        </w:tc>
        <w:tc>
          <w:tcPr>
            <w:tcW w:w="1497" w:type="dxa"/>
          </w:tcPr>
          <w:p w14:paraId="5E5FDE03" w14:textId="77777777" w:rsidR="00794F6D" w:rsidRDefault="00794F6D" w:rsidP="00807AF8">
            <w:pPr>
              <w:jc w:val="both"/>
              <w:rPr>
                <w:rFonts w:ascii="Times New Roman" w:hAnsi="Times New Roman" w:cs="Times New Roman"/>
                <w:sz w:val="28"/>
                <w:szCs w:val="28"/>
              </w:rPr>
            </w:pPr>
          </w:p>
        </w:tc>
        <w:tc>
          <w:tcPr>
            <w:tcW w:w="3371" w:type="dxa"/>
            <w:gridSpan w:val="2"/>
            <w:vMerge w:val="restart"/>
          </w:tcPr>
          <w:p w14:paraId="1ED50E21" w14:textId="77777777" w:rsidR="00794F6D" w:rsidRDefault="00794F6D" w:rsidP="00807AF8">
            <w:pPr>
              <w:jc w:val="both"/>
              <w:rPr>
                <w:rFonts w:ascii="Times New Roman" w:hAnsi="Times New Roman" w:cs="Times New Roman"/>
                <w:sz w:val="28"/>
                <w:szCs w:val="28"/>
              </w:rPr>
            </w:pPr>
          </w:p>
        </w:tc>
      </w:tr>
      <w:tr w:rsidR="00794F6D" w14:paraId="04BDC7F4" w14:textId="77777777" w:rsidTr="00807AF8">
        <w:tc>
          <w:tcPr>
            <w:tcW w:w="5974" w:type="dxa"/>
            <w:gridSpan w:val="4"/>
          </w:tcPr>
          <w:p w14:paraId="05CB260E" w14:textId="77777777" w:rsidR="00794F6D" w:rsidRDefault="00794F6D" w:rsidP="00807AF8">
            <w:pPr>
              <w:jc w:val="both"/>
              <w:rPr>
                <w:rFonts w:ascii="Times New Roman" w:hAnsi="Times New Roman" w:cs="Times New Roman"/>
                <w:sz w:val="28"/>
                <w:szCs w:val="28"/>
              </w:rPr>
            </w:pPr>
            <w:r w:rsidRPr="00EB18F3">
              <w:rPr>
                <w:rFonts w:ascii="Times New Roman" w:hAnsi="Times New Roman" w:cs="Times New Roman"/>
                <w:sz w:val="28"/>
                <w:szCs w:val="28"/>
              </w:rPr>
              <w:t>Средний объем щелочи, мл:</w:t>
            </w:r>
          </w:p>
        </w:tc>
        <w:tc>
          <w:tcPr>
            <w:tcW w:w="3371" w:type="dxa"/>
            <w:gridSpan w:val="2"/>
            <w:vMerge/>
          </w:tcPr>
          <w:p w14:paraId="5D7FA3DA" w14:textId="77777777" w:rsidR="00794F6D" w:rsidRDefault="00794F6D" w:rsidP="00807AF8">
            <w:pPr>
              <w:jc w:val="both"/>
              <w:rPr>
                <w:rFonts w:ascii="Times New Roman" w:hAnsi="Times New Roman" w:cs="Times New Roman"/>
                <w:sz w:val="28"/>
                <w:szCs w:val="28"/>
              </w:rPr>
            </w:pPr>
          </w:p>
        </w:tc>
      </w:tr>
    </w:tbl>
    <w:p w14:paraId="7FAC8260" w14:textId="77777777" w:rsidR="00794F6D" w:rsidRDefault="00794F6D" w:rsidP="00794F6D">
      <w:pPr>
        <w:spacing w:after="0" w:line="240" w:lineRule="auto"/>
        <w:jc w:val="both"/>
        <w:rPr>
          <w:rFonts w:ascii="Times New Roman" w:hAnsi="Times New Roman" w:cs="Times New Roman"/>
          <w:sz w:val="28"/>
          <w:szCs w:val="28"/>
        </w:rPr>
      </w:pPr>
    </w:p>
    <w:p w14:paraId="1812998F" w14:textId="05A1E7BD" w:rsidR="00794F6D" w:rsidRPr="00EB18F3" w:rsidRDefault="00794F6D" w:rsidP="00794F6D">
      <w:pPr>
        <w:spacing w:after="0" w:line="240" w:lineRule="auto"/>
        <w:jc w:val="both"/>
        <w:rPr>
          <w:rFonts w:ascii="Times New Roman" w:hAnsi="Times New Roman" w:cs="Times New Roman"/>
          <w:sz w:val="28"/>
          <w:szCs w:val="28"/>
        </w:rPr>
      </w:pPr>
      <w:r w:rsidRPr="00EB18F3">
        <w:rPr>
          <w:rFonts w:ascii="Times New Roman" w:hAnsi="Times New Roman" w:cs="Times New Roman"/>
          <w:sz w:val="28"/>
          <w:szCs w:val="28"/>
        </w:rPr>
        <w:tab/>
        <w:t>Допустимое расхождение между измерениями 0,05 мл. Рекомен</w:t>
      </w:r>
      <w:r>
        <w:rPr>
          <w:rFonts w:ascii="Times New Roman" w:hAnsi="Times New Roman" w:cs="Times New Roman"/>
          <w:sz w:val="28"/>
          <w:szCs w:val="28"/>
        </w:rPr>
        <w:t>дуется следую</w:t>
      </w:r>
      <w:r w:rsidRPr="00EB18F3">
        <w:rPr>
          <w:rFonts w:ascii="Times New Roman" w:hAnsi="Times New Roman" w:cs="Times New Roman"/>
          <w:sz w:val="28"/>
          <w:szCs w:val="28"/>
        </w:rPr>
        <w:t xml:space="preserve">щий порядок записи в рабочем журнале (табл. </w:t>
      </w:r>
      <w:r w:rsidR="00FC50D5">
        <w:rPr>
          <w:rFonts w:ascii="Times New Roman" w:hAnsi="Times New Roman" w:cs="Times New Roman"/>
          <w:sz w:val="28"/>
          <w:szCs w:val="28"/>
        </w:rPr>
        <w:t>1.</w:t>
      </w:r>
      <w:r>
        <w:rPr>
          <w:rFonts w:ascii="Times New Roman" w:hAnsi="Times New Roman" w:cs="Times New Roman"/>
          <w:sz w:val="28"/>
          <w:szCs w:val="28"/>
        </w:rPr>
        <w:t>3</w:t>
      </w:r>
      <w:r w:rsidRPr="00EB18F3">
        <w:rPr>
          <w:rFonts w:ascii="Times New Roman" w:hAnsi="Times New Roman" w:cs="Times New Roman"/>
          <w:sz w:val="28"/>
          <w:szCs w:val="28"/>
        </w:rPr>
        <w:t>).</w:t>
      </w:r>
    </w:p>
    <w:p w14:paraId="1C99C005" w14:textId="77777777" w:rsidR="00794F6D" w:rsidRDefault="00794F6D" w:rsidP="00794F6D">
      <w:pPr>
        <w:spacing w:after="0" w:line="240" w:lineRule="auto"/>
        <w:jc w:val="both"/>
        <w:rPr>
          <w:rFonts w:ascii="Times New Roman" w:hAnsi="Times New Roman" w:cs="Times New Roman"/>
          <w:sz w:val="28"/>
          <w:szCs w:val="28"/>
        </w:rPr>
      </w:pPr>
      <w:r w:rsidRPr="00EB18F3">
        <w:rPr>
          <w:rFonts w:ascii="Times New Roman" w:hAnsi="Times New Roman" w:cs="Times New Roman"/>
          <w:sz w:val="28"/>
          <w:szCs w:val="28"/>
        </w:rPr>
        <w:t>Из полученных данных рассчитайте нормальность приготовленной кислоты. Напишите уравнение реакции нейтрализации в молекулярной и сокращенной ионной формах.</w:t>
      </w:r>
    </w:p>
    <w:p w14:paraId="516834B7" w14:textId="77777777" w:rsidR="00794F6D" w:rsidRPr="00EB18F3" w:rsidRDefault="00794F6D" w:rsidP="00794F6D">
      <w:pPr>
        <w:spacing w:after="0" w:line="240" w:lineRule="auto"/>
        <w:jc w:val="both"/>
        <w:rPr>
          <w:rFonts w:ascii="Times New Roman" w:hAnsi="Times New Roman" w:cs="Times New Roman"/>
          <w:sz w:val="28"/>
          <w:szCs w:val="28"/>
        </w:rPr>
      </w:pPr>
    </w:p>
    <w:p w14:paraId="25BB3376" w14:textId="77777777" w:rsidR="00794F6D" w:rsidRPr="00EB18F3" w:rsidRDefault="00794F6D" w:rsidP="00794F6D">
      <w:pPr>
        <w:spacing w:after="0" w:line="240" w:lineRule="auto"/>
        <w:ind w:firstLine="709"/>
        <w:jc w:val="both"/>
        <w:rPr>
          <w:rFonts w:ascii="Times New Roman" w:hAnsi="Times New Roman" w:cs="Times New Roman"/>
          <w:sz w:val="28"/>
          <w:szCs w:val="28"/>
        </w:rPr>
      </w:pPr>
      <w:r w:rsidRPr="00EB18F3">
        <w:rPr>
          <w:rFonts w:ascii="Times New Roman" w:hAnsi="Times New Roman" w:cs="Times New Roman"/>
          <w:sz w:val="28"/>
          <w:szCs w:val="28"/>
        </w:rPr>
        <w:t>1.</w:t>
      </w:r>
      <w:r w:rsidRPr="00EB18F3">
        <w:rPr>
          <w:rFonts w:ascii="Times New Roman" w:hAnsi="Times New Roman" w:cs="Times New Roman"/>
          <w:sz w:val="28"/>
          <w:szCs w:val="28"/>
        </w:rPr>
        <w:tab/>
        <w:t>В чем заключается сущность процесса нейтрализации?</w:t>
      </w:r>
    </w:p>
    <w:p w14:paraId="19B20DB0" w14:textId="77777777" w:rsidR="00794F6D" w:rsidRPr="00EB18F3" w:rsidRDefault="00794F6D" w:rsidP="00794F6D">
      <w:pPr>
        <w:spacing w:after="0" w:line="240" w:lineRule="auto"/>
        <w:ind w:firstLine="709"/>
        <w:jc w:val="both"/>
        <w:rPr>
          <w:rFonts w:ascii="Times New Roman" w:hAnsi="Times New Roman" w:cs="Times New Roman"/>
          <w:sz w:val="28"/>
          <w:szCs w:val="28"/>
        </w:rPr>
      </w:pPr>
      <w:r w:rsidRPr="00EB18F3">
        <w:rPr>
          <w:rFonts w:ascii="Times New Roman" w:hAnsi="Times New Roman" w:cs="Times New Roman"/>
          <w:sz w:val="28"/>
          <w:szCs w:val="28"/>
        </w:rPr>
        <w:t>2.</w:t>
      </w:r>
      <w:r w:rsidRPr="00EB18F3">
        <w:rPr>
          <w:rFonts w:ascii="Times New Roman" w:hAnsi="Times New Roman" w:cs="Times New Roman"/>
          <w:sz w:val="28"/>
          <w:szCs w:val="28"/>
        </w:rPr>
        <w:tab/>
        <w:t>Как можно установить нейтральность среды?</w:t>
      </w:r>
    </w:p>
    <w:p w14:paraId="5EC3C7EA" w14:textId="77777777" w:rsidR="00794F6D" w:rsidRPr="00EB18F3" w:rsidRDefault="00794F6D" w:rsidP="00794F6D">
      <w:pPr>
        <w:spacing w:after="0" w:line="240" w:lineRule="auto"/>
        <w:ind w:firstLine="709"/>
        <w:jc w:val="both"/>
        <w:rPr>
          <w:rFonts w:ascii="Times New Roman" w:hAnsi="Times New Roman" w:cs="Times New Roman"/>
          <w:sz w:val="28"/>
          <w:szCs w:val="28"/>
        </w:rPr>
      </w:pPr>
      <w:r w:rsidRPr="00EB18F3">
        <w:rPr>
          <w:rFonts w:ascii="Times New Roman" w:hAnsi="Times New Roman" w:cs="Times New Roman"/>
          <w:sz w:val="28"/>
          <w:szCs w:val="28"/>
        </w:rPr>
        <w:t>3.</w:t>
      </w:r>
      <w:r w:rsidRPr="00EB18F3">
        <w:rPr>
          <w:rFonts w:ascii="Times New Roman" w:hAnsi="Times New Roman" w:cs="Times New Roman"/>
          <w:sz w:val="28"/>
          <w:szCs w:val="28"/>
        </w:rPr>
        <w:tab/>
        <w:t xml:space="preserve">При какой концентрации водородных ионов </w:t>
      </w:r>
      <w:r>
        <w:rPr>
          <w:rFonts w:ascii="Times New Roman" w:hAnsi="Times New Roman" w:cs="Times New Roman"/>
          <w:sz w:val="28"/>
          <w:szCs w:val="28"/>
        </w:rPr>
        <w:t>реакция раствора при 25 °С нейт</w:t>
      </w:r>
      <w:r w:rsidRPr="00EB18F3">
        <w:rPr>
          <w:rFonts w:ascii="Times New Roman" w:hAnsi="Times New Roman" w:cs="Times New Roman"/>
          <w:sz w:val="28"/>
          <w:szCs w:val="28"/>
        </w:rPr>
        <w:t>ральна?</w:t>
      </w:r>
    </w:p>
    <w:p w14:paraId="17D957F1" w14:textId="77777777" w:rsidR="00794F6D" w:rsidRPr="00EB18F3" w:rsidRDefault="00794F6D" w:rsidP="00794F6D">
      <w:pPr>
        <w:spacing w:after="0" w:line="240" w:lineRule="auto"/>
        <w:ind w:firstLine="709"/>
        <w:jc w:val="both"/>
        <w:rPr>
          <w:rFonts w:ascii="Times New Roman" w:hAnsi="Times New Roman" w:cs="Times New Roman"/>
          <w:sz w:val="28"/>
          <w:szCs w:val="28"/>
        </w:rPr>
      </w:pPr>
      <w:r w:rsidRPr="00EB18F3">
        <w:rPr>
          <w:rFonts w:ascii="Times New Roman" w:hAnsi="Times New Roman" w:cs="Times New Roman"/>
          <w:sz w:val="28"/>
          <w:szCs w:val="28"/>
        </w:rPr>
        <w:t>4.</w:t>
      </w:r>
      <w:r w:rsidRPr="00EB18F3">
        <w:rPr>
          <w:rFonts w:ascii="Times New Roman" w:hAnsi="Times New Roman" w:cs="Times New Roman"/>
          <w:sz w:val="28"/>
          <w:szCs w:val="28"/>
        </w:rPr>
        <w:tab/>
        <w:t>Каковы интервалы pH перехода окраски фенол</w:t>
      </w:r>
      <w:r>
        <w:rPr>
          <w:rFonts w:ascii="Times New Roman" w:hAnsi="Times New Roman" w:cs="Times New Roman"/>
          <w:sz w:val="28"/>
          <w:szCs w:val="28"/>
        </w:rPr>
        <w:t>фталеина, метилоран</w:t>
      </w:r>
      <w:r w:rsidRPr="00EB18F3">
        <w:rPr>
          <w:rFonts w:ascii="Times New Roman" w:hAnsi="Times New Roman" w:cs="Times New Roman"/>
          <w:sz w:val="28"/>
          <w:szCs w:val="28"/>
        </w:rPr>
        <w:t>жа?</w:t>
      </w:r>
    </w:p>
    <w:p w14:paraId="080F7CAA" w14:textId="77777777" w:rsidR="00794F6D" w:rsidRPr="00EB18F3" w:rsidRDefault="00794F6D" w:rsidP="00794F6D">
      <w:pPr>
        <w:spacing w:after="0" w:line="240" w:lineRule="auto"/>
        <w:ind w:firstLine="709"/>
        <w:jc w:val="both"/>
        <w:rPr>
          <w:rFonts w:ascii="Times New Roman" w:hAnsi="Times New Roman" w:cs="Times New Roman"/>
          <w:sz w:val="28"/>
          <w:szCs w:val="28"/>
        </w:rPr>
      </w:pPr>
      <w:r w:rsidRPr="00EB18F3">
        <w:rPr>
          <w:rFonts w:ascii="Times New Roman" w:hAnsi="Times New Roman" w:cs="Times New Roman"/>
          <w:sz w:val="28"/>
          <w:szCs w:val="28"/>
        </w:rPr>
        <w:t>5.</w:t>
      </w:r>
      <w:r w:rsidRPr="00EB18F3">
        <w:rPr>
          <w:rFonts w:ascii="Times New Roman" w:hAnsi="Times New Roman" w:cs="Times New Roman"/>
          <w:sz w:val="28"/>
          <w:szCs w:val="28"/>
        </w:rPr>
        <w:tab/>
        <w:t>Что называется ионным произведением воды? Чему равно ионное произведение воды при 25 °С?</w:t>
      </w:r>
    </w:p>
    <w:p w14:paraId="552E3D81" w14:textId="77777777" w:rsidR="00794F6D" w:rsidRPr="00EB18F3" w:rsidRDefault="00794F6D" w:rsidP="00794F6D">
      <w:pPr>
        <w:spacing w:after="0" w:line="240" w:lineRule="auto"/>
        <w:ind w:firstLine="709"/>
        <w:jc w:val="both"/>
        <w:rPr>
          <w:rFonts w:ascii="Times New Roman" w:hAnsi="Times New Roman" w:cs="Times New Roman"/>
          <w:sz w:val="28"/>
          <w:szCs w:val="28"/>
        </w:rPr>
      </w:pPr>
      <w:r w:rsidRPr="00EB18F3">
        <w:rPr>
          <w:rFonts w:ascii="Times New Roman" w:hAnsi="Times New Roman" w:cs="Times New Roman"/>
          <w:sz w:val="28"/>
          <w:szCs w:val="28"/>
        </w:rPr>
        <w:lastRenderedPageBreak/>
        <w:t>6.</w:t>
      </w:r>
      <w:r w:rsidRPr="00EB18F3">
        <w:rPr>
          <w:rFonts w:ascii="Times New Roman" w:hAnsi="Times New Roman" w:cs="Times New Roman"/>
          <w:sz w:val="28"/>
          <w:szCs w:val="28"/>
        </w:rPr>
        <w:tab/>
        <w:t>Что такое «нормальность» раствора?</w:t>
      </w:r>
    </w:p>
    <w:p w14:paraId="69FA5D18" w14:textId="77777777" w:rsidR="00794F6D" w:rsidRPr="00EB18F3" w:rsidRDefault="00794F6D" w:rsidP="00794F6D">
      <w:pPr>
        <w:spacing w:after="0" w:line="240" w:lineRule="auto"/>
        <w:ind w:firstLine="709"/>
        <w:jc w:val="both"/>
        <w:rPr>
          <w:rFonts w:ascii="Times New Roman" w:hAnsi="Times New Roman" w:cs="Times New Roman"/>
          <w:sz w:val="28"/>
          <w:szCs w:val="28"/>
        </w:rPr>
      </w:pPr>
      <w:r w:rsidRPr="00EB18F3">
        <w:rPr>
          <w:rFonts w:ascii="Times New Roman" w:hAnsi="Times New Roman" w:cs="Times New Roman"/>
          <w:sz w:val="28"/>
          <w:szCs w:val="28"/>
        </w:rPr>
        <w:t>7.</w:t>
      </w:r>
      <w:r w:rsidRPr="00EB18F3">
        <w:rPr>
          <w:rFonts w:ascii="Times New Roman" w:hAnsi="Times New Roman" w:cs="Times New Roman"/>
          <w:sz w:val="28"/>
          <w:szCs w:val="28"/>
        </w:rPr>
        <w:tab/>
        <w:t>В каких объемных соотношениях будет реагир</w:t>
      </w:r>
      <w:r>
        <w:rPr>
          <w:rFonts w:ascii="Times New Roman" w:hAnsi="Times New Roman" w:cs="Times New Roman"/>
          <w:sz w:val="28"/>
          <w:szCs w:val="28"/>
        </w:rPr>
        <w:t>овать щелочь с кислотой при оди</w:t>
      </w:r>
      <w:r w:rsidRPr="00EB18F3">
        <w:rPr>
          <w:rFonts w:ascii="Times New Roman" w:hAnsi="Times New Roman" w:cs="Times New Roman"/>
          <w:sz w:val="28"/>
          <w:szCs w:val="28"/>
        </w:rPr>
        <w:t>наковой нормальности их растворов?</w:t>
      </w:r>
    </w:p>
    <w:p w14:paraId="44D25CC0" w14:textId="77777777" w:rsidR="00794F6D" w:rsidRPr="00EB18F3" w:rsidRDefault="00794F6D" w:rsidP="00794F6D">
      <w:pPr>
        <w:spacing w:after="0" w:line="240" w:lineRule="auto"/>
        <w:ind w:firstLine="709"/>
        <w:jc w:val="both"/>
        <w:rPr>
          <w:rFonts w:ascii="Times New Roman" w:hAnsi="Times New Roman" w:cs="Times New Roman"/>
          <w:sz w:val="28"/>
          <w:szCs w:val="28"/>
        </w:rPr>
      </w:pPr>
      <w:r w:rsidRPr="00EB18F3">
        <w:rPr>
          <w:rFonts w:ascii="Times New Roman" w:hAnsi="Times New Roman" w:cs="Times New Roman"/>
          <w:sz w:val="28"/>
          <w:szCs w:val="28"/>
        </w:rPr>
        <w:t>8.</w:t>
      </w:r>
      <w:r w:rsidRPr="00EB18F3">
        <w:rPr>
          <w:rFonts w:ascii="Times New Roman" w:hAnsi="Times New Roman" w:cs="Times New Roman"/>
          <w:sz w:val="28"/>
          <w:szCs w:val="28"/>
        </w:rPr>
        <w:tab/>
        <w:t>Чему равны химические эквиваленты гидроксида натрия, соляной, уксусной и серной кислот?</w:t>
      </w:r>
    </w:p>
    <w:p w14:paraId="553D1554" w14:textId="77777777" w:rsidR="00794F6D" w:rsidRPr="00EB18F3" w:rsidRDefault="00794F6D" w:rsidP="00794F6D">
      <w:pPr>
        <w:spacing w:after="0" w:line="240" w:lineRule="auto"/>
        <w:ind w:firstLine="709"/>
        <w:jc w:val="both"/>
        <w:rPr>
          <w:rFonts w:ascii="Times New Roman" w:hAnsi="Times New Roman" w:cs="Times New Roman"/>
          <w:sz w:val="28"/>
          <w:szCs w:val="28"/>
        </w:rPr>
      </w:pPr>
      <w:r w:rsidRPr="00EB18F3">
        <w:rPr>
          <w:rFonts w:ascii="Times New Roman" w:hAnsi="Times New Roman" w:cs="Times New Roman"/>
          <w:sz w:val="28"/>
          <w:szCs w:val="28"/>
        </w:rPr>
        <w:t>9.</w:t>
      </w:r>
      <w:r w:rsidRPr="00EB18F3">
        <w:rPr>
          <w:rFonts w:ascii="Times New Roman" w:hAnsi="Times New Roman" w:cs="Times New Roman"/>
          <w:sz w:val="28"/>
          <w:szCs w:val="28"/>
        </w:rPr>
        <w:tab/>
        <w:t>Почему титруют кислоту щелочью, а не наоборот?</w:t>
      </w:r>
    </w:p>
    <w:p w14:paraId="236820B8" w14:textId="77777777" w:rsidR="00794F6D" w:rsidRPr="00EB18F3" w:rsidRDefault="00794F6D" w:rsidP="00794F6D">
      <w:pPr>
        <w:spacing w:after="0" w:line="240" w:lineRule="auto"/>
        <w:ind w:firstLine="709"/>
        <w:jc w:val="both"/>
        <w:rPr>
          <w:rFonts w:ascii="Times New Roman" w:hAnsi="Times New Roman" w:cs="Times New Roman"/>
          <w:sz w:val="28"/>
          <w:szCs w:val="28"/>
        </w:rPr>
      </w:pPr>
      <w:r w:rsidRPr="00EB18F3">
        <w:rPr>
          <w:rFonts w:ascii="Times New Roman" w:hAnsi="Times New Roman" w:cs="Times New Roman"/>
          <w:sz w:val="28"/>
          <w:szCs w:val="28"/>
        </w:rPr>
        <w:t>10.</w:t>
      </w:r>
      <w:r w:rsidRPr="00EB18F3">
        <w:rPr>
          <w:rFonts w:ascii="Times New Roman" w:hAnsi="Times New Roman" w:cs="Times New Roman"/>
          <w:sz w:val="28"/>
          <w:szCs w:val="28"/>
        </w:rPr>
        <w:tab/>
        <w:t>Почему титруют в колбах, а не в стаканах?</w:t>
      </w:r>
      <w:r w:rsidRPr="00EB18F3">
        <w:rPr>
          <w:rFonts w:ascii="Times New Roman" w:hAnsi="Times New Roman" w:cs="Times New Roman"/>
          <w:sz w:val="28"/>
          <w:szCs w:val="28"/>
        </w:rPr>
        <w:tab/>
      </w:r>
      <w:r w:rsidRPr="00EB18F3">
        <w:rPr>
          <w:rFonts w:ascii="Times New Roman" w:hAnsi="Times New Roman" w:cs="Times New Roman"/>
          <w:sz w:val="28"/>
          <w:szCs w:val="28"/>
        </w:rPr>
        <w:tab/>
      </w:r>
    </w:p>
    <w:p w14:paraId="3751CBC8" w14:textId="77777777" w:rsidR="00946271" w:rsidRDefault="00946271" w:rsidP="00794F6D">
      <w:pPr>
        <w:spacing w:after="0"/>
        <w:jc w:val="both"/>
        <w:rPr>
          <w:rFonts w:ascii="Times New Roman" w:hAnsi="Times New Roman" w:cs="Times New Roman"/>
          <w:sz w:val="28"/>
          <w:szCs w:val="28"/>
          <w:lang w:eastAsia="ru-RU"/>
        </w:rPr>
      </w:pPr>
    </w:p>
    <w:p w14:paraId="6312146F" w14:textId="77777777" w:rsidR="00794F6D" w:rsidRPr="00794F6D" w:rsidRDefault="00794F6D" w:rsidP="00794F6D">
      <w:pPr>
        <w:spacing w:after="0"/>
        <w:jc w:val="both"/>
        <w:rPr>
          <w:rFonts w:ascii="Times New Roman" w:hAnsi="Times New Roman" w:cs="Times New Roman"/>
          <w:sz w:val="28"/>
          <w:szCs w:val="28"/>
          <w:lang w:eastAsia="ru-RU"/>
        </w:rPr>
      </w:pPr>
    </w:p>
    <w:p w14:paraId="2B6E58CC" w14:textId="102D5CE7" w:rsidR="00946271" w:rsidRPr="00794F6D" w:rsidRDefault="00946271" w:rsidP="00946271">
      <w:pPr>
        <w:spacing w:after="0"/>
        <w:ind w:firstLine="708"/>
        <w:jc w:val="both"/>
        <w:rPr>
          <w:rFonts w:ascii="Times New Roman" w:hAnsi="Times New Roman" w:cs="Times New Roman"/>
          <w:b/>
          <w:sz w:val="30"/>
          <w:szCs w:val="30"/>
          <w:lang w:eastAsia="ru-RU"/>
        </w:rPr>
      </w:pPr>
      <w:r w:rsidRPr="00794F6D">
        <w:rPr>
          <w:rFonts w:ascii="Times New Roman" w:hAnsi="Times New Roman" w:cs="Times New Roman"/>
          <w:b/>
          <w:sz w:val="30"/>
          <w:szCs w:val="30"/>
          <w:lang w:eastAsia="ru-RU"/>
        </w:rPr>
        <w:t xml:space="preserve">Лабораторная работа №2. «Основные классы неорганических соединений» </w:t>
      </w:r>
    </w:p>
    <w:p w14:paraId="47A6D07F" w14:textId="77777777" w:rsidR="00794F6D" w:rsidRPr="00946271" w:rsidRDefault="00794F6D" w:rsidP="00946271">
      <w:pPr>
        <w:spacing w:after="0"/>
        <w:ind w:firstLine="708"/>
        <w:jc w:val="both"/>
        <w:rPr>
          <w:rFonts w:ascii="Times New Roman" w:hAnsi="Times New Roman" w:cs="Times New Roman"/>
          <w:b/>
          <w:sz w:val="28"/>
          <w:szCs w:val="28"/>
          <w:lang w:eastAsia="ru-RU"/>
        </w:rPr>
      </w:pPr>
    </w:p>
    <w:p w14:paraId="393BA1F9" w14:textId="77777777" w:rsidR="007E59DC" w:rsidRPr="00BE0CEC" w:rsidRDefault="007E59DC" w:rsidP="007E59DC">
      <w:pPr>
        <w:spacing w:after="0" w:line="240" w:lineRule="auto"/>
        <w:ind w:firstLine="708"/>
        <w:jc w:val="both"/>
        <w:rPr>
          <w:rFonts w:ascii="Times New Roman" w:hAnsi="Times New Roman" w:cs="Times New Roman"/>
          <w:sz w:val="28"/>
          <w:szCs w:val="28"/>
        </w:rPr>
      </w:pPr>
      <w:r w:rsidRPr="00BE0CEC">
        <w:rPr>
          <w:rFonts w:ascii="Times New Roman" w:hAnsi="Times New Roman" w:cs="Times New Roman"/>
          <w:b/>
          <w:sz w:val="28"/>
          <w:szCs w:val="28"/>
        </w:rPr>
        <w:t>Цель работы:</w:t>
      </w:r>
      <w:r w:rsidRPr="00BE0CEC">
        <w:rPr>
          <w:rFonts w:ascii="Times New Roman" w:hAnsi="Times New Roman" w:cs="Times New Roman"/>
          <w:sz w:val="28"/>
          <w:szCs w:val="28"/>
        </w:rPr>
        <w:t xml:space="preserve"> изучить классы неоргани</w:t>
      </w:r>
      <w:r>
        <w:rPr>
          <w:rFonts w:ascii="Times New Roman" w:hAnsi="Times New Roman" w:cs="Times New Roman"/>
          <w:sz w:val="28"/>
          <w:szCs w:val="28"/>
        </w:rPr>
        <w:t>ческих соединений, научиться со</w:t>
      </w:r>
      <w:r w:rsidRPr="00BE0CEC">
        <w:rPr>
          <w:rFonts w:ascii="Times New Roman" w:hAnsi="Times New Roman" w:cs="Times New Roman"/>
          <w:sz w:val="28"/>
          <w:szCs w:val="28"/>
        </w:rPr>
        <w:t>ставлять уравнения реакций.</w:t>
      </w:r>
    </w:p>
    <w:p w14:paraId="3FC1A14D" w14:textId="77777777" w:rsidR="007E59DC" w:rsidRPr="00BE0CEC" w:rsidRDefault="007E59DC" w:rsidP="007E59DC">
      <w:pPr>
        <w:spacing w:after="0" w:line="240" w:lineRule="auto"/>
        <w:ind w:firstLine="708"/>
        <w:jc w:val="both"/>
        <w:rPr>
          <w:rFonts w:ascii="Times New Roman" w:hAnsi="Times New Roman" w:cs="Times New Roman"/>
          <w:sz w:val="28"/>
          <w:szCs w:val="28"/>
        </w:rPr>
      </w:pPr>
      <w:r w:rsidRPr="00BE0CEC">
        <w:rPr>
          <w:rFonts w:ascii="Times New Roman" w:hAnsi="Times New Roman" w:cs="Times New Roman"/>
          <w:b/>
          <w:sz w:val="28"/>
          <w:szCs w:val="28"/>
        </w:rPr>
        <w:t>Задание:</w:t>
      </w:r>
      <w:r w:rsidRPr="00BE0CEC">
        <w:rPr>
          <w:rFonts w:ascii="Times New Roman" w:hAnsi="Times New Roman" w:cs="Times New Roman"/>
          <w:sz w:val="28"/>
          <w:szCs w:val="28"/>
        </w:rPr>
        <w:t xml:space="preserve"> провести опыты по получению основного и кислотного окси-</w:t>
      </w:r>
    </w:p>
    <w:p w14:paraId="0255EAA2" w14:textId="77777777" w:rsidR="007E59DC" w:rsidRPr="00BE0CEC" w:rsidRDefault="007E59DC" w:rsidP="007E59DC">
      <w:pPr>
        <w:spacing w:after="0" w:line="240" w:lineRule="auto"/>
        <w:jc w:val="both"/>
        <w:rPr>
          <w:rFonts w:ascii="Times New Roman" w:hAnsi="Times New Roman" w:cs="Times New Roman"/>
          <w:sz w:val="28"/>
          <w:szCs w:val="28"/>
        </w:rPr>
      </w:pPr>
      <w:r w:rsidRPr="00BE0CEC">
        <w:rPr>
          <w:rFonts w:ascii="Times New Roman" w:hAnsi="Times New Roman" w:cs="Times New Roman"/>
          <w:sz w:val="28"/>
          <w:szCs w:val="28"/>
        </w:rPr>
        <w:t>дов, основания, кислоты, основной соли, определить их химические свойства.</w:t>
      </w:r>
    </w:p>
    <w:p w14:paraId="3516EC4B" w14:textId="77777777" w:rsidR="007E59DC" w:rsidRPr="00BE0CEC" w:rsidRDefault="007E59DC" w:rsidP="007E59DC">
      <w:pPr>
        <w:spacing w:after="0" w:line="240" w:lineRule="auto"/>
        <w:jc w:val="both"/>
        <w:rPr>
          <w:rFonts w:ascii="Times New Roman" w:hAnsi="Times New Roman" w:cs="Times New Roman"/>
          <w:sz w:val="28"/>
          <w:szCs w:val="28"/>
        </w:rPr>
      </w:pPr>
      <w:r w:rsidRPr="00BE0CEC">
        <w:rPr>
          <w:rFonts w:ascii="Times New Roman" w:hAnsi="Times New Roman" w:cs="Times New Roman"/>
          <w:sz w:val="28"/>
          <w:szCs w:val="28"/>
        </w:rPr>
        <w:t>Выполнить требования к результатам опытов, оформить отчет, решить задачу.</w:t>
      </w:r>
    </w:p>
    <w:p w14:paraId="4B73CFDD" w14:textId="77777777" w:rsidR="007E59DC" w:rsidRDefault="007E59DC" w:rsidP="007E59DC">
      <w:pPr>
        <w:spacing w:after="0" w:line="240" w:lineRule="auto"/>
        <w:jc w:val="both"/>
        <w:rPr>
          <w:rFonts w:ascii="Times New Roman" w:hAnsi="Times New Roman" w:cs="Times New Roman"/>
          <w:sz w:val="28"/>
          <w:szCs w:val="28"/>
        </w:rPr>
      </w:pPr>
    </w:p>
    <w:p w14:paraId="34FA413B" w14:textId="77777777" w:rsidR="007E59DC" w:rsidRPr="00BE0CEC" w:rsidRDefault="007E59DC" w:rsidP="007E59DC">
      <w:pPr>
        <w:spacing w:after="0" w:line="240" w:lineRule="auto"/>
        <w:jc w:val="center"/>
        <w:rPr>
          <w:rFonts w:ascii="Times New Roman" w:hAnsi="Times New Roman" w:cs="Times New Roman"/>
          <w:b/>
          <w:sz w:val="28"/>
          <w:szCs w:val="28"/>
        </w:rPr>
      </w:pPr>
      <w:r w:rsidRPr="00BE0CEC">
        <w:rPr>
          <w:rFonts w:ascii="Times New Roman" w:hAnsi="Times New Roman" w:cs="Times New Roman"/>
          <w:b/>
          <w:sz w:val="28"/>
          <w:szCs w:val="28"/>
        </w:rPr>
        <w:t>Выполнение работы</w:t>
      </w:r>
    </w:p>
    <w:p w14:paraId="7FA53624" w14:textId="77777777" w:rsidR="007E59DC" w:rsidRPr="00BE0CEC" w:rsidRDefault="007E59DC" w:rsidP="007E59DC">
      <w:pPr>
        <w:spacing w:after="0" w:line="240" w:lineRule="auto"/>
        <w:ind w:firstLine="708"/>
        <w:jc w:val="both"/>
        <w:rPr>
          <w:rFonts w:ascii="Times New Roman" w:hAnsi="Times New Roman" w:cs="Times New Roman"/>
          <w:b/>
          <w:sz w:val="28"/>
          <w:szCs w:val="28"/>
        </w:rPr>
      </w:pPr>
      <w:r w:rsidRPr="00BE0CEC">
        <w:rPr>
          <w:rFonts w:ascii="Times New Roman" w:hAnsi="Times New Roman" w:cs="Times New Roman"/>
          <w:b/>
          <w:sz w:val="28"/>
          <w:szCs w:val="28"/>
        </w:rPr>
        <w:t>Опыт 1. Получение и свойства основных оксидов</w:t>
      </w:r>
    </w:p>
    <w:p w14:paraId="001B0EC0" w14:textId="77777777" w:rsidR="007E59DC" w:rsidRPr="00BE0CEC" w:rsidRDefault="007E59DC" w:rsidP="007E59DC">
      <w:pPr>
        <w:spacing w:after="0" w:line="240" w:lineRule="auto"/>
        <w:ind w:firstLine="708"/>
        <w:jc w:val="both"/>
        <w:rPr>
          <w:rFonts w:ascii="Times New Roman" w:hAnsi="Times New Roman" w:cs="Times New Roman"/>
          <w:sz w:val="28"/>
          <w:szCs w:val="28"/>
        </w:rPr>
      </w:pPr>
      <w:r w:rsidRPr="00BE0CEC">
        <w:rPr>
          <w:rFonts w:ascii="Times New Roman" w:hAnsi="Times New Roman" w:cs="Times New Roman"/>
          <w:sz w:val="28"/>
          <w:szCs w:val="28"/>
        </w:rPr>
        <w:t>Взять пинцетом кусочек магниевой стружки и внести в пламя спиртовки.</w:t>
      </w:r>
    </w:p>
    <w:p w14:paraId="29117F0B" w14:textId="77777777" w:rsidR="007E59DC" w:rsidRPr="00BE0CEC" w:rsidRDefault="007E59DC" w:rsidP="007E59DC">
      <w:pPr>
        <w:spacing w:after="0" w:line="240" w:lineRule="auto"/>
        <w:jc w:val="both"/>
        <w:rPr>
          <w:rFonts w:ascii="Times New Roman" w:hAnsi="Times New Roman" w:cs="Times New Roman"/>
          <w:sz w:val="28"/>
          <w:szCs w:val="28"/>
        </w:rPr>
      </w:pPr>
      <w:r w:rsidRPr="00BE0CEC">
        <w:rPr>
          <w:rFonts w:ascii="Times New Roman" w:hAnsi="Times New Roman" w:cs="Times New Roman"/>
          <w:sz w:val="28"/>
          <w:szCs w:val="28"/>
        </w:rPr>
        <w:t>После воспламенения сжечь его над фарфоровой чашкой. Собранный в чашке</w:t>
      </w:r>
    </w:p>
    <w:p w14:paraId="1F4391AE" w14:textId="77777777" w:rsidR="007E59DC" w:rsidRPr="00BE0CEC" w:rsidRDefault="007E59DC" w:rsidP="007E59DC">
      <w:pPr>
        <w:spacing w:after="0" w:line="240" w:lineRule="auto"/>
        <w:jc w:val="both"/>
        <w:rPr>
          <w:rFonts w:ascii="Times New Roman" w:hAnsi="Times New Roman" w:cs="Times New Roman"/>
          <w:sz w:val="28"/>
          <w:szCs w:val="28"/>
        </w:rPr>
      </w:pPr>
      <w:r w:rsidRPr="00BE0CEC">
        <w:rPr>
          <w:rFonts w:ascii="Times New Roman" w:hAnsi="Times New Roman" w:cs="Times New Roman"/>
          <w:sz w:val="28"/>
          <w:szCs w:val="28"/>
        </w:rPr>
        <w:t>оксид магния поместить в две пробирки. В одну прилить 1-2 мл воды, хорошо</w:t>
      </w:r>
    </w:p>
    <w:p w14:paraId="7E38896A" w14:textId="77777777" w:rsidR="007E59DC" w:rsidRPr="00BE0CEC" w:rsidRDefault="007E59DC" w:rsidP="007E59DC">
      <w:pPr>
        <w:spacing w:after="0" w:line="240" w:lineRule="auto"/>
        <w:jc w:val="both"/>
        <w:rPr>
          <w:rFonts w:ascii="Times New Roman" w:hAnsi="Times New Roman" w:cs="Times New Roman"/>
          <w:sz w:val="28"/>
          <w:szCs w:val="28"/>
        </w:rPr>
      </w:pPr>
      <w:r w:rsidRPr="00BE0CEC">
        <w:rPr>
          <w:rFonts w:ascii="Times New Roman" w:hAnsi="Times New Roman" w:cs="Times New Roman"/>
          <w:sz w:val="28"/>
          <w:szCs w:val="28"/>
        </w:rPr>
        <w:t>взболтать и добавить 1-2 капли фенолфталеина</w:t>
      </w:r>
      <w:r>
        <w:rPr>
          <w:rFonts w:ascii="Times New Roman" w:hAnsi="Times New Roman" w:cs="Times New Roman"/>
          <w:sz w:val="28"/>
          <w:szCs w:val="28"/>
        </w:rPr>
        <w:t>. В какой цвет он окрашивается?</w:t>
      </w:r>
      <w:r w:rsidRPr="00BE0CEC">
        <w:rPr>
          <w:rFonts w:ascii="Times New Roman" w:hAnsi="Times New Roman" w:cs="Times New Roman"/>
          <w:sz w:val="28"/>
          <w:szCs w:val="28"/>
        </w:rPr>
        <w:t xml:space="preserve"> В другую пробирку добавить 1-2 мл разбавленной серной </w:t>
      </w:r>
      <w:r>
        <w:rPr>
          <w:rFonts w:ascii="Times New Roman" w:hAnsi="Times New Roman" w:cs="Times New Roman"/>
          <w:sz w:val="28"/>
          <w:szCs w:val="28"/>
        </w:rPr>
        <w:t xml:space="preserve">кислоты и нагреть на </w:t>
      </w:r>
      <w:r w:rsidRPr="00BE0CEC">
        <w:rPr>
          <w:rFonts w:ascii="Times New Roman" w:hAnsi="Times New Roman" w:cs="Times New Roman"/>
          <w:sz w:val="28"/>
          <w:szCs w:val="28"/>
        </w:rPr>
        <w:t>спиртовке до растворения осадка.</w:t>
      </w:r>
    </w:p>
    <w:p w14:paraId="59FC931B" w14:textId="77777777" w:rsidR="007E59DC" w:rsidRPr="00BE0CEC" w:rsidRDefault="007E59DC" w:rsidP="007E59DC">
      <w:pPr>
        <w:spacing w:after="0" w:line="240" w:lineRule="auto"/>
        <w:ind w:firstLine="708"/>
        <w:jc w:val="both"/>
        <w:rPr>
          <w:rFonts w:ascii="Times New Roman" w:hAnsi="Times New Roman" w:cs="Times New Roman"/>
          <w:sz w:val="28"/>
          <w:szCs w:val="28"/>
        </w:rPr>
      </w:pPr>
      <w:r w:rsidRPr="00BE0CEC">
        <w:rPr>
          <w:rFonts w:ascii="Times New Roman" w:hAnsi="Times New Roman" w:cs="Times New Roman"/>
          <w:sz w:val="28"/>
          <w:szCs w:val="28"/>
        </w:rPr>
        <w:t>Требования к результатам опыта:</w:t>
      </w:r>
    </w:p>
    <w:p w14:paraId="49A4465A" w14:textId="77777777" w:rsidR="007E59DC" w:rsidRPr="00BE0CEC" w:rsidRDefault="007E59DC" w:rsidP="007E59DC">
      <w:pPr>
        <w:spacing w:after="0" w:line="240" w:lineRule="auto"/>
        <w:ind w:firstLine="708"/>
        <w:jc w:val="both"/>
        <w:rPr>
          <w:rFonts w:ascii="Times New Roman" w:hAnsi="Times New Roman" w:cs="Times New Roman"/>
          <w:sz w:val="28"/>
          <w:szCs w:val="28"/>
        </w:rPr>
      </w:pPr>
      <w:r w:rsidRPr="00BE0CEC">
        <w:rPr>
          <w:rFonts w:ascii="Times New Roman" w:hAnsi="Times New Roman" w:cs="Times New Roman"/>
          <w:sz w:val="28"/>
          <w:szCs w:val="28"/>
        </w:rPr>
        <w:t>1.</w:t>
      </w:r>
      <w:r w:rsidRPr="00BE0CEC">
        <w:rPr>
          <w:rFonts w:ascii="Times New Roman" w:hAnsi="Times New Roman" w:cs="Times New Roman"/>
          <w:sz w:val="28"/>
          <w:szCs w:val="28"/>
        </w:rPr>
        <w:tab/>
        <w:t>Составить уравнения реакций взаимодействия магния с кислородом,</w:t>
      </w:r>
    </w:p>
    <w:p w14:paraId="3E2BD8D7" w14:textId="77777777" w:rsidR="007E59DC" w:rsidRPr="00BE0CEC" w:rsidRDefault="007E59DC" w:rsidP="007E59DC">
      <w:pPr>
        <w:spacing w:after="0" w:line="240" w:lineRule="auto"/>
        <w:jc w:val="both"/>
        <w:rPr>
          <w:rFonts w:ascii="Times New Roman" w:hAnsi="Times New Roman" w:cs="Times New Roman"/>
          <w:sz w:val="28"/>
          <w:szCs w:val="28"/>
        </w:rPr>
      </w:pPr>
      <w:r w:rsidRPr="00BE0CEC">
        <w:rPr>
          <w:rFonts w:ascii="Times New Roman" w:hAnsi="Times New Roman" w:cs="Times New Roman"/>
          <w:sz w:val="28"/>
          <w:szCs w:val="28"/>
        </w:rPr>
        <w:t>оксида магния с водой и серной кислотой. Пояснить, какое вещество изменило</w:t>
      </w:r>
    </w:p>
    <w:p w14:paraId="332A8A65" w14:textId="77777777" w:rsidR="007E59DC" w:rsidRPr="00BE0CEC" w:rsidRDefault="007E59DC" w:rsidP="007E59DC">
      <w:pPr>
        <w:spacing w:after="0" w:line="240" w:lineRule="auto"/>
        <w:jc w:val="both"/>
        <w:rPr>
          <w:rFonts w:ascii="Times New Roman" w:hAnsi="Times New Roman" w:cs="Times New Roman"/>
          <w:sz w:val="28"/>
          <w:szCs w:val="28"/>
        </w:rPr>
      </w:pPr>
      <w:r w:rsidRPr="00BE0CEC">
        <w:rPr>
          <w:rFonts w:ascii="Times New Roman" w:hAnsi="Times New Roman" w:cs="Times New Roman"/>
          <w:sz w:val="28"/>
          <w:szCs w:val="28"/>
        </w:rPr>
        <w:t>окраску индикатора.</w:t>
      </w:r>
    </w:p>
    <w:p w14:paraId="020C19D0" w14:textId="77777777" w:rsidR="007E59DC" w:rsidRDefault="007E59DC" w:rsidP="007E59DC">
      <w:pPr>
        <w:spacing w:after="0" w:line="240" w:lineRule="auto"/>
        <w:ind w:firstLine="708"/>
        <w:jc w:val="both"/>
        <w:rPr>
          <w:rFonts w:ascii="Times New Roman" w:hAnsi="Times New Roman" w:cs="Times New Roman"/>
          <w:sz w:val="28"/>
          <w:szCs w:val="28"/>
        </w:rPr>
      </w:pPr>
      <w:r w:rsidRPr="00BE0CEC">
        <w:rPr>
          <w:rFonts w:ascii="Times New Roman" w:hAnsi="Times New Roman" w:cs="Times New Roman"/>
          <w:sz w:val="28"/>
          <w:szCs w:val="28"/>
        </w:rPr>
        <w:t>2.</w:t>
      </w:r>
      <w:r w:rsidRPr="00BE0CEC">
        <w:rPr>
          <w:rFonts w:ascii="Times New Roman" w:hAnsi="Times New Roman" w:cs="Times New Roman"/>
          <w:sz w:val="28"/>
          <w:szCs w:val="28"/>
        </w:rPr>
        <w:tab/>
        <w:t>Сделать вывод, какими свойствами,</w:t>
      </w:r>
      <w:r>
        <w:rPr>
          <w:rFonts w:ascii="Times New Roman" w:hAnsi="Times New Roman" w:cs="Times New Roman"/>
          <w:sz w:val="28"/>
          <w:szCs w:val="28"/>
        </w:rPr>
        <w:t xml:space="preserve"> основными или кислотными, обла</w:t>
      </w:r>
      <w:r w:rsidRPr="00BE0CEC">
        <w:rPr>
          <w:rFonts w:ascii="Times New Roman" w:hAnsi="Times New Roman" w:cs="Times New Roman"/>
          <w:sz w:val="28"/>
          <w:szCs w:val="28"/>
        </w:rPr>
        <w:t>дает оксид магния.</w:t>
      </w:r>
    </w:p>
    <w:p w14:paraId="2547013A" w14:textId="77777777" w:rsidR="007E59DC" w:rsidRPr="00BE0CEC" w:rsidRDefault="007E59DC" w:rsidP="007E59DC">
      <w:pPr>
        <w:spacing w:after="0" w:line="240" w:lineRule="auto"/>
        <w:ind w:firstLine="708"/>
        <w:jc w:val="both"/>
        <w:rPr>
          <w:rFonts w:ascii="Times New Roman" w:hAnsi="Times New Roman" w:cs="Times New Roman"/>
          <w:sz w:val="28"/>
          <w:szCs w:val="28"/>
        </w:rPr>
      </w:pPr>
    </w:p>
    <w:p w14:paraId="3006DE8C" w14:textId="77777777" w:rsidR="007E59DC" w:rsidRPr="00BE0CEC" w:rsidRDefault="007E59DC" w:rsidP="007E59DC">
      <w:pPr>
        <w:spacing w:after="0" w:line="240" w:lineRule="auto"/>
        <w:jc w:val="center"/>
        <w:rPr>
          <w:rFonts w:ascii="Times New Roman" w:hAnsi="Times New Roman" w:cs="Times New Roman"/>
          <w:b/>
          <w:sz w:val="28"/>
          <w:szCs w:val="28"/>
        </w:rPr>
      </w:pPr>
      <w:r w:rsidRPr="00BE0CEC">
        <w:rPr>
          <w:rFonts w:ascii="Times New Roman" w:hAnsi="Times New Roman" w:cs="Times New Roman"/>
          <w:b/>
          <w:sz w:val="28"/>
          <w:szCs w:val="28"/>
        </w:rPr>
        <w:t xml:space="preserve">Опыт 2. Получение и свойства кислотных оксидов </w:t>
      </w:r>
    </w:p>
    <w:p w14:paraId="12946E7D" w14:textId="77777777" w:rsidR="007E59DC" w:rsidRPr="00BE0CEC" w:rsidRDefault="007E59DC" w:rsidP="007E59DC">
      <w:pPr>
        <w:spacing w:after="0" w:line="240" w:lineRule="auto"/>
        <w:ind w:firstLine="708"/>
        <w:jc w:val="both"/>
        <w:rPr>
          <w:rFonts w:ascii="Times New Roman" w:hAnsi="Times New Roman" w:cs="Times New Roman"/>
          <w:sz w:val="28"/>
          <w:szCs w:val="28"/>
        </w:rPr>
      </w:pPr>
      <w:r w:rsidRPr="00BE0CEC">
        <w:rPr>
          <w:rFonts w:ascii="Times New Roman" w:hAnsi="Times New Roman" w:cs="Times New Roman"/>
          <w:sz w:val="28"/>
          <w:szCs w:val="28"/>
        </w:rPr>
        <w:t>(Проводить в вытяжном шкафу!) Поместить в металлическую ложечку</w:t>
      </w:r>
    </w:p>
    <w:p w14:paraId="635F6BC7" w14:textId="77777777" w:rsidR="007E59DC" w:rsidRPr="00BE0CEC" w:rsidRDefault="007E59DC" w:rsidP="007E59DC">
      <w:pPr>
        <w:spacing w:after="0" w:line="240" w:lineRule="auto"/>
        <w:jc w:val="both"/>
        <w:rPr>
          <w:rFonts w:ascii="Times New Roman" w:hAnsi="Times New Roman" w:cs="Times New Roman"/>
          <w:sz w:val="28"/>
          <w:szCs w:val="28"/>
        </w:rPr>
      </w:pPr>
      <w:r w:rsidRPr="00BE0CEC">
        <w:rPr>
          <w:rFonts w:ascii="Times New Roman" w:hAnsi="Times New Roman" w:cs="Times New Roman"/>
          <w:sz w:val="28"/>
          <w:szCs w:val="28"/>
        </w:rPr>
        <w:t xml:space="preserve">кусочек серы величиной с горошину и нагреть </w:t>
      </w:r>
      <w:r>
        <w:rPr>
          <w:rFonts w:ascii="Times New Roman" w:hAnsi="Times New Roman" w:cs="Times New Roman"/>
          <w:sz w:val="28"/>
          <w:szCs w:val="28"/>
        </w:rPr>
        <w:t>на пламени спиртовки. Когда се</w:t>
      </w:r>
      <w:r w:rsidRPr="00BE0CEC">
        <w:rPr>
          <w:rFonts w:ascii="Times New Roman" w:hAnsi="Times New Roman" w:cs="Times New Roman"/>
          <w:sz w:val="28"/>
          <w:szCs w:val="28"/>
        </w:rPr>
        <w:t>ра загорится, поднести к ней влажную индикаторную бумажку. В какой цвет</w:t>
      </w:r>
    </w:p>
    <w:p w14:paraId="5EB69E3D" w14:textId="77777777" w:rsidR="007E59DC" w:rsidRPr="00BE0CEC" w:rsidRDefault="007E59DC" w:rsidP="007E59DC">
      <w:pPr>
        <w:spacing w:after="0" w:line="240" w:lineRule="auto"/>
        <w:jc w:val="both"/>
        <w:rPr>
          <w:rFonts w:ascii="Times New Roman" w:hAnsi="Times New Roman" w:cs="Times New Roman"/>
          <w:sz w:val="28"/>
          <w:szCs w:val="28"/>
        </w:rPr>
      </w:pPr>
      <w:r w:rsidRPr="00BE0CEC">
        <w:rPr>
          <w:rFonts w:ascii="Times New Roman" w:hAnsi="Times New Roman" w:cs="Times New Roman"/>
          <w:sz w:val="28"/>
          <w:szCs w:val="28"/>
        </w:rPr>
        <w:t>она окрашивается?</w:t>
      </w:r>
      <w:r w:rsidRPr="00BE0CEC">
        <w:rPr>
          <w:rFonts w:ascii="Times New Roman" w:hAnsi="Times New Roman" w:cs="Times New Roman"/>
          <w:sz w:val="28"/>
          <w:szCs w:val="28"/>
        </w:rPr>
        <w:tab/>
      </w:r>
    </w:p>
    <w:p w14:paraId="1EE1680C" w14:textId="77777777" w:rsidR="007E59DC" w:rsidRPr="00BE0CEC" w:rsidRDefault="007E59DC" w:rsidP="007E59DC">
      <w:pPr>
        <w:spacing w:after="0" w:line="240" w:lineRule="auto"/>
        <w:ind w:firstLine="708"/>
        <w:jc w:val="both"/>
        <w:rPr>
          <w:rFonts w:ascii="Times New Roman" w:hAnsi="Times New Roman" w:cs="Times New Roman"/>
          <w:sz w:val="28"/>
          <w:szCs w:val="28"/>
        </w:rPr>
      </w:pPr>
      <w:r w:rsidRPr="00BE0CEC">
        <w:rPr>
          <w:rFonts w:ascii="Times New Roman" w:hAnsi="Times New Roman" w:cs="Times New Roman"/>
          <w:sz w:val="28"/>
          <w:szCs w:val="28"/>
        </w:rPr>
        <w:t>Требования к результатам опыта:</w:t>
      </w:r>
    </w:p>
    <w:p w14:paraId="48615EB0" w14:textId="77777777" w:rsidR="007E59DC" w:rsidRPr="00BE0CEC" w:rsidRDefault="007E59DC" w:rsidP="007E59DC">
      <w:pPr>
        <w:spacing w:after="0" w:line="240" w:lineRule="auto"/>
        <w:ind w:firstLine="708"/>
        <w:jc w:val="both"/>
        <w:rPr>
          <w:rFonts w:ascii="Times New Roman" w:hAnsi="Times New Roman" w:cs="Times New Roman"/>
          <w:sz w:val="28"/>
          <w:szCs w:val="28"/>
        </w:rPr>
      </w:pPr>
      <w:r w:rsidRPr="00BE0CEC">
        <w:rPr>
          <w:rFonts w:ascii="Times New Roman" w:hAnsi="Times New Roman" w:cs="Times New Roman"/>
          <w:sz w:val="28"/>
          <w:szCs w:val="28"/>
        </w:rPr>
        <w:t>1.</w:t>
      </w:r>
      <w:r w:rsidRPr="00BE0CEC">
        <w:rPr>
          <w:rFonts w:ascii="Times New Roman" w:hAnsi="Times New Roman" w:cs="Times New Roman"/>
          <w:sz w:val="28"/>
          <w:szCs w:val="28"/>
        </w:rPr>
        <w:tab/>
        <w:t>Написать уравнения реакций взаимод</w:t>
      </w:r>
      <w:r>
        <w:rPr>
          <w:rFonts w:ascii="Times New Roman" w:hAnsi="Times New Roman" w:cs="Times New Roman"/>
          <w:sz w:val="28"/>
          <w:szCs w:val="28"/>
        </w:rPr>
        <w:t>ействия серы с кислородом, окси</w:t>
      </w:r>
      <w:r w:rsidRPr="00BE0CEC">
        <w:rPr>
          <w:rFonts w:ascii="Times New Roman" w:hAnsi="Times New Roman" w:cs="Times New Roman"/>
          <w:sz w:val="28"/>
          <w:szCs w:val="28"/>
        </w:rPr>
        <w:t>да серы (IV) с водой. Пояснить, какое вещество изменило окраску индикатора.</w:t>
      </w:r>
    </w:p>
    <w:p w14:paraId="5A7A66F8" w14:textId="77777777" w:rsidR="007E59DC" w:rsidRDefault="007E59DC" w:rsidP="007E59DC">
      <w:pPr>
        <w:spacing w:after="0" w:line="240" w:lineRule="auto"/>
        <w:ind w:firstLine="708"/>
        <w:jc w:val="both"/>
        <w:rPr>
          <w:rFonts w:ascii="Times New Roman" w:hAnsi="Times New Roman" w:cs="Times New Roman"/>
          <w:sz w:val="28"/>
          <w:szCs w:val="28"/>
        </w:rPr>
      </w:pPr>
      <w:r w:rsidRPr="00BE0CEC">
        <w:rPr>
          <w:rFonts w:ascii="Times New Roman" w:hAnsi="Times New Roman" w:cs="Times New Roman"/>
          <w:sz w:val="28"/>
          <w:szCs w:val="28"/>
        </w:rPr>
        <w:lastRenderedPageBreak/>
        <w:t>2.</w:t>
      </w:r>
      <w:r w:rsidRPr="00BE0CEC">
        <w:rPr>
          <w:rFonts w:ascii="Times New Roman" w:hAnsi="Times New Roman" w:cs="Times New Roman"/>
          <w:sz w:val="28"/>
          <w:szCs w:val="28"/>
        </w:rPr>
        <w:tab/>
        <w:t>Сделать вывод, какими свойствами,</w:t>
      </w:r>
      <w:r>
        <w:rPr>
          <w:rFonts w:ascii="Times New Roman" w:hAnsi="Times New Roman" w:cs="Times New Roman"/>
          <w:sz w:val="28"/>
          <w:szCs w:val="28"/>
        </w:rPr>
        <w:t xml:space="preserve"> основными или кислотными, обла</w:t>
      </w:r>
      <w:r w:rsidRPr="00BE0CEC">
        <w:rPr>
          <w:rFonts w:ascii="Times New Roman" w:hAnsi="Times New Roman" w:cs="Times New Roman"/>
          <w:sz w:val="28"/>
          <w:szCs w:val="28"/>
        </w:rPr>
        <w:t>дает оксид серы (IV).</w:t>
      </w:r>
    </w:p>
    <w:p w14:paraId="24CD1A8D" w14:textId="77777777" w:rsidR="007E59DC" w:rsidRDefault="007E59DC" w:rsidP="007E59DC">
      <w:pPr>
        <w:spacing w:after="0" w:line="240" w:lineRule="auto"/>
        <w:ind w:firstLine="708"/>
        <w:jc w:val="both"/>
        <w:rPr>
          <w:rFonts w:ascii="Times New Roman" w:hAnsi="Times New Roman" w:cs="Times New Roman"/>
          <w:sz w:val="28"/>
          <w:szCs w:val="28"/>
        </w:rPr>
      </w:pPr>
    </w:p>
    <w:p w14:paraId="6B80609F" w14:textId="77777777" w:rsidR="007E59DC" w:rsidRPr="00BE0CEC" w:rsidRDefault="007E59DC" w:rsidP="007E59DC">
      <w:pPr>
        <w:spacing w:after="0" w:line="240" w:lineRule="auto"/>
        <w:ind w:firstLine="708"/>
        <w:jc w:val="both"/>
        <w:rPr>
          <w:rFonts w:ascii="Times New Roman" w:hAnsi="Times New Roman" w:cs="Times New Roman"/>
          <w:b/>
          <w:sz w:val="28"/>
          <w:szCs w:val="28"/>
        </w:rPr>
      </w:pPr>
      <w:r w:rsidRPr="00BE0CEC">
        <w:rPr>
          <w:rFonts w:ascii="Times New Roman" w:hAnsi="Times New Roman" w:cs="Times New Roman"/>
          <w:b/>
          <w:sz w:val="28"/>
          <w:szCs w:val="28"/>
        </w:rPr>
        <w:t>Опыт 3. Взаимодействие амфотерных оксидов с кислотами и щелочами</w:t>
      </w:r>
    </w:p>
    <w:p w14:paraId="3707A5F4" w14:textId="77777777" w:rsidR="007E59DC" w:rsidRPr="00BE0CEC" w:rsidRDefault="007E59DC" w:rsidP="007E59DC">
      <w:pPr>
        <w:spacing w:after="0" w:line="240" w:lineRule="auto"/>
        <w:ind w:firstLine="708"/>
        <w:jc w:val="both"/>
        <w:rPr>
          <w:rFonts w:ascii="Times New Roman" w:hAnsi="Times New Roman" w:cs="Times New Roman"/>
          <w:sz w:val="28"/>
          <w:szCs w:val="28"/>
        </w:rPr>
      </w:pPr>
      <w:r w:rsidRPr="00BE0CEC">
        <w:rPr>
          <w:rFonts w:ascii="Times New Roman" w:hAnsi="Times New Roman" w:cs="Times New Roman"/>
          <w:sz w:val="28"/>
          <w:szCs w:val="28"/>
        </w:rPr>
        <w:t>В две пробирки поместить немного ок</w:t>
      </w:r>
      <w:r>
        <w:rPr>
          <w:rFonts w:ascii="Times New Roman" w:hAnsi="Times New Roman" w:cs="Times New Roman"/>
          <w:sz w:val="28"/>
          <w:szCs w:val="28"/>
        </w:rPr>
        <w:t>сида цинка (оксида хрома (</w:t>
      </w:r>
      <w:r>
        <w:rPr>
          <w:rFonts w:ascii="Times New Roman" w:hAnsi="Times New Roman" w:cs="Times New Roman"/>
          <w:sz w:val="28"/>
          <w:szCs w:val="28"/>
          <w:lang w:val="en-US"/>
        </w:rPr>
        <w:t>III</w:t>
      </w:r>
      <w:r>
        <w:rPr>
          <w:rFonts w:ascii="Times New Roman" w:hAnsi="Times New Roman" w:cs="Times New Roman"/>
          <w:sz w:val="28"/>
          <w:szCs w:val="28"/>
        </w:rPr>
        <w:t>)) и прилить в одну про</w:t>
      </w:r>
      <w:r w:rsidRPr="00BE0CEC">
        <w:rPr>
          <w:rFonts w:ascii="Times New Roman" w:hAnsi="Times New Roman" w:cs="Times New Roman"/>
          <w:sz w:val="28"/>
          <w:szCs w:val="28"/>
        </w:rPr>
        <w:t>бирку соляной кислоты, а в другую - конце</w:t>
      </w:r>
      <w:r>
        <w:rPr>
          <w:rFonts w:ascii="Times New Roman" w:hAnsi="Times New Roman" w:cs="Times New Roman"/>
          <w:sz w:val="28"/>
          <w:szCs w:val="28"/>
        </w:rPr>
        <w:t>нтрированный раствор щелочи. Ес</w:t>
      </w:r>
      <w:r w:rsidRPr="00BE0CEC">
        <w:rPr>
          <w:rFonts w:ascii="Times New Roman" w:hAnsi="Times New Roman" w:cs="Times New Roman"/>
          <w:sz w:val="28"/>
          <w:szCs w:val="28"/>
        </w:rPr>
        <w:t>ли осадок не растворяется, пробирку подогреть.</w:t>
      </w:r>
    </w:p>
    <w:p w14:paraId="3B765496" w14:textId="77777777" w:rsidR="007E59DC" w:rsidRPr="00BE0CEC" w:rsidRDefault="007E59DC" w:rsidP="007E59DC">
      <w:pPr>
        <w:spacing w:after="0" w:line="240" w:lineRule="auto"/>
        <w:ind w:firstLine="708"/>
        <w:jc w:val="both"/>
        <w:rPr>
          <w:rFonts w:ascii="Times New Roman" w:hAnsi="Times New Roman" w:cs="Times New Roman"/>
          <w:sz w:val="28"/>
          <w:szCs w:val="28"/>
        </w:rPr>
      </w:pPr>
      <w:r w:rsidRPr="00BE0CEC">
        <w:rPr>
          <w:rFonts w:ascii="Times New Roman" w:hAnsi="Times New Roman" w:cs="Times New Roman"/>
          <w:sz w:val="28"/>
          <w:szCs w:val="28"/>
        </w:rPr>
        <w:t>Требование к результатам опыта:</w:t>
      </w:r>
    </w:p>
    <w:p w14:paraId="4597DB41" w14:textId="77777777" w:rsidR="007E59DC" w:rsidRDefault="007E59DC" w:rsidP="007E59DC">
      <w:pPr>
        <w:spacing w:after="0" w:line="240" w:lineRule="auto"/>
        <w:ind w:firstLine="708"/>
        <w:jc w:val="both"/>
        <w:rPr>
          <w:rFonts w:ascii="Times New Roman" w:hAnsi="Times New Roman" w:cs="Times New Roman"/>
          <w:sz w:val="28"/>
          <w:szCs w:val="28"/>
        </w:rPr>
      </w:pPr>
      <w:r w:rsidRPr="00BE0CEC">
        <w:rPr>
          <w:rFonts w:ascii="Times New Roman" w:hAnsi="Times New Roman" w:cs="Times New Roman"/>
          <w:sz w:val="28"/>
          <w:szCs w:val="28"/>
        </w:rPr>
        <w:t>Написать уравнения реакций взаимодействия оксида цинка с кислотой и щелочью.</w:t>
      </w:r>
    </w:p>
    <w:p w14:paraId="6DC32181" w14:textId="77777777" w:rsidR="007E59DC" w:rsidRDefault="007E59DC" w:rsidP="007E59DC">
      <w:pPr>
        <w:spacing w:after="0" w:line="240" w:lineRule="auto"/>
        <w:ind w:firstLine="708"/>
        <w:jc w:val="both"/>
        <w:rPr>
          <w:rFonts w:ascii="Times New Roman" w:hAnsi="Times New Roman" w:cs="Times New Roman"/>
          <w:sz w:val="28"/>
          <w:szCs w:val="28"/>
        </w:rPr>
      </w:pPr>
    </w:p>
    <w:p w14:paraId="71E94A58" w14:textId="77777777" w:rsidR="007E59DC" w:rsidRPr="00BE0CEC" w:rsidRDefault="007E59DC" w:rsidP="007E59DC">
      <w:pPr>
        <w:spacing w:after="0" w:line="240" w:lineRule="auto"/>
        <w:jc w:val="center"/>
        <w:rPr>
          <w:rFonts w:ascii="Times New Roman" w:hAnsi="Times New Roman" w:cs="Times New Roman"/>
          <w:b/>
          <w:sz w:val="28"/>
          <w:szCs w:val="28"/>
        </w:rPr>
      </w:pPr>
      <w:r w:rsidRPr="00BE0CEC">
        <w:rPr>
          <w:rFonts w:ascii="Times New Roman" w:hAnsi="Times New Roman" w:cs="Times New Roman"/>
          <w:b/>
          <w:sz w:val="28"/>
          <w:szCs w:val="28"/>
        </w:rPr>
        <w:t>Опыт 4. Получение и свойства оснований</w:t>
      </w:r>
    </w:p>
    <w:p w14:paraId="1DD6152C" w14:textId="61C8553A" w:rsidR="007E59DC" w:rsidRPr="00BE0CEC" w:rsidRDefault="007E59DC" w:rsidP="007E59DC">
      <w:pPr>
        <w:spacing w:after="0" w:line="240" w:lineRule="auto"/>
        <w:ind w:firstLine="708"/>
        <w:jc w:val="both"/>
        <w:rPr>
          <w:rFonts w:ascii="Times New Roman" w:hAnsi="Times New Roman" w:cs="Times New Roman"/>
          <w:sz w:val="28"/>
          <w:szCs w:val="28"/>
        </w:rPr>
      </w:pPr>
      <w:r w:rsidRPr="00BE0CEC">
        <w:rPr>
          <w:rFonts w:ascii="Times New Roman" w:hAnsi="Times New Roman" w:cs="Times New Roman"/>
          <w:sz w:val="28"/>
          <w:szCs w:val="28"/>
        </w:rPr>
        <w:t>Налить в пробирку 1</w:t>
      </w:r>
      <w:r w:rsidR="00794F6D">
        <w:rPr>
          <w:rFonts w:ascii="Times New Roman" w:hAnsi="Times New Roman" w:cs="Times New Roman"/>
          <w:sz w:val="28"/>
          <w:szCs w:val="28"/>
        </w:rPr>
        <w:t xml:space="preserve"> </w:t>
      </w:r>
      <w:r w:rsidR="00794F6D">
        <w:rPr>
          <w:rFonts w:ascii="Times New Roman" w:hAnsi="Times New Roman" w:cs="Times New Roman"/>
          <w:snapToGrid w:val="0"/>
          <w:sz w:val="28"/>
          <w:szCs w:val="28"/>
        </w:rPr>
        <w:t xml:space="preserve">– </w:t>
      </w:r>
      <w:r w:rsidRPr="00BE0CEC">
        <w:rPr>
          <w:rFonts w:ascii="Times New Roman" w:hAnsi="Times New Roman" w:cs="Times New Roman"/>
          <w:sz w:val="28"/>
          <w:szCs w:val="28"/>
        </w:rPr>
        <w:t>2 мл раствора сульфата никеля NiS</w:t>
      </w:r>
      <w:r>
        <w:rPr>
          <w:rFonts w:ascii="Times New Roman" w:hAnsi="Times New Roman" w:cs="Times New Roman"/>
          <w:sz w:val="28"/>
          <w:szCs w:val="28"/>
          <w:lang w:val="en-US"/>
        </w:rPr>
        <w:t>O</w:t>
      </w:r>
      <w:r w:rsidRPr="00FC50D5">
        <w:rPr>
          <w:rFonts w:ascii="Times New Roman" w:hAnsi="Times New Roman" w:cs="Times New Roman"/>
          <w:sz w:val="28"/>
          <w:szCs w:val="28"/>
          <w:vertAlign w:val="subscript"/>
        </w:rPr>
        <w:t>4</w:t>
      </w:r>
      <w:r w:rsidRPr="00BE0CEC">
        <w:rPr>
          <w:rFonts w:ascii="Times New Roman" w:hAnsi="Times New Roman" w:cs="Times New Roman"/>
          <w:sz w:val="28"/>
          <w:szCs w:val="28"/>
        </w:rPr>
        <w:t xml:space="preserve"> прибавить столько же раствора щелочи NaOH. Наблюдать образование студенистого осадка. Отметить его цвет. Содержимое пробирки поделить на две части. Испытать растворимость осадков в кислоте и щелочи.</w:t>
      </w:r>
    </w:p>
    <w:p w14:paraId="38F6EE8F" w14:textId="77777777" w:rsidR="007E59DC" w:rsidRPr="00BE0CEC" w:rsidRDefault="007E59DC" w:rsidP="007E59DC">
      <w:pPr>
        <w:spacing w:after="0" w:line="240" w:lineRule="auto"/>
        <w:ind w:firstLine="708"/>
        <w:jc w:val="both"/>
        <w:rPr>
          <w:rFonts w:ascii="Times New Roman" w:hAnsi="Times New Roman" w:cs="Times New Roman"/>
          <w:sz w:val="28"/>
          <w:szCs w:val="28"/>
        </w:rPr>
      </w:pPr>
      <w:r w:rsidRPr="00BE0CEC">
        <w:rPr>
          <w:rFonts w:ascii="Times New Roman" w:hAnsi="Times New Roman" w:cs="Times New Roman"/>
          <w:sz w:val="28"/>
          <w:szCs w:val="28"/>
        </w:rPr>
        <w:t>Требования к результатам опыта:</w:t>
      </w:r>
    </w:p>
    <w:p w14:paraId="742AB8EA" w14:textId="77777777" w:rsidR="007E59DC" w:rsidRPr="00BE0CEC" w:rsidRDefault="007E59DC" w:rsidP="007E59DC">
      <w:pPr>
        <w:spacing w:after="0" w:line="240" w:lineRule="auto"/>
        <w:ind w:firstLine="708"/>
        <w:jc w:val="both"/>
        <w:rPr>
          <w:rFonts w:ascii="Times New Roman" w:hAnsi="Times New Roman" w:cs="Times New Roman"/>
          <w:sz w:val="28"/>
          <w:szCs w:val="28"/>
        </w:rPr>
      </w:pPr>
      <w:r w:rsidRPr="00BE0CEC">
        <w:rPr>
          <w:rFonts w:ascii="Times New Roman" w:hAnsi="Times New Roman" w:cs="Times New Roman"/>
          <w:sz w:val="28"/>
          <w:szCs w:val="28"/>
        </w:rPr>
        <w:t>1.</w:t>
      </w:r>
      <w:r w:rsidRPr="00BE0CEC">
        <w:rPr>
          <w:rFonts w:ascii="Times New Roman" w:hAnsi="Times New Roman" w:cs="Times New Roman"/>
          <w:sz w:val="28"/>
          <w:szCs w:val="28"/>
        </w:rPr>
        <w:tab/>
        <w:t>Составить уравнения реакций получения гидроксида никеля (II) и его растворения.</w:t>
      </w:r>
    </w:p>
    <w:p w14:paraId="2604E876" w14:textId="77777777" w:rsidR="007E59DC" w:rsidRDefault="007E59DC" w:rsidP="007E59DC">
      <w:pPr>
        <w:spacing w:after="0" w:line="240" w:lineRule="auto"/>
        <w:ind w:firstLine="708"/>
        <w:jc w:val="both"/>
        <w:rPr>
          <w:rFonts w:ascii="Times New Roman" w:hAnsi="Times New Roman" w:cs="Times New Roman"/>
          <w:sz w:val="28"/>
          <w:szCs w:val="28"/>
        </w:rPr>
      </w:pPr>
      <w:r w:rsidRPr="00BE0CEC">
        <w:rPr>
          <w:rFonts w:ascii="Times New Roman" w:hAnsi="Times New Roman" w:cs="Times New Roman"/>
          <w:sz w:val="28"/>
          <w:szCs w:val="28"/>
        </w:rPr>
        <w:t>2.</w:t>
      </w:r>
      <w:r w:rsidRPr="00BE0CEC">
        <w:rPr>
          <w:rFonts w:ascii="Times New Roman" w:hAnsi="Times New Roman" w:cs="Times New Roman"/>
          <w:sz w:val="28"/>
          <w:szCs w:val="28"/>
        </w:rPr>
        <w:tab/>
        <w:t>Сделать вывод, какие свойства, кислотные или основные, проявляет Ni(OH)</w:t>
      </w:r>
      <w:r w:rsidRPr="00FC50D5">
        <w:rPr>
          <w:rFonts w:ascii="Times New Roman" w:hAnsi="Times New Roman" w:cs="Times New Roman"/>
          <w:sz w:val="28"/>
          <w:szCs w:val="28"/>
          <w:vertAlign w:val="subscript"/>
        </w:rPr>
        <w:t>2</w:t>
      </w:r>
      <w:r w:rsidRPr="00BE0CEC">
        <w:rPr>
          <w:rFonts w:ascii="Times New Roman" w:hAnsi="Times New Roman" w:cs="Times New Roman"/>
          <w:sz w:val="28"/>
          <w:szCs w:val="28"/>
        </w:rPr>
        <w:t>.</w:t>
      </w:r>
    </w:p>
    <w:p w14:paraId="2556CFA9" w14:textId="77777777" w:rsidR="007E59DC" w:rsidRPr="00BE0CEC" w:rsidRDefault="007E59DC" w:rsidP="007E59DC">
      <w:pPr>
        <w:spacing w:after="0" w:line="240" w:lineRule="auto"/>
        <w:ind w:firstLine="708"/>
        <w:jc w:val="both"/>
        <w:rPr>
          <w:rFonts w:ascii="Times New Roman" w:hAnsi="Times New Roman" w:cs="Times New Roman"/>
          <w:sz w:val="28"/>
          <w:szCs w:val="28"/>
        </w:rPr>
      </w:pPr>
    </w:p>
    <w:p w14:paraId="0E69433D" w14:textId="77777777" w:rsidR="007E59DC" w:rsidRPr="00BE0CEC" w:rsidRDefault="007E59DC" w:rsidP="007E59DC">
      <w:pPr>
        <w:spacing w:after="0" w:line="240" w:lineRule="auto"/>
        <w:jc w:val="center"/>
        <w:rPr>
          <w:rFonts w:ascii="Times New Roman" w:hAnsi="Times New Roman" w:cs="Times New Roman"/>
          <w:b/>
          <w:sz w:val="28"/>
          <w:szCs w:val="28"/>
        </w:rPr>
      </w:pPr>
      <w:r w:rsidRPr="00BE0CEC">
        <w:rPr>
          <w:rFonts w:ascii="Times New Roman" w:hAnsi="Times New Roman" w:cs="Times New Roman"/>
          <w:b/>
          <w:sz w:val="28"/>
          <w:szCs w:val="28"/>
        </w:rPr>
        <w:t>Опыт 5. Получение основных солей</w:t>
      </w:r>
    </w:p>
    <w:p w14:paraId="77454184" w14:textId="4106CCB8" w:rsidR="007E59DC" w:rsidRPr="00BE0CEC" w:rsidRDefault="007E59DC" w:rsidP="007E59DC">
      <w:pPr>
        <w:spacing w:after="0" w:line="240" w:lineRule="auto"/>
        <w:ind w:firstLine="708"/>
        <w:jc w:val="both"/>
        <w:rPr>
          <w:rFonts w:ascii="Times New Roman" w:hAnsi="Times New Roman" w:cs="Times New Roman"/>
          <w:sz w:val="28"/>
          <w:szCs w:val="28"/>
        </w:rPr>
      </w:pPr>
      <w:r w:rsidRPr="00BE0CEC">
        <w:rPr>
          <w:rFonts w:ascii="Times New Roman" w:hAnsi="Times New Roman" w:cs="Times New Roman"/>
          <w:sz w:val="28"/>
          <w:szCs w:val="28"/>
        </w:rPr>
        <w:t xml:space="preserve">К 1 </w:t>
      </w:r>
      <w:r w:rsidR="00794F6D">
        <w:rPr>
          <w:rFonts w:ascii="Times New Roman" w:hAnsi="Times New Roman" w:cs="Times New Roman"/>
          <w:snapToGrid w:val="0"/>
          <w:sz w:val="28"/>
          <w:szCs w:val="28"/>
        </w:rPr>
        <w:t xml:space="preserve">– </w:t>
      </w:r>
      <w:r w:rsidRPr="00BE0CEC">
        <w:rPr>
          <w:rFonts w:ascii="Times New Roman" w:hAnsi="Times New Roman" w:cs="Times New Roman"/>
          <w:sz w:val="28"/>
          <w:szCs w:val="28"/>
        </w:rPr>
        <w:t>2 мл раствора хлорида кобальта (II) добавить концентрированный раствор щелочи до образования розового осадка гидроксида кобальта (II). К осадку прилить по каплям раствор соляной кислоты. Наблюдать образование синего осадка основной соли. Затем добавить избыток кислоты до растворения осадка.</w:t>
      </w:r>
    </w:p>
    <w:p w14:paraId="36EF544C" w14:textId="77777777" w:rsidR="007E59DC" w:rsidRPr="00BE0CEC" w:rsidRDefault="007E59DC" w:rsidP="007E59DC">
      <w:pPr>
        <w:spacing w:after="0" w:line="240" w:lineRule="auto"/>
        <w:ind w:firstLine="708"/>
        <w:jc w:val="both"/>
        <w:rPr>
          <w:rFonts w:ascii="Times New Roman" w:hAnsi="Times New Roman" w:cs="Times New Roman"/>
          <w:sz w:val="28"/>
          <w:szCs w:val="28"/>
        </w:rPr>
      </w:pPr>
      <w:r w:rsidRPr="00BE0CEC">
        <w:rPr>
          <w:rFonts w:ascii="Times New Roman" w:hAnsi="Times New Roman" w:cs="Times New Roman"/>
          <w:sz w:val="28"/>
          <w:szCs w:val="28"/>
        </w:rPr>
        <w:t>Требования к результатам опыта:</w:t>
      </w:r>
    </w:p>
    <w:p w14:paraId="1681BE74" w14:textId="77777777" w:rsidR="007E59DC" w:rsidRPr="00BE0CEC" w:rsidRDefault="007E59DC" w:rsidP="007E59DC">
      <w:pPr>
        <w:spacing w:after="0" w:line="240" w:lineRule="auto"/>
        <w:jc w:val="both"/>
        <w:rPr>
          <w:rFonts w:ascii="Times New Roman" w:hAnsi="Times New Roman" w:cs="Times New Roman"/>
          <w:sz w:val="28"/>
          <w:szCs w:val="28"/>
        </w:rPr>
      </w:pPr>
      <w:r w:rsidRPr="00BE0CEC">
        <w:rPr>
          <w:rFonts w:ascii="Times New Roman" w:hAnsi="Times New Roman" w:cs="Times New Roman"/>
          <w:sz w:val="28"/>
          <w:szCs w:val="28"/>
        </w:rPr>
        <w:t>1.</w:t>
      </w:r>
      <w:r w:rsidRPr="00BE0CEC">
        <w:rPr>
          <w:rFonts w:ascii="Times New Roman" w:hAnsi="Times New Roman" w:cs="Times New Roman"/>
          <w:sz w:val="28"/>
          <w:szCs w:val="28"/>
        </w:rPr>
        <w:tab/>
        <w:t>Написать уравнение реакции получения гидроксида кобальта (II).</w:t>
      </w:r>
    </w:p>
    <w:p w14:paraId="0A742FA0" w14:textId="77777777" w:rsidR="007E59DC" w:rsidRPr="00BE0CEC" w:rsidRDefault="007E59DC" w:rsidP="007E59DC">
      <w:pPr>
        <w:spacing w:after="0" w:line="240" w:lineRule="auto"/>
        <w:jc w:val="both"/>
        <w:rPr>
          <w:rFonts w:ascii="Times New Roman" w:hAnsi="Times New Roman" w:cs="Times New Roman"/>
          <w:sz w:val="28"/>
          <w:szCs w:val="28"/>
        </w:rPr>
      </w:pPr>
      <w:r w:rsidRPr="00BE0CEC">
        <w:rPr>
          <w:rFonts w:ascii="Times New Roman" w:hAnsi="Times New Roman" w:cs="Times New Roman"/>
          <w:sz w:val="28"/>
          <w:szCs w:val="28"/>
        </w:rPr>
        <w:t>2.</w:t>
      </w:r>
      <w:r w:rsidRPr="00BE0CEC">
        <w:rPr>
          <w:rFonts w:ascii="Times New Roman" w:hAnsi="Times New Roman" w:cs="Times New Roman"/>
          <w:sz w:val="28"/>
          <w:szCs w:val="28"/>
        </w:rPr>
        <w:tab/>
        <w:t>Составить уравнение реакции получения основной соли CoOHCl.</w:t>
      </w:r>
    </w:p>
    <w:p w14:paraId="2653CB8B" w14:textId="77777777" w:rsidR="007E59DC" w:rsidRPr="00BE0CEC" w:rsidRDefault="007E59DC" w:rsidP="007E59DC">
      <w:pPr>
        <w:spacing w:after="0" w:line="240" w:lineRule="auto"/>
        <w:jc w:val="both"/>
        <w:rPr>
          <w:rFonts w:ascii="Times New Roman" w:hAnsi="Times New Roman" w:cs="Times New Roman"/>
          <w:sz w:val="28"/>
          <w:szCs w:val="28"/>
        </w:rPr>
      </w:pPr>
      <w:r w:rsidRPr="00BE0CEC">
        <w:rPr>
          <w:rFonts w:ascii="Times New Roman" w:hAnsi="Times New Roman" w:cs="Times New Roman"/>
          <w:sz w:val="28"/>
          <w:szCs w:val="28"/>
        </w:rPr>
        <w:t>3.</w:t>
      </w:r>
      <w:r w:rsidRPr="00BE0CEC">
        <w:rPr>
          <w:rFonts w:ascii="Times New Roman" w:hAnsi="Times New Roman" w:cs="Times New Roman"/>
          <w:sz w:val="28"/>
          <w:szCs w:val="28"/>
        </w:rPr>
        <w:tab/>
        <w:t>Написать уравнение реакции растворения CoOHCl в избытке кислоты.</w:t>
      </w:r>
    </w:p>
    <w:p w14:paraId="13E2DCB0" w14:textId="77777777" w:rsidR="00946271" w:rsidRDefault="00946271" w:rsidP="00CB7EEA">
      <w:pPr>
        <w:pStyle w:val="1"/>
        <w:rPr>
          <w:b w:val="0"/>
          <w:snapToGrid w:val="0"/>
          <w:sz w:val="28"/>
          <w:szCs w:val="28"/>
        </w:rPr>
      </w:pPr>
    </w:p>
    <w:p w14:paraId="0CB7B73E" w14:textId="77777777" w:rsidR="00794F6D" w:rsidRPr="00794F6D" w:rsidRDefault="00794F6D" w:rsidP="00794F6D">
      <w:pPr>
        <w:rPr>
          <w:lang w:eastAsia="ru-RU"/>
        </w:rPr>
      </w:pPr>
    </w:p>
    <w:p w14:paraId="0D0BDCAD" w14:textId="1A003D2F" w:rsidR="009B787A" w:rsidRPr="00794F6D" w:rsidRDefault="009040CA" w:rsidP="00CB7EEA">
      <w:pPr>
        <w:pStyle w:val="1"/>
        <w:rPr>
          <w:snapToGrid w:val="0"/>
          <w:sz w:val="30"/>
          <w:szCs w:val="30"/>
        </w:rPr>
      </w:pPr>
      <w:r w:rsidRPr="00794F6D">
        <w:rPr>
          <w:snapToGrid w:val="0"/>
          <w:sz w:val="30"/>
          <w:szCs w:val="30"/>
        </w:rPr>
        <w:t>Лабораторн</w:t>
      </w:r>
      <w:r w:rsidR="00CB7EEA" w:rsidRPr="00794F6D">
        <w:rPr>
          <w:snapToGrid w:val="0"/>
          <w:sz w:val="30"/>
          <w:szCs w:val="30"/>
        </w:rPr>
        <w:t>ая</w:t>
      </w:r>
      <w:r w:rsidR="00DA3026" w:rsidRPr="00794F6D">
        <w:rPr>
          <w:snapToGrid w:val="0"/>
          <w:sz w:val="30"/>
          <w:szCs w:val="30"/>
        </w:rPr>
        <w:t xml:space="preserve"> </w:t>
      </w:r>
      <w:r w:rsidR="00CB7EEA" w:rsidRPr="00794F6D">
        <w:rPr>
          <w:snapToGrid w:val="0"/>
          <w:sz w:val="30"/>
          <w:szCs w:val="30"/>
        </w:rPr>
        <w:t>работа</w:t>
      </w:r>
      <w:r w:rsidR="00812E2A" w:rsidRPr="00794F6D">
        <w:rPr>
          <w:snapToGrid w:val="0"/>
          <w:sz w:val="30"/>
          <w:szCs w:val="30"/>
        </w:rPr>
        <w:t xml:space="preserve"> №</w:t>
      </w:r>
      <w:r w:rsidR="00946271" w:rsidRPr="00794F6D">
        <w:rPr>
          <w:snapToGrid w:val="0"/>
          <w:sz w:val="30"/>
          <w:szCs w:val="30"/>
        </w:rPr>
        <w:t>3</w:t>
      </w:r>
      <w:r w:rsidR="00812E2A" w:rsidRPr="00794F6D">
        <w:rPr>
          <w:snapToGrid w:val="0"/>
          <w:sz w:val="30"/>
          <w:szCs w:val="30"/>
        </w:rPr>
        <w:t xml:space="preserve">. </w:t>
      </w:r>
      <w:r w:rsidR="00DA3026" w:rsidRPr="00794F6D">
        <w:rPr>
          <w:snapToGrid w:val="0"/>
          <w:sz w:val="30"/>
          <w:szCs w:val="30"/>
        </w:rPr>
        <w:t>Скорость химических реакций</w:t>
      </w:r>
      <w:bookmarkEnd w:id="23"/>
    </w:p>
    <w:p w14:paraId="2024E06F" w14:textId="77777777" w:rsidR="006B0370" w:rsidRPr="00794F6D" w:rsidRDefault="006B0370" w:rsidP="006B0370">
      <w:pPr>
        <w:rPr>
          <w:rFonts w:ascii="Times New Roman" w:hAnsi="Times New Roman" w:cs="Times New Roman"/>
          <w:sz w:val="30"/>
          <w:szCs w:val="30"/>
          <w:lang w:eastAsia="ru-RU"/>
        </w:rPr>
      </w:pPr>
    </w:p>
    <w:p w14:paraId="558F157D" w14:textId="301E83BD" w:rsidR="009B787A" w:rsidRPr="002440B1" w:rsidRDefault="00812E2A" w:rsidP="00CB7EEA">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b/>
          <w:snapToGrid w:val="0"/>
          <w:sz w:val="28"/>
          <w:szCs w:val="28"/>
        </w:rPr>
        <w:t>Оборудование и реактивы.</w:t>
      </w:r>
      <w:r w:rsidRPr="002440B1">
        <w:rPr>
          <w:rFonts w:ascii="Times New Roman" w:hAnsi="Times New Roman" w:cs="Times New Roman"/>
          <w:snapToGrid w:val="0"/>
          <w:sz w:val="28"/>
          <w:szCs w:val="28"/>
        </w:rPr>
        <w:t xml:space="preserve"> Прибор для изучения зависимости скорости реакции от температуры. Секундомер. Растворы: серной кислоты (2н.), тиосульфата натрия (1н.; 0,5н.).</w:t>
      </w:r>
    </w:p>
    <w:p w14:paraId="6D384F0C" w14:textId="77777777" w:rsidR="00812E2A" w:rsidRPr="002440B1" w:rsidRDefault="004B256B" w:rsidP="00D25B2F">
      <w:pPr>
        <w:spacing w:after="0" w:line="240" w:lineRule="auto"/>
        <w:ind w:right="57" w:firstLine="709"/>
        <w:jc w:val="both"/>
        <w:rPr>
          <w:rFonts w:ascii="Times New Roman" w:hAnsi="Times New Roman" w:cs="Times New Roman"/>
          <w:b/>
          <w:snapToGrid w:val="0"/>
          <w:sz w:val="28"/>
          <w:szCs w:val="28"/>
        </w:rPr>
      </w:pPr>
      <w:r w:rsidRPr="002440B1">
        <w:rPr>
          <w:rFonts w:ascii="Times New Roman" w:hAnsi="Times New Roman" w:cs="Times New Roman"/>
          <w:b/>
          <w:snapToGrid w:val="0"/>
          <w:sz w:val="28"/>
          <w:szCs w:val="28"/>
        </w:rPr>
        <w:t xml:space="preserve">Опыт </w:t>
      </w:r>
      <w:r w:rsidR="009040CA" w:rsidRPr="002440B1">
        <w:rPr>
          <w:rFonts w:ascii="Times New Roman" w:hAnsi="Times New Roman" w:cs="Times New Roman"/>
          <w:b/>
          <w:snapToGrid w:val="0"/>
          <w:sz w:val="28"/>
          <w:szCs w:val="28"/>
        </w:rPr>
        <w:t xml:space="preserve">1. </w:t>
      </w:r>
      <w:r w:rsidR="00812E2A" w:rsidRPr="002440B1">
        <w:rPr>
          <w:rFonts w:ascii="Times New Roman" w:hAnsi="Times New Roman" w:cs="Times New Roman"/>
          <w:b/>
          <w:snapToGrid w:val="0"/>
          <w:sz w:val="28"/>
          <w:szCs w:val="28"/>
        </w:rPr>
        <w:t>Влияние концентрации тиосульфата натрия на скорость реакции взаимодействия его с серной кислотой при постоянной температуре</w:t>
      </w:r>
    </w:p>
    <w:p w14:paraId="243D7C1E" w14:textId="77777777" w:rsidR="00812E2A" w:rsidRPr="002440B1" w:rsidRDefault="00812E2A"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lastRenderedPageBreak/>
        <w:t>Взаимодействие тиосульфата натрия с кислотой про</w:t>
      </w:r>
      <w:r w:rsidRPr="002440B1">
        <w:rPr>
          <w:rFonts w:ascii="Times New Roman" w:hAnsi="Times New Roman" w:cs="Times New Roman"/>
          <w:snapToGrid w:val="0"/>
          <w:sz w:val="28"/>
          <w:szCs w:val="28"/>
        </w:rPr>
        <w:softHyphen/>
        <w:t>текает относительно медленно и сопровождается выделе</w:t>
      </w:r>
      <w:r w:rsidRPr="002440B1">
        <w:rPr>
          <w:rFonts w:ascii="Times New Roman" w:hAnsi="Times New Roman" w:cs="Times New Roman"/>
          <w:snapToGrid w:val="0"/>
          <w:sz w:val="28"/>
          <w:szCs w:val="28"/>
        </w:rPr>
        <w:softHyphen/>
        <w:t>нием в осадок серы (вначале появляется опалесценция, а затем сера оседает на стенках пробирки плотным сло</w:t>
      </w:r>
      <w:r w:rsidRPr="002440B1">
        <w:rPr>
          <w:rFonts w:ascii="Times New Roman" w:hAnsi="Times New Roman" w:cs="Times New Roman"/>
          <w:snapToGrid w:val="0"/>
          <w:sz w:val="28"/>
          <w:szCs w:val="28"/>
        </w:rPr>
        <w:softHyphen/>
        <w:t>ем):</w:t>
      </w:r>
    </w:p>
    <w:p w14:paraId="65CF4F02" w14:textId="77777777" w:rsidR="009B787A" w:rsidRPr="002440B1" w:rsidRDefault="009B787A" w:rsidP="00D25B2F">
      <w:pPr>
        <w:spacing w:after="0" w:line="240" w:lineRule="auto"/>
        <w:ind w:right="57" w:firstLine="709"/>
        <w:jc w:val="both"/>
        <w:rPr>
          <w:rFonts w:ascii="Times New Roman" w:hAnsi="Times New Roman" w:cs="Times New Roman"/>
          <w:snapToGrid w:val="0"/>
          <w:sz w:val="28"/>
          <w:szCs w:val="28"/>
        </w:rPr>
      </w:pPr>
    </w:p>
    <w:p w14:paraId="5D16DDD6" w14:textId="77777777" w:rsidR="00812E2A" w:rsidRPr="00993E4E" w:rsidRDefault="00812E2A" w:rsidP="00FF7F3E">
      <w:pPr>
        <w:pStyle w:val="23"/>
        <w:ind w:right="57" w:firstLine="709"/>
        <w:jc w:val="center"/>
        <w:rPr>
          <w:szCs w:val="28"/>
          <w:lang w:val="pt-PT"/>
        </w:rPr>
      </w:pPr>
      <w:r w:rsidRPr="00993E4E">
        <w:rPr>
          <w:szCs w:val="28"/>
          <w:lang w:val="pt-PT"/>
        </w:rPr>
        <w:t>Na</w:t>
      </w:r>
      <w:r w:rsidRPr="00993E4E">
        <w:rPr>
          <w:szCs w:val="28"/>
          <w:vertAlign w:val="subscript"/>
          <w:lang w:val="pt-PT"/>
        </w:rPr>
        <w:t>2</w:t>
      </w:r>
      <w:r w:rsidRPr="00993E4E">
        <w:rPr>
          <w:szCs w:val="28"/>
          <w:lang w:val="pt-PT"/>
        </w:rPr>
        <w:t>S</w:t>
      </w:r>
      <w:r w:rsidRPr="00993E4E">
        <w:rPr>
          <w:szCs w:val="28"/>
          <w:vertAlign w:val="subscript"/>
          <w:lang w:val="pt-PT"/>
        </w:rPr>
        <w:t>2</w:t>
      </w:r>
      <w:r w:rsidRPr="00993E4E">
        <w:rPr>
          <w:szCs w:val="28"/>
          <w:lang w:val="pt-PT"/>
        </w:rPr>
        <w:t>O</w:t>
      </w:r>
      <w:r w:rsidRPr="00993E4E">
        <w:rPr>
          <w:szCs w:val="28"/>
          <w:vertAlign w:val="subscript"/>
          <w:lang w:val="pt-PT"/>
        </w:rPr>
        <w:t>3</w:t>
      </w:r>
      <w:r w:rsidRPr="00993E4E">
        <w:rPr>
          <w:szCs w:val="28"/>
          <w:lang w:val="pt-PT"/>
        </w:rPr>
        <w:t xml:space="preserve"> + H</w:t>
      </w:r>
      <w:r w:rsidRPr="00993E4E">
        <w:rPr>
          <w:szCs w:val="28"/>
          <w:vertAlign w:val="subscript"/>
          <w:lang w:val="pt-PT"/>
        </w:rPr>
        <w:t>2</w:t>
      </w:r>
      <w:r w:rsidRPr="00993E4E">
        <w:rPr>
          <w:szCs w:val="28"/>
          <w:lang w:val="pt-PT"/>
        </w:rPr>
        <w:t>SO</w:t>
      </w:r>
      <w:r w:rsidRPr="00993E4E">
        <w:rPr>
          <w:szCs w:val="28"/>
          <w:vertAlign w:val="subscript"/>
          <w:lang w:val="pt-PT"/>
        </w:rPr>
        <w:t>4</w:t>
      </w:r>
      <w:r w:rsidRPr="00993E4E">
        <w:rPr>
          <w:szCs w:val="28"/>
          <w:lang w:val="pt-PT"/>
        </w:rPr>
        <w:t xml:space="preserve"> = Na</w:t>
      </w:r>
      <w:r w:rsidRPr="00993E4E">
        <w:rPr>
          <w:szCs w:val="28"/>
          <w:vertAlign w:val="subscript"/>
          <w:lang w:val="pt-PT"/>
        </w:rPr>
        <w:t>2</w:t>
      </w:r>
      <w:r w:rsidRPr="00993E4E">
        <w:rPr>
          <w:szCs w:val="28"/>
          <w:lang w:val="pt-PT"/>
        </w:rPr>
        <w:t>SO</w:t>
      </w:r>
      <w:r w:rsidRPr="00993E4E">
        <w:rPr>
          <w:szCs w:val="28"/>
          <w:vertAlign w:val="subscript"/>
          <w:lang w:val="pt-PT"/>
        </w:rPr>
        <w:t>4</w:t>
      </w:r>
      <w:r w:rsidRPr="00993E4E">
        <w:rPr>
          <w:szCs w:val="28"/>
          <w:lang w:val="pt-PT"/>
        </w:rPr>
        <w:t xml:space="preserve"> + S + SO</w:t>
      </w:r>
      <w:r w:rsidRPr="00993E4E">
        <w:rPr>
          <w:szCs w:val="28"/>
          <w:vertAlign w:val="subscript"/>
          <w:lang w:val="pt-PT"/>
        </w:rPr>
        <w:t>2</w:t>
      </w:r>
      <w:r w:rsidRPr="00993E4E">
        <w:rPr>
          <w:szCs w:val="28"/>
          <w:lang w:val="pt-PT"/>
        </w:rPr>
        <w:t xml:space="preserve"> + H</w:t>
      </w:r>
      <w:r w:rsidRPr="00993E4E">
        <w:rPr>
          <w:szCs w:val="28"/>
          <w:vertAlign w:val="subscript"/>
          <w:lang w:val="pt-PT"/>
        </w:rPr>
        <w:t>2</w:t>
      </w:r>
      <w:r w:rsidRPr="00993E4E">
        <w:rPr>
          <w:szCs w:val="28"/>
          <w:lang w:val="pt-PT"/>
        </w:rPr>
        <w:t>O</w:t>
      </w:r>
    </w:p>
    <w:p w14:paraId="514939FA" w14:textId="77777777" w:rsidR="009B787A" w:rsidRPr="00993E4E" w:rsidRDefault="009B787A" w:rsidP="00FF7F3E">
      <w:pPr>
        <w:pStyle w:val="23"/>
        <w:ind w:right="57" w:firstLine="709"/>
        <w:jc w:val="center"/>
        <w:rPr>
          <w:szCs w:val="28"/>
          <w:lang w:val="pt-PT"/>
        </w:rPr>
      </w:pPr>
    </w:p>
    <w:p w14:paraId="0142007E" w14:textId="77777777" w:rsidR="00812E2A" w:rsidRPr="002440B1" w:rsidRDefault="00812E2A" w:rsidP="00FF7F3E">
      <w:pPr>
        <w:pStyle w:val="23"/>
        <w:ind w:right="57" w:firstLine="709"/>
        <w:jc w:val="both"/>
        <w:rPr>
          <w:szCs w:val="28"/>
        </w:rPr>
      </w:pPr>
      <w:r w:rsidRPr="002440B1">
        <w:rPr>
          <w:szCs w:val="28"/>
        </w:rPr>
        <w:t>Скорость реакции условно можно выразить как величи</w:t>
      </w:r>
      <w:r w:rsidRPr="002440B1">
        <w:rPr>
          <w:szCs w:val="28"/>
        </w:rPr>
        <w:softHyphen/>
        <w:t>ну, обратную времени протекания реакции (от момента смешения реагентов до помутнения раствора).</w:t>
      </w:r>
    </w:p>
    <w:p w14:paraId="5C199EFD" w14:textId="5CA19CCB" w:rsidR="00812E2A" w:rsidRPr="002440B1" w:rsidRDefault="00812E2A"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Перед началом работы следует провести качествен</w:t>
      </w:r>
      <w:r w:rsidRPr="002440B1">
        <w:rPr>
          <w:rFonts w:ascii="Times New Roman" w:hAnsi="Times New Roman" w:cs="Times New Roman"/>
          <w:snapToGrid w:val="0"/>
          <w:sz w:val="28"/>
          <w:szCs w:val="28"/>
        </w:rPr>
        <w:softHyphen/>
        <w:t>ный опыт, чтобы научиться отмечать момент самого пер</w:t>
      </w:r>
      <w:r w:rsidRPr="002440B1">
        <w:rPr>
          <w:rFonts w:ascii="Times New Roman" w:hAnsi="Times New Roman" w:cs="Times New Roman"/>
          <w:snapToGrid w:val="0"/>
          <w:sz w:val="28"/>
          <w:szCs w:val="28"/>
        </w:rPr>
        <w:softHyphen/>
        <w:t>вого появления опалесценции (лучше наблюдать на тем</w:t>
      </w:r>
      <w:r w:rsidRPr="002440B1">
        <w:rPr>
          <w:rFonts w:ascii="Times New Roman" w:hAnsi="Times New Roman" w:cs="Times New Roman"/>
          <w:snapToGrid w:val="0"/>
          <w:sz w:val="28"/>
          <w:szCs w:val="28"/>
        </w:rPr>
        <w:softHyphen/>
        <w:t xml:space="preserve">ном фоне). Затем в пять сухих пробирок внести раствор </w:t>
      </w:r>
      <w:r w:rsidRPr="002440B1">
        <w:rPr>
          <w:rFonts w:ascii="Times New Roman" w:hAnsi="Times New Roman" w:cs="Times New Roman"/>
          <w:snapToGrid w:val="0"/>
          <w:sz w:val="28"/>
          <w:szCs w:val="28"/>
          <w:lang w:val="en-US"/>
        </w:rPr>
        <w:t>Na</w:t>
      </w:r>
      <w:r w:rsidRPr="002440B1">
        <w:rPr>
          <w:rFonts w:ascii="Times New Roman" w:hAnsi="Times New Roman" w:cs="Times New Roman"/>
          <w:snapToGrid w:val="0"/>
          <w:sz w:val="28"/>
          <w:szCs w:val="28"/>
          <w:vertAlign w:val="subscript"/>
        </w:rPr>
        <w:t>2</w:t>
      </w:r>
      <w:r w:rsidRPr="002440B1">
        <w:rPr>
          <w:rFonts w:ascii="Times New Roman" w:hAnsi="Times New Roman" w:cs="Times New Roman"/>
          <w:snapToGrid w:val="0"/>
          <w:sz w:val="28"/>
          <w:szCs w:val="28"/>
          <w:lang w:val="en-US"/>
        </w:rPr>
        <w:t>S</w:t>
      </w:r>
      <w:r w:rsidRPr="002440B1">
        <w:rPr>
          <w:rFonts w:ascii="Times New Roman" w:hAnsi="Times New Roman" w:cs="Times New Roman"/>
          <w:snapToGrid w:val="0"/>
          <w:sz w:val="28"/>
          <w:szCs w:val="28"/>
          <w:vertAlign w:val="subscript"/>
        </w:rPr>
        <w:t>2</w:t>
      </w:r>
      <w:r w:rsidRPr="002440B1">
        <w:rPr>
          <w:rFonts w:ascii="Times New Roman" w:hAnsi="Times New Roman" w:cs="Times New Roman"/>
          <w:snapToGrid w:val="0"/>
          <w:sz w:val="28"/>
          <w:szCs w:val="28"/>
          <w:lang w:val="en-US"/>
        </w:rPr>
        <w:t>O</w:t>
      </w:r>
      <w:r w:rsidRPr="002440B1">
        <w:rPr>
          <w:rFonts w:ascii="Times New Roman" w:hAnsi="Times New Roman" w:cs="Times New Roman"/>
          <w:snapToGrid w:val="0"/>
          <w:sz w:val="28"/>
          <w:szCs w:val="28"/>
          <w:vertAlign w:val="subscript"/>
        </w:rPr>
        <w:t>3</w:t>
      </w:r>
      <w:r w:rsidRPr="002440B1">
        <w:rPr>
          <w:rFonts w:ascii="Times New Roman" w:hAnsi="Times New Roman" w:cs="Times New Roman"/>
          <w:snapToGrid w:val="0"/>
          <w:sz w:val="28"/>
          <w:szCs w:val="28"/>
        </w:rPr>
        <w:t xml:space="preserve"> разных концентраций, например: в первую</w:t>
      </w:r>
      <w:r w:rsidR="00794F6D">
        <w:rPr>
          <w:rFonts w:ascii="Times New Roman" w:hAnsi="Times New Roman" w:cs="Times New Roman"/>
          <w:snapToGrid w:val="0"/>
          <w:sz w:val="28"/>
          <w:szCs w:val="28"/>
        </w:rPr>
        <w:t xml:space="preserve"> –</w:t>
      </w:r>
      <w:r w:rsidRPr="002440B1">
        <w:rPr>
          <w:rFonts w:ascii="Times New Roman" w:hAnsi="Times New Roman" w:cs="Times New Roman"/>
          <w:snapToGrid w:val="0"/>
          <w:sz w:val="28"/>
          <w:szCs w:val="28"/>
        </w:rPr>
        <w:t xml:space="preserve"> 2 капли 1 н. Раствора </w:t>
      </w:r>
      <w:r w:rsidRPr="002440B1">
        <w:rPr>
          <w:rFonts w:ascii="Times New Roman" w:hAnsi="Times New Roman" w:cs="Times New Roman"/>
          <w:snapToGrid w:val="0"/>
          <w:sz w:val="28"/>
          <w:szCs w:val="28"/>
          <w:lang w:val="en-US"/>
        </w:rPr>
        <w:t>Na</w:t>
      </w:r>
      <w:r w:rsidRPr="002440B1">
        <w:rPr>
          <w:rFonts w:ascii="Times New Roman" w:hAnsi="Times New Roman" w:cs="Times New Roman"/>
          <w:snapToGrid w:val="0"/>
          <w:sz w:val="28"/>
          <w:szCs w:val="28"/>
          <w:vertAlign w:val="subscript"/>
        </w:rPr>
        <w:t>2</w:t>
      </w:r>
      <w:r w:rsidRPr="002440B1">
        <w:rPr>
          <w:rFonts w:ascii="Times New Roman" w:hAnsi="Times New Roman" w:cs="Times New Roman"/>
          <w:snapToGrid w:val="0"/>
          <w:sz w:val="28"/>
          <w:szCs w:val="28"/>
          <w:lang w:val="en-US"/>
        </w:rPr>
        <w:t>S</w:t>
      </w:r>
      <w:r w:rsidRPr="002440B1">
        <w:rPr>
          <w:rFonts w:ascii="Times New Roman" w:hAnsi="Times New Roman" w:cs="Times New Roman"/>
          <w:snapToGrid w:val="0"/>
          <w:sz w:val="28"/>
          <w:szCs w:val="28"/>
          <w:vertAlign w:val="subscript"/>
        </w:rPr>
        <w:t>2</w:t>
      </w:r>
      <w:r w:rsidRPr="002440B1">
        <w:rPr>
          <w:rFonts w:ascii="Times New Roman" w:hAnsi="Times New Roman" w:cs="Times New Roman"/>
          <w:snapToGrid w:val="0"/>
          <w:sz w:val="28"/>
          <w:szCs w:val="28"/>
          <w:lang w:val="en-US"/>
        </w:rPr>
        <w:t>O</w:t>
      </w:r>
      <w:r w:rsidRPr="002440B1">
        <w:rPr>
          <w:rFonts w:ascii="Times New Roman" w:hAnsi="Times New Roman" w:cs="Times New Roman"/>
          <w:snapToGrid w:val="0"/>
          <w:sz w:val="28"/>
          <w:szCs w:val="28"/>
          <w:vertAlign w:val="subscript"/>
        </w:rPr>
        <w:t>3</w:t>
      </w:r>
      <w:r w:rsidRPr="002440B1">
        <w:rPr>
          <w:rFonts w:ascii="Times New Roman" w:hAnsi="Times New Roman" w:cs="Times New Roman"/>
          <w:snapToGrid w:val="0"/>
          <w:sz w:val="28"/>
          <w:szCs w:val="28"/>
        </w:rPr>
        <w:t xml:space="preserve"> и 8 капель воды; во вто</w:t>
      </w:r>
      <w:r w:rsidRPr="002440B1">
        <w:rPr>
          <w:rFonts w:ascii="Times New Roman" w:hAnsi="Times New Roman" w:cs="Times New Roman"/>
          <w:snapToGrid w:val="0"/>
          <w:sz w:val="28"/>
          <w:szCs w:val="28"/>
        </w:rPr>
        <w:softHyphen/>
        <w:t>рую</w:t>
      </w:r>
      <w:r w:rsidR="00794F6D">
        <w:rPr>
          <w:rFonts w:ascii="Times New Roman" w:hAnsi="Times New Roman" w:cs="Times New Roman"/>
          <w:snapToGrid w:val="0"/>
          <w:sz w:val="28"/>
          <w:szCs w:val="28"/>
        </w:rPr>
        <w:t xml:space="preserve"> – </w:t>
      </w:r>
      <w:r w:rsidRPr="002440B1">
        <w:rPr>
          <w:rFonts w:ascii="Times New Roman" w:hAnsi="Times New Roman" w:cs="Times New Roman"/>
          <w:snapToGrid w:val="0"/>
          <w:sz w:val="28"/>
          <w:szCs w:val="28"/>
        </w:rPr>
        <w:t xml:space="preserve">4 капли 1 н. раствора </w:t>
      </w:r>
      <w:r w:rsidRPr="002440B1">
        <w:rPr>
          <w:rFonts w:ascii="Times New Roman" w:hAnsi="Times New Roman" w:cs="Times New Roman"/>
          <w:snapToGrid w:val="0"/>
          <w:sz w:val="28"/>
          <w:szCs w:val="28"/>
          <w:lang w:val="en-US"/>
        </w:rPr>
        <w:t>Na</w:t>
      </w:r>
      <w:r w:rsidRPr="002440B1">
        <w:rPr>
          <w:rFonts w:ascii="Times New Roman" w:hAnsi="Times New Roman" w:cs="Times New Roman"/>
          <w:snapToGrid w:val="0"/>
          <w:sz w:val="28"/>
          <w:szCs w:val="28"/>
          <w:vertAlign w:val="subscript"/>
        </w:rPr>
        <w:t>2</w:t>
      </w:r>
      <w:r w:rsidRPr="002440B1">
        <w:rPr>
          <w:rFonts w:ascii="Times New Roman" w:hAnsi="Times New Roman" w:cs="Times New Roman"/>
          <w:snapToGrid w:val="0"/>
          <w:sz w:val="28"/>
          <w:szCs w:val="28"/>
          <w:lang w:val="en-US"/>
        </w:rPr>
        <w:t>S</w:t>
      </w:r>
      <w:r w:rsidRPr="002440B1">
        <w:rPr>
          <w:rFonts w:ascii="Times New Roman" w:hAnsi="Times New Roman" w:cs="Times New Roman"/>
          <w:snapToGrid w:val="0"/>
          <w:sz w:val="28"/>
          <w:szCs w:val="28"/>
          <w:vertAlign w:val="subscript"/>
        </w:rPr>
        <w:t>2</w:t>
      </w:r>
      <w:r w:rsidRPr="002440B1">
        <w:rPr>
          <w:rFonts w:ascii="Times New Roman" w:hAnsi="Times New Roman" w:cs="Times New Roman"/>
          <w:snapToGrid w:val="0"/>
          <w:sz w:val="28"/>
          <w:szCs w:val="28"/>
          <w:lang w:val="en-US"/>
        </w:rPr>
        <w:t>O</w:t>
      </w:r>
      <w:r w:rsidRPr="002440B1">
        <w:rPr>
          <w:rFonts w:ascii="Times New Roman" w:hAnsi="Times New Roman" w:cs="Times New Roman"/>
          <w:snapToGrid w:val="0"/>
          <w:sz w:val="28"/>
          <w:szCs w:val="28"/>
          <w:vertAlign w:val="subscript"/>
        </w:rPr>
        <w:t>3</w:t>
      </w:r>
      <w:r w:rsidRPr="002440B1">
        <w:rPr>
          <w:rFonts w:ascii="Times New Roman" w:hAnsi="Times New Roman" w:cs="Times New Roman"/>
          <w:snapToGrid w:val="0"/>
          <w:sz w:val="28"/>
          <w:szCs w:val="28"/>
        </w:rPr>
        <w:t xml:space="preserve"> и 6 капель воды; в третью</w:t>
      </w:r>
      <w:r w:rsidR="00794F6D">
        <w:rPr>
          <w:rFonts w:ascii="Times New Roman" w:hAnsi="Times New Roman" w:cs="Times New Roman"/>
          <w:snapToGrid w:val="0"/>
          <w:sz w:val="28"/>
          <w:szCs w:val="28"/>
        </w:rPr>
        <w:t xml:space="preserve"> – </w:t>
      </w:r>
      <w:r w:rsidRPr="002440B1">
        <w:rPr>
          <w:rFonts w:ascii="Times New Roman" w:hAnsi="Times New Roman" w:cs="Times New Roman"/>
          <w:snapToGrid w:val="0"/>
          <w:sz w:val="28"/>
          <w:szCs w:val="28"/>
        </w:rPr>
        <w:t xml:space="preserve">6 капель 1 н. раствора </w:t>
      </w:r>
      <w:r w:rsidRPr="002440B1">
        <w:rPr>
          <w:rFonts w:ascii="Times New Roman" w:hAnsi="Times New Roman" w:cs="Times New Roman"/>
          <w:snapToGrid w:val="0"/>
          <w:sz w:val="28"/>
          <w:szCs w:val="28"/>
          <w:lang w:val="en-US"/>
        </w:rPr>
        <w:t>Na</w:t>
      </w:r>
      <w:r w:rsidRPr="002440B1">
        <w:rPr>
          <w:rFonts w:ascii="Times New Roman" w:hAnsi="Times New Roman" w:cs="Times New Roman"/>
          <w:snapToGrid w:val="0"/>
          <w:sz w:val="28"/>
          <w:szCs w:val="28"/>
          <w:vertAlign w:val="subscript"/>
        </w:rPr>
        <w:t>2</w:t>
      </w:r>
      <w:r w:rsidRPr="002440B1">
        <w:rPr>
          <w:rFonts w:ascii="Times New Roman" w:hAnsi="Times New Roman" w:cs="Times New Roman"/>
          <w:snapToGrid w:val="0"/>
          <w:sz w:val="28"/>
          <w:szCs w:val="28"/>
          <w:lang w:val="en-US"/>
        </w:rPr>
        <w:t>S</w:t>
      </w:r>
      <w:r w:rsidRPr="002440B1">
        <w:rPr>
          <w:rFonts w:ascii="Times New Roman" w:hAnsi="Times New Roman" w:cs="Times New Roman"/>
          <w:snapToGrid w:val="0"/>
          <w:sz w:val="28"/>
          <w:szCs w:val="28"/>
          <w:vertAlign w:val="subscript"/>
        </w:rPr>
        <w:t>2</w:t>
      </w:r>
      <w:r w:rsidRPr="002440B1">
        <w:rPr>
          <w:rFonts w:ascii="Times New Roman" w:hAnsi="Times New Roman" w:cs="Times New Roman"/>
          <w:snapToGrid w:val="0"/>
          <w:sz w:val="28"/>
          <w:szCs w:val="28"/>
          <w:lang w:val="en-US"/>
        </w:rPr>
        <w:t>O</w:t>
      </w:r>
      <w:r w:rsidRPr="002440B1">
        <w:rPr>
          <w:rFonts w:ascii="Times New Roman" w:hAnsi="Times New Roman" w:cs="Times New Roman"/>
          <w:snapToGrid w:val="0"/>
          <w:sz w:val="28"/>
          <w:szCs w:val="28"/>
          <w:vertAlign w:val="subscript"/>
        </w:rPr>
        <w:t>3</w:t>
      </w:r>
      <w:r w:rsidRPr="002440B1">
        <w:rPr>
          <w:rFonts w:ascii="Times New Roman" w:hAnsi="Times New Roman" w:cs="Times New Roman"/>
          <w:snapToGrid w:val="0"/>
          <w:sz w:val="28"/>
          <w:szCs w:val="28"/>
        </w:rPr>
        <w:t xml:space="preserve"> и 4 капли во</w:t>
      </w:r>
      <w:r w:rsidRPr="002440B1">
        <w:rPr>
          <w:rFonts w:ascii="Times New Roman" w:hAnsi="Times New Roman" w:cs="Times New Roman"/>
          <w:snapToGrid w:val="0"/>
          <w:sz w:val="28"/>
          <w:szCs w:val="28"/>
        </w:rPr>
        <w:softHyphen/>
        <w:t>ды; в четвертую</w:t>
      </w:r>
      <w:r w:rsidR="00794F6D">
        <w:rPr>
          <w:rFonts w:ascii="Times New Roman" w:hAnsi="Times New Roman" w:cs="Times New Roman"/>
          <w:snapToGrid w:val="0"/>
          <w:sz w:val="28"/>
          <w:szCs w:val="28"/>
        </w:rPr>
        <w:t xml:space="preserve"> – </w:t>
      </w:r>
      <w:r w:rsidRPr="002440B1">
        <w:rPr>
          <w:rFonts w:ascii="Times New Roman" w:hAnsi="Times New Roman" w:cs="Times New Roman"/>
          <w:snapToGrid w:val="0"/>
          <w:sz w:val="28"/>
          <w:szCs w:val="28"/>
        </w:rPr>
        <w:t xml:space="preserve">8 капель 1 и. раствора </w:t>
      </w:r>
      <w:r w:rsidRPr="002440B1">
        <w:rPr>
          <w:rFonts w:ascii="Times New Roman" w:hAnsi="Times New Roman" w:cs="Times New Roman"/>
          <w:snapToGrid w:val="0"/>
          <w:sz w:val="28"/>
          <w:szCs w:val="28"/>
          <w:lang w:val="en-US"/>
        </w:rPr>
        <w:t>Na</w:t>
      </w:r>
      <w:r w:rsidRPr="002440B1">
        <w:rPr>
          <w:rFonts w:ascii="Times New Roman" w:hAnsi="Times New Roman" w:cs="Times New Roman"/>
          <w:snapToGrid w:val="0"/>
          <w:sz w:val="28"/>
          <w:szCs w:val="28"/>
          <w:vertAlign w:val="subscript"/>
        </w:rPr>
        <w:t>2</w:t>
      </w:r>
      <w:r w:rsidRPr="002440B1">
        <w:rPr>
          <w:rFonts w:ascii="Times New Roman" w:hAnsi="Times New Roman" w:cs="Times New Roman"/>
          <w:snapToGrid w:val="0"/>
          <w:sz w:val="28"/>
          <w:szCs w:val="28"/>
          <w:lang w:val="en-US"/>
        </w:rPr>
        <w:t>S</w:t>
      </w:r>
      <w:r w:rsidRPr="002440B1">
        <w:rPr>
          <w:rFonts w:ascii="Times New Roman" w:hAnsi="Times New Roman" w:cs="Times New Roman"/>
          <w:snapToGrid w:val="0"/>
          <w:sz w:val="28"/>
          <w:szCs w:val="28"/>
          <w:vertAlign w:val="subscript"/>
        </w:rPr>
        <w:t>2</w:t>
      </w:r>
      <w:r w:rsidRPr="002440B1">
        <w:rPr>
          <w:rFonts w:ascii="Times New Roman" w:hAnsi="Times New Roman" w:cs="Times New Roman"/>
          <w:snapToGrid w:val="0"/>
          <w:sz w:val="28"/>
          <w:szCs w:val="28"/>
          <w:lang w:val="en-US"/>
        </w:rPr>
        <w:t>O</w:t>
      </w:r>
      <w:r w:rsidRPr="002440B1">
        <w:rPr>
          <w:rFonts w:ascii="Times New Roman" w:hAnsi="Times New Roman" w:cs="Times New Roman"/>
          <w:snapToGrid w:val="0"/>
          <w:sz w:val="28"/>
          <w:szCs w:val="28"/>
          <w:vertAlign w:val="subscript"/>
        </w:rPr>
        <w:t>3</w:t>
      </w:r>
      <w:r w:rsidRPr="002440B1">
        <w:rPr>
          <w:rFonts w:ascii="Times New Roman" w:hAnsi="Times New Roman" w:cs="Times New Roman"/>
          <w:snapToGrid w:val="0"/>
          <w:sz w:val="28"/>
          <w:szCs w:val="28"/>
        </w:rPr>
        <w:t xml:space="preserve"> и 2 капли воды; в пятую</w:t>
      </w:r>
      <w:r w:rsidR="00794F6D">
        <w:rPr>
          <w:rFonts w:ascii="Times New Roman" w:hAnsi="Times New Roman" w:cs="Times New Roman"/>
          <w:snapToGrid w:val="0"/>
          <w:sz w:val="28"/>
          <w:szCs w:val="28"/>
        </w:rPr>
        <w:t xml:space="preserve"> – </w:t>
      </w:r>
      <w:r w:rsidRPr="002440B1">
        <w:rPr>
          <w:rFonts w:ascii="Times New Roman" w:hAnsi="Times New Roman" w:cs="Times New Roman"/>
          <w:snapToGrid w:val="0"/>
          <w:sz w:val="28"/>
          <w:szCs w:val="28"/>
        </w:rPr>
        <w:t xml:space="preserve">10 капель 1 н. раствора </w:t>
      </w:r>
      <w:r w:rsidRPr="002440B1">
        <w:rPr>
          <w:rFonts w:ascii="Times New Roman" w:hAnsi="Times New Roman" w:cs="Times New Roman"/>
          <w:snapToGrid w:val="0"/>
          <w:sz w:val="28"/>
          <w:szCs w:val="28"/>
          <w:lang w:val="en-US"/>
        </w:rPr>
        <w:t>Na</w:t>
      </w:r>
      <w:r w:rsidRPr="002440B1">
        <w:rPr>
          <w:rFonts w:ascii="Times New Roman" w:hAnsi="Times New Roman" w:cs="Times New Roman"/>
          <w:snapToGrid w:val="0"/>
          <w:sz w:val="28"/>
          <w:szCs w:val="28"/>
          <w:vertAlign w:val="subscript"/>
        </w:rPr>
        <w:t>2</w:t>
      </w:r>
      <w:r w:rsidRPr="002440B1">
        <w:rPr>
          <w:rFonts w:ascii="Times New Roman" w:hAnsi="Times New Roman" w:cs="Times New Roman"/>
          <w:snapToGrid w:val="0"/>
          <w:sz w:val="28"/>
          <w:szCs w:val="28"/>
          <w:lang w:val="en-US"/>
        </w:rPr>
        <w:t>S</w:t>
      </w:r>
      <w:r w:rsidRPr="002440B1">
        <w:rPr>
          <w:rFonts w:ascii="Times New Roman" w:hAnsi="Times New Roman" w:cs="Times New Roman"/>
          <w:snapToGrid w:val="0"/>
          <w:sz w:val="28"/>
          <w:szCs w:val="28"/>
          <w:vertAlign w:val="subscript"/>
        </w:rPr>
        <w:t>2</w:t>
      </w:r>
      <w:r w:rsidRPr="002440B1">
        <w:rPr>
          <w:rFonts w:ascii="Times New Roman" w:hAnsi="Times New Roman" w:cs="Times New Roman"/>
          <w:snapToGrid w:val="0"/>
          <w:sz w:val="28"/>
          <w:szCs w:val="28"/>
          <w:lang w:val="en-US"/>
        </w:rPr>
        <w:t>O</w:t>
      </w:r>
      <w:r w:rsidRPr="002440B1">
        <w:rPr>
          <w:rFonts w:ascii="Times New Roman" w:hAnsi="Times New Roman" w:cs="Times New Roman"/>
          <w:snapToGrid w:val="0"/>
          <w:sz w:val="28"/>
          <w:szCs w:val="28"/>
          <w:vertAlign w:val="subscript"/>
        </w:rPr>
        <w:t>3</w:t>
      </w:r>
      <w:r w:rsidRPr="002440B1">
        <w:rPr>
          <w:rFonts w:ascii="Times New Roman" w:hAnsi="Times New Roman" w:cs="Times New Roman"/>
          <w:snapToGrid w:val="0"/>
          <w:sz w:val="28"/>
          <w:szCs w:val="28"/>
        </w:rPr>
        <w:t>. Содержимое первых четырех пробирок осторожным встряхиванием перемешать.</w:t>
      </w:r>
    </w:p>
    <w:p w14:paraId="5DF5391C" w14:textId="5A893420" w:rsidR="00812E2A" w:rsidRPr="002440B1" w:rsidRDefault="00812E2A"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Если обозначить концентрацию тиосульфата натрия в первой пробирке с моль/л, тогда концентрация тио</w:t>
      </w:r>
      <w:r w:rsidRPr="002440B1">
        <w:rPr>
          <w:rFonts w:ascii="Times New Roman" w:hAnsi="Times New Roman" w:cs="Times New Roman"/>
          <w:snapToGrid w:val="0"/>
          <w:sz w:val="28"/>
          <w:szCs w:val="28"/>
        </w:rPr>
        <w:softHyphen/>
        <w:t xml:space="preserve">сульфата натрия во второй пробирке составит 2с моль/л, в третьей </w:t>
      </w:r>
      <w:r w:rsidR="00794F6D">
        <w:rPr>
          <w:rFonts w:ascii="Times New Roman" w:hAnsi="Times New Roman" w:cs="Times New Roman"/>
          <w:snapToGrid w:val="0"/>
          <w:sz w:val="28"/>
          <w:szCs w:val="28"/>
        </w:rPr>
        <w:t>–</w:t>
      </w:r>
      <w:r w:rsidRPr="002440B1">
        <w:rPr>
          <w:rFonts w:ascii="Times New Roman" w:hAnsi="Times New Roman" w:cs="Times New Roman"/>
          <w:snapToGrid w:val="0"/>
          <w:sz w:val="28"/>
          <w:szCs w:val="28"/>
        </w:rPr>
        <w:t xml:space="preserve"> 3с моль/л, в четвертой </w:t>
      </w:r>
      <w:r w:rsidR="00794F6D">
        <w:rPr>
          <w:rFonts w:ascii="Times New Roman" w:hAnsi="Times New Roman" w:cs="Times New Roman"/>
          <w:snapToGrid w:val="0"/>
          <w:sz w:val="28"/>
          <w:szCs w:val="28"/>
        </w:rPr>
        <w:t>–</w:t>
      </w:r>
      <w:r w:rsidRPr="002440B1">
        <w:rPr>
          <w:rFonts w:ascii="Times New Roman" w:hAnsi="Times New Roman" w:cs="Times New Roman"/>
          <w:snapToGrid w:val="0"/>
          <w:sz w:val="28"/>
          <w:szCs w:val="28"/>
        </w:rPr>
        <w:t xml:space="preserve"> 4с моль/л, в пя</w:t>
      </w:r>
      <w:r w:rsidRPr="002440B1">
        <w:rPr>
          <w:rFonts w:ascii="Times New Roman" w:hAnsi="Times New Roman" w:cs="Times New Roman"/>
          <w:snapToGrid w:val="0"/>
          <w:sz w:val="28"/>
          <w:szCs w:val="28"/>
        </w:rPr>
        <w:softHyphen/>
        <w:t xml:space="preserve">той </w:t>
      </w:r>
      <w:r w:rsidR="00794F6D">
        <w:rPr>
          <w:rFonts w:ascii="Times New Roman" w:hAnsi="Times New Roman" w:cs="Times New Roman"/>
          <w:snapToGrid w:val="0"/>
          <w:sz w:val="28"/>
          <w:szCs w:val="28"/>
        </w:rPr>
        <w:t>–</w:t>
      </w:r>
      <w:r w:rsidRPr="002440B1">
        <w:rPr>
          <w:rFonts w:ascii="Times New Roman" w:hAnsi="Times New Roman" w:cs="Times New Roman"/>
          <w:snapToGrid w:val="0"/>
          <w:sz w:val="28"/>
          <w:szCs w:val="28"/>
        </w:rPr>
        <w:t xml:space="preserve"> 5с моль/л.</w:t>
      </w:r>
    </w:p>
    <w:p w14:paraId="239CCD60" w14:textId="58E60E19" w:rsidR="00812E2A" w:rsidRPr="002440B1" w:rsidRDefault="00812E2A"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В первую пробирку внести 1 каплю 1 н. раствора сер</w:t>
      </w:r>
      <w:r w:rsidRPr="002440B1">
        <w:rPr>
          <w:rFonts w:ascii="Times New Roman" w:hAnsi="Times New Roman" w:cs="Times New Roman"/>
          <w:snapToGrid w:val="0"/>
          <w:sz w:val="28"/>
          <w:szCs w:val="28"/>
        </w:rPr>
        <w:softHyphen/>
        <w:t>ной кислоты, одновременно включив секундомер. В мо</w:t>
      </w:r>
      <w:r w:rsidRPr="002440B1">
        <w:rPr>
          <w:rFonts w:ascii="Times New Roman" w:hAnsi="Times New Roman" w:cs="Times New Roman"/>
          <w:snapToGrid w:val="0"/>
          <w:sz w:val="28"/>
          <w:szCs w:val="28"/>
        </w:rPr>
        <w:softHyphen/>
        <w:t xml:space="preserve">мент появления опалесценции секундомер выключить. Таким образом, получим время течения реакции </w:t>
      </w:r>
      <w:r w:rsidRPr="002440B1">
        <w:rPr>
          <w:rFonts w:ascii="Times New Roman" w:hAnsi="Times New Roman" w:cs="Times New Roman"/>
          <w:snapToGrid w:val="0"/>
          <w:sz w:val="28"/>
          <w:szCs w:val="28"/>
          <w:lang w:val="en-US"/>
        </w:rPr>
        <w:t>τ</w:t>
      </w:r>
      <w:r w:rsidRPr="002440B1">
        <w:rPr>
          <w:rFonts w:ascii="Times New Roman" w:hAnsi="Times New Roman" w:cs="Times New Roman"/>
          <w:snapToGrid w:val="0"/>
          <w:sz w:val="28"/>
          <w:szCs w:val="28"/>
          <w:vertAlign w:val="subscript"/>
        </w:rPr>
        <w:t>1</w:t>
      </w:r>
      <w:r w:rsidRPr="002440B1">
        <w:rPr>
          <w:rFonts w:ascii="Times New Roman" w:hAnsi="Times New Roman" w:cs="Times New Roman"/>
          <w:smallCaps/>
          <w:snapToGrid w:val="0"/>
          <w:sz w:val="28"/>
          <w:szCs w:val="28"/>
        </w:rPr>
        <w:t xml:space="preserve"> </w:t>
      </w:r>
      <w:r w:rsidRPr="002440B1">
        <w:rPr>
          <w:rFonts w:ascii="Times New Roman" w:hAnsi="Times New Roman" w:cs="Times New Roman"/>
          <w:snapToGrid w:val="0"/>
          <w:sz w:val="28"/>
          <w:szCs w:val="28"/>
        </w:rPr>
        <w:t>в се</w:t>
      </w:r>
      <w:r w:rsidRPr="002440B1">
        <w:rPr>
          <w:rFonts w:ascii="Times New Roman" w:hAnsi="Times New Roman" w:cs="Times New Roman"/>
          <w:snapToGrid w:val="0"/>
          <w:sz w:val="28"/>
          <w:szCs w:val="28"/>
        </w:rPr>
        <w:softHyphen/>
        <w:t xml:space="preserve">кундах. Аналогично определить время течения реакции во второй, третьей, четвертой и пятой, пробирках </w:t>
      </w:r>
      <w:r w:rsidR="00794F6D">
        <w:rPr>
          <w:rFonts w:ascii="Times New Roman" w:hAnsi="Times New Roman" w:cs="Times New Roman"/>
          <w:snapToGrid w:val="0"/>
          <w:sz w:val="28"/>
          <w:szCs w:val="28"/>
        </w:rPr>
        <w:t>–</w:t>
      </w:r>
      <w:r w:rsidRPr="002440B1">
        <w:rPr>
          <w:rFonts w:ascii="Times New Roman" w:hAnsi="Times New Roman" w:cs="Times New Roman"/>
          <w:snapToGrid w:val="0"/>
          <w:sz w:val="28"/>
          <w:szCs w:val="28"/>
        </w:rPr>
        <w:t xml:space="preserve"> </w:t>
      </w:r>
      <w:r w:rsidRPr="002440B1">
        <w:rPr>
          <w:rFonts w:ascii="Times New Roman" w:hAnsi="Times New Roman" w:cs="Times New Roman"/>
          <w:snapToGrid w:val="0"/>
          <w:sz w:val="28"/>
          <w:szCs w:val="28"/>
          <w:lang w:val="en-US"/>
        </w:rPr>
        <w:t>τ</w:t>
      </w:r>
      <w:r w:rsidRPr="002440B1">
        <w:rPr>
          <w:rFonts w:ascii="Times New Roman" w:hAnsi="Times New Roman" w:cs="Times New Roman"/>
          <w:snapToGrid w:val="0"/>
          <w:sz w:val="28"/>
          <w:szCs w:val="28"/>
          <w:vertAlign w:val="subscript"/>
        </w:rPr>
        <w:t>2</w:t>
      </w:r>
      <w:r w:rsidRPr="002440B1">
        <w:rPr>
          <w:rFonts w:ascii="Times New Roman" w:hAnsi="Times New Roman" w:cs="Times New Roman"/>
          <w:snapToGrid w:val="0"/>
          <w:sz w:val="28"/>
          <w:szCs w:val="28"/>
        </w:rPr>
        <w:t xml:space="preserve">, </w:t>
      </w:r>
      <w:r w:rsidRPr="002440B1">
        <w:rPr>
          <w:rFonts w:ascii="Times New Roman" w:hAnsi="Times New Roman" w:cs="Times New Roman"/>
          <w:snapToGrid w:val="0"/>
          <w:sz w:val="28"/>
          <w:szCs w:val="28"/>
          <w:lang w:val="en-US"/>
        </w:rPr>
        <w:t>τ</w:t>
      </w:r>
      <w:r w:rsidRPr="002440B1">
        <w:rPr>
          <w:rFonts w:ascii="Times New Roman" w:hAnsi="Times New Roman" w:cs="Times New Roman"/>
          <w:snapToGrid w:val="0"/>
          <w:sz w:val="28"/>
          <w:szCs w:val="28"/>
          <w:vertAlign w:val="subscript"/>
        </w:rPr>
        <w:t>3</w:t>
      </w:r>
      <w:r w:rsidRPr="002440B1">
        <w:rPr>
          <w:rFonts w:ascii="Times New Roman" w:hAnsi="Times New Roman" w:cs="Times New Roman"/>
          <w:snapToGrid w:val="0"/>
          <w:sz w:val="28"/>
          <w:szCs w:val="28"/>
        </w:rPr>
        <w:t xml:space="preserve">, </w:t>
      </w:r>
      <w:r w:rsidRPr="002440B1">
        <w:rPr>
          <w:rFonts w:ascii="Times New Roman" w:hAnsi="Times New Roman" w:cs="Times New Roman"/>
          <w:snapToGrid w:val="0"/>
          <w:sz w:val="28"/>
          <w:szCs w:val="28"/>
          <w:lang w:val="en-US"/>
        </w:rPr>
        <w:t>τ</w:t>
      </w:r>
      <w:r w:rsidRPr="002440B1">
        <w:rPr>
          <w:rFonts w:ascii="Times New Roman" w:hAnsi="Times New Roman" w:cs="Times New Roman"/>
          <w:snapToGrid w:val="0"/>
          <w:sz w:val="28"/>
          <w:szCs w:val="28"/>
          <w:vertAlign w:val="subscript"/>
        </w:rPr>
        <w:t>4</w:t>
      </w:r>
      <w:r w:rsidRPr="002440B1">
        <w:rPr>
          <w:rFonts w:ascii="Times New Roman" w:hAnsi="Times New Roman" w:cs="Times New Roman"/>
          <w:snapToGrid w:val="0"/>
          <w:sz w:val="28"/>
          <w:szCs w:val="28"/>
        </w:rPr>
        <w:t xml:space="preserve">, </w:t>
      </w:r>
      <w:r w:rsidRPr="002440B1">
        <w:rPr>
          <w:rFonts w:ascii="Times New Roman" w:hAnsi="Times New Roman" w:cs="Times New Roman"/>
          <w:snapToGrid w:val="0"/>
          <w:sz w:val="28"/>
          <w:szCs w:val="28"/>
          <w:lang w:val="en-US"/>
        </w:rPr>
        <w:t>τ</w:t>
      </w:r>
      <w:r w:rsidRPr="002440B1">
        <w:rPr>
          <w:rFonts w:ascii="Times New Roman" w:hAnsi="Times New Roman" w:cs="Times New Roman"/>
          <w:snapToGrid w:val="0"/>
          <w:sz w:val="28"/>
          <w:szCs w:val="28"/>
          <w:vertAlign w:val="subscript"/>
        </w:rPr>
        <w:t>5</w:t>
      </w:r>
      <w:r w:rsidRPr="002440B1">
        <w:rPr>
          <w:rFonts w:ascii="Times New Roman" w:hAnsi="Times New Roman" w:cs="Times New Roman"/>
          <w:snapToGrid w:val="0"/>
          <w:sz w:val="28"/>
          <w:szCs w:val="28"/>
        </w:rPr>
        <w:t xml:space="preserve"> соответственно. Вычислить скорость реакции в каждой пробирке – </w:t>
      </w:r>
      <w:r w:rsidRPr="002440B1">
        <w:rPr>
          <w:rFonts w:ascii="Times New Roman" w:hAnsi="Times New Roman" w:cs="Times New Roman"/>
          <w:snapToGrid w:val="0"/>
          <w:sz w:val="28"/>
          <w:szCs w:val="28"/>
          <w:lang w:val="en-US"/>
        </w:rPr>
        <w:t>τ</w:t>
      </w:r>
      <w:r w:rsidRPr="002440B1">
        <w:rPr>
          <w:rFonts w:ascii="Times New Roman" w:hAnsi="Times New Roman" w:cs="Times New Roman"/>
          <w:snapToGrid w:val="0"/>
          <w:sz w:val="28"/>
          <w:szCs w:val="28"/>
          <w:vertAlign w:val="subscript"/>
        </w:rPr>
        <w:t xml:space="preserve">1, </w:t>
      </w:r>
      <w:r w:rsidRPr="002440B1">
        <w:rPr>
          <w:rFonts w:ascii="Times New Roman" w:hAnsi="Times New Roman" w:cs="Times New Roman"/>
          <w:snapToGrid w:val="0"/>
          <w:sz w:val="28"/>
          <w:szCs w:val="28"/>
          <w:lang w:val="en-US"/>
        </w:rPr>
        <w:t>τ</w:t>
      </w:r>
      <w:r w:rsidRPr="002440B1">
        <w:rPr>
          <w:rFonts w:ascii="Times New Roman" w:hAnsi="Times New Roman" w:cs="Times New Roman"/>
          <w:snapToGrid w:val="0"/>
          <w:sz w:val="28"/>
          <w:szCs w:val="28"/>
          <w:vertAlign w:val="subscript"/>
        </w:rPr>
        <w:t>2</w:t>
      </w:r>
      <w:r w:rsidRPr="002440B1">
        <w:rPr>
          <w:rFonts w:ascii="Times New Roman" w:hAnsi="Times New Roman" w:cs="Times New Roman"/>
          <w:snapToGrid w:val="0"/>
          <w:sz w:val="28"/>
          <w:szCs w:val="28"/>
        </w:rPr>
        <w:t xml:space="preserve">, </w:t>
      </w:r>
      <w:r w:rsidRPr="002440B1">
        <w:rPr>
          <w:rFonts w:ascii="Times New Roman" w:hAnsi="Times New Roman" w:cs="Times New Roman"/>
          <w:snapToGrid w:val="0"/>
          <w:sz w:val="28"/>
          <w:szCs w:val="28"/>
          <w:lang w:val="en-US"/>
        </w:rPr>
        <w:t>τ</w:t>
      </w:r>
      <w:r w:rsidRPr="002440B1">
        <w:rPr>
          <w:rFonts w:ascii="Times New Roman" w:hAnsi="Times New Roman" w:cs="Times New Roman"/>
          <w:snapToGrid w:val="0"/>
          <w:sz w:val="28"/>
          <w:szCs w:val="28"/>
          <w:vertAlign w:val="subscript"/>
        </w:rPr>
        <w:t>3</w:t>
      </w:r>
      <w:r w:rsidRPr="002440B1">
        <w:rPr>
          <w:rFonts w:ascii="Times New Roman" w:hAnsi="Times New Roman" w:cs="Times New Roman"/>
          <w:snapToGrid w:val="0"/>
          <w:sz w:val="28"/>
          <w:szCs w:val="28"/>
        </w:rPr>
        <w:t xml:space="preserve">, </w:t>
      </w:r>
      <w:r w:rsidRPr="002440B1">
        <w:rPr>
          <w:rFonts w:ascii="Times New Roman" w:hAnsi="Times New Roman" w:cs="Times New Roman"/>
          <w:snapToGrid w:val="0"/>
          <w:sz w:val="28"/>
          <w:szCs w:val="28"/>
          <w:lang w:val="en-US"/>
        </w:rPr>
        <w:t>τ</w:t>
      </w:r>
      <w:r w:rsidRPr="002440B1">
        <w:rPr>
          <w:rFonts w:ascii="Times New Roman" w:hAnsi="Times New Roman" w:cs="Times New Roman"/>
          <w:snapToGrid w:val="0"/>
          <w:sz w:val="28"/>
          <w:szCs w:val="28"/>
          <w:vertAlign w:val="subscript"/>
        </w:rPr>
        <w:t>4</w:t>
      </w:r>
      <w:r w:rsidRPr="002440B1">
        <w:rPr>
          <w:rFonts w:ascii="Times New Roman" w:hAnsi="Times New Roman" w:cs="Times New Roman"/>
          <w:snapToGrid w:val="0"/>
          <w:sz w:val="28"/>
          <w:szCs w:val="28"/>
        </w:rPr>
        <w:t xml:space="preserve">, и </w:t>
      </w:r>
      <w:r w:rsidRPr="002440B1">
        <w:rPr>
          <w:rFonts w:ascii="Times New Roman" w:hAnsi="Times New Roman" w:cs="Times New Roman"/>
          <w:snapToGrid w:val="0"/>
          <w:sz w:val="28"/>
          <w:szCs w:val="28"/>
          <w:lang w:val="en-US"/>
        </w:rPr>
        <w:t>τ</w:t>
      </w:r>
      <w:r w:rsidRPr="002440B1">
        <w:rPr>
          <w:rFonts w:ascii="Times New Roman" w:hAnsi="Times New Roman" w:cs="Times New Roman"/>
          <w:snapToGrid w:val="0"/>
          <w:sz w:val="28"/>
          <w:szCs w:val="28"/>
          <w:vertAlign w:val="subscript"/>
        </w:rPr>
        <w:t>5</w:t>
      </w:r>
      <w:r w:rsidRPr="002440B1">
        <w:rPr>
          <w:rFonts w:ascii="Times New Roman" w:hAnsi="Times New Roman" w:cs="Times New Roman"/>
          <w:snapToGrid w:val="0"/>
          <w:sz w:val="28"/>
          <w:szCs w:val="28"/>
        </w:rPr>
        <w:t xml:space="preserve">  как величину, об</w:t>
      </w:r>
      <w:r w:rsidRPr="002440B1">
        <w:rPr>
          <w:rFonts w:ascii="Times New Roman" w:hAnsi="Times New Roman" w:cs="Times New Roman"/>
          <w:snapToGrid w:val="0"/>
          <w:sz w:val="28"/>
          <w:szCs w:val="28"/>
        </w:rPr>
        <w:softHyphen/>
        <w:t>ратную времени (υ=1/</w:t>
      </w:r>
      <w:r w:rsidRPr="002440B1">
        <w:rPr>
          <w:rFonts w:ascii="Times New Roman" w:hAnsi="Times New Roman" w:cs="Times New Roman"/>
          <w:snapToGrid w:val="0"/>
          <w:sz w:val="28"/>
          <w:szCs w:val="28"/>
          <w:lang w:val="en-US"/>
        </w:rPr>
        <w:t>τ</w:t>
      </w:r>
      <w:r w:rsidRPr="002440B1">
        <w:rPr>
          <w:rFonts w:ascii="Times New Roman" w:hAnsi="Times New Roman" w:cs="Times New Roman"/>
          <w:snapToGrid w:val="0"/>
          <w:sz w:val="28"/>
          <w:szCs w:val="28"/>
        </w:rPr>
        <w:t>). ,</w:t>
      </w:r>
    </w:p>
    <w:p w14:paraId="2A068F31" w14:textId="0B1B4479" w:rsidR="004B256B" w:rsidRPr="002440B1" w:rsidRDefault="00812E2A" w:rsidP="00CB7EEA">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Построить график зависимости скорости реакции от концентрации и сделать вывод о характере этой зави</w:t>
      </w:r>
      <w:r w:rsidRPr="002440B1">
        <w:rPr>
          <w:rFonts w:ascii="Times New Roman" w:hAnsi="Times New Roman" w:cs="Times New Roman"/>
          <w:snapToGrid w:val="0"/>
          <w:sz w:val="28"/>
          <w:szCs w:val="28"/>
        </w:rPr>
        <w:softHyphen/>
        <w:t>симости.</w:t>
      </w:r>
    </w:p>
    <w:p w14:paraId="58B00A1D" w14:textId="77777777" w:rsidR="00812E2A" w:rsidRPr="002440B1" w:rsidRDefault="009B787A" w:rsidP="00D25B2F">
      <w:pPr>
        <w:spacing w:after="0" w:line="240" w:lineRule="auto"/>
        <w:ind w:right="57" w:firstLine="709"/>
        <w:jc w:val="both"/>
        <w:rPr>
          <w:rFonts w:ascii="Times New Roman" w:hAnsi="Times New Roman" w:cs="Times New Roman"/>
          <w:b/>
          <w:snapToGrid w:val="0"/>
          <w:sz w:val="28"/>
          <w:szCs w:val="28"/>
        </w:rPr>
      </w:pPr>
      <w:r w:rsidRPr="002440B1">
        <w:rPr>
          <w:rFonts w:ascii="Times New Roman" w:hAnsi="Times New Roman" w:cs="Times New Roman"/>
          <w:b/>
          <w:snapToGrid w:val="0"/>
          <w:sz w:val="28"/>
          <w:szCs w:val="28"/>
        </w:rPr>
        <w:t>Опыт 2.</w:t>
      </w:r>
      <w:r w:rsidR="00812E2A" w:rsidRPr="002440B1">
        <w:rPr>
          <w:rFonts w:ascii="Times New Roman" w:hAnsi="Times New Roman" w:cs="Times New Roman"/>
          <w:b/>
          <w:snapToGrid w:val="0"/>
          <w:sz w:val="28"/>
          <w:szCs w:val="28"/>
        </w:rPr>
        <w:t xml:space="preserve"> Влияние температуры на скорость реакции взаимодействия тиосульфата натрия с серной кислотой при постоянной концентрации реагентов</w:t>
      </w:r>
    </w:p>
    <w:p w14:paraId="7480E707" w14:textId="77777777" w:rsidR="00812E2A" w:rsidRPr="002440B1" w:rsidRDefault="00812E2A"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 xml:space="preserve">Для выполнения используется прибор, показанный на рисунке 1. </w:t>
      </w:r>
    </w:p>
    <w:p w14:paraId="102BF859" w14:textId="77777777" w:rsidR="00812E2A" w:rsidRPr="002440B1" w:rsidRDefault="00812E2A" w:rsidP="00FF7F3E">
      <w:pPr>
        <w:spacing w:after="0" w:line="240" w:lineRule="auto"/>
        <w:ind w:right="57"/>
        <w:jc w:val="center"/>
        <w:rPr>
          <w:rFonts w:ascii="Times New Roman" w:hAnsi="Times New Roman" w:cs="Times New Roman"/>
          <w:b/>
          <w:i/>
          <w:snapToGrid w:val="0"/>
          <w:sz w:val="28"/>
          <w:szCs w:val="28"/>
        </w:rPr>
      </w:pPr>
      <w:r w:rsidRPr="002440B1">
        <w:rPr>
          <w:rFonts w:ascii="Times New Roman" w:hAnsi="Times New Roman" w:cs="Times New Roman"/>
          <w:b/>
          <w:i/>
          <w:noProof/>
          <w:sz w:val="28"/>
          <w:szCs w:val="28"/>
          <w:lang w:eastAsia="ru-RU"/>
        </w:rPr>
        <w:drawing>
          <wp:inline distT="0" distB="0" distL="0" distR="0" wp14:anchorId="16689D70" wp14:editId="466C86E3">
            <wp:extent cx="1171575" cy="1685925"/>
            <wp:effectExtent l="0" t="0" r="9525"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1171575" cy="1685925"/>
                    </a:xfrm>
                    <a:prstGeom prst="rect">
                      <a:avLst/>
                    </a:prstGeom>
                    <a:noFill/>
                    <a:ln>
                      <a:noFill/>
                    </a:ln>
                  </pic:spPr>
                </pic:pic>
              </a:graphicData>
            </a:graphic>
          </wp:inline>
        </w:drawing>
      </w:r>
    </w:p>
    <w:p w14:paraId="01E32B1A" w14:textId="0CB1F970" w:rsidR="00812E2A" w:rsidRPr="002440B1" w:rsidRDefault="00812E2A"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Рисунок 1.</w:t>
      </w:r>
      <w:r w:rsidR="00CB7EEA" w:rsidRPr="002440B1">
        <w:rPr>
          <w:rFonts w:ascii="Times New Roman" w:hAnsi="Times New Roman" w:cs="Times New Roman"/>
          <w:snapToGrid w:val="0"/>
          <w:sz w:val="28"/>
          <w:szCs w:val="28"/>
        </w:rPr>
        <w:t>1 –</w:t>
      </w:r>
      <w:r w:rsidRPr="002440B1">
        <w:rPr>
          <w:rFonts w:ascii="Times New Roman" w:hAnsi="Times New Roman" w:cs="Times New Roman"/>
          <w:snapToGrid w:val="0"/>
          <w:sz w:val="28"/>
          <w:szCs w:val="28"/>
        </w:rPr>
        <w:t xml:space="preserve"> Прибор для изучения зависимости скорости реакции от температуры:</w:t>
      </w:r>
    </w:p>
    <w:p w14:paraId="02F943D7" w14:textId="248B4A28" w:rsidR="00812E2A" w:rsidRPr="002440B1" w:rsidRDefault="00812E2A"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lastRenderedPageBreak/>
        <w:t xml:space="preserve">1 </w:t>
      </w:r>
      <w:r w:rsidR="00946271">
        <w:rPr>
          <w:rFonts w:ascii="Times New Roman" w:hAnsi="Times New Roman" w:cs="Times New Roman"/>
          <w:snapToGrid w:val="0"/>
          <w:sz w:val="28"/>
          <w:szCs w:val="28"/>
        </w:rPr>
        <w:t>–</w:t>
      </w:r>
      <w:r w:rsidRPr="002440B1">
        <w:rPr>
          <w:rFonts w:ascii="Times New Roman" w:hAnsi="Times New Roman" w:cs="Times New Roman"/>
          <w:snapToGrid w:val="0"/>
          <w:sz w:val="28"/>
          <w:szCs w:val="28"/>
        </w:rPr>
        <w:t xml:space="preserve"> термостойкий стакан (500</w:t>
      </w:r>
      <w:r w:rsidR="00946271">
        <w:rPr>
          <w:rFonts w:ascii="Times New Roman" w:hAnsi="Times New Roman" w:cs="Times New Roman"/>
          <w:snapToGrid w:val="0"/>
          <w:sz w:val="28"/>
          <w:szCs w:val="28"/>
        </w:rPr>
        <w:t>–</w:t>
      </w:r>
      <w:r w:rsidRPr="002440B1">
        <w:rPr>
          <w:rFonts w:ascii="Times New Roman" w:hAnsi="Times New Roman" w:cs="Times New Roman"/>
          <w:snapToGrid w:val="0"/>
          <w:sz w:val="28"/>
          <w:szCs w:val="28"/>
        </w:rPr>
        <w:t>600 мл); 2</w:t>
      </w:r>
      <w:r w:rsidR="00946271">
        <w:rPr>
          <w:rFonts w:ascii="Times New Roman" w:hAnsi="Times New Roman" w:cs="Times New Roman"/>
          <w:snapToGrid w:val="0"/>
          <w:sz w:val="28"/>
          <w:szCs w:val="28"/>
        </w:rPr>
        <w:t xml:space="preserve"> – </w:t>
      </w:r>
      <w:r w:rsidRPr="002440B1">
        <w:rPr>
          <w:rFonts w:ascii="Times New Roman" w:hAnsi="Times New Roman" w:cs="Times New Roman"/>
          <w:snapToGrid w:val="0"/>
          <w:sz w:val="28"/>
          <w:szCs w:val="28"/>
        </w:rPr>
        <w:t>крыш</w:t>
      </w:r>
      <w:r w:rsidRPr="002440B1">
        <w:rPr>
          <w:rFonts w:ascii="Times New Roman" w:hAnsi="Times New Roman" w:cs="Times New Roman"/>
          <w:snapToGrid w:val="0"/>
          <w:sz w:val="28"/>
          <w:szCs w:val="28"/>
        </w:rPr>
        <w:softHyphen/>
        <w:t>ка с тремя отверстиями; 3</w:t>
      </w:r>
      <w:r w:rsidRPr="002440B1">
        <w:rPr>
          <w:rFonts w:ascii="Times New Roman" w:hAnsi="Times New Roman" w:cs="Times New Roman"/>
          <w:i/>
          <w:snapToGrid w:val="0"/>
          <w:sz w:val="28"/>
          <w:szCs w:val="28"/>
        </w:rPr>
        <w:t xml:space="preserve"> </w:t>
      </w:r>
      <w:r w:rsidR="00946271">
        <w:rPr>
          <w:rFonts w:ascii="Times New Roman" w:hAnsi="Times New Roman" w:cs="Times New Roman"/>
          <w:snapToGrid w:val="0"/>
          <w:sz w:val="28"/>
          <w:szCs w:val="28"/>
        </w:rPr>
        <w:t>–</w:t>
      </w:r>
      <w:r w:rsidRPr="002440B1">
        <w:rPr>
          <w:rFonts w:ascii="Times New Roman" w:hAnsi="Times New Roman" w:cs="Times New Roman"/>
          <w:snapToGrid w:val="0"/>
          <w:sz w:val="28"/>
          <w:szCs w:val="28"/>
        </w:rPr>
        <w:t xml:space="preserve"> пробирка для рас</w:t>
      </w:r>
      <w:r w:rsidRPr="002440B1">
        <w:rPr>
          <w:rFonts w:ascii="Times New Roman" w:hAnsi="Times New Roman" w:cs="Times New Roman"/>
          <w:snapToGrid w:val="0"/>
          <w:sz w:val="28"/>
          <w:szCs w:val="28"/>
        </w:rPr>
        <w:softHyphen/>
        <w:t xml:space="preserve">твора </w:t>
      </w:r>
      <w:r w:rsidRPr="002440B1">
        <w:rPr>
          <w:rFonts w:ascii="Times New Roman" w:hAnsi="Times New Roman" w:cs="Times New Roman"/>
          <w:snapToGrid w:val="0"/>
          <w:sz w:val="28"/>
          <w:szCs w:val="28"/>
          <w:lang w:val="en-US"/>
        </w:rPr>
        <w:t>Na</w:t>
      </w:r>
      <w:r w:rsidRPr="002440B1">
        <w:rPr>
          <w:rFonts w:ascii="Times New Roman" w:hAnsi="Times New Roman" w:cs="Times New Roman"/>
          <w:snapToGrid w:val="0"/>
          <w:sz w:val="28"/>
          <w:szCs w:val="28"/>
          <w:vertAlign w:val="subscript"/>
        </w:rPr>
        <w:t>2</w:t>
      </w:r>
      <w:r w:rsidRPr="002440B1">
        <w:rPr>
          <w:rFonts w:ascii="Times New Roman" w:hAnsi="Times New Roman" w:cs="Times New Roman"/>
          <w:snapToGrid w:val="0"/>
          <w:sz w:val="28"/>
          <w:szCs w:val="28"/>
          <w:lang w:val="en-US"/>
        </w:rPr>
        <w:t>S</w:t>
      </w:r>
      <w:r w:rsidRPr="002440B1">
        <w:rPr>
          <w:rFonts w:ascii="Times New Roman" w:hAnsi="Times New Roman" w:cs="Times New Roman"/>
          <w:snapToGrid w:val="0"/>
          <w:sz w:val="28"/>
          <w:szCs w:val="28"/>
          <w:vertAlign w:val="subscript"/>
        </w:rPr>
        <w:t>2</w:t>
      </w:r>
      <w:r w:rsidRPr="002440B1">
        <w:rPr>
          <w:rFonts w:ascii="Times New Roman" w:hAnsi="Times New Roman" w:cs="Times New Roman"/>
          <w:snapToGrid w:val="0"/>
          <w:sz w:val="28"/>
          <w:szCs w:val="28"/>
          <w:lang w:val="en-US"/>
        </w:rPr>
        <w:t>O</w:t>
      </w:r>
      <w:r w:rsidRPr="002440B1">
        <w:rPr>
          <w:rFonts w:ascii="Times New Roman" w:hAnsi="Times New Roman" w:cs="Times New Roman"/>
          <w:snapToGrid w:val="0"/>
          <w:sz w:val="28"/>
          <w:szCs w:val="28"/>
          <w:vertAlign w:val="subscript"/>
        </w:rPr>
        <w:t>3</w:t>
      </w:r>
      <w:r w:rsidRPr="002440B1">
        <w:rPr>
          <w:rFonts w:ascii="Times New Roman" w:hAnsi="Times New Roman" w:cs="Times New Roman"/>
          <w:snapToGrid w:val="0"/>
          <w:sz w:val="28"/>
          <w:szCs w:val="28"/>
        </w:rPr>
        <w:t>; 4</w:t>
      </w:r>
      <w:r w:rsidRPr="002440B1">
        <w:rPr>
          <w:rFonts w:ascii="Times New Roman" w:hAnsi="Times New Roman" w:cs="Times New Roman"/>
          <w:i/>
          <w:snapToGrid w:val="0"/>
          <w:sz w:val="28"/>
          <w:szCs w:val="28"/>
        </w:rPr>
        <w:t xml:space="preserve"> </w:t>
      </w:r>
      <w:r w:rsidR="00946271">
        <w:rPr>
          <w:rFonts w:ascii="Times New Roman" w:hAnsi="Times New Roman" w:cs="Times New Roman"/>
          <w:snapToGrid w:val="0"/>
          <w:sz w:val="28"/>
          <w:szCs w:val="28"/>
        </w:rPr>
        <w:t>–</w:t>
      </w:r>
      <w:r w:rsidRPr="002440B1">
        <w:rPr>
          <w:rFonts w:ascii="Times New Roman" w:hAnsi="Times New Roman" w:cs="Times New Roman"/>
          <w:snapToGrid w:val="0"/>
          <w:sz w:val="28"/>
          <w:szCs w:val="28"/>
        </w:rPr>
        <w:t xml:space="preserve"> про</w:t>
      </w:r>
      <w:r w:rsidRPr="002440B1">
        <w:rPr>
          <w:rFonts w:ascii="Times New Roman" w:hAnsi="Times New Roman" w:cs="Times New Roman"/>
          <w:snapToGrid w:val="0"/>
          <w:sz w:val="28"/>
          <w:szCs w:val="28"/>
        </w:rPr>
        <w:softHyphen/>
        <w:t xml:space="preserve">бирка   для    раствора </w:t>
      </w:r>
      <w:r w:rsidRPr="002440B1">
        <w:rPr>
          <w:rFonts w:ascii="Times New Roman" w:hAnsi="Times New Roman" w:cs="Times New Roman"/>
          <w:snapToGrid w:val="0"/>
          <w:sz w:val="28"/>
          <w:szCs w:val="28"/>
          <w:lang w:val="en-US"/>
        </w:rPr>
        <w:t>H</w:t>
      </w:r>
      <w:r w:rsidRPr="002440B1">
        <w:rPr>
          <w:rFonts w:ascii="Times New Roman" w:hAnsi="Times New Roman" w:cs="Times New Roman"/>
          <w:snapToGrid w:val="0"/>
          <w:sz w:val="28"/>
          <w:szCs w:val="28"/>
          <w:vertAlign w:val="subscript"/>
        </w:rPr>
        <w:t>2</w:t>
      </w:r>
      <w:r w:rsidRPr="002440B1">
        <w:rPr>
          <w:rFonts w:ascii="Times New Roman" w:hAnsi="Times New Roman" w:cs="Times New Roman"/>
          <w:snapToGrid w:val="0"/>
          <w:sz w:val="28"/>
          <w:szCs w:val="28"/>
          <w:lang w:val="en-US"/>
        </w:rPr>
        <w:t>SO</w:t>
      </w:r>
      <w:r w:rsidRPr="002440B1">
        <w:rPr>
          <w:rFonts w:ascii="Times New Roman" w:hAnsi="Times New Roman" w:cs="Times New Roman"/>
          <w:snapToGrid w:val="0"/>
          <w:sz w:val="28"/>
          <w:szCs w:val="28"/>
          <w:vertAlign w:val="subscript"/>
        </w:rPr>
        <w:t>4</w:t>
      </w:r>
      <w:r w:rsidRPr="002440B1">
        <w:rPr>
          <w:rFonts w:ascii="Times New Roman" w:hAnsi="Times New Roman" w:cs="Times New Roman"/>
          <w:snapToGrid w:val="0"/>
          <w:sz w:val="28"/>
          <w:szCs w:val="28"/>
        </w:rPr>
        <w:t xml:space="preserve">;   5 </w:t>
      </w:r>
      <w:r w:rsidR="00946271">
        <w:rPr>
          <w:rFonts w:ascii="Times New Roman" w:hAnsi="Times New Roman" w:cs="Times New Roman"/>
          <w:snapToGrid w:val="0"/>
          <w:sz w:val="28"/>
          <w:szCs w:val="28"/>
        </w:rPr>
        <w:t>–</w:t>
      </w:r>
      <w:r w:rsidRPr="002440B1">
        <w:rPr>
          <w:rFonts w:ascii="Times New Roman" w:hAnsi="Times New Roman" w:cs="Times New Roman"/>
          <w:snapToGrid w:val="0"/>
          <w:sz w:val="28"/>
          <w:szCs w:val="28"/>
        </w:rPr>
        <w:t xml:space="preserve"> капельница; 6</w:t>
      </w:r>
      <w:r w:rsidRPr="002440B1">
        <w:rPr>
          <w:rFonts w:ascii="Times New Roman" w:hAnsi="Times New Roman" w:cs="Times New Roman"/>
          <w:i/>
          <w:snapToGrid w:val="0"/>
          <w:sz w:val="28"/>
          <w:szCs w:val="28"/>
        </w:rPr>
        <w:t xml:space="preserve"> </w:t>
      </w:r>
      <w:r w:rsidR="00946271">
        <w:rPr>
          <w:rFonts w:ascii="Times New Roman" w:hAnsi="Times New Roman" w:cs="Times New Roman"/>
          <w:snapToGrid w:val="0"/>
          <w:sz w:val="28"/>
          <w:szCs w:val="28"/>
        </w:rPr>
        <w:t>–</w:t>
      </w:r>
      <w:r w:rsidRPr="002440B1">
        <w:rPr>
          <w:rFonts w:ascii="Times New Roman" w:hAnsi="Times New Roman" w:cs="Times New Roman"/>
          <w:snapToGrid w:val="0"/>
          <w:sz w:val="28"/>
          <w:szCs w:val="28"/>
        </w:rPr>
        <w:t xml:space="preserve"> термометр</w:t>
      </w:r>
    </w:p>
    <w:p w14:paraId="2FAC35D9" w14:textId="48D9C4D7" w:rsidR="00812E2A" w:rsidRPr="002440B1" w:rsidRDefault="00812E2A"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В стакан 1 налить на ¾ его объема воду с температурой 60 – 65</w:t>
      </w:r>
      <w:r w:rsidRPr="002440B1">
        <w:rPr>
          <w:rFonts w:ascii="Times New Roman" w:hAnsi="Times New Roman" w:cs="Times New Roman"/>
          <w:snapToGrid w:val="0"/>
          <w:sz w:val="28"/>
          <w:szCs w:val="28"/>
          <w:vertAlign w:val="superscript"/>
        </w:rPr>
        <w:t>0</w:t>
      </w:r>
      <w:r w:rsidRPr="002440B1">
        <w:rPr>
          <w:rFonts w:ascii="Times New Roman" w:hAnsi="Times New Roman" w:cs="Times New Roman"/>
          <w:snapToGrid w:val="0"/>
          <w:sz w:val="28"/>
          <w:szCs w:val="28"/>
        </w:rPr>
        <w:t xml:space="preserve">С. В пробирку 3 внести 10 капель 0,5 н. раствора тиосульфата натрия, а в пробирку 4 </w:t>
      </w:r>
      <w:r w:rsidR="00946271">
        <w:rPr>
          <w:rFonts w:ascii="Times New Roman" w:hAnsi="Times New Roman" w:cs="Times New Roman"/>
          <w:snapToGrid w:val="0"/>
          <w:sz w:val="28"/>
          <w:szCs w:val="28"/>
        </w:rPr>
        <w:t>–</w:t>
      </w:r>
      <w:r w:rsidRPr="002440B1">
        <w:rPr>
          <w:rFonts w:ascii="Times New Roman" w:hAnsi="Times New Roman" w:cs="Times New Roman"/>
          <w:snapToGrid w:val="0"/>
          <w:sz w:val="28"/>
          <w:szCs w:val="28"/>
        </w:rPr>
        <w:t xml:space="preserve"> 0,5 </w:t>
      </w:r>
      <w:r w:rsidR="00946271">
        <w:rPr>
          <w:rFonts w:ascii="Times New Roman" w:hAnsi="Times New Roman" w:cs="Times New Roman"/>
          <w:snapToGrid w:val="0"/>
          <w:sz w:val="28"/>
          <w:szCs w:val="28"/>
        </w:rPr>
        <w:t>–</w:t>
      </w:r>
      <w:r w:rsidRPr="002440B1">
        <w:rPr>
          <w:rFonts w:ascii="Times New Roman" w:hAnsi="Times New Roman" w:cs="Times New Roman"/>
          <w:snapToGrid w:val="0"/>
          <w:sz w:val="28"/>
          <w:szCs w:val="28"/>
        </w:rPr>
        <w:t xml:space="preserve"> 1 мл 1 н. раствора сер</w:t>
      </w:r>
      <w:r w:rsidRPr="002440B1">
        <w:rPr>
          <w:rFonts w:ascii="Times New Roman" w:hAnsi="Times New Roman" w:cs="Times New Roman"/>
          <w:snapToGrid w:val="0"/>
          <w:sz w:val="28"/>
          <w:szCs w:val="28"/>
        </w:rPr>
        <w:softHyphen/>
        <w:t>ной кислоты и выдержать про</w:t>
      </w:r>
      <w:r w:rsidRPr="002440B1">
        <w:rPr>
          <w:rFonts w:ascii="Times New Roman" w:hAnsi="Times New Roman" w:cs="Times New Roman"/>
          <w:snapToGrid w:val="0"/>
          <w:sz w:val="28"/>
          <w:szCs w:val="28"/>
        </w:rPr>
        <w:softHyphen/>
        <w:t>бирки в термостате около 2 мин. Затем в пробирку 3 внести 1 кап</w:t>
      </w:r>
      <w:r w:rsidRPr="002440B1">
        <w:rPr>
          <w:rFonts w:ascii="Times New Roman" w:hAnsi="Times New Roman" w:cs="Times New Roman"/>
          <w:snapToGrid w:val="0"/>
          <w:sz w:val="28"/>
          <w:szCs w:val="28"/>
        </w:rPr>
        <w:softHyphen/>
        <w:t>лю раствора серной кислоты из пробирки 4</w:t>
      </w:r>
      <w:r w:rsidRPr="002440B1">
        <w:rPr>
          <w:rFonts w:ascii="Times New Roman" w:hAnsi="Times New Roman" w:cs="Times New Roman"/>
          <w:i/>
          <w:snapToGrid w:val="0"/>
          <w:sz w:val="28"/>
          <w:szCs w:val="28"/>
        </w:rPr>
        <w:t>,</w:t>
      </w:r>
      <w:r w:rsidRPr="002440B1">
        <w:rPr>
          <w:rFonts w:ascii="Times New Roman" w:hAnsi="Times New Roman" w:cs="Times New Roman"/>
          <w:snapToGrid w:val="0"/>
          <w:sz w:val="28"/>
          <w:szCs w:val="28"/>
        </w:rPr>
        <w:t xml:space="preserve"> одновременно вклю</w:t>
      </w:r>
      <w:r w:rsidRPr="002440B1">
        <w:rPr>
          <w:rFonts w:ascii="Times New Roman" w:hAnsi="Times New Roman" w:cs="Times New Roman"/>
          <w:snapToGrid w:val="0"/>
          <w:sz w:val="28"/>
          <w:szCs w:val="28"/>
        </w:rPr>
        <w:softHyphen/>
        <w:t>чить секундомер и отметить тем</w:t>
      </w:r>
      <w:r w:rsidRPr="002440B1">
        <w:rPr>
          <w:rFonts w:ascii="Times New Roman" w:hAnsi="Times New Roman" w:cs="Times New Roman"/>
          <w:snapToGrid w:val="0"/>
          <w:sz w:val="28"/>
          <w:szCs w:val="28"/>
        </w:rPr>
        <w:softHyphen/>
        <w:t xml:space="preserve">пературу </w:t>
      </w:r>
      <w:r w:rsidRPr="002440B1">
        <w:rPr>
          <w:rFonts w:ascii="Times New Roman" w:hAnsi="Times New Roman" w:cs="Times New Roman"/>
          <w:snapToGrid w:val="0"/>
          <w:sz w:val="28"/>
          <w:szCs w:val="28"/>
          <w:lang w:val="en-US"/>
        </w:rPr>
        <w:t>t</w:t>
      </w:r>
      <w:r w:rsidRPr="002440B1">
        <w:rPr>
          <w:rFonts w:ascii="Times New Roman" w:hAnsi="Times New Roman" w:cs="Times New Roman"/>
          <w:snapToGrid w:val="0"/>
          <w:sz w:val="28"/>
          <w:szCs w:val="28"/>
          <w:vertAlign w:val="subscript"/>
        </w:rPr>
        <w:t>1</w:t>
      </w:r>
      <w:r w:rsidRPr="002440B1">
        <w:rPr>
          <w:rFonts w:ascii="Times New Roman" w:hAnsi="Times New Roman" w:cs="Times New Roman"/>
          <w:snapToGrid w:val="0"/>
          <w:sz w:val="28"/>
          <w:szCs w:val="28"/>
        </w:rPr>
        <w:t xml:space="preserve"> по термометру. В мо</w:t>
      </w:r>
      <w:r w:rsidRPr="002440B1">
        <w:rPr>
          <w:rFonts w:ascii="Times New Roman" w:hAnsi="Times New Roman" w:cs="Times New Roman"/>
          <w:snapToGrid w:val="0"/>
          <w:sz w:val="28"/>
          <w:szCs w:val="28"/>
        </w:rPr>
        <w:softHyphen/>
        <w:t>мент появления опалесценции се</w:t>
      </w:r>
      <w:r w:rsidRPr="002440B1">
        <w:rPr>
          <w:rFonts w:ascii="Times New Roman" w:hAnsi="Times New Roman" w:cs="Times New Roman"/>
          <w:snapToGrid w:val="0"/>
          <w:sz w:val="28"/>
          <w:szCs w:val="28"/>
        </w:rPr>
        <w:softHyphen/>
        <w:t>кундомер выключить. Скорость реакции υ</w:t>
      </w:r>
      <w:r w:rsidRPr="002440B1">
        <w:rPr>
          <w:rFonts w:ascii="Times New Roman" w:hAnsi="Times New Roman" w:cs="Times New Roman"/>
          <w:snapToGrid w:val="0"/>
          <w:sz w:val="28"/>
          <w:szCs w:val="28"/>
          <w:vertAlign w:val="subscript"/>
          <w:lang w:val="en-US"/>
        </w:rPr>
        <w:t>t</w:t>
      </w:r>
      <w:r w:rsidRPr="002440B1">
        <w:rPr>
          <w:rFonts w:ascii="Times New Roman" w:hAnsi="Times New Roman" w:cs="Times New Roman"/>
          <w:snapToGrid w:val="0"/>
          <w:sz w:val="28"/>
          <w:szCs w:val="28"/>
          <w:vertAlign w:val="subscript"/>
        </w:rPr>
        <w:t>1</w:t>
      </w:r>
      <w:r w:rsidRPr="002440B1">
        <w:rPr>
          <w:rFonts w:ascii="Times New Roman" w:hAnsi="Times New Roman" w:cs="Times New Roman"/>
          <w:snapToGrid w:val="0"/>
          <w:sz w:val="28"/>
          <w:szCs w:val="28"/>
        </w:rPr>
        <w:t xml:space="preserve"> при данной темпера</w:t>
      </w:r>
      <w:r w:rsidRPr="002440B1">
        <w:rPr>
          <w:rFonts w:ascii="Times New Roman" w:hAnsi="Times New Roman" w:cs="Times New Roman"/>
          <w:snapToGrid w:val="0"/>
          <w:sz w:val="28"/>
          <w:szCs w:val="28"/>
        </w:rPr>
        <w:softHyphen/>
        <w:t>туре вычислить как в опыте 1.</w:t>
      </w:r>
    </w:p>
    <w:p w14:paraId="7C9A8CC8" w14:textId="77777777" w:rsidR="00812E2A" w:rsidRPr="002440B1" w:rsidRDefault="00812E2A"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В стакане 1 создать темпера</w:t>
      </w:r>
      <w:r w:rsidRPr="002440B1">
        <w:rPr>
          <w:rFonts w:ascii="Times New Roman" w:hAnsi="Times New Roman" w:cs="Times New Roman"/>
          <w:snapToGrid w:val="0"/>
          <w:sz w:val="28"/>
          <w:szCs w:val="28"/>
        </w:rPr>
        <w:softHyphen/>
        <w:t>туру примерно на 10° ниже пре</w:t>
      </w:r>
      <w:r w:rsidRPr="002440B1">
        <w:rPr>
          <w:rFonts w:ascii="Times New Roman" w:hAnsi="Times New Roman" w:cs="Times New Roman"/>
          <w:snapToGrid w:val="0"/>
          <w:sz w:val="28"/>
          <w:szCs w:val="28"/>
        </w:rPr>
        <w:softHyphen/>
        <w:t>дыдущей добавлением холодной воды. Заменить пробирку 3 дру</w:t>
      </w:r>
      <w:r w:rsidRPr="002440B1">
        <w:rPr>
          <w:rFonts w:ascii="Times New Roman" w:hAnsi="Times New Roman" w:cs="Times New Roman"/>
          <w:snapToGrid w:val="0"/>
          <w:sz w:val="28"/>
          <w:szCs w:val="28"/>
        </w:rPr>
        <w:softHyphen/>
        <w:t>гой  пробиркой, содержащей 10 капель 0,5 н. раствора тиосуль</w:t>
      </w:r>
      <w:r w:rsidRPr="002440B1">
        <w:rPr>
          <w:rFonts w:ascii="Times New Roman" w:hAnsi="Times New Roman" w:cs="Times New Roman"/>
          <w:snapToGrid w:val="0"/>
          <w:sz w:val="28"/>
          <w:szCs w:val="28"/>
        </w:rPr>
        <w:softHyphen/>
        <w:t>фата натрия. Определить скорость течения реакции υ</w:t>
      </w:r>
      <w:r w:rsidRPr="002440B1">
        <w:rPr>
          <w:rFonts w:ascii="Times New Roman" w:hAnsi="Times New Roman" w:cs="Times New Roman"/>
          <w:snapToGrid w:val="0"/>
          <w:sz w:val="28"/>
          <w:szCs w:val="28"/>
          <w:vertAlign w:val="subscript"/>
          <w:lang w:val="en-US"/>
        </w:rPr>
        <w:t>t</w:t>
      </w:r>
      <w:r w:rsidRPr="002440B1">
        <w:rPr>
          <w:rFonts w:ascii="Times New Roman" w:hAnsi="Times New Roman" w:cs="Times New Roman"/>
          <w:snapToGrid w:val="0"/>
          <w:sz w:val="28"/>
          <w:szCs w:val="28"/>
          <w:vertAlign w:val="subscript"/>
        </w:rPr>
        <w:t>2</w:t>
      </w:r>
      <w:r w:rsidRPr="002440B1">
        <w:rPr>
          <w:rFonts w:ascii="Times New Roman" w:hAnsi="Times New Roman" w:cs="Times New Roman"/>
          <w:snapToGrid w:val="0"/>
          <w:sz w:val="28"/>
          <w:szCs w:val="28"/>
        </w:rPr>
        <w:t xml:space="preserve"> при темпера</w:t>
      </w:r>
      <w:r w:rsidRPr="002440B1">
        <w:rPr>
          <w:rFonts w:ascii="Times New Roman" w:hAnsi="Times New Roman" w:cs="Times New Roman"/>
          <w:snapToGrid w:val="0"/>
          <w:sz w:val="28"/>
          <w:szCs w:val="28"/>
        </w:rPr>
        <w:softHyphen/>
        <w:t xml:space="preserve">туре </w:t>
      </w:r>
      <w:r w:rsidRPr="002440B1">
        <w:rPr>
          <w:rFonts w:ascii="Times New Roman" w:hAnsi="Times New Roman" w:cs="Times New Roman"/>
          <w:snapToGrid w:val="0"/>
          <w:sz w:val="28"/>
          <w:szCs w:val="28"/>
          <w:lang w:val="en-US"/>
        </w:rPr>
        <w:t>t</w:t>
      </w:r>
      <w:r w:rsidRPr="002440B1">
        <w:rPr>
          <w:rFonts w:ascii="Times New Roman" w:hAnsi="Times New Roman" w:cs="Times New Roman"/>
          <w:snapToGrid w:val="0"/>
          <w:sz w:val="28"/>
          <w:szCs w:val="28"/>
          <w:vertAlign w:val="subscript"/>
        </w:rPr>
        <w:t>2</w:t>
      </w:r>
      <w:r w:rsidRPr="002440B1">
        <w:rPr>
          <w:rFonts w:ascii="Times New Roman" w:hAnsi="Times New Roman" w:cs="Times New Roman"/>
          <w:snapToGrid w:val="0"/>
          <w:sz w:val="28"/>
          <w:szCs w:val="28"/>
        </w:rPr>
        <w:t>, как описано выше. Аналогично определить скорость реакций υ</w:t>
      </w:r>
      <w:r w:rsidRPr="002440B1">
        <w:rPr>
          <w:rFonts w:ascii="Times New Roman" w:hAnsi="Times New Roman" w:cs="Times New Roman"/>
          <w:snapToGrid w:val="0"/>
          <w:sz w:val="28"/>
          <w:szCs w:val="28"/>
          <w:vertAlign w:val="subscript"/>
          <w:lang w:val="en-US"/>
        </w:rPr>
        <w:t>t</w:t>
      </w:r>
      <w:r w:rsidRPr="002440B1">
        <w:rPr>
          <w:rFonts w:ascii="Times New Roman" w:hAnsi="Times New Roman" w:cs="Times New Roman"/>
          <w:snapToGrid w:val="0"/>
          <w:sz w:val="28"/>
          <w:szCs w:val="28"/>
          <w:vertAlign w:val="subscript"/>
        </w:rPr>
        <w:t>3</w:t>
      </w:r>
      <w:r w:rsidRPr="002440B1">
        <w:rPr>
          <w:rFonts w:ascii="Times New Roman" w:hAnsi="Times New Roman" w:cs="Times New Roman"/>
          <w:snapToGrid w:val="0"/>
          <w:sz w:val="28"/>
          <w:szCs w:val="28"/>
        </w:rPr>
        <w:t xml:space="preserve"> и υ</w:t>
      </w:r>
      <w:r w:rsidRPr="002440B1">
        <w:rPr>
          <w:rFonts w:ascii="Times New Roman" w:hAnsi="Times New Roman" w:cs="Times New Roman"/>
          <w:snapToGrid w:val="0"/>
          <w:sz w:val="28"/>
          <w:szCs w:val="28"/>
          <w:vertAlign w:val="subscript"/>
          <w:lang w:val="en-US"/>
        </w:rPr>
        <w:t>t</w:t>
      </w:r>
      <w:r w:rsidRPr="002440B1">
        <w:rPr>
          <w:rFonts w:ascii="Times New Roman" w:hAnsi="Times New Roman" w:cs="Times New Roman"/>
          <w:snapToGrid w:val="0"/>
          <w:sz w:val="28"/>
          <w:szCs w:val="28"/>
          <w:vertAlign w:val="subscript"/>
        </w:rPr>
        <w:t>4</w:t>
      </w:r>
      <w:r w:rsidRPr="002440B1">
        <w:rPr>
          <w:rFonts w:ascii="Times New Roman" w:hAnsi="Times New Roman" w:cs="Times New Roman"/>
          <w:snapToGrid w:val="0"/>
          <w:sz w:val="28"/>
          <w:szCs w:val="28"/>
        </w:rPr>
        <w:t xml:space="preserve">, при температурах </w:t>
      </w:r>
      <w:r w:rsidRPr="002440B1">
        <w:rPr>
          <w:rFonts w:ascii="Times New Roman" w:hAnsi="Times New Roman" w:cs="Times New Roman"/>
          <w:snapToGrid w:val="0"/>
          <w:sz w:val="28"/>
          <w:szCs w:val="28"/>
          <w:lang w:val="en-US"/>
        </w:rPr>
        <w:t>t</w:t>
      </w:r>
      <w:r w:rsidRPr="002440B1">
        <w:rPr>
          <w:rFonts w:ascii="Times New Roman" w:hAnsi="Times New Roman" w:cs="Times New Roman"/>
          <w:snapToGrid w:val="0"/>
          <w:sz w:val="28"/>
          <w:szCs w:val="28"/>
          <w:vertAlign w:val="subscript"/>
        </w:rPr>
        <w:t>3</w:t>
      </w:r>
      <w:r w:rsidRPr="002440B1">
        <w:rPr>
          <w:rFonts w:ascii="Times New Roman" w:hAnsi="Times New Roman" w:cs="Times New Roman"/>
          <w:snapToGrid w:val="0"/>
          <w:sz w:val="28"/>
          <w:szCs w:val="28"/>
        </w:rPr>
        <w:t xml:space="preserve"> и </w:t>
      </w:r>
      <w:r w:rsidRPr="002440B1">
        <w:rPr>
          <w:rFonts w:ascii="Times New Roman" w:hAnsi="Times New Roman" w:cs="Times New Roman"/>
          <w:snapToGrid w:val="0"/>
          <w:sz w:val="28"/>
          <w:szCs w:val="28"/>
          <w:lang w:val="en-US"/>
        </w:rPr>
        <w:t>t</w:t>
      </w:r>
      <w:r w:rsidRPr="002440B1">
        <w:rPr>
          <w:rFonts w:ascii="Times New Roman" w:hAnsi="Times New Roman" w:cs="Times New Roman"/>
          <w:snapToGrid w:val="0"/>
          <w:sz w:val="28"/>
          <w:szCs w:val="28"/>
          <w:vertAlign w:val="subscript"/>
        </w:rPr>
        <w:t>4</w:t>
      </w:r>
      <w:r w:rsidRPr="002440B1">
        <w:rPr>
          <w:rFonts w:ascii="Times New Roman" w:hAnsi="Times New Roman" w:cs="Times New Roman"/>
          <w:snapToGrid w:val="0"/>
          <w:sz w:val="28"/>
          <w:szCs w:val="28"/>
        </w:rPr>
        <w:t>, снижая температуру реакции каждый раз примерно на 10</w:t>
      </w:r>
      <w:r w:rsidRPr="002440B1">
        <w:rPr>
          <w:rFonts w:ascii="Times New Roman" w:hAnsi="Times New Roman" w:cs="Times New Roman"/>
          <w:snapToGrid w:val="0"/>
          <w:sz w:val="28"/>
          <w:szCs w:val="28"/>
          <w:vertAlign w:val="superscript"/>
        </w:rPr>
        <w:t>0</w:t>
      </w:r>
      <w:r w:rsidRPr="002440B1">
        <w:rPr>
          <w:rFonts w:ascii="Times New Roman" w:hAnsi="Times New Roman" w:cs="Times New Roman"/>
          <w:snapToGrid w:val="0"/>
          <w:sz w:val="28"/>
          <w:szCs w:val="28"/>
        </w:rPr>
        <w:t>С.</w:t>
      </w:r>
    </w:p>
    <w:p w14:paraId="3C3CB9E1" w14:textId="21F9D35C" w:rsidR="00812E2A" w:rsidRPr="002440B1" w:rsidRDefault="00812E2A" w:rsidP="00CB7EEA">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 xml:space="preserve">Построить график зависимости скорости реакции от температуры и определить характер этой зависимости. Используя полученные экспериментальные значения скоростей реакции при температурах </w:t>
      </w:r>
      <w:r w:rsidRPr="002440B1">
        <w:rPr>
          <w:rFonts w:ascii="Times New Roman" w:hAnsi="Times New Roman" w:cs="Times New Roman"/>
          <w:snapToGrid w:val="0"/>
          <w:sz w:val="28"/>
          <w:szCs w:val="28"/>
          <w:lang w:val="en-US"/>
        </w:rPr>
        <w:t>t</w:t>
      </w:r>
      <w:r w:rsidRPr="002440B1">
        <w:rPr>
          <w:rFonts w:ascii="Times New Roman" w:hAnsi="Times New Roman" w:cs="Times New Roman"/>
          <w:snapToGrid w:val="0"/>
          <w:sz w:val="28"/>
          <w:szCs w:val="28"/>
          <w:vertAlign w:val="subscript"/>
        </w:rPr>
        <w:t>1</w:t>
      </w:r>
      <w:r w:rsidRPr="002440B1">
        <w:rPr>
          <w:rFonts w:ascii="Times New Roman" w:hAnsi="Times New Roman" w:cs="Times New Roman"/>
          <w:snapToGrid w:val="0"/>
          <w:sz w:val="28"/>
          <w:szCs w:val="28"/>
        </w:rPr>
        <w:t xml:space="preserve">, </w:t>
      </w:r>
      <w:r w:rsidRPr="002440B1">
        <w:rPr>
          <w:rFonts w:ascii="Times New Roman" w:hAnsi="Times New Roman" w:cs="Times New Roman"/>
          <w:snapToGrid w:val="0"/>
          <w:sz w:val="28"/>
          <w:szCs w:val="28"/>
          <w:lang w:val="en-US"/>
        </w:rPr>
        <w:t>t</w:t>
      </w:r>
      <w:r w:rsidRPr="002440B1">
        <w:rPr>
          <w:rFonts w:ascii="Times New Roman" w:hAnsi="Times New Roman" w:cs="Times New Roman"/>
          <w:snapToGrid w:val="0"/>
          <w:sz w:val="28"/>
          <w:szCs w:val="28"/>
          <w:vertAlign w:val="subscript"/>
        </w:rPr>
        <w:t>2</w:t>
      </w:r>
      <w:r w:rsidRPr="002440B1">
        <w:rPr>
          <w:rFonts w:ascii="Times New Roman" w:hAnsi="Times New Roman" w:cs="Times New Roman"/>
          <w:snapToGrid w:val="0"/>
          <w:sz w:val="28"/>
          <w:szCs w:val="28"/>
        </w:rPr>
        <w:t xml:space="preserve">, </w:t>
      </w:r>
      <w:r w:rsidRPr="002440B1">
        <w:rPr>
          <w:rFonts w:ascii="Times New Roman" w:hAnsi="Times New Roman" w:cs="Times New Roman"/>
          <w:snapToGrid w:val="0"/>
          <w:sz w:val="28"/>
          <w:szCs w:val="28"/>
          <w:lang w:val="en-US"/>
        </w:rPr>
        <w:t>t</w:t>
      </w:r>
      <w:r w:rsidRPr="002440B1">
        <w:rPr>
          <w:rFonts w:ascii="Times New Roman" w:hAnsi="Times New Roman" w:cs="Times New Roman"/>
          <w:snapToGrid w:val="0"/>
          <w:sz w:val="28"/>
          <w:szCs w:val="28"/>
          <w:vertAlign w:val="subscript"/>
        </w:rPr>
        <w:t>3</w:t>
      </w:r>
      <w:r w:rsidRPr="002440B1">
        <w:rPr>
          <w:rFonts w:ascii="Times New Roman" w:hAnsi="Times New Roman" w:cs="Times New Roman"/>
          <w:snapToGrid w:val="0"/>
          <w:sz w:val="28"/>
          <w:szCs w:val="28"/>
        </w:rPr>
        <w:t xml:space="preserve"> и </w:t>
      </w:r>
      <w:r w:rsidRPr="002440B1">
        <w:rPr>
          <w:rFonts w:ascii="Times New Roman" w:hAnsi="Times New Roman" w:cs="Times New Roman"/>
          <w:snapToGrid w:val="0"/>
          <w:sz w:val="28"/>
          <w:szCs w:val="28"/>
          <w:lang w:val="en-US"/>
        </w:rPr>
        <w:t>t</w:t>
      </w:r>
      <w:r w:rsidRPr="002440B1">
        <w:rPr>
          <w:rFonts w:ascii="Times New Roman" w:hAnsi="Times New Roman" w:cs="Times New Roman"/>
          <w:snapToGrid w:val="0"/>
          <w:sz w:val="28"/>
          <w:szCs w:val="28"/>
          <w:vertAlign w:val="subscript"/>
        </w:rPr>
        <w:t>4</w:t>
      </w:r>
      <w:r w:rsidRPr="002440B1">
        <w:rPr>
          <w:rFonts w:ascii="Times New Roman" w:hAnsi="Times New Roman" w:cs="Times New Roman"/>
          <w:i/>
          <w:snapToGrid w:val="0"/>
          <w:sz w:val="28"/>
          <w:szCs w:val="28"/>
        </w:rPr>
        <w:t>,</w:t>
      </w:r>
      <w:r w:rsidRPr="002440B1">
        <w:rPr>
          <w:rFonts w:ascii="Times New Roman" w:hAnsi="Times New Roman" w:cs="Times New Roman"/>
          <w:snapToGrid w:val="0"/>
          <w:sz w:val="28"/>
          <w:szCs w:val="28"/>
        </w:rPr>
        <w:t xml:space="preserve"> вычислить несколько значений температурного коэффициента γ и его среднее значение.</w:t>
      </w:r>
    </w:p>
    <w:p w14:paraId="00B3CE00" w14:textId="77777777" w:rsidR="00812E2A" w:rsidRPr="002440B1" w:rsidRDefault="004B256B" w:rsidP="00DF5F42">
      <w:pPr>
        <w:spacing w:after="0" w:line="240" w:lineRule="auto"/>
        <w:ind w:right="57" w:firstLine="709"/>
        <w:jc w:val="both"/>
        <w:rPr>
          <w:rFonts w:ascii="Times New Roman" w:hAnsi="Times New Roman" w:cs="Times New Roman"/>
          <w:b/>
          <w:snapToGrid w:val="0"/>
          <w:sz w:val="28"/>
          <w:szCs w:val="28"/>
        </w:rPr>
      </w:pPr>
      <w:r w:rsidRPr="002440B1">
        <w:rPr>
          <w:rFonts w:ascii="Times New Roman" w:hAnsi="Times New Roman" w:cs="Times New Roman"/>
          <w:b/>
          <w:snapToGrid w:val="0"/>
          <w:sz w:val="28"/>
          <w:szCs w:val="28"/>
        </w:rPr>
        <w:t>Опыт 3</w:t>
      </w:r>
      <w:r w:rsidR="009040CA" w:rsidRPr="002440B1">
        <w:rPr>
          <w:rFonts w:ascii="Times New Roman" w:hAnsi="Times New Roman" w:cs="Times New Roman"/>
          <w:b/>
          <w:snapToGrid w:val="0"/>
          <w:sz w:val="28"/>
          <w:szCs w:val="28"/>
        </w:rPr>
        <w:t xml:space="preserve">. </w:t>
      </w:r>
      <w:r w:rsidR="00812E2A" w:rsidRPr="002440B1">
        <w:rPr>
          <w:rFonts w:ascii="Times New Roman" w:hAnsi="Times New Roman" w:cs="Times New Roman"/>
          <w:b/>
          <w:snapToGrid w:val="0"/>
          <w:sz w:val="28"/>
          <w:szCs w:val="28"/>
        </w:rPr>
        <w:t>Влияние катализаторов на скорость химических реакций</w:t>
      </w:r>
    </w:p>
    <w:p w14:paraId="4E3DAE41" w14:textId="082E3B47" w:rsidR="004B256B" w:rsidRPr="002440B1" w:rsidRDefault="00812E2A" w:rsidP="00CB7EEA">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b/>
          <w:snapToGrid w:val="0"/>
          <w:sz w:val="28"/>
          <w:szCs w:val="28"/>
        </w:rPr>
        <w:t>Оборудование и реактивы.</w:t>
      </w:r>
      <w:r w:rsidRPr="002440B1">
        <w:rPr>
          <w:rFonts w:ascii="Times New Roman" w:hAnsi="Times New Roman" w:cs="Times New Roman"/>
          <w:snapToGrid w:val="0"/>
          <w:sz w:val="28"/>
          <w:szCs w:val="28"/>
        </w:rPr>
        <w:t xml:space="preserve"> Секундомер. Цилиндр (10 мл). Цинк гранулированный. Сульфат марганца (II). Оксид марганца (IV). Оксид хрома (III). Оксид кремния (IV). Железные стружки. Растворы: серной кислоты (1:3), со</w:t>
      </w:r>
      <w:r w:rsidR="00B47930" w:rsidRPr="002440B1">
        <w:rPr>
          <w:rFonts w:ascii="Times New Roman" w:hAnsi="Times New Roman" w:cs="Times New Roman"/>
          <w:snapToGrid w:val="0"/>
          <w:sz w:val="28"/>
          <w:szCs w:val="28"/>
        </w:rPr>
        <w:t>ляной кислоты (1:2), пероксида в</w:t>
      </w:r>
      <w:r w:rsidRPr="002440B1">
        <w:rPr>
          <w:rFonts w:ascii="Times New Roman" w:hAnsi="Times New Roman" w:cs="Times New Roman"/>
          <w:snapToGrid w:val="0"/>
          <w:sz w:val="28"/>
          <w:szCs w:val="28"/>
        </w:rPr>
        <w:t>одорода (30%-ный), формалина, тиосульфата натрия (</w:t>
      </w:r>
      <w:smartTag w:uri="urn:schemas-microsoft-com:office:smarttags" w:element="metricconverter">
        <w:smartTagPr>
          <w:attr w:name="ProductID" w:val="0,2 М"/>
        </w:smartTagPr>
        <w:r w:rsidRPr="002440B1">
          <w:rPr>
            <w:rFonts w:ascii="Times New Roman" w:hAnsi="Times New Roman" w:cs="Times New Roman"/>
            <w:snapToGrid w:val="0"/>
            <w:sz w:val="28"/>
            <w:szCs w:val="28"/>
          </w:rPr>
          <w:t>0,2 М</w:t>
        </w:r>
      </w:smartTag>
      <w:r w:rsidRPr="002440B1">
        <w:rPr>
          <w:rFonts w:ascii="Times New Roman" w:hAnsi="Times New Roman" w:cs="Times New Roman"/>
          <w:snapToGrid w:val="0"/>
          <w:sz w:val="28"/>
          <w:szCs w:val="28"/>
        </w:rPr>
        <w:t>), суль</w:t>
      </w:r>
      <w:r w:rsidRPr="002440B1">
        <w:rPr>
          <w:rFonts w:ascii="Times New Roman" w:hAnsi="Times New Roman" w:cs="Times New Roman"/>
          <w:snapToGrid w:val="0"/>
          <w:sz w:val="28"/>
          <w:szCs w:val="28"/>
        </w:rPr>
        <w:softHyphen/>
        <w:t>фата меди (II) (</w:t>
      </w:r>
      <w:smartTag w:uri="urn:schemas-microsoft-com:office:smarttags" w:element="metricconverter">
        <w:smartTagPr>
          <w:attr w:name="ProductID" w:val="0,1 М"/>
        </w:smartTagPr>
        <w:r w:rsidRPr="002440B1">
          <w:rPr>
            <w:rFonts w:ascii="Times New Roman" w:hAnsi="Times New Roman" w:cs="Times New Roman"/>
            <w:snapToGrid w:val="0"/>
            <w:sz w:val="28"/>
            <w:szCs w:val="28"/>
          </w:rPr>
          <w:t>0,1 М</w:t>
        </w:r>
      </w:smartTag>
      <w:r w:rsidRPr="002440B1">
        <w:rPr>
          <w:rFonts w:ascii="Times New Roman" w:hAnsi="Times New Roman" w:cs="Times New Roman"/>
          <w:snapToGrid w:val="0"/>
          <w:sz w:val="28"/>
          <w:szCs w:val="28"/>
        </w:rPr>
        <w:t>), перманганата калия (</w:t>
      </w:r>
      <w:smartTag w:uri="urn:schemas-microsoft-com:office:smarttags" w:element="metricconverter">
        <w:smartTagPr>
          <w:attr w:name="ProductID" w:val="0,05 М"/>
        </w:smartTagPr>
        <w:r w:rsidRPr="002440B1">
          <w:rPr>
            <w:rFonts w:ascii="Times New Roman" w:hAnsi="Times New Roman" w:cs="Times New Roman"/>
            <w:snapToGrid w:val="0"/>
            <w:sz w:val="28"/>
            <w:szCs w:val="28"/>
          </w:rPr>
          <w:t>0,05 М</w:t>
        </w:r>
      </w:smartTag>
      <w:r w:rsidRPr="002440B1">
        <w:rPr>
          <w:rFonts w:ascii="Times New Roman" w:hAnsi="Times New Roman" w:cs="Times New Roman"/>
          <w:snapToGrid w:val="0"/>
          <w:sz w:val="28"/>
          <w:szCs w:val="28"/>
        </w:rPr>
        <w:t>), нитрата ка</w:t>
      </w:r>
      <w:r w:rsidRPr="002440B1">
        <w:rPr>
          <w:rFonts w:ascii="Times New Roman" w:hAnsi="Times New Roman" w:cs="Times New Roman"/>
          <w:snapToGrid w:val="0"/>
          <w:sz w:val="28"/>
          <w:szCs w:val="28"/>
        </w:rPr>
        <w:softHyphen/>
        <w:t>лия (насыщ.), хлорида железа (III) (</w:t>
      </w:r>
      <w:smartTag w:uri="urn:schemas-microsoft-com:office:smarttags" w:element="metricconverter">
        <w:smartTagPr>
          <w:attr w:name="ProductID" w:val="0,0008 М"/>
        </w:smartTagPr>
        <w:r w:rsidRPr="002440B1">
          <w:rPr>
            <w:rFonts w:ascii="Times New Roman" w:hAnsi="Times New Roman" w:cs="Times New Roman"/>
            <w:snapToGrid w:val="0"/>
            <w:sz w:val="28"/>
            <w:szCs w:val="28"/>
          </w:rPr>
          <w:t>0,0008 М</w:t>
        </w:r>
      </w:smartTag>
      <w:r w:rsidRPr="002440B1">
        <w:rPr>
          <w:rFonts w:ascii="Times New Roman" w:hAnsi="Times New Roman" w:cs="Times New Roman"/>
          <w:snapToGrid w:val="0"/>
          <w:sz w:val="28"/>
          <w:szCs w:val="28"/>
        </w:rPr>
        <w:t>), тиоцианата аммо</w:t>
      </w:r>
      <w:r w:rsidRPr="002440B1">
        <w:rPr>
          <w:rFonts w:ascii="Times New Roman" w:hAnsi="Times New Roman" w:cs="Times New Roman"/>
          <w:snapToGrid w:val="0"/>
          <w:sz w:val="28"/>
          <w:szCs w:val="28"/>
        </w:rPr>
        <w:softHyphen/>
        <w:t xml:space="preserve">ния </w:t>
      </w:r>
      <w:r w:rsidRPr="002440B1">
        <w:rPr>
          <w:rFonts w:ascii="Times New Roman" w:hAnsi="Times New Roman" w:cs="Times New Roman"/>
          <w:snapToGrid w:val="0"/>
          <w:sz w:val="28"/>
          <w:szCs w:val="28"/>
          <w:lang w:val="en-US"/>
        </w:rPr>
        <w:t>NH</w:t>
      </w:r>
      <w:r w:rsidRPr="002440B1">
        <w:rPr>
          <w:rFonts w:ascii="Times New Roman" w:hAnsi="Times New Roman" w:cs="Times New Roman"/>
          <w:snapToGrid w:val="0"/>
          <w:sz w:val="28"/>
          <w:szCs w:val="28"/>
          <w:vertAlign w:val="subscript"/>
        </w:rPr>
        <w:t>4</w:t>
      </w:r>
      <w:r w:rsidRPr="002440B1">
        <w:rPr>
          <w:rFonts w:ascii="Times New Roman" w:hAnsi="Times New Roman" w:cs="Times New Roman"/>
          <w:snapToGrid w:val="0"/>
          <w:sz w:val="28"/>
          <w:szCs w:val="28"/>
          <w:lang w:val="en-US"/>
        </w:rPr>
        <w:t>SCN</w:t>
      </w:r>
      <w:r w:rsidRPr="002440B1">
        <w:rPr>
          <w:rFonts w:ascii="Times New Roman" w:hAnsi="Times New Roman" w:cs="Times New Roman"/>
          <w:snapToGrid w:val="0"/>
          <w:sz w:val="28"/>
          <w:szCs w:val="28"/>
        </w:rPr>
        <w:t xml:space="preserve"> (</w:t>
      </w:r>
      <w:smartTag w:uri="urn:schemas-microsoft-com:office:smarttags" w:element="metricconverter">
        <w:smartTagPr>
          <w:attr w:name="ProductID" w:val="0,0025 М"/>
        </w:smartTagPr>
        <w:r w:rsidRPr="002440B1">
          <w:rPr>
            <w:rFonts w:ascii="Times New Roman" w:hAnsi="Times New Roman" w:cs="Times New Roman"/>
            <w:snapToGrid w:val="0"/>
            <w:sz w:val="28"/>
            <w:szCs w:val="28"/>
          </w:rPr>
          <w:t>0,0025 М</w:t>
        </w:r>
      </w:smartTag>
      <w:r w:rsidRPr="002440B1">
        <w:rPr>
          <w:rFonts w:ascii="Times New Roman" w:hAnsi="Times New Roman" w:cs="Times New Roman"/>
          <w:snapToGrid w:val="0"/>
          <w:sz w:val="28"/>
          <w:szCs w:val="28"/>
        </w:rPr>
        <w:t>), щавелевой кислоты (</w:t>
      </w:r>
      <w:smartTag w:uri="urn:schemas-microsoft-com:office:smarttags" w:element="metricconverter">
        <w:smartTagPr>
          <w:attr w:name="ProductID" w:val="1 М"/>
        </w:smartTagPr>
        <w:r w:rsidRPr="002440B1">
          <w:rPr>
            <w:rFonts w:ascii="Times New Roman" w:hAnsi="Times New Roman" w:cs="Times New Roman"/>
            <w:snapToGrid w:val="0"/>
            <w:sz w:val="28"/>
            <w:szCs w:val="28"/>
          </w:rPr>
          <w:t>1 М</w:t>
        </w:r>
      </w:smartTag>
      <w:r w:rsidRPr="002440B1">
        <w:rPr>
          <w:rFonts w:ascii="Times New Roman" w:hAnsi="Times New Roman" w:cs="Times New Roman"/>
          <w:snapToGrid w:val="0"/>
          <w:sz w:val="28"/>
          <w:szCs w:val="28"/>
        </w:rPr>
        <w:t>).</w:t>
      </w:r>
    </w:p>
    <w:p w14:paraId="2F52CC11" w14:textId="77777777" w:rsidR="00812E2A" w:rsidRPr="002440B1" w:rsidRDefault="004B256B" w:rsidP="00D25B2F">
      <w:pPr>
        <w:spacing w:after="0" w:line="240" w:lineRule="auto"/>
        <w:ind w:right="57" w:firstLine="709"/>
        <w:jc w:val="both"/>
        <w:rPr>
          <w:rFonts w:ascii="Times New Roman" w:hAnsi="Times New Roman" w:cs="Times New Roman"/>
          <w:b/>
          <w:snapToGrid w:val="0"/>
          <w:sz w:val="28"/>
          <w:szCs w:val="28"/>
        </w:rPr>
      </w:pPr>
      <w:r w:rsidRPr="002440B1">
        <w:rPr>
          <w:rFonts w:ascii="Times New Roman" w:hAnsi="Times New Roman" w:cs="Times New Roman"/>
          <w:b/>
          <w:snapToGrid w:val="0"/>
          <w:sz w:val="28"/>
          <w:szCs w:val="28"/>
        </w:rPr>
        <w:t>Опыт 4</w:t>
      </w:r>
      <w:r w:rsidR="00812E2A" w:rsidRPr="002440B1">
        <w:rPr>
          <w:rFonts w:ascii="Times New Roman" w:hAnsi="Times New Roman" w:cs="Times New Roman"/>
          <w:b/>
          <w:snapToGrid w:val="0"/>
          <w:sz w:val="28"/>
          <w:szCs w:val="28"/>
        </w:rPr>
        <w:t>. Гомогенный катализ</w:t>
      </w:r>
    </w:p>
    <w:p w14:paraId="166B7F3F" w14:textId="77777777" w:rsidR="00812E2A" w:rsidRPr="002440B1" w:rsidRDefault="00812E2A" w:rsidP="00D25B2F">
      <w:pPr>
        <w:spacing w:after="0" w:line="240" w:lineRule="auto"/>
        <w:ind w:right="57" w:firstLine="709"/>
        <w:jc w:val="both"/>
        <w:rPr>
          <w:rFonts w:ascii="Times New Roman" w:hAnsi="Times New Roman" w:cs="Times New Roman"/>
          <w:b/>
          <w:snapToGrid w:val="0"/>
          <w:sz w:val="28"/>
          <w:szCs w:val="28"/>
        </w:rPr>
      </w:pPr>
      <w:r w:rsidRPr="002440B1">
        <w:rPr>
          <w:rFonts w:ascii="Times New Roman" w:hAnsi="Times New Roman" w:cs="Times New Roman"/>
          <w:b/>
          <w:snapToGrid w:val="0"/>
          <w:sz w:val="28"/>
          <w:szCs w:val="28"/>
        </w:rPr>
        <w:t>Взаимодействие тиоцианата железа (III) с тиосульфатом натрия в присутствии сульфата меди (II)</w:t>
      </w:r>
    </w:p>
    <w:p w14:paraId="34FD49E9" w14:textId="77777777" w:rsidR="00812E2A" w:rsidRPr="002440B1" w:rsidRDefault="00812E2A"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 xml:space="preserve">В пробирку с 3 мл </w:t>
      </w:r>
      <w:smartTag w:uri="urn:schemas-microsoft-com:office:smarttags" w:element="metricconverter">
        <w:smartTagPr>
          <w:attr w:name="ProductID" w:val="0,0008 М"/>
        </w:smartTagPr>
        <w:r w:rsidRPr="002440B1">
          <w:rPr>
            <w:rFonts w:ascii="Times New Roman" w:hAnsi="Times New Roman" w:cs="Times New Roman"/>
            <w:snapToGrid w:val="0"/>
            <w:sz w:val="28"/>
            <w:szCs w:val="28"/>
          </w:rPr>
          <w:t>0,0008 М</w:t>
        </w:r>
      </w:smartTag>
      <w:r w:rsidRPr="002440B1">
        <w:rPr>
          <w:rFonts w:ascii="Times New Roman" w:hAnsi="Times New Roman" w:cs="Times New Roman"/>
          <w:snapToGrid w:val="0"/>
          <w:sz w:val="28"/>
          <w:szCs w:val="28"/>
        </w:rPr>
        <w:t xml:space="preserve"> раствора хлорида железа (III) прилить равный объем </w:t>
      </w:r>
      <w:smartTag w:uri="urn:schemas-microsoft-com:office:smarttags" w:element="metricconverter">
        <w:smartTagPr>
          <w:attr w:name="ProductID" w:val="0,0025 М"/>
        </w:smartTagPr>
        <w:r w:rsidRPr="002440B1">
          <w:rPr>
            <w:rFonts w:ascii="Times New Roman" w:hAnsi="Times New Roman" w:cs="Times New Roman"/>
            <w:snapToGrid w:val="0"/>
            <w:sz w:val="28"/>
            <w:szCs w:val="28"/>
          </w:rPr>
          <w:t>0,0025 М</w:t>
        </w:r>
      </w:smartTag>
      <w:r w:rsidRPr="002440B1">
        <w:rPr>
          <w:rFonts w:ascii="Times New Roman" w:hAnsi="Times New Roman" w:cs="Times New Roman"/>
          <w:snapToGrid w:val="0"/>
          <w:sz w:val="28"/>
          <w:szCs w:val="28"/>
        </w:rPr>
        <w:t xml:space="preserve"> раствора тиоцианата аммония. Полученный раствор тиоцианата железа (III) красного цвета разлить поровну в три пробирки. В первую пробирку прибавить 5 капель </w:t>
      </w:r>
      <w:smartTag w:uri="urn:schemas-microsoft-com:office:smarttags" w:element="metricconverter">
        <w:smartTagPr>
          <w:attr w:name="ProductID" w:val="0,2 М"/>
        </w:smartTagPr>
        <w:r w:rsidRPr="002440B1">
          <w:rPr>
            <w:rFonts w:ascii="Times New Roman" w:hAnsi="Times New Roman" w:cs="Times New Roman"/>
            <w:snapToGrid w:val="0"/>
            <w:sz w:val="28"/>
            <w:szCs w:val="28"/>
          </w:rPr>
          <w:t>0,2 М</w:t>
        </w:r>
      </w:smartTag>
      <w:r w:rsidRPr="002440B1">
        <w:rPr>
          <w:rFonts w:ascii="Times New Roman" w:hAnsi="Times New Roman" w:cs="Times New Roman"/>
          <w:snapToGrid w:val="0"/>
          <w:sz w:val="28"/>
          <w:szCs w:val="28"/>
        </w:rPr>
        <w:t xml:space="preserve"> раствора тиосульфата натрия и по секундомеру отметить время от момента добавления </w:t>
      </w:r>
      <w:r w:rsidRPr="002440B1">
        <w:rPr>
          <w:rFonts w:ascii="Times New Roman" w:hAnsi="Times New Roman" w:cs="Times New Roman"/>
          <w:snapToGrid w:val="0"/>
          <w:sz w:val="28"/>
          <w:szCs w:val="28"/>
          <w:lang w:val="en-US"/>
        </w:rPr>
        <w:t>Na</w:t>
      </w:r>
      <w:r w:rsidRPr="002440B1">
        <w:rPr>
          <w:rFonts w:ascii="Times New Roman" w:hAnsi="Times New Roman" w:cs="Times New Roman"/>
          <w:snapToGrid w:val="0"/>
          <w:sz w:val="28"/>
          <w:szCs w:val="28"/>
          <w:vertAlign w:val="subscript"/>
        </w:rPr>
        <w:t>2</w:t>
      </w:r>
      <w:r w:rsidRPr="002440B1">
        <w:rPr>
          <w:rFonts w:ascii="Times New Roman" w:hAnsi="Times New Roman" w:cs="Times New Roman"/>
          <w:snapToGrid w:val="0"/>
          <w:sz w:val="28"/>
          <w:szCs w:val="28"/>
          <w:lang w:val="en-US"/>
        </w:rPr>
        <w:t>S</w:t>
      </w:r>
      <w:r w:rsidRPr="002440B1">
        <w:rPr>
          <w:rFonts w:ascii="Times New Roman" w:hAnsi="Times New Roman" w:cs="Times New Roman"/>
          <w:snapToGrid w:val="0"/>
          <w:sz w:val="28"/>
          <w:szCs w:val="28"/>
          <w:vertAlign w:val="subscript"/>
        </w:rPr>
        <w:t>2</w:t>
      </w:r>
      <w:r w:rsidRPr="002440B1">
        <w:rPr>
          <w:rFonts w:ascii="Times New Roman" w:hAnsi="Times New Roman" w:cs="Times New Roman"/>
          <w:snapToGrid w:val="0"/>
          <w:sz w:val="28"/>
          <w:szCs w:val="28"/>
          <w:lang w:val="en-US"/>
        </w:rPr>
        <w:t>O</w:t>
      </w:r>
      <w:r w:rsidRPr="002440B1">
        <w:rPr>
          <w:rFonts w:ascii="Times New Roman" w:hAnsi="Times New Roman" w:cs="Times New Roman"/>
          <w:snapToGrid w:val="0"/>
          <w:sz w:val="28"/>
          <w:szCs w:val="28"/>
          <w:vertAlign w:val="subscript"/>
        </w:rPr>
        <w:t>3</w:t>
      </w:r>
      <w:r w:rsidRPr="002440B1">
        <w:rPr>
          <w:rFonts w:ascii="Times New Roman" w:hAnsi="Times New Roman" w:cs="Times New Roman"/>
          <w:snapToGrid w:val="0"/>
          <w:sz w:val="28"/>
          <w:szCs w:val="28"/>
        </w:rPr>
        <w:t xml:space="preserve"> до обесцвечивания раство</w:t>
      </w:r>
      <w:r w:rsidRPr="002440B1">
        <w:rPr>
          <w:rFonts w:ascii="Times New Roman" w:hAnsi="Times New Roman" w:cs="Times New Roman"/>
          <w:snapToGrid w:val="0"/>
          <w:sz w:val="28"/>
          <w:szCs w:val="28"/>
        </w:rPr>
        <w:softHyphen/>
        <w:t>ра, которое происходит в результате восстановления красного тиоцианата железа (III) в бесцветный тиоцианат железа (</w:t>
      </w:r>
      <w:r w:rsidRPr="002440B1">
        <w:rPr>
          <w:rFonts w:ascii="Times New Roman" w:hAnsi="Times New Roman" w:cs="Times New Roman"/>
          <w:snapToGrid w:val="0"/>
          <w:sz w:val="28"/>
          <w:szCs w:val="28"/>
          <w:lang w:val="en-US"/>
        </w:rPr>
        <w:t>II</w:t>
      </w:r>
      <w:r w:rsidRPr="002440B1">
        <w:rPr>
          <w:rFonts w:ascii="Times New Roman" w:hAnsi="Times New Roman" w:cs="Times New Roman"/>
          <w:snapToGrid w:val="0"/>
          <w:sz w:val="28"/>
          <w:szCs w:val="28"/>
        </w:rPr>
        <w:t>):</w:t>
      </w:r>
    </w:p>
    <w:p w14:paraId="7409480F" w14:textId="77777777" w:rsidR="00812E2A" w:rsidRPr="00993E4E" w:rsidRDefault="00812E2A" w:rsidP="00D25B2F">
      <w:pPr>
        <w:spacing w:after="0" w:line="240" w:lineRule="auto"/>
        <w:ind w:right="57" w:firstLine="709"/>
        <w:jc w:val="both"/>
        <w:rPr>
          <w:rFonts w:ascii="Times New Roman" w:hAnsi="Times New Roman" w:cs="Times New Roman"/>
          <w:snapToGrid w:val="0"/>
          <w:sz w:val="28"/>
          <w:szCs w:val="28"/>
          <w:lang w:val="pt-PT"/>
        </w:rPr>
      </w:pPr>
      <w:r w:rsidRPr="00993E4E">
        <w:rPr>
          <w:rFonts w:ascii="Times New Roman" w:hAnsi="Times New Roman" w:cs="Times New Roman"/>
          <w:snapToGrid w:val="0"/>
          <w:sz w:val="28"/>
          <w:szCs w:val="28"/>
          <w:lang w:val="pt-PT"/>
        </w:rPr>
        <w:t>2Fe(SCN)</w:t>
      </w:r>
      <w:r w:rsidRPr="00993E4E">
        <w:rPr>
          <w:rFonts w:ascii="Times New Roman" w:hAnsi="Times New Roman" w:cs="Times New Roman"/>
          <w:snapToGrid w:val="0"/>
          <w:sz w:val="28"/>
          <w:szCs w:val="28"/>
          <w:vertAlign w:val="subscript"/>
          <w:lang w:val="pt-PT"/>
        </w:rPr>
        <w:t>3</w:t>
      </w:r>
      <w:r w:rsidRPr="00993E4E">
        <w:rPr>
          <w:rFonts w:ascii="Times New Roman" w:hAnsi="Times New Roman" w:cs="Times New Roman"/>
          <w:snapToGrid w:val="0"/>
          <w:sz w:val="28"/>
          <w:szCs w:val="28"/>
          <w:lang w:val="pt-PT"/>
        </w:rPr>
        <w:t xml:space="preserve"> + 2Na</w:t>
      </w:r>
      <w:r w:rsidRPr="00993E4E">
        <w:rPr>
          <w:rFonts w:ascii="Times New Roman" w:hAnsi="Times New Roman" w:cs="Times New Roman"/>
          <w:snapToGrid w:val="0"/>
          <w:sz w:val="28"/>
          <w:szCs w:val="28"/>
          <w:vertAlign w:val="subscript"/>
          <w:lang w:val="pt-PT"/>
        </w:rPr>
        <w:t>2</w:t>
      </w:r>
      <w:r w:rsidRPr="00993E4E">
        <w:rPr>
          <w:rFonts w:ascii="Times New Roman" w:hAnsi="Times New Roman" w:cs="Times New Roman"/>
          <w:snapToGrid w:val="0"/>
          <w:sz w:val="28"/>
          <w:szCs w:val="28"/>
          <w:lang w:val="pt-PT"/>
        </w:rPr>
        <w:t>S</w:t>
      </w:r>
      <w:r w:rsidRPr="00993E4E">
        <w:rPr>
          <w:rFonts w:ascii="Times New Roman" w:hAnsi="Times New Roman" w:cs="Times New Roman"/>
          <w:snapToGrid w:val="0"/>
          <w:sz w:val="28"/>
          <w:szCs w:val="28"/>
          <w:vertAlign w:val="subscript"/>
          <w:lang w:val="pt-PT"/>
        </w:rPr>
        <w:t>2</w:t>
      </w:r>
      <w:r w:rsidRPr="00993E4E">
        <w:rPr>
          <w:rFonts w:ascii="Times New Roman" w:hAnsi="Times New Roman" w:cs="Times New Roman"/>
          <w:snapToGrid w:val="0"/>
          <w:sz w:val="28"/>
          <w:szCs w:val="28"/>
          <w:lang w:val="pt-PT"/>
        </w:rPr>
        <w:t>O</w:t>
      </w:r>
      <w:r w:rsidRPr="00993E4E">
        <w:rPr>
          <w:rFonts w:ascii="Times New Roman" w:hAnsi="Times New Roman" w:cs="Times New Roman"/>
          <w:snapToGrid w:val="0"/>
          <w:sz w:val="28"/>
          <w:szCs w:val="28"/>
          <w:vertAlign w:val="subscript"/>
          <w:lang w:val="pt-PT"/>
        </w:rPr>
        <w:t>3</w:t>
      </w:r>
      <w:r w:rsidRPr="00993E4E">
        <w:rPr>
          <w:rFonts w:ascii="Times New Roman" w:hAnsi="Times New Roman" w:cs="Times New Roman"/>
          <w:snapToGrid w:val="0"/>
          <w:sz w:val="28"/>
          <w:szCs w:val="28"/>
          <w:lang w:val="pt-PT"/>
        </w:rPr>
        <w:t xml:space="preserve"> = 2Fe(SCN)</w:t>
      </w:r>
      <w:r w:rsidRPr="00993E4E">
        <w:rPr>
          <w:rFonts w:ascii="Times New Roman" w:hAnsi="Times New Roman" w:cs="Times New Roman"/>
          <w:snapToGrid w:val="0"/>
          <w:sz w:val="28"/>
          <w:szCs w:val="28"/>
          <w:vertAlign w:val="subscript"/>
          <w:lang w:val="pt-PT"/>
        </w:rPr>
        <w:t>2</w:t>
      </w:r>
      <w:r w:rsidRPr="00993E4E">
        <w:rPr>
          <w:rFonts w:ascii="Times New Roman" w:hAnsi="Times New Roman" w:cs="Times New Roman"/>
          <w:snapToGrid w:val="0"/>
          <w:sz w:val="28"/>
          <w:szCs w:val="28"/>
          <w:lang w:val="pt-PT"/>
        </w:rPr>
        <w:t xml:space="preserve"> + 2NaSCN + Na</w:t>
      </w:r>
      <w:r w:rsidRPr="00993E4E">
        <w:rPr>
          <w:rFonts w:ascii="Times New Roman" w:hAnsi="Times New Roman" w:cs="Times New Roman"/>
          <w:snapToGrid w:val="0"/>
          <w:sz w:val="28"/>
          <w:szCs w:val="28"/>
          <w:vertAlign w:val="subscript"/>
          <w:lang w:val="pt-PT"/>
        </w:rPr>
        <w:t>2</w:t>
      </w:r>
      <w:r w:rsidRPr="00993E4E">
        <w:rPr>
          <w:rFonts w:ascii="Times New Roman" w:hAnsi="Times New Roman" w:cs="Times New Roman"/>
          <w:snapToGrid w:val="0"/>
          <w:sz w:val="28"/>
          <w:szCs w:val="28"/>
          <w:lang w:val="pt-PT"/>
        </w:rPr>
        <w:t>S</w:t>
      </w:r>
      <w:r w:rsidRPr="00993E4E">
        <w:rPr>
          <w:rFonts w:ascii="Times New Roman" w:hAnsi="Times New Roman" w:cs="Times New Roman"/>
          <w:snapToGrid w:val="0"/>
          <w:sz w:val="28"/>
          <w:szCs w:val="28"/>
          <w:vertAlign w:val="subscript"/>
          <w:lang w:val="pt-PT"/>
        </w:rPr>
        <w:t>4</w:t>
      </w:r>
      <w:r w:rsidRPr="00993E4E">
        <w:rPr>
          <w:rFonts w:ascii="Times New Roman" w:hAnsi="Times New Roman" w:cs="Times New Roman"/>
          <w:snapToGrid w:val="0"/>
          <w:sz w:val="28"/>
          <w:szCs w:val="28"/>
          <w:lang w:val="pt-PT"/>
        </w:rPr>
        <w:t>O</w:t>
      </w:r>
      <w:r w:rsidRPr="00993E4E">
        <w:rPr>
          <w:rFonts w:ascii="Times New Roman" w:hAnsi="Times New Roman" w:cs="Times New Roman"/>
          <w:snapToGrid w:val="0"/>
          <w:sz w:val="28"/>
          <w:szCs w:val="28"/>
          <w:vertAlign w:val="subscript"/>
          <w:lang w:val="pt-PT"/>
        </w:rPr>
        <w:t>6</w:t>
      </w:r>
    </w:p>
    <w:p w14:paraId="5CA9EF62" w14:textId="70A4D7E0" w:rsidR="004B256B" w:rsidRPr="002440B1" w:rsidRDefault="00812E2A" w:rsidP="00CB7EEA">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 xml:space="preserve">Во вторую пробирку добавить 2 капли </w:t>
      </w:r>
      <w:smartTag w:uri="urn:schemas-microsoft-com:office:smarttags" w:element="metricconverter">
        <w:smartTagPr>
          <w:attr w:name="ProductID" w:val="0,1 М"/>
        </w:smartTagPr>
        <w:r w:rsidRPr="002440B1">
          <w:rPr>
            <w:rFonts w:ascii="Times New Roman" w:hAnsi="Times New Roman" w:cs="Times New Roman"/>
            <w:snapToGrid w:val="0"/>
            <w:sz w:val="28"/>
            <w:szCs w:val="28"/>
          </w:rPr>
          <w:t>0,1 М</w:t>
        </w:r>
      </w:smartTag>
      <w:r w:rsidRPr="002440B1">
        <w:rPr>
          <w:rFonts w:ascii="Times New Roman" w:hAnsi="Times New Roman" w:cs="Times New Roman"/>
          <w:snapToGrid w:val="0"/>
          <w:sz w:val="28"/>
          <w:szCs w:val="28"/>
        </w:rPr>
        <w:t xml:space="preserve"> раство</w:t>
      </w:r>
      <w:r w:rsidRPr="002440B1">
        <w:rPr>
          <w:rFonts w:ascii="Times New Roman" w:hAnsi="Times New Roman" w:cs="Times New Roman"/>
          <w:snapToGrid w:val="0"/>
          <w:sz w:val="28"/>
          <w:szCs w:val="28"/>
        </w:rPr>
        <w:softHyphen/>
        <w:t xml:space="preserve">ра сульфата меди (II), 5 капель </w:t>
      </w:r>
      <w:smartTag w:uri="urn:schemas-microsoft-com:office:smarttags" w:element="metricconverter">
        <w:smartTagPr>
          <w:attr w:name="ProductID" w:val="0,2 М"/>
        </w:smartTagPr>
        <w:r w:rsidRPr="002440B1">
          <w:rPr>
            <w:rFonts w:ascii="Times New Roman" w:hAnsi="Times New Roman" w:cs="Times New Roman"/>
            <w:snapToGrid w:val="0"/>
            <w:sz w:val="28"/>
            <w:szCs w:val="28"/>
          </w:rPr>
          <w:t>0,2 М</w:t>
        </w:r>
      </w:smartTag>
      <w:r w:rsidRPr="002440B1">
        <w:rPr>
          <w:rFonts w:ascii="Times New Roman" w:hAnsi="Times New Roman" w:cs="Times New Roman"/>
          <w:snapToGrid w:val="0"/>
          <w:sz w:val="28"/>
          <w:szCs w:val="28"/>
        </w:rPr>
        <w:t xml:space="preserve"> раствора тиосуль</w:t>
      </w:r>
      <w:r w:rsidRPr="002440B1">
        <w:rPr>
          <w:rFonts w:ascii="Times New Roman" w:hAnsi="Times New Roman" w:cs="Times New Roman"/>
          <w:snapToGrid w:val="0"/>
          <w:sz w:val="28"/>
          <w:szCs w:val="28"/>
        </w:rPr>
        <w:softHyphen/>
        <w:t>фата натрия и вновь отметить время от момента прили</w:t>
      </w:r>
      <w:r w:rsidRPr="002440B1">
        <w:rPr>
          <w:rFonts w:ascii="Times New Roman" w:hAnsi="Times New Roman" w:cs="Times New Roman"/>
          <w:snapToGrid w:val="0"/>
          <w:sz w:val="28"/>
          <w:szCs w:val="28"/>
        </w:rPr>
        <w:softHyphen/>
        <w:t xml:space="preserve">вания тиосульфата натрия до обесцвечивания раствора.  В третью пробирку добавить 5 капель </w:t>
      </w:r>
      <w:smartTag w:uri="urn:schemas-microsoft-com:office:smarttags" w:element="metricconverter">
        <w:smartTagPr>
          <w:attr w:name="ProductID" w:val="0,1 М"/>
        </w:smartTagPr>
        <w:r w:rsidRPr="002440B1">
          <w:rPr>
            <w:rFonts w:ascii="Times New Roman" w:hAnsi="Times New Roman" w:cs="Times New Roman"/>
            <w:snapToGrid w:val="0"/>
            <w:sz w:val="28"/>
            <w:szCs w:val="28"/>
          </w:rPr>
          <w:t>0,1 М</w:t>
        </w:r>
      </w:smartTag>
      <w:r w:rsidRPr="002440B1">
        <w:rPr>
          <w:rFonts w:ascii="Times New Roman" w:hAnsi="Times New Roman" w:cs="Times New Roman"/>
          <w:snapToGrid w:val="0"/>
          <w:sz w:val="28"/>
          <w:szCs w:val="28"/>
        </w:rPr>
        <w:t xml:space="preserve"> раствора сульфата меди (II) и 5 капель </w:t>
      </w:r>
      <w:smartTag w:uri="urn:schemas-microsoft-com:office:smarttags" w:element="metricconverter">
        <w:smartTagPr>
          <w:attr w:name="ProductID" w:val="0,2 М"/>
        </w:smartTagPr>
        <w:r w:rsidRPr="002440B1">
          <w:rPr>
            <w:rFonts w:ascii="Times New Roman" w:hAnsi="Times New Roman" w:cs="Times New Roman"/>
            <w:snapToGrid w:val="0"/>
            <w:sz w:val="28"/>
            <w:szCs w:val="28"/>
          </w:rPr>
          <w:t>0,2 М</w:t>
        </w:r>
      </w:smartTag>
      <w:r w:rsidRPr="002440B1">
        <w:rPr>
          <w:rFonts w:ascii="Times New Roman" w:hAnsi="Times New Roman" w:cs="Times New Roman"/>
          <w:snapToGrid w:val="0"/>
          <w:sz w:val="28"/>
          <w:szCs w:val="28"/>
        </w:rPr>
        <w:t xml:space="preserve"> </w:t>
      </w:r>
      <w:r w:rsidRPr="002440B1">
        <w:rPr>
          <w:rFonts w:ascii="Times New Roman" w:hAnsi="Times New Roman" w:cs="Times New Roman"/>
          <w:snapToGrid w:val="0"/>
          <w:sz w:val="28"/>
          <w:szCs w:val="28"/>
        </w:rPr>
        <w:lastRenderedPageBreak/>
        <w:t>раствора тиосуль</w:t>
      </w:r>
      <w:r w:rsidRPr="002440B1">
        <w:rPr>
          <w:rFonts w:ascii="Times New Roman" w:hAnsi="Times New Roman" w:cs="Times New Roman"/>
          <w:snapToGrid w:val="0"/>
          <w:sz w:val="28"/>
          <w:szCs w:val="28"/>
        </w:rPr>
        <w:softHyphen/>
        <w:t>фата натрия. Отметить время течения реакции. Как вли</w:t>
      </w:r>
      <w:r w:rsidRPr="002440B1">
        <w:rPr>
          <w:rFonts w:ascii="Times New Roman" w:hAnsi="Times New Roman" w:cs="Times New Roman"/>
          <w:snapToGrid w:val="0"/>
          <w:sz w:val="28"/>
          <w:szCs w:val="28"/>
        </w:rPr>
        <w:softHyphen/>
        <w:t>яет различное содержание сульфата меди (II) (катализатора) на скорость реакции?</w:t>
      </w:r>
    </w:p>
    <w:p w14:paraId="64000D6D" w14:textId="77777777" w:rsidR="00812E2A" w:rsidRPr="002440B1" w:rsidRDefault="00812E2A" w:rsidP="00D25B2F">
      <w:pPr>
        <w:widowControl w:val="0"/>
        <w:autoSpaceDE w:val="0"/>
        <w:autoSpaceDN w:val="0"/>
        <w:adjustRightInd w:val="0"/>
        <w:spacing w:after="0" w:line="240" w:lineRule="auto"/>
        <w:ind w:right="57" w:firstLine="709"/>
        <w:jc w:val="both"/>
        <w:rPr>
          <w:rFonts w:ascii="Times New Roman" w:hAnsi="Times New Roman" w:cs="Times New Roman"/>
          <w:sz w:val="28"/>
          <w:szCs w:val="28"/>
        </w:rPr>
      </w:pPr>
    </w:p>
    <w:p w14:paraId="0A1E151D" w14:textId="48073F5B" w:rsidR="00946271" w:rsidRPr="00FC50D5" w:rsidRDefault="00946271" w:rsidP="00CB7EEA">
      <w:pPr>
        <w:pStyle w:val="1"/>
        <w:rPr>
          <w:sz w:val="30"/>
          <w:szCs w:val="30"/>
        </w:rPr>
      </w:pPr>
      <w:bookmarkStart w:id="24" w:name="_Toc163201982"/>
      <w:r w:rsidRPr="00FC50D5">
        <w:rPr>
          <w:sz w:val="30"/>
          <w:szCs w:val="30"/>
        </w:rPr>
        <w:t>Лабораторная работа №4.  «Химическое равновесие»</w:t>
      </w:r>
    </w:p>
    <w:p w14:paraId="10FBB62F" w14:textId="77777777" w:rsidR="00FC50D5" w:rsidRDefault="00FC50D5" w:rsidP="00FC50D5">
      <w:pPr>
        <w:spacing w:after="0"/>
        <w:ind w:firstLine="720"/>
        <w:jc w:val="both"/>
        <w:rPr>
          <w:rFonts w:ascii="Times New Roman" w:hAnsi="Times New Roman" w:cs="Times New Roman"/>
          <w:b/>
          <w:snapToGrid w:val="0"/>
          <w:sz w:val="28"/>
          <w:szCs w:val="28"/>
        </w:rPr>
      </w:pPr>
    </w:p>
    <w:p w14:paraId="5B4887CA" w14:textId="77777777" w:rsidR="00FC50D5" w:rsidRPr="00FC50D5" w:rsidRDefault="00FC50D5" w:rsidP="00FC50D5">
      <w:pPr>
        <w:spacing w:after="0" w:line="240" w:lineRule="auto"/>
        <w:ind w:firstLine="720"/>
        <w:jc w:val="both"/>
        <w:rPr>
          <w:rFonts w:ascii="Times New Roman" w:hAnsi="Times New Roman" w:cs="Times New Roman"/>
          <w:snapToGrid w:val="0"/>
          <w:sz w:val="28"/>
          <w:szCs w:val="28"/>
        </w:rPr>
      </w:pPr>
      <w:r w:rsidRPr="00FC50D5">
        <w:rPr>
          <w:rFonts w:ascii="Times New Roman" w:hAnsi="Times New Roman" w:cs="Times New Roman"/>
          <w:b/>
          <w:snapToGrid w:val="0"/>
          <w:sz w:val="28"/>
          <w:szCs w:val="28"/>
        </w:rPr>
        <w:t>Оборудование и реактивы.</w:t>
      </w:r>
      <w:r w:rsidRPr="00FC50D5">
        <w:rPr>
          <w:rFonts w:ascii="Times New Roman" w:hAnsi="Times New Roman" w:cs="Times New Roman"/>
          <w:snapToGrid w:val="0"/>
          <w:sz w:val="28"/>
          <w:szCs w:val="28"/>
        </w:rPr>
        <w:t xml:space="preserve"> Пробирки. Стеклянные палочки. Хло</w:t>
      </w:r>
      <w:r w:rsidRPr="00FC50D5">
        <w:rPr>
          <w:rFonts w:ascii="Times New Roman" w:hAnsi="Times New Roman" w:cs="Times New Roman"/>
          <w:snapToGrid w:val="0"/>
          <w:sz w:val="28"/>
          <w:szCs w:val="28"/>
        </w:rPr>
        <w:softHyphen/>
        <w:t>рид аммония. Ацетат натрия. Растворы: хлорида железа (III) (0,0008 М, насыщ.); тиоцианата аммония (0,0025 М, насыщ.), уксус</w:t>
      </w:r>
      <w:r w:rsidRPr="00FC50D5">
        <w:rPr>
          <w:rFonts w:ascii="Times New Roman" w:hAnsi="Times New Roman" w:cs="Times New Roman"/>
          <w:snapToGrid w:val="0"/>
          <w:sz w:val="28"/>
          <w:szCs w:val="28"/>
        </w:rPr>
        <w:softHyphen/>
        <w:t>ной кислоты (0,1 н.), аммиака (0,1 н.), фенолфталеина, метилового оранжевого.</w:t>
      </w:r>
    </w:p>
    <w:p w14:paraId="3DA192A1" w14:textId="77777777" w:rsidR="00FC50D5" w:rsidRDefault="00FC50D5" w:rsidP="00FC50D5">
      <w:pPr>
        <w:spacing w:after="0" w:line="240" w:lineRule="auto"/>
        <w:ind w:right="57"/>
        <w:jc w:val="both"/>
        <w:rPr>
          <w:rFonts w:ascii="Times New Roman" w:hAnsi="Times New Roman" w:cs="Times New Roman"/>
          <w:b/>
          <w:snapToGrid w:val="0"/>
          <w:sz w:val="28"/>
          <w:szCs w:val="28"/>
        </w:rPr>
      </w:pPr>
    </w:p>
    <w:p w14:paraId="4EA451EC" w14:textId="50C54817" w:rsidR="00FC50D5" w:rsidRPr="002440B1" w:rsidRDefault="00FC50D5" w:rsidP="00FC50D5">
      <w:pPr>
        <w:spacing w:after="0" w:line="240" w:lineRule="auto"/>
        <w:ind w:right="57" w:firstLine="709"/>
        <w:jc w:val="both"/>
        <w:rPr>
          <w:rFonts w:ascii="Times New Roman" w:hAnsi="Times New Roman" w:cs="Times New Roman"/>
          <w:b/>
          <w:snapToGrid w:val="0"/>
          <w:sz w:val="28"/>
          <w:szCs w:val="28"/>
        </w:rPr>
      </w:pPr>
      <w:r w:rsidRPr="002440B1">
        <w:rPr>
          <w:rFonts w:ascii="Times New Roman" w:hAnsi="Times New Roman" w:cs="Times New Roman"/>
          <w:b/>
          <w:snapToGrid w:val="0"/>
          <w:sz w:val="28"/>
          <w:szCs w:val="28"/>
        </w:rPr>
        <w:t xml:space="preserve">Опыт </w:t>
      </w:r>
      <w:r>
        <w:rPr>
          <w:rFonts w:ascii="Times New Roman" w:hAnsi="Times New Roman" w:cs="Times New Roman"/>
          <w:b/>
          <w:snapToGrid w:val="0"/>
          <w:sz w:val="28"/>
          <w:szCs w:val="28"/>
        </w:rPr>
        <w:t>1</w:t>
      </w:r>
      <w:r w:rsidRPr="002440B1">
        <w:rPr>
          <w:rFonts w:ascii="Times New Roman" w:hAnsi="Times New Roman" w:cs="Times New Roman"/>
          <w:b/>
          <w:snapToGrid w:val="0"/>
          <w:sz w:val="28"/>
          <w:szCs w:val="28"/>
        </w:rPr>
        <w:t xml:space="preserve">. Смещение химического равновесия путем изменения концентраций реагирующих веществ   </w:t>
      </w:r>
    </w:p>
    <w:p w14:paraId="10E7A64D" w14:textId="77777777" w:rsidR="00FC50D5" w:rsidRPr="002440B1" w:rsidRDefault="00FC50D5" w:rsidP="00FC50D5">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 xml:space="preserve">В пробирку, содержащую 3 мл </w:t>
      </w:r>
      <w:smartTag w:uri="urn:schemas-microsoft-com:office:smarttags" w:element="metricconverter">
        <w:smartTagPr>
          <w:attr w:name="ProductID" w:val="0,0008 М"/>
        </w:smartTagPr>
        <w:r w:rsidRPr="002440B1">
          <w:rPr>
            <w:rFonts w:ascii="Times New Roman" w:hAnsi="Times New Roman" w:cs="Times New Roman"/>
            <w:snapToGrid w:val="0"/>
            <w:sz w:val="28"/>
            <w:szCs w:val="28"/>
          </w:rPr>
          <w:t>0,0008 М</w:t>
        </w:r>
      </w:smartTag>
      <w:r w:rsidRPr="002440B1">
        <w:rPr>
          <w:rFonts w:ascii="Times New Roman" w:hAnsi="Times New Roman" w:cs="Times New Roman"/>
          <w:snapToGrid w:val="0"/>
          <w:sz w:val="28"/>
          <w:szCs w:val="28"/>
        </w:rPr>
        <w:t xml:space="preserve"> раствора хлорида железа (III), прилить равный объем </w:t>
      </w:r>
      <w:smartTag w:uri="urn:schemas-microsoft-com:office:smarttags" w:element="metricconverter">
        <w:smartTagPr>
          <w:attr w:name="ProductID" w:val="0,0025 М"/>
        </w:smartTagPr>
        <w:r w:rsidRPr="002440B1">
          <w:rPr>
            <w:rFonts w:ascii="Times New Roman" w:hAnsi="Times New Roman" w:cs="Times New Roman"/>
            <w:snapToGrid w:val="0"/>
            <w:sz w:val="28"/>
            <w:szCs w:val="28"/>
          </w:rPr>
          <w:t>0,0025 М</w:t>
        </w:r>
      </w:smartTag>
      <w:r w:rsidRPr="002440B1">
        <w:rPr>
          <w:rFonts w:ascii="Times New Roman" w:hAnsi="Times New Roman" w:cs="Times New Roman"/>
          <w:snapToGrid w:val="0"/>
          <w:sz w:val="28"/>
          <w:szCs w:val="28"/>
        </w:rPr>
        <w:t xml:space="preserve"> раствора тиоцианата аммония. Полученный раствор тиоцианата железа (III) красного цвета разлить в три пробирки. В первую пробирку добавить 5 капель насыщенного раствора </w:t>
      </w:r>
      <w:r w:rsidRPr="002440B1">
        <w:rPr>
          <w:rFonts w:ascii="Times New Roman" w:hAnsi="Times New Roman" w:cs="Times New Roman"/>
          <w:snapToGrid w:val="0"/>
          <w:sz w:val="28"/>
          <w:szCs w:val="28"/>
          <w:lang w:val="en-US"/>
        </w:rPr>
        <w:t>FeCI</w:t>
      </w:r>
      <w:r w:rsidRPr="002440B1">
        <w:rPr>
          <w:rFonts w:ascii="Times New Roman" w:hAnsi="Times New Roman" w:cs="Times New Roman"/>
          <w:snapToGrid w:val="0"/>
          <w:sz w:val="28"/>
          <w:szCs w:val="28"/>
          <w:vertAlign w:val="subscript"/>
        </w:rPr>
        <w:t>3</w:t>
      </w:r>
      <w:r w:rsidRPr="002440B1">
        <w:rPr>
          <w:rFonts w:ascii="Times New Roman" w:hAnsi="Times New Roman" w:cs="Times New Roman"/>
          <w:snapToGrid w:val="0"/>
          <w:sz w:val="28"/>
          <w:szCs w:val="28"/>
        </w:rPr>
        <w:t xml:space="preserve">, во вторую </w:t>
      </w:r>
      <w:r>
        <w:rPr>
          <w:rFonts w:ascii="Times New Roman" w:hAnsi="Times New Roman" w:cs="Times New Roman"/>
          <w:snapToGrid w:val="0"/>
          <w:sz w:val="28"/>
          <w:szCs w:val="28"/>
        </w:rPr>
        <w:t>–</w:t>
      </w:r>
      <w:r w:rsidRPr="002440B1">
        <w:rPr>
          <w:rFonts w:ascii="Times New Roman" w:hAnsi="Times New Roman" w:cs="Times New Roman"/>
          <w:snapToGrid w:val="0"/>
          <w:sz w:val="28"/>
          <w:szCs w:val="28"/>
        </w:rPr>
        <w:t xml:space="preserve"> 5 капель насыщенного раствора </w:t>
      </w:r>
      <w:r w:rsidRPr="002440B1">
        <w:rPr>
          <w:rFonts w:ascii="Times New Roman" w:hAnsi="Times New Roman" w:cs="Times New Roman"/>
          <w:snapToGrid w:val="0"/>
          <w:sz w:val="28"/>
          <w:szCs w:val="28"/>
          <w:lang w:val="en-US"/>
        </w:rPr>
        <w:t>NH</w:t>
      </w:r>
      <w:r w:rsidRPr="002440B1">
        <w:rPr>
          <w:rFonts w:ascii="Times New Roman" w:hAnsi="Times New Roman" w:cs="Times New Roman"/>
          <w:snapToGrid w:val="0"/>
          <w:sz w:val="28"/>
          <w:szCs w:val="28"/>
          <w:vertAlign w:val="subscript"/>
        </w:rPr>
        <w:t>4</w:t>
      </w:r>
      <w:r w:rsidRPr="002440B1">
        <w:rPr>
          <w:rFonts w:ascii="Times New Roman" w:hAnsi="Times New Roman" w:cs="Times New Roman"/>
          <w:snapToGrid w:val="0"/>
          <w:sz w:val="28"/>
          <w:szCs w:val="28"/>
          <w:lang w:val="en-US"/>
        </w:rPr>
        <w:t>SCN</w:t>
      </w:r>
      <w:r w:rsidRPr="002440B1">
        <w:rPr>
          <w:rFonts w:ascii="Times New Roman" w:hAnsi="Times New Roman" w:cs="Times New Roman"/>
          <w:snapToGrid w:val="0"/>
          <w:sz w:val="28"/>
          <w:szCs w:val="28"/>
        </w:rPr>
        <w:t>. Отметить, как изменилась интенсивность окраски растворов в этих пробирках по сравнению с окраской раствора в третьей, контрольной пробирке. Составить уравнение реакции взаимодействия хлорида железа (III) с тиоцианатом аммония. По изменениям интенсивности окраски растворов в первой и второй пробирках сделать выводы о направлении смещения хими</w:t>
      </w:r>
      <w:r w:rsidRPr="002440B1">
        <w:rPr>
          <w:rFonts w:ascii="Times New Roman" w:hAnsi="Times New Roman" w:cs="Times New Roman"/>
          <w:snapToGrid w:val="0"/>
          <w:sz w:val="28"/>
          <w:szCs w:val="28"/>
        </w:rPr>
        <w:softHyphen/>
        <w:t>ческого равновесия при добавлении: а) хлорида железа (III); б) тиоцианата аммония. Изменяется ли при этом значение константы равновесия?</w:t>
      </w:r>
    </w:p>
    <w:p w14:paraId="21E38A1A" w14:textId="282F677B" w:rsidR="00FC50D5" w:rsidRPr="002440B1" w:rsidRDefault="00FC50D5" w:rsidP="00FC50D5">
      <w:pPr>
        <w:spacing w:after="0" w:line="240" w:lineRule="auto"/>
        <w:ind w:right="57" w:firstLine="709"/>
        <w:jc w:val="both"/>
        <w:rPr>
          <w:rFonts w:ascii="Times New Roman" w:hAnsi="Times New Roman" w:cs="Times New Roman"/>
          <w:b/>
          <w:snapToGrid w:val="0"/>
          <w:sz w:val="28"/>
          <w:szCs w:val="28"/>
        </w:rPr>
      </w:pPr>
      <w:r w:rsidRPr="002440B1">
        <w:rPr>
          <w:rFonts w:ascii="Times New Roman" w:hAnsi="Times New Roman" w:cs="Times New Roman"/>
          <w:b/>
          <w:snapToGrid w:val="0"/>
          <w:sz w:val="28"/>
          <w:szCs w:val="28"/>
        </w:rPr>
        <w:t xml:space="preserve">Опыт </w:t>
      </w:r>
      <w:r>
        <w:rPr>
          <w:rFonts w:ascii="Times New Roman" w:hAnsi="Times New Roman" w:cs="Times New Roman"/>
          <w:b/>
          <w:snapToGrid w:val="0"/>
          <w:sz w:val="28"/>
          <w:szCs w:val="28"/>
        </w:rPr>
        <w:t>2</w:t>
      </w:r>
      <w:r w:rsidRPr="002440B1">
        <w:rPr>
          <w:rFonts w:ascii="Times New Roman" w:hAnsi="Times New Roman" w:cs="Times New Roman"/>
          <w:b/>
          <w:snapToGrid w:val="0"/>
          <w:sz w:val="28"/>
          <w:szCs w:val="28"/>
        </w:rPr>
        <w:t xml:space="preserve">. Смещение равновесия ионизации слабого электролита              </w:t>
      </w:r>
    </w:p>
    <w:p w14:paraId="3135CEC7" w14:textId="5EE707BB" w:rsidR="00FC50D5" w:rsidRPr="002440B1" w:rsidRDefault="00FC50D5" w:rsidP="00FC50D5">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b/>
          <w:snapToGrid w:val="0"/>
          <w:sz w:val="28"/>
          <w:szCs w:val="28"/>
        </w:rPr>
        <w:t>Добавление соли слабой кислоты к раствору этой кислоты.</w:t>
      </w:r>
      <w:r w:rsidRPr="002440B1">
        <w:rPr>
          <w:rFonts w:ascii="Times New Roman" w:hAnsi="Times New Roman" w:cs="Times New Roman"/>
          <w:snapToGrid w:val="0"/>
          <w:sz w:val="28"/>
          <w:szCs w:val="28"/>
        </w:rPr>
        <w:t xml:space="preserve"> В две пробирки внести по 6</w:t>
      </w:r>
      <w:r w:rsidR="00F70089">
        <w:rPr>
          <w:rFonts w:ascii="Times New Roman" w:hAnsi="Times New Roman" w:cs="Times New Roman"/>
          <w:snapToGrid w:val="0"/>
          <w:sz w:val="28"/>
          <w:szCs w:val="28"/>
        </w:rPr>
        <w:t>–</w:t>
      </w:r>
      <w:r w:rsidRPr="002440B1">
        <w:rPr>
          <w:rFonts w:ascii="Times New Roman" w:hAnsi="Times New Roman" w:cs="Times New Roman"/>
          <w:snapToGrid w:val="0"/>
          <w:sz w:val="28"/>
          <w:szCs w:val="28"/>
        </w:rPr>
        <w:t>8 капель 0,1 н. раствора уксусной кислоты и по 1 капле раствора мети</w:t>
      </w:r>
      <w:r w:rsidRPr="002440B1">
        <w:rPr>
          <w:rFonts w:ascii="Times New Roman" w:hAnsi="Times New Roman" w:cs="Times New Roman"/>
          <w:snapToGrid w:val="0"/>
          <w:sz w:val="28"/>
          <w:szCs w:val="28"/>
        </w:rPr>
        <w:softHyphen/>
        <w:t>лового оранжевого. В одну из пробирок добавить несколько кристаллов СН</w:t>
      </w:r>
      <w:r w:rsidRPr="002440B1">
        <w:rPr>
          <w:rFonts w:ascii="Times New Roman" w:hAnsi="Times New Roman" w:cs="Times New Roman"/>
          <w:snapToGrid w:val="0"/>
          <w:sz w:val="28"/>
          <w:szCs w:val="28"/>
          <w:vertAlign w:val="subscript"/>
        </w:rPr>
        <w:t>3</w:t>
      </w:r>
      <w:r w:rsidRPr="002440B1">
        <w:rPr>
          <w:rFonts w:ascii="Times New Roman" w:hAnsi="Times New Roman" w:cs="Times New Roman"/>
          <w:snapToGrid w:val="0"/>
          <w:sz w:val="28"/>
          <w:szCs w:val="28"/>
        </w:rPr>
        <w:t>СОО</w:t>
      </w:r>
      <w:r w:rsidRPr="002440B1">
        <w:rPr>
          <w:rFonts w:ascii="Times New Roman" w:hAnsi="Times New Roman" w:cs="Times New Roman"/>
          <w:snapToGrid w:val="0"/>
          <w:sz w:val="28"/>
          <w:szCs w:val="28"/>
          <w:lang w:val="en-US"/>
        </w:rPr>
        <w:t>N</w:t>
      </w:r>
      <w:r w:rsidRPr="002440B1">
        <w:rPr>
          <w:rFonts w:ascii="Times New Roman" w:hAnsi="Times New Roman" w:cs="Times New Roman"/>
          <w:snapToGrid w:val="0"/>
          <w:sz w:val="28"/>
          <w:szCs w:val="28"/>
        </w:rPr>
        <w:t>а, перемешать стеклянной палочкой и сравнить интенсивность окраски в обеих про</w:t>
      </w:r>
      <w:r w:rsidRPr="002440B1">
        <w:rPr>
          <w:rFonts w:ascii="Times New Roman" w:hAnsi="Times New Roman" w:cs="Times New Roman"/>
          <w:snapToGrid w:val="0"/>
          <w:sz w:val="28"/>
          <w:szCs w:val="28"/>
        </w:rPr>
        <w:softHyphen/>
        <w:t>бирках. Написать уравнение ионизации СН</w:t>
      </w:r>
      <w:r w:rsidRPr="002440B1">
        <w:rPr>
          <w:rFonts w:ascii="Times New Roman" w:hAnsi="Times New Roman" w:cs="Times New Roman"/>
          <w:snapToGrid w:val="0"/>
          <w:sz w:val="28"/>
          <w:szCs w:val="28"/>
          <w:vertAlign w:val="subscript"/>
        </w:rPr>
        <w:t>3</w:t>
      </w:r>
      <w:r w:rsidRPr="002440B1">
        <w:rPr>
          <w:rFonts w:ascii="Times New Roman" w:hAnsi="Times New Roman" w:cs="Times New Roman"/>
          <w:snapToGrid w:val="0"/>
          <w:sz w:val="28"/>
          <w:szCs w:val="28"/>
        </w:rPr>
        <w:t>СООН и объяснить, как  смещается  равновесие ионизации СН</w:t>
      </w:r>
      <w:r w:rsidRPr="002440B1">
        <w:rPr>
          <w:rFonts w:ascii="Times New Roman" w:hAnsi="Times New Roman" w:cs="Times New Roman"/>
          <w:snapToGrid w:val="0"/>
          <w:sz w:val="28"/>
          <w:szCs w:val="28"/>
          <w:vertAlign w:val="subscript"/>
        </w:rPr>
        <w:t>3</w:t>
      </w:r>
      <w:r w:rsidRPr="002440B1">
        <w:rPr>
          <w:rFonts w:ascii="Times New Roman" w:hAnsi="Times New Roman" w:cs="Times New Roman"/>
          <w:snapToGrid w:val="0"/>
          <w:sz w:val="28"/>
          <w:szCs w:val="28"/>
        </w:rPr>
        <w:t>СООН при добавлении ацетат-иона. Как меняется при этом степень ионизации уксусной кислоты и кон</w:t>
      </w:r>
      <w:r w:rsidRPr="002440B1">
        <w:rPr>
          <w:rFonts w:ascii="Times New Roman" w:hAnsi="Times New Roman" w:cs="Times New Roman"/>
          <w:snapToGrid w:val="0"/>
          <w:sz w:val="28"/>
          <w:szCs w:val="28"/>
        </w:rPr>
        <w:softHyphen/>
        <w:t>центрация ионов Н</w:t>
      </w:r>
      <w:r w:rsidRPr="002440B1">
        <w:rPr>
          <w:rFonts w:ascii="Times New Roman" w:hAnsi="Times New Roman" w:cs="Times New Roman"/>
          <w:snapToGrid w:val="0"/>
          <w:sz w:val="28"/>
          <w:szCs w:val="28"/>
          <w:vertAlign w:val="superscript"/>
        </w:rPr>
        <w:t>+</w:t>
      </w:r>
      <w:r w:rsidRPr="002440B1">
        <w:rPr>
          <w:rFonts w:ascii="Times New Roman" w:hAnsi="Times New Roman" w:cs="Times New Roman"/>
          <w:snapToGrid w:val="0"/>
          <w:sz w:val="28"/>
          <w:szCs w:val="28"/>
        </w:rPr>
        <w:t>?</w:t>
      </w:r>
    </w:p>
    <w:p w14:paraId="784A7F22" w14:textId="6DB06F38" w:rsidR="00FC50D5" w:rsidRPr="002440B1" w:rsidRDefault="00FC50D5" w:rsidP="00FC50D5">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b/>
          <w:snapToGrid w:val="0"/>
          <w:sz w:val="28"/>
          <w:szCs w:val="28"/>
        </w:rPr>
        <w:t>Добавление соли слабого основания к раствору этого основания.</w:t>
      </w:r>
      <w:r w:rsidRPr="002440B1">
        <w:rPr>
          <w:rFonts w:ascii="Times New Roman" w:hAnsi="Times New Roman" w:cs="Times New Roman"/>
          <w:snapToGrid w:val="0"/>
          <w:sz w:val="28"/>
          <w:szCs w:val="28"/>
        </w:rPr>
        <w:t xml:space="preserve"> В две пробирки внести по 6</w:t>
      </w:r>
      <w:r w:rsidR="00D53A76">
        <w:rPr>
          <w:rFonts w:ascii="Times New Roman" w:hAnsi="Times New Roman" w:cs="Times New Roman"/>
          <w:snapToGrid w:val="0"/>
          <w:sz w:val="28"/>
          <w:szCs w:val="28"/>
        </w:rPr>
        <w:t>–</w:t>
      </w:r>
      <w:r w:rsidRPr="002440B1">
        <w:rPr>
          <w:rFonts w:ascii="Times New Roman" w:hAnsi="Times New Roman" w:cs="Times New Roman"/>
          <w:snapToGrid w:val="0"/>
          <w:sz w:val="28"/>
          <w:szCs w:val="28"/>
        </w:rPr>
        <w:t>8 капель 0,1 н. раствора аммиака и по 1 капле спиртового раство</w:t>
      </w:r>
      <w:r w:rsidRPr="002440B1">
        <w:rPr>
          <w:rFonts w:ascii="Times New Roman" w:hAnsi="Times New Roman" w:cs="Times New Roman"/>
          <w:snapToGrid w:val="0"/>
          <w:sz w:val="28"/>
          <w:szCs w:val="28"/>
        </w:rPr>
        <w:softHyphen/>
        <w:t>ра фенолфталеина. В одну из пробирок добавить не</w:t>
      </w:r>
      <w:r w:rsidRPr="002440B1">
        <w:rPr>
          <w:rFonts w:ascii="Times New Roman" w:hAnsi="Times New Roman" w:cs="Times New Roman"/>
          <w:snapToGrid w:val="0"/>
          <w:sz w:val="28"/>
          <w:szCs w:val="28"/>
        </w:rPr>
        <w:softHyphen/>
        <w:t xml:space="preserve">сколько кристаллов </w:t>
      </w:r>
      <w:r w:rsidRPr="002440B1">
        <w:rPr>
          <w:rFonts w:ascii="Times New Roman" w:hAnsi="Times New Roman" w:cs="Times New Roman"/>
          <w:snapToGrid w:val="0"/>
          <w:sz w:val="28"/>
          <w:szCs w:val="28"/>
          <w:lang w:val="en-US"/>
        </w:rPr>
        <w:t>NH</w:t>
      </w:r>
      <w:r w:rsidRPr="002440B1">
        <w:rPr>
          <w:rFonts w:ascii="Times New Roman" w:hAnsi="Times New Roman" w:cs="Times New Roman"/>
          <w:snapToGrid w:val="0"/>
          <w:sz w:val="28"/>
          <w:szCs w:val="28"/>
          <w:vertAlign w:val="subscript"/>
        </w:rPr>
        <w:t>4</w:t>
      </w:r>
      <w:r w:rsidRPr="002440B1">
        <w:rPr>
          <w:rFonts w:ascii="Times New Roman" w:hAnsi="Times New Roman" w:cs="Times New Roman"/>
          <w:snapToGrid w:val="0"/>
          <w:sz w:val="28"/>
          <w:szCs w:val="28"/>
          <w:lang w:val="en-US"/>
        </w:rPr>
        <w:t>C</w:t>
      </w:r>
      <w:r w:rsidRPr="002440B1">
        <w:rPr>
          <w:rFonts w:ascii="Times New Roman" w:hAnsi="Times New Roman" w:cs="Times New Roman"/>
          <w:snapToGrid w:val="0"/>
          <w:sz w:val="28"/>
          <w:szCs w:val="28"/>
        </w:rPr>
        <w:t>1, перемешать стеклянной, па</w:t>
      </w:r>
      <w:r w:rsidRPr="002440B1">
        <w:rPr>
          <w:rFonts w:ascii="Times New Roman" w:hAnsi="Times New Roman" w:cs="Times New Roman"/>
          <w:snapToGrid w:val="0"/>
          <w:sz w:val="28"/>
          <w:szCs w:val="28"/>
        </w:rPr>
        <w:softHyphen/>
        <w:t>лочкой и сравнить интенсивность окраски в обеих про</w:t>
      </w:r>
      <w:r w:rsidRPr="002440B1">
        <w:rPr>
          <w:rFonts w:ascii="Times New Roman" w:hAnsi="Times New Roman" w:cs="Times New Roman"/>
          <w:snapToGrid w:val="0"/>
          <w:sz w:val="28"/>
          <w:szCs w:val="28"/>
        </w:rPr>
        <w:softHyphen/>
        <w:t xml:space="preserve">бирках. Написать уравнение ионизации </w:t>
      </w:r>
      <w:r w:rsidRPr="002440B1">
        <w:rPr>
          <w:rFonts w:ascii="Times New Roman" w:hAnsi="Times New Roman" w:cs="Times New Roman"/>
          <w:snapToGrid w:val="0"/>
          <w:sz w:val="28"/>
          <w:szCs w:val="28"/>
          <w:lang w:val="en-US"/>
        </w:rPr>
        <w:t>NH</w:t>
      </w:r>
      <w:r w:rsidRPr="002440B1">
        <w:rPr>
          <w:rFonts w:ascii="Times New Roman" w:hAnsi="Times New Roman" w:cs="Times New Roman"/>
          <w:snapToGrid w:val="0"/>
          <w:sz w:val="28"/>
          <w:szCs w:val="28"/>
          <w:vertAlign w:val="subscript"/>
        </w:rPr>
        <w:t>3</w:t>
      </w:r>
      <w:r w:rsidRPr="002440B1">
        <w:rPr>
          <w:rFonts w:ascii="Times New Roman" w:hAnsi="Times New Roman" w:cs="Times New Roman"/>
          <w:snapToGrid w:val="0"/>
          <w:sz w:val="28"/>
          <w:szCs w:val="28"/>
        </w:rPr>
        <w:t xml:space="preserve"> </w:t>
      </w:r>
      <w:r w:rsidRPr="002440B1">
        <w:rPr>
          <w:rFonts w:ascii="Times New Roman" w:hAnsi="Times New Roman" w:cs="Times New Roman"/>
          <w:snapToGrid w:val="0"/>
          <w:sz w:val="28"/>
          <w:szCs w:val="28"/>
          <w:lang w:val="en-US"/>
        </w:rPr>
        <w:t>·</w:t>
      </w:r>
      <w:r w:rsidRPr="002440B1">
        <w:rPr>
          <w:rFonts w:ascii="Times New Roman" w:hAnsi="Times New Roman" w:cs="Times New Roman"/>
          <w:snapToGrid w:val="0"/>
          <w:sz w:val="28"/>
          <w:szCs w:val="28"/>
        </w:rPr>
        <w:t xml:space="preserve"> </w:t>
      </w:r>
      <w:r w:rsidRPr="002440B1">
        <w:rPr>
          <w:rFonts w:ascii="Times New Roman" w:hAnsi="Times New Roman" w:cs="Times New Roman"/>
          <w:snapToGrid w:val="0"/>
          <w:sz w:val="28"/>
          <w:szCs w:val="28"/>
          <w:lang w:val="en-US"/>
        </w:rPr>
        <w:t>H</w:t>
      </w:r>
      <w:r w:rsidRPr="002440B1">
        <w:rPr>
          <w:rFonts w:ascii="Times New Roman" w:hAnsi="Times New Roman" w:cs="Times New Roman"/>
          <w:snapToGrid w:val="0"/>
          <w:sz w:val="28"/>
          <w:szCs w:val="28"/>
          <w:vertAlign w:val="subscript"/>
        </w:rPr>
        <w:t>2</w:t>
      </w:r>
      <w:r w:rsidRPr="002440B1">
        <w:rPr>
          <w:rFonts w:ascii="Times New Roman" w:hAnsi="Times New Roman" w:cs="Times New Roman"/>
          <w:snapToGrid w:val="0"/>
          <w:sz w:val="28"/>
          <w:szCs w:val="28"/>
          <w:lang w:val="en-US"/>
        </w:rPr>
        <w:t>O</w:t>
      </w:r>
      <w:r w:rsidRPr="002440B1">
        <w:rPr>
          <w:rFonts w:ascii="Times New Roman" w:hAnsi="Times New Roman" w:cs="Times New Roman"/>
          <w:snapToGrid w:val="0"/>
          <w:sz w:val="28"/>
          <w:szCs w:val="28"/>
        </w:rPr>
        <w:t xml:space="preserve"> и объ</w:t>
      </w:r>
      <w:r w:rsidRPr="002440B1">
        <w:rPr>
          <w:rFonts w:ascii="Times New Roman" w:hAnsi="Times New Roman" w:cs="Times New Roman"/>
          <w:snapToGrid w:val="0"/>
          <w:sz w:val="28"/>
          <w:szCs w:val="28"/>
        </w:rPr>
        <w:softHyphen/>
        <w:t xml:space="preserve">яснить, как смещается равновесие ионизации в растворе аммиака и изменяется концентрация </w:t>
      </w:r>
      <w:r w:rsidRPr="002440B1">
        <w:rPr>
          <w:rFonts w:ascii="Times New Roman" w:hAnsi="Times New Roman" w:cs="Times New Roman"/>
          <w:caps/>
          <w:snapToGrid w:val="0"/>
          <w:sz w:val="28"/>
          <w:szCs w:val="28"/>
        </w:rPr>
        <w:t>он</w:t>
      </w:r>
      <w:r w:rsidRPr="002440B1">
        <w:rPr>
          <w:rFonts w:ascii="Times New Roman" w:hAnsi="Times New Roman" w:cs="Times New Roman"/>
          <w:smallCaps/>
          <w:snapToGrid w:val="0"/>
          <w:sz w:val="28"/>
          <w:szCs w:val="28"/>
          <w:vertAlign w:val="superscript"/>
        </w:rPr>
        <w:t>-</w:t>
      </w:r>
      <w:r w:rsidRPr="002440B1">
        <w:rPr>
          <w:rFonts w:ascii="Times New Roman" w:hAnsi="Times New Roman" w:cs="Times New Roman"/>
          <w:smallCaps/>
          <w:snapToGrid w:val="0"/>
          <w:sz w:val="28"/>
          <w:szCs w:val="28"/>
        </w:rPr>
        <w:t xml:space="preserve">- </w:t>
      </w:r>
      <w:r w:rsidRPr="002440B1">
        <w:rPr>
          <w:rFonts w:ascii="Times New Roman" w:hAnsi="Times New Roman" w:cs="Times New Roman"/>
          <w:snapToGrid w:val="0"/>
          <w:sz w:val="28"/>
          <w:szCs w:val="28"/>
        </w:rPr>
        <w:t>ионов при до</w:t>
      </w:r>
      <w:r w:rsidRPr="002440B1">
        <w:rPr>
          <w:rFonts w:ascii="Times New Roman" w:hAnsi="Times New Roman" w:cs="Times New Roman"/>
          <w:snapToGrid w:val="0"/>
          <w:sz w:val="28"/>
          <w:szCs w:val="28"/>
        </w:rPr>
        <w:softHyphen/>
        <w:t xml:space="preserve">бавлении ионов </w:t>
      </w:r>
      <w:r w:rsidRPr="002440B1">
        <w:rPr>
          <w:rFonts w:ascii="Times New Roman" w:hAnsi="Times New Roman" w:cs="Times New Roman"/>
          <w:snapToGrid w:val="0"/>
          <w:sz w:val="28"/>
          <w:szCs w:val="28"/>
          <w:lang w:val="en-US"/>
        </w:rPr>
        <w:t>NH</w:t>
      </w:r>
      <w:r w:rsidRPr="002440B1">
        <w:rPr>
          <w:rFonts w:ascii="Times New Roman" w:hAnsi="Times New Roman" w:cs="Times New Roman"/>
          <w:snapToGrid w:val="0"/>
          <w:sz w:val="28"/>
          <w:szCs w:val="28"/>
          <w:vertAlign w:val="subscript"/>
        </w:rPr>
        <w:t>4</w:t>
      </w:r>
      <w:r w:rsidRPr="002440B1">
        <w:rPr>
          <w:rFonts w:ascii="Times New Roman" w:hAnsi="Times New Roman" w:cs="Times New Roman"/>
          <w:snapToGrid w:val="0"/>
          <w:sz w:val="28"/>
          <w:szCs w:val="28"/>
          <w:vertAlign w:val="superscript"/>
        </w:rPr>
        <w:t>+</w:t>
      </w:r>
      <w:r w:rsidRPr="002440B1">
        <w:rPr>
          <w:rFonts w:ascii="Times New Roman" w:hAnsi="Times New Roman" w:cs="Times New Roman"/>
          <w:snapToGrid w:val="0"/>
          <w:sz w:val="28"/>
          <w:szCs w:val="28"/>
        </w:rPr>
        <w:t>.</w:t>
      </w:r>
    </w:p>
    <w:p w14:paraId="59166524" w14:textId="77777777" w:rsidR="00946271" w:rsidRPr="00946271" w:rsidRDefault="00946271" w:rsidP="00FC50D5">
      <w:pPr>
        <w:jc w:val="both"/>
        <w:rPr>
          <w:lang w:eastAsia="ru-RU"/>
        </w:rPr>
      </w:pPr>
    </w:p>
    <w:p w14:paraId="1E665B29" w14:textId="7F0D9ACD" w:rsidR="004B256B" w:rsidRPr="00FC50D5" w:rsidRDefault="004B256B" w:rsidP="00CB7EEA">
      <w:pPr>
        <w:pStyle w:val="1"/>
        <w:rPr>
          <w:sz w:val="30"/>
          <w:szCs w:val="30"/>
        </w:rPr>
      </w:pPr>
      <w:r w:rsidRPr="00FC50D5">
        <w:rPr>
          <w:sz w:val="30"/>
          <w:szCs w:val="30"/>
        </w:rPr>
        <w:lastRenderedPageBreak/>
        <w:t>Лабораторная работа №</w:t>
      </w:r>
      <w:r w:rsidR="00946271" w:rsidRPr="00FC50D5">
        <w:rPr>
          <w:sz w:val="30"/>
          <w:szCs w:val="30"/>
        </w:rPr>
        <w:t>5</w:t>
      </w:r>
      <w:r w:rsidR="00B32FD5" w:rsidRPr="00FC50D5">
        <w:rPr>
          <w:sz w:val="30"/>
          <w:szCs w:val="30"/>
        </w:rPr>
        <w:t>. Приготовление растворов и растворимость</w:t>
      </w:r>
      <w:bookmarkEnd w:id="24"/>
    </w:p>
    <w:p w14:paraId="68D04818" w14:textId="77777777" w:rsidR="006B0370" w:rsidRPr="002440B1" w:rsidRDefault="006B0370" w:rsidP="006B0370">
      <w:pPr>
        <w:rPr>
          <w:rFonts w:ascii="Times New Roman" w:hAnsi="Times New Roman" w:cs="Times New Roman"/>
          <w:sz w:val="28"/>
          <w:szCs w:val="28"/>
          <w:lang w:eastAsia="ru-RU"/>
        </w:rPr>
      </w:pPr>
    </w:p>
    <w:p w14:paraId="13A98101" w14:textId="118BFE24" w:rsidR="004B256B" w:rsidRPr="002440B1" w:rsidRDefault="00B32FD5" w:rsidP="00CB7EEA">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b/>
          <w:snapToGrid w:val="0"/>
          <w:sz w:val="28"/>
          <w:szCs w:val="28"/>
        </w:rPr>
        <w:t>Приборы и реактивы.</w:t>
      </w:r>
      <w:r w:rsidRPr="002440B1">
        <w:rPr>
          <w:rFonts w:ascii="Times New Roman" w:hAnsi="Times New Roman" w:cs="Times New Roman"/>
          <w:snapToGrid w:val="0"/>
          <w:sz w:val="28"/>
          <w:szCs w:val="28"/>
        </w:rPr>
        <w:t xml:space="preserve"> Технико-химические весы и разновес. Сушильный шкаф. Набор ареометров. Термометры (на 100 и 150 °С). Мензурки вместимостью 50, 25, 15 и 10 мл. Колбы конические вместимостью 50 мл. Колбы мерные вме</w:t>
      </w:r>
      <w:r w:rsidRPr="002440B1">
        <w:rPr>
          <w:rFonts w:ascii="Times New Roman" w:hAnsi="Times New Roman" w:cs="Times New Roman"/>
          <w:snapToGrid w:val="0"/>
          <w:sz w:val="28"/>
          <w:szCs w:val="28"/>
        </w:rPr>
        <w:softHyphen/>
        <w:t>стимостью 50 и 100</w:t>
      </w:r>
      <w:r w:rsidR="000712A0" w:rsidRPr="002440B1">
        <w:rPr>
          <w:rFonts w:ascii="Times New Roman" w:hAnsi="Times New Roman" w:cs="Times New Roman"/>
          <w:snapToGrid w:val="0"/>
          <w:sz w:val="28"/>
          <w:szCs w:val="28"/>
        </w:rPr>
        <w:t> </w:t>
      </w:r>
      <w:r w:rsidRPr="002440B1">
        <w:rPr>
          <w:rFonts w:ascii="Times New Roman" w:hAnsi="Times New Roman" w:cs="Times New Roman"/>
          <w:snapToGrid w:val="0"/>
          <w:sz w:val="28"/>
          <w:szCs w:val="28"/>
        </w:rPr>
        <w:t>мл. Колба плоскодонная вместимостью 200</w:t>
      </w:r>
      <w:r w:rsidR="00FC50D5">
        <w:rPr>
          <w:rFonts w:ascii="Times New Roman" w:hAnsi="Times New Roman" w:cs="Times New Roman"/>
          <w:snapToGrid w:val="0"/>
          <w:sz w:val="28"/>
          <w:szCs w:val="28"/>
        </w:rPr>
        <w:t>–</w:t>
      </w:r>
      <w:r w:rsidRPr="002440B1">
        <w:rPr>
          <w:rFonts w:ascii="Times New Roman" w:hAnsi="Times New Roman" w:cs="Times New Roman"/>
          <w:snapToGrid w:val="0"/>
          <w:sz w:val="28"/>
          <w:szCs w:val="28"/>
        </w:rPr>
        <w:t xml:space="preserve">250 мл. Бюкс диаметром </w:t>
      </w:r>
      <w:smartTag w:uri="urn:schemas-microsoft-com:office:smarttags" w:element="metricconverter">
        <w:smartTagPr>
          <w:attr w:name="ProductID" w:val="50 мм"/>
        </w:smartTagPr>
        <w:r w:rsidRPr="002440B1">
          <w:rPr>
            <w:rFonts w:ascii="Times New Roman" w:hAnsi="Times New Roman" w:cs="Times New Roman"/>
            <w:snapToGrid w:val="0"/>
            <w:sz w:val="28"/>
            <w:szCs w:val="28"/>
          </w:rPr>
          <w:t>50 мм</w:t>
        </w:r>
      </w:smartTag>
      <w:r w:rsidRPr="002440B1">
        <w:rPr>
          <w:rFonts w:ascii="Times New Roman" w:hAnsi="Times New Roman" w:cs="Times New Roman"/>
          <w:snapToGrid w:val="0"/>
          <w:sz w:val="28"/>
          <w:szCs w:val="28"/>
        </w:rPr>
        <w:t xml:space="preserve">. Пипетка вместимостью </w:t>
      </w:r>
      <w:r w:rsidR="00FC50D5">
        <w:rPr>
          <w:rFonts w:ascii="Times New Roman" w:hAnsi="Times New Roman" w:cs="Times New Roman"/>
          <w:snapToGrid w:val="0"/>
          <w:sz w:val="28"/>
          <w:szCs w:val="28"/>
        </w:rPr>
        <w:br/>
      </w:r>
      <w:r w:rsidRPr="002440B1">
        <w:rPr>
          <w:rFonts w:ascii="Times New Roman" w:hAnsi="Times New Roman" w:cs="Times New Roman"/>
          <w:snapToGrid w:val="0"/>
          <w:sz w:val="28"/>
          <w:szCs w:val="28"/>
        </w:rPr>
        <w:t xml:space="preserve">3 и 5 мл. Бюретка вместимостью 100 мл. Воронка диаметром 30 - </w:t>
      </w:r>
      <w:smartTag w:uri="urn:schemas-microsoft-com:office:smarttags" w:element="metricconverter">
        <w:smartTagPr>
          <w:attr w:name="ProductID" w:val="40 мм"/>
        </w:smartTagPr>
        <w:r w:rsidRPr="002440B1">
          <w:rPr>
            <w:rFonts w:ascii="Times New Roman" w:hAnsi="Times New Roman" w:cs="Times New Roman"/>
            <w:snapToGrid w:val="0"/>
            <w:sz w:val="28"/>
            <w:szCs w:val="28"/>
          </w:rPr>
          <w:t>40 мм</w:t>
        </w:r>
      </w:smartTag>
      <w:r w:rsidRPr="002440B1">
        <w:rPr>
          <w:rFonts w:ascii="Times New Roman" w:hAnsi="Times New Roman" w:cs="Times New Roman"/>
          <w:snapToGrid w:val="0"/>
          <w:sz w:val="28"/>
          <w:szCs w:val="28"/>
        </w:rPr>
        <w:t>. Пробирка вместимостью 10</w:t>
      </w:r>
      <w:r w:rsidR="00FC50D5">
        <w:rPr>
          <w:rFonts w:ascii="Times New Roman" w:hAnsi="Times New Roman" w:cs="Times New Roman"/>
          <w:snapToGrid w:val="0"/>
          <w:sz w:val="28"/>
          <w:szCs w:val="28"/>
        </w:rPr>
        <w:t>–</w:t>
      </w:r>
      <w:r w:rsidRPr="002440B1">
        <w:rPr>
          <w:rFonts w:ascii="Times New Roman" w:hAnsi="Times New Roman" w:cs="Times New Roman"/>
          <w:snapToGrid w:val="0"/>
          <w:sz w:val="28"/>
          <w:szCs w:val="28"/>
        </w:rPr>
        <w:t xml:space="preserve">12 мл, диаметром </w:t>
      </w:r>
      <w:smartTag w:uri="urn:schemas-microsoft-com:office:smarttags" w:element="metricconverter">
        <w:smartTagPr>
          <w:attr w:name="ProductID" w:val="20 мм"/>
        </w:smartTagPr>
        <w:r w:rsidRPr="002440B1">
          <w:rPr>
            <w:rFonts w:ascii="Times New Roman" w:hAnsi="Times New Roman" w:cs="Times New Roman"/>
            <w:snapToGrid w:val="0"/>
            <w:sz w:val="28"/>
            <w:szCs w:val="28"/>
          </w:rPr>
          <w:t>20 мм</w:t>
        </w:r>
      </w:smartTag>
      <w:r w:rsidRPr="002440B1">
        <w:rPr>
          <w:rFonts w:ascii="Times New Roman" w:hAnsi="Times New Roman" w:cs="Times New Roman"/>
          <w:snapToGrid w:val="0"/>
          <w:sz w:val="28"/>
          <w:szCs w:val="28"/>
        </w:rPr>
        <w:t>. Стаканы вместимостью 50 и 100</w:t>
      </w:r>
      <w:r w:rsidR="000712A0" w:rsidRPr="002440B1">
        <w:rPr>
          <w:rFonts w:ascii="Times New Roman" w:hAnsi="Times New Roman" w:cs="Times New Roman"/>
          <w:snapToGrid w:val="0"/>
          <w:sz w:val="28"/>
          <w:szCs w:val="28"/>
        </w:rPr>
        <w:t> </w:t>
      </w:r>
      <w:r w:rsidRPr="002440B1">
        <w:rPr>
          <w:rFonts w:ascii="Times New Roman" w:hAnsi="Times New Roman" w:cs="Times New Roman"/>
          <w:snapToGrid w:val="0"/>
          <w:sz w:val="28"/>
          <w:szCs w:val="28"/>
        </w:rPr>
        <w:t>мл. Пинцет. Эксикатор. Едкий натр. Дихромат калия. Растворы: серной кислоты (10</w:t>
      </w:r>
      <w:r w:rsidR="00FC50D5">
        <w:rPr>
          <w:rFonts w:ascii="Times New Roman" w:hAnsi="Times New Roman" w:cs="Times New Roman"/>
          <w:snapToGrid w:val="0"/>
          <w:sz w:val="28"/>
          <w:szCs w:val="28"/>
        </w:rPr>
        <w:t>–</w:t>
      </w:r>
      <w:r w:rsidRPr="002440B1">
        <w:rPr>
          <w:rFonts w:ascii="Times New Roman" w:hAnsi="Times New Roman" w:cs="Times New Roman"/>
          <w:snapToGrid w:val="0"/>
          <w:sz w:val="28"/>
          <w:szCs w:val="28"/>
        </w:rPr>
        <w:t>15%-ный), гидроксида натрия (5%-ный; 30%-ный).</w:t>
      </w:r>
    </w:p>
    <w:p w14:paraId="68C6B304" w14:textId="77777777" w:rsidR="004B256B" w:rsidRPr="002440B1" w:rsidRDefault="004B256B"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b/>
          <w:snapToGrid w:val="0"/>
          <w:sz w:val="28"/>
          <w:szCs w:val="28"/>
        </w:rPr>
        <w:t xml:space="preserve">Опыт 1. </w:t>
      </w:r>
      <w:r w:rsidR="00B32FD5" w:rsidRPr="002440B1">
        <w:rPr>
          <w:rFonts w:ascii="Times New Roman" w:hAnsi="Times New Roman" w:cs="Times New Roman"/>
          <w:b/>
          <w:snapToGrid w:val="0"/>
          <w:sz w:val="28"/>
          <w:szCs w:val="28"/>
        </w:rPr>
        <w:t>Определение плотности раствора ареометром.</w:t>
      </w:r>
      <w:r w:rsidR="00B32FD5" w:rsidRPr="002440B1">
        <w:rPr>
          <w:rFonts w:ascii="Times New Roman" w:hAnsi="Times New Roman" w:cs="Times New Roman"/>
          <w:snapToGrid w:val="0"/>
          <w:sz w:val="28"/>
          <w:szCs w:val="28"/>
        </w:rPr>
        <w:t xml:space="preserve"> </w:t>
      </w:r>
    </w:p>
    <w:p w14:paraId="29CE8E60" w14:textId="15BBE8C7" w:rsidR="00B32FD5" w:rsidRPr="002440B1" w:rsidRDefault="00B32FD5"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Между плот</w:t>
      </w:r>
      <w:r w:rsidRPr="002440B1">
        <w:rPr>
          <w:rFonts w:ascii="Times New Roman" w:hAnsi="Times New Roman" w:cs="Times New Roman"/>
          <w:snapToGrid w:val="0"/>
          <w:sz w:val="28"/>
          <w:szCs w:val="28"/>
        </w:rPr>
        <w:softHyphen/>
        <w:t>ностью раствора ρ и концентрацией растворенного вещества суще</w:t>
      </w:r>
      <w:r w:rsidRPr="002440B1">
        <w:rPr>
          <w:rFonts w:ascii="Times New Roman" w:hAnsi="Times New Roman" w:cs="Times New Roman"/>
          <w:snapToGrid w:val="0"/>
          <w:sz w:val="28"/>
          <w:szCs w:val="28"/>
        </w:rPr>
        <w:softHyphen/>
        <w:t>ствует непосредственная зависимость. Для наиболее часто при</w:t>
      </w:r>
      <w:r w:rsidRPr="002440B1">
        <w:rPr>
          <w:rFonts w:ascii="Times New Roman" w:hAnsi="Times New Roman" w:cs="Times New Roman"/>
          <w:snapToGrid w:val="0"/>
          <w:sz w:val="28"/>
          <w:szCs w:val="28"/>
        </w:rPr>
        <w:softHyphen/>
        <w:t>меняемых кислот, растворимых оснований и солей эта зависимость установлена и приводится в справочниках в виде таблиц. Благодаря этому ориенти</w:t>
      </w:r>
      <w:r w:rsidRPr="002440B1">
        <w:rPr>
          <w:rFonts w:ascii="Times New Roman" w:hAnsi="Times New Roman" w:cs="Times New Roman"/>
          <w:snapToGrid w:val="0"/>
          <w:sz w:val="28"/>
          <w:szCs w:val="28"/>
        </w:rPr>
        <w:softHyphen/>
        <w:t>ровочное определение концентрации растворенного вещества в пределах точности ±0,5% может быть проведено путем экспериментального измерения плотности раствора и последующего нахождения концентрации вещества по табличным данным. Плотность раствора определяют чаще всего с по</w:t>
      </w:r>
      <w:r w:rsidRPr="002440B1">
        <w:rPr>
          <w:rFonts w:ascii="Times New Roman" w:hAnsi="Times New Roman" w:cs="Times New Roman"/>
          <w:snapToGrid w:val="0"/>
          <w:sz w:val="28"/>
          <w:szCs w:val="28"/>
        </w:rPr>
        <w:softHyphen/>
        <w:t xml:space="preserve">мощью ареометров (рис. </w:t>
      </w:r>
      <w:r w:rsidR="00FC50D5">
        <w:rPr>
          <w:rFonts w:ascii="Times New Roman" w:hAnsi="Times New Roman" w:cs="Times New Roman"/>
          <w:snapToGrid w:val="0"/>
          <w:sz w:val="28"/>
          <w:szCs w:val="28"/>
        </w:rPr>
        <w:t>5</w:t>
      </w:r>
      <w:r w:rsidR="000712A0" w:rsidRPr="002440B1">
        <w:rPr>
          <w:rFonts w:ascii="Times New Roman" w:hAnsi="Times New Roman" w:cs="Times New Roman"/>
          <w:snapToGrid w:val="0"/>
          <w:sz w:val="28"/>
          <w:szCs w:val="28"/>
        </w:rPr>
        <w:t>.1</w:t>
      </w:r>
      <w:r w:rsidRPr="002440B1">
        <w:rPr>
          <w:rFonts w:ascii="Times New Roman" w:hAnsi="Times New Roman" w:cs="Times New Roman"/>
          <w:snapToGrid w:val="0"/>
          <w:sz w:val="28"/>
          <w:szCs w:val="28"/>
        </w:rPr>
        <w:t>).</w:t>
      </w:r>
    </w:p>
    <w:p w14:paraId="30ECDA09" w14:textId="77777777" w:rsidR="00CB7EEA" w:rsidRPr="002440B1" w:rsidRDefault="00CB7EEA" w:rsidP="00D25B2F">
      <w:pPr>
        <w:spacing w:after="0" w:line="240" w:lineRule="auto"/>
        <w:ind w:right="57" w:firstLine="709"/>
        <w:jc w:val="both"/>
        <w:rPr>
          <w:rFonts w:ascii="Times New Roman" w:hAnsi="Times New Roman" w:cs="Times New Roman"/>
          <w:snapToGrid w:val="0"/>
          <w:sz w:val="28"/>
          <w:szCs w:val="28"/>
        </w:rPr>
      </w:pPr>
    </w:p>
    <w:bookmarkStart w:id="25" w:name="_MON_1191317424"/>
    <w:bookmarkEnd w:id="25"/>
    <w:p w14:paraId="7438BE41" w14:textId="77777777" w:rsidR="00B32FD5" w:rsidRPr="002440B1" w:rsidRDefault="00B32FD5" w:rsidP="00D25B2F">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snapToGrid w:val="0"/>
          <w:sz w:val="28"/>
          <w:szCs w:val="28"/>
        </w:rPr>
        <w:object w:dxaOrig="649" w:dyaOrig="1693" w14:anchorId="4C7F8AF4">
          <v:shape id="_x0000_i1100" type="#_x0000_t75" style="width:31.9pt;height:84.25pt" o:ole="" fillcolor="window">
            <v:imagedata r:id="rId297" o:title="" gain="93623f" blacklevel="-5243f"/>
          </v:shape>
          <o:OLEObject Type="Embed" ProgID="Word.Picture.8" ShapeID="_x0000_i1100" DrawAspect="Content" ObjectID="_1814000105" r:id="rId298"/>
        </w:object>
      </w:r>
    </w:p>
    <w:p w14:paraId="3FE7CB75" w14:textId="30986E2C" w:rsidR="00B32FD5" w:rsidRPr="002440B1" w:rsidRDefault="00B32FD5"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 xml:space="preserve">Рисунок </w:t>
      </w:r>
      <w:r w:rsidR="00FC50D5">
        <w:rPr>
          <w:rFonts w:ascii="Times New Roman" w:hAnsi="Times New Roman" w:cs="Times New Roman"/>
          <w:snapToGrid w:val="0"/>
          <w:sz w:val="28"/>
          <w:szCs w:val="28"/>
        </w:rPr>
        <w:t>5</w:t>
      </w:r>
      <w:r w:rsidRPr="002440B1">
        <w:rPr>
          <w:rFonts w:ascii="Times New Roman" w:hAnsi="Times New Roman" w:cs="Times New Roman"/>
          <w:snapToGrid w:val="0"/>
          <w:sz w:val="28"/>
          <w:szCs w:val="28"/>
        </w:rPr>
        <w:t>.</w:t>
      </w:r>
      <w:r w:rsidR="00CB7EEA" w:rsidRPr="002440B1">
        <w:rPr>
          <w:rFonts w:ascii="Times New Roman" w:hAnsi="Times New Roman" w:cs="Times New Roman"/>
          <w:snapToGrid w:val="0"/>
          <w:sz w:val="28"/>
          <w:szCs w:val="28"/>
        </w:rPr>
        <w:t>1 –</w:t>
      </w:r>
      <w:r w:rsidRPr="002440B1">
        <w:rPr>
          <w:rFonts w:ascii="Times New Roman" w:hAnsi="Times New Roman" w:cs="Times New Roman"/>
          <w:snapToGrid w:val="0"/>
          <w:sz w:val="28"/>
          <w:szCs w:val="28"/>
        </w:rPr>
        <w:t xml:space="preserve"> Ареометр для определения плотности раствора</w:t>
      </w:r>
    </w:p>
    <w:p w14:paraId="3A752D7B" w14:textId="77777777" w:rsidR="00B32FD5" w:rsidRPr="002440B1" w:rsidRDefault="00B32FD5" w:rsidP="00D25B2F">
      <w:pPr>
        <w:spacing w:after="0" w:line="240" w:lineRule="auto"/>
        <w:ind w:right="57" w:firstLine="709"/>
        <w:jc w:val="both"/>
        <w:rPr>
          <w:rFonts w:ascii="Times New Roman" w:hAnsi="Times New Roman" w:cs="Times New Roman"/>
          <w:snapToGrid w:val="0"/>
          <w:sz w:val="28"/>
          <w:szCs w:val="28"/>
        </w:rPr>
      </w:pPr>
    </w:p>
    <w:p w14:paraId="3C5EA9B1" w14:textId="77777777" w:rsidR="00B32FD5" w:rsidRPr="002440B1" w:rsidRDefault="00B32FD5"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Для этого исследуемый раствор наливают в стеклянный цилиндр. Осторожно погружая в него поочередно ареометры, подбирают такой из них, при котором уровень жидкости на</w:t>
      </w:r>
      <w:r w:rsidRPr="002440B1">
        <w:rPr>
          <w:rFonts w:ascii="Times New Roman" w:hAnsi="Times New Roman" w:cs="Times New Roman"/>
          <w:snapToGrid w:val="0"/>
          <w:sz w:val="28"/>
          <w:szCs w:val="28"/>
        </w:rPr>
        <w:softHyphen/>
        <w:t>ходится в пределах его шкалы. При этом ареометр не должен касаться стенок цилиндра. Показание шкалы ареометра на уровне поверхности жидкости отвечает плотности этой жидкости. С помощью ареометров плотность жидкости определяют с точностью до третьего десятичного знака.</w:t>
      </w:r>
    </w:p>
    <w:p w14:paraId="2E56632B" w14:textId="546B88E8" w:rsidR="00B32FD5" w:rsidRPr="002440B1" w:rsidRDefault="00B32FD5" w:rsidP="00CB7EEA">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Более точно концентрация растворенного вещества опреде</w:t>
      </w:r>
      <w:r w:rsidRPr="002440B1">
        <w:rPr>
          <w:rFonts w:ascii="Times New Roman" w:hAnsi="Times New Roman" w:cs="Times New Roman"/>
          <w:snapToGrid w:val="0"/>
          <w:sz w:val="28"/>
          <w:szCs w:val="28"/>
        </w:rPr>
        <w:softHyphen/>
        <w:t>ляется методами аналитической химии.</w:t>
      </w:r>
    </w:p>
    <w:p w14:paraId="43273952" w14:textId="77777777" w:rsidR="004B256B" w:rsidRPr="002440B1" w:rsidRDefault="004B256B" w:rsidP="004B256B">
      <w:pPr>
        <w:spacing w:after="0" w:line="240" w:lineRule="auto"/>
        <w:ind w:right="57" w:firstLine="709"/>
        <w:rPr>
          <w:rFonts w:ascii="Times New Roman" w:hAnsi="Times New Roman" w:cs="Times New Roman"/>
          <w:b/>
          <w:snapToGrid w:val="0"/>
          <w:sz w:val="28"/>
          <w:szCs w:val="28"/>
        </w:rPr>
      </w:pPr>
      <w:r w:rsidRPr="002440B1">
        <w:rPr>
          <w:rFonts w:ascii="Times New Roman" w:hAnsi="Times New Roman" w:cs="Times New Roman"/>
          <w:b/>
          <w:snapToGrid w:val="0"/>
          <w:sz w:val="28"/>
          <w:szCs w:val="28"/>
        </w:rPr>
        <w:t>Опыт 2</w:t>
      </w:r>
      <w:r w:rsidR="00B32FD5" w:rsidRPr="002440B1">
        <w:rPr>
          <w:rFonts w:ascii="Times New Roman" w:hAnsi="Times New Roman" w:cs="Times New Roman"/>
          <w:b/>
          <w:snapToGrid w:val="0"/>
          <w:sz w:val="28"/>
          <w:szCs w:val="28"/>
        </w:rPr>
        <w:t>. Приготовление растворов различной концентрации</w:t>
      </w:r>
    </w:p>
    <w:p w14:paraId="52CECA51" w14:textId="77777777" w:rsidR="00B32FD5" w:rsidRPr="002440B1" w:rsidRDefault="00B32FD5" w:rsidP="00D25B2F">
      <w:pPr>
        <w:spacing w:after="0" w:line="240" w:lineRule="auto"/>
        <w:ind w:right="57" w:firstLine="709"/>
        <w:jc w:val="both"/>
        <w:rPr>
          <w:rFonts w:ascii="Times New Roman" w:hAnsi="Times New Roman" w:cs="Times New Roman"/>
          <w:b/>
          <w:i/>
          <w:snapToGrid w:val="0"/>
          <w:sz w:val="28"/>
          <w:szCs w:val="28"/>
        </w:rPr>
      </w:pPr>
      <w:r w:rsidRPr="002440B1">
        <w:rPr>
          <w:rFonts w:ascii="Times New Roman" w:hAnsi="Times New Roman" w:cs="Times New Roman"/>
          <w:b/>
          <w:i/>
          <w:snapToGrid w:val="0"/>
          <w:sz w:val="28"/>
          <w:szCs w:val="28"/>
        </w:rPr>
        <w:t xml:space="preserve">а) Приготовление </w:t>
      </w:r>
      <w:smartTag w:uri="urn:schemas-microsoft-com:office:smarttags" w:element="metricconverter">
        <w:smartTagPr>
          <w:attr w:name="ProductID" w:val="0,1 М"/>
        </w:smartTagPr>
        <w:r w:rsidRPr="002440B1">
          <w:rPr>
            <w:rFonts w:ascii="Times New Roman" w:hAnsi="Times New Roman" w:cs="Times New Roman"/>
            <w:b/>
            <w:i/>
            <w:snapToGrid w:val="0"/>
            <w:sz w:val="28"/>
            <w:szCs w:val="28"/>
          </w:rPr>
          <w:t>0,1 М</w:t>
        </w:r>
      </w:smartTag>
      <w:r w:rsidRPr="002440B1">
        <w:rPr>
          <w:rFonts w:ascii="Times New Roman" w:hAnsi="Times New Roman" w:cs="Times New Roman"/>
          <w:b/>
          <w:i/>
          <w:snapToGrid w:val="0"/>
          <w:sz w:val="28"/>
          <w:szCs w:val="28"/>
        </w:rPr>
        <w:t xml:space="preserve"> и 0,1 н. растворов серной кислоты</w:t>
      </w:r>
    </w:p>
    <w:p w14:paraId="623462DC" w14:textId="44113B1F" w:rsidR="00B32FD5" w:rsidRPr="002440B1" w:rsidRDefault="00B32FD5"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b/>
          <w:snapToGrid w:val="0"/>
          <w:sz w:val="28"/>
          <w:szCs w:val="28"/>
        </w:rPr>
        <w:t>Выполнение работы.</w:t>
      </w:r>
      <w:r w:rsidRPr="002440B1">
        <w:rPr>
          <w:rFonts w:ascii="Times New Roman" w:hAnsi="Times New Roman" w:cs="Times New Roman"/>
          <w:snapToGrid w:val="0"/>
          <w:sz w:val="28"/>
          <w:szCs w:val="28"/>
        </w:rPr>
        <w:t xml:space="preserve"> Налить имеющуюся в лаборатории серную кислоту (10</w:t>
      </w:r>
      <w:r w:rsidR="00FC50D5">
        <w:rPr>
          <w:rFonts w:ascii="Times New Roman" w:hAnsi="Times New Roman" w:cs="Times New Roman"/>
          <w:snapToGrid w:val="0"/>
          <w:sz w:val="28"/>
          <w:szCs w:val="28"/>
        </w:rPr>
        <w:t>–</w:t>
      </w:r>
      <w:r w:rsidRPr="002440B1">
        <w:rPr>
          <w:rFonts w:ascii="Times New Roman" w:hAnsi="Times New Roman" w:cs="Times New Roman"/>
          <w:snapToGrid w:val="0"/>
          <w:sz w:val="28"/>
          <w:szCs w:val="28"/>
        </w:rPr>
        <w:t xml:space="preserve">15%-ной концентрации) в стеклянный цилиндр и определить плотность ее </w:t>
      </w:r>
      <w:r w:rsidRPr="002440B1">
        <w:rPr>
          <w:rFonts w:ascii="Times New Roman" w:hAnsi="Times New Roman" w:cs="Times New Roman"/>
          <w:snapToGrid w:val="0"/>
          <w:sz w:val="28"/>
          <w:szCs w:val="28"/>
        </w:rPr>
        <w:lastRenderedPageBreak/>
        <w:t>ареометром. Какому со</w:t>
      </w:r>
      <w:r w:rsidRPr="002440B1">
        <w:rPr>
          <w:rFonts w:ascii="Times New Roman" w:hAnsi="Times New Roman" w:cs="Times New Roman"/>
          <w:snapToGrid w:val="0"/>
          <w:sz w:val="28"/>
          <w:szCs w:val="28"/>
        </w:rPr>
        <w:softHyphen/>
        <w:t xml:space="preserve">держанию </w:t>
      </w:r>
      <w:r w:rsidRPr="002440B1">
        <w:rPr>
          <w:rFonts w:ascii="Times New Roman" w:hAnsi="Times New Roman" w:cs="Times New Roman"/>
          <w:snapToGrid w:val="0"/>
          <w:sz w:val="28"/>
          <w:szCs w:val="28"/>
          <w:lang w:val="en-US"/>
        </w:rPr>
        <w:t>H</w:t>
      </w:r>
      <w:r w:rsidRPr="002440B1">
        <w:rPr>
          <w:rFonts w:ascii="Times New Roman" w:hAnsi="Times New Roman" w:cs="Times New Roman"/>
          <w:snapToGrid w:val="0"/>
          <w:sz w:val="28"/>
          <w:szCs w:val="28"/>
          <w:vertAlign w:val="subscript"/>
        </w:rPr>
        <w:t>2</w:t>
      </w:r>
      <w:r w:rsidRPr="002440B1">
        <w:rPr>
          <w:rFonts w:ascii="Times New Roman" w:hAnsi="Times New Roman" w:cs="Times New Roman"/>
          <w:snapToGrid w:val="0"/>
          <w:sz w:val="28"/>
          <w:szCs w:val="28"/>
          <w:lang w:val="en-US"/>
        </w:rPr>
        <w:t>S</w:t>
      </w:r>
      <w:r w:rsidRPr="002440B1">
        <w:rPr>
          <w:rFonts w:ascii="Times New Roman" w:hAnsi="Times New Roman" w:cs="Times New Roman"/>
          <w:snapToGrid w:val="0"/>
          <w:sz w:val="28"/>
          <w:szCs w:val="28"/>
        </w:rPr>
        <w:t>О</w:t>
      </w:r>
      <w:r w:rsidRPr="002440B1">
        <w:rPr>
          <w:rFonts w:ascii="Times New Roman" w:hAnsi="Times New Roman" w:cs="Times New Roman"/>
          <w:snapToGrid w:val="0"/>
          <w:sz w:val="28"/>
          <w:szCs w:val="28"/>
          <w:vertAlign w:val="subscript"/>
        </w:rPr>
        <w:t>4</w:t>
      </w:r>
      <w:r w:rsidRPr="002440B1">
        <w:rPr>
          <w:rFonts w:ascii="Times New Roman" w:hAnsi="Times New Roman" w:cs="Times New Roman"/>
          <w:snapToGrid w:val="0"/>
          <w:sz w:val="28"/>
          <w:szCs w:val="28"/>
        </w:rPr>
        <w:t xml:space="preserve"> (в %) соответствует найденная плотность? </w:t>
      </w:r>
    </w:p>
    <w:p w14:paraId="0EC17F2C" w14:textId="12E90C5D" w:rsidR="00B32FD5" w:rsidRPr="002440B1" w:rsidRDefault="00B32FD5"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Рассчитать, какой объем этой кислоты нужно взять для при</w:t>
      </w:r>
      <w:r w:rsidRPr="002440B1">
        <w:rPr>
          <w:rFonts w:ascii="Times New Roman" w:hAnsi="Times New Roman" w:cs="Times New Roman"/>
          <w:snapToGrid w:val="0"/>
          <w:sz w:val="28"/>
          <w:szCs w:val="28"/>
        </w:rPr>
        <w:softHyphen/>
        <w:t>готовления 100 мл раствора серной кислоты заданной концентра</w:t>
      </w:r>
      <w:r w:rsidRPr="002440B1">
        <w:rPr>
          <w:rFonts w:ascii="Times New Roman" w:hAnsi="Times New Roman" w:cs="Times New Roman"/>
          <w:snapToGrid w:val="0"/>
          <w:sz w:val="28"/>
          <w:szCs w:val="28"/>
        </w:rPr>
        <w:softHyphen/>
        <w:t>ции (</w:t>
      </w:r>
      <w:smartTag w:uri="urn:schemas-microsoft-com:office:smarttags" w:element="metricconverter">
        <w:smartTagPr>
          <w:attr w:name="ProductID" w:val="0,1 М"/>
        </w:smartTagPr>
        <w:r w:rsidRPr="002440B1">
          <w:rPr>
            <w:rFonts w:ascii="Times New Roman" w:hAnsi="Times New Roman" w:cs="Times New Roman"/>
            <w:snapToGrid w:val="0"/>
            <w:sz w:val="28"/>
            <w:szCs w:val="28"/>
          </w:rPr>
          <w:t xml:space="preserve">0,1 </w:t>
        </w:r>
        <w:r w:rsidRPr="002440B1">
          <w:rPr>
            <w:rFonts w:ascii="Times New Roman" w:hAnsi="Times New Roman" w:cs="Times New Roman"/>
            <w:i/>
            <w:snapToGrid w:val="0"/>
            <w:sz w:val="28"/>
            <w:szCs w:val="28"/>
          </w:rPr>
          <w:t>М</w:t>
        </w:r>
      </w:smartTag>
      <w:r w:rsidRPr="002440B1">
        <w:rPr>
          <w:rFonts w:ascii="Times New Roman" w:hAnsi="Times New Roman" w:cs="Times New Roman"/>
          <w:snapToGrid w:val="0"/>
          <w:sz w:val="28"/>
          <w:szCs w:val="28"/>
        </w:rPr>
        <w:t xml:space="preserve"> или 0,1 н. по указанию преподавателя). Отмерить этот объем мензуркой вместимостью 10</w:t>
      </w:r>
      <w:r w:rsidR="00FC50D5">
        <w:rPr>
          <w:rFonts w:ascii="Times New Roman" w:hAnsi="Times New Roman" w:cs="Times New Roman"/>
          <w:snapToGrid w:val="0"/>
          <w:sz w:val="28"/>
          <w:szCs w:val="28"/>
        </w:rPr>
        <w:t>–</w:t>
      </w:r>
      <w:r w:rsidRPr="002440B1">
        <w:rPr>
          <w:rFonts w:ascii="Times New Roman" w:hAnsi="Times New Roman" w:cs="Times New Roman"/>
          <w:snapToGrid w:val="0"/>
          <w:sz w:val="28"/>
          <w:szCs w:val="28"/>
        </w:rPr>
        <w:t>15 мл.</w:t>
      </w:r>
    </w:p>
    <w:p w14:paraId="30386804" w14:textId="45F3FFAE" w:rsidR="00B32FD5" w:rsidRPr="002440B1" w:rsidRDefault="00B32FD5"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 xml:space="preserve">В мерную колбу вместимостью 100 мл (рисунок </w:t>
      </w:r>
      <w:r w:rsidR="00FC50D5">
        <w:rPr>
          <w:rFonts w:ascii="Times New Roman" w:hAnsi="Times New Roman" w:cs="Times New Roman"/>
          <w:snapToGrid w:val="0"/>
          <w:sz w:val="28"/>
          <w:szCs w:val="28"/>
        </w:rPr>
        <w:t>5</w:t>
      </w:r>
      <w:r w:rsidR="00FD7335" w:rsidRPr="002440B1">
        <w:rPr>
          <w:rFonts w:ascii="Times New Roman" w:hAnsi="Times New Roman" w:cs="Times New Roman"/>
          <w:snapToGrid w:val="0"/>
          <w:sz w:val="28"/>
          <w:szCs w:val="28"/>
        </w:rPr>
        <w:t>.2</w:t>
      </w:r>
      <w:r w:rsidRPr="002440B1">
        <w:rPr>
          <w:rFonts w:ascii="Times New Roman" w:hAnsi="Times New Roman" w:cs="Times New Roman"/>
          <w:snapToGrid w:val="0"/>
          <w:sz w:val="28"/>
          <w:szCs w:val="28"/>
        </w:rPr>
        <w:t>, а) примерно на ¼ ее объема налить из промывалки дистиллированную воду. Перемешивая жидкость круговым движением колбы, понемногу через воронку перелить в нее всю кислоту из мензурки.</w:t>
      </w:r>
    </w:p>
    <w:p w14:paraId="7EFB41A8" w14:textId="77777777" w:rsidR="00B32FD5" w:rsidRPr="002440B1" w:rsidRDefault="00B32FD5" w:rsidP="009040CA">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noProof/>
          <w:sz w:val="28"/>
          <w:szCs w:val="28"/>
          <w:lang w:eastAsia="ru-RU"/>
        </w:rPr>
        <w:drawing>
          <wp:inline distT="0" distB="0" distL="0" distR="0" wp14:anchorId="5402A056" wp14:editId="03CDDA17">
            <wp:extent cx="2419350" cy="1672541"/>
            <wp:effectExtent l="0" t="0" r="0" b="444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299" cstate="print">
                      <a:lum bright="6000" contrast="10000"/>
                      <a:extLst>
                        <a:ext uri="{28A0092B-C50C-407E-A947-70E740481C1C}">
                          <a14:useLocalDpi xmlns:a14="http://schemas.microsoft.com/office/drawing/2010/main" val="0"/>
                        </a:ext>
                      </a:extLst>
                    </a:blip>
                    <a:srcRect/>
                    <a:stretch>
                      <a:fillRect/>
                    </a:stretch>
                  </pic:blipFill>
                  <pic:spPr bwMode="auto">
                    <a:xfrm>
                      <a:off x="0" y="0"/>
                      <a:ext cx="2425760" cy="1676973"/>
                    </a:xfrm>
                    <a:prstGeom prst="rect">
                      <a:avLst/>
                    </a:prstGeom>
                    <a:noFill/>
                    <a:ln>
                      <a:noFill/>
                    </a:ln>
                  </pic:spPr>
                </pic:pic>
              </a:graphicData>
            </a:graphic>
          </wp:inline>
        </w:drawing>
      </w:r>
    </w:p>
    <w:p w14:paraId="0812D2EE" w14:textId="77777777" w:rsidR="00B32FD5" w:rsidRPr="002440B1" w:rsidRDefault="00B32FD5" w:rsidP="00D25B2F">
      <w:pPr>
        <w:spacing w:after="0" w:line="240" w:lineRule="auto"/>
        <w:ind w:right="57" w:firstLine="709"/>
        <w:jc w:val="both"/>
        <w:rPr>
          <w:rFonts w:ascii="Times New Roman" w:hAnsi="Times New Roman" w:cs="Times New Roman"/>
          <w:snapToGrid w:val="0"/>
          <w:sz w:val="28"/>
          <w:szCs w:val="28"/>
        </w:rPr>
      </w:pPr>
    </w:p>
    <w:p w14:paraId="12927D2D" w14:textId="69D88BEF" w:rsidR="00B32FD5" w:rsidRPr="002440B1" w:rsidRDefault="00B32FD5" w:rsidP="00FC50D5">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 xml:space="preserve">Рисунок </w:t>
      </w:r>
      <w:r w:rsidR="00FC50D5">
        <w:rPr>
          <w:rFonts w:ascii="Times New Roman" w:hAnsi="Times New Roman" w:cs="Times New Roman"/>
          <w:snapToGrid w:val="0"/>
          <w:sz w:val="28"/>
          <w:szCs w:val="28"/>
        </w:rPr>
        <w:t>5</w:t>
      </w:r>
      <w:r w:rsidRPr="002440B1">
        <w:rPr>
          <w:rFonts w:ascii="Times New Roman" w:hAnsi="Times New Roman" w:cs="Times New Roman"/>
          <w:snapToGrid w:val="0"/>
          <w:sz w:val="28"/>
          <w:szCs w:val="28"/>
        </w:rPr>
        <w:t>.</w:t>
      </w:r>
      <w:r w:rsidR="00CB7EEA" w:rsidRPr="002440B1">
        <w:rPr>
          <w:rFonts w:ascii="Times New Roman" w:hAnsi="Times New Roman" w:cs="Times New Roman"/>
          <w:snapToGrid w:val="0"/>
          <w:sz w:val="28"/>
          <w:szCs w:val="28"/>
        </w:rPr>
        <w:t xml:space="preserve">2 – </w:t>
      </w:r>
      <w:r w:rsidR="00FC50D5">
        <w:rPr>
          <w:rFonts w:ascii="Times New Roman" w:hAnsi="Times New Roman" w:cs="Times New Roman"/>
          <w:snapToGrid w:val="0"/>
          <w:sz w:val="28"/>
          <w:szCs w:val="28"/>
        </w:rPr>
        <w:t xml:space="preserve"> Мерная посуда: </w:t>
      </w:r>
      <w:r w:rsidRPr="002440B1">
        <w:rPr>
          <w:rFonts w:ascii="Times New Roman" w:hAnsi="Times New Roman" w:cs="Times New Roman"/>
          <w:snapToGrid w:val="0"/>
          <w:sz w:val="28"/>
          <w:szCs w:val="28"/>
        </w:rPr>
        <w:t>а – мерная колба; б – пипетка; в – бюретка.</w:t>
      </w:r>
    </w:p>
    <w:p w14:paraId="18D8D030" w14:textId="77777777" w:rsidR="00B32FD5" w:rsidRPr="002440B1" w:rsidRDefault="00B32FD5" w:rsidP="00D25B2F">
      <w:pPr>
        <w:spacing w:after="0" w:line="240" w:lineRule="auto"/>
        <w:ind w:right="57" w:firstLine="709"/>
        <w:jc w:val="both"/>
        <w:rPr>
          <w:rFonts w:ascii="Times New Roman" w:hAnsi="Times New Roman" w:cs="Times New Roman"/>
          <w:snapToGrid w:val="0"/>
          <w:sz w:val="28"/>
          <w:szCs w:val="28"/>
        </w:rPr>
      </w:pPr>
    </w:p>
    <w:p w14:paraId="50B774B0" w14:textId="77777777" w:rsidR="00B32FD5" w:rsidRPr="002440B1" w:rsidRDefault="00B32FD5"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 xml:space="preserve"> Ополоснуть воронку водой, вынуть ее и дождаться охлаждения колбы до комнатной температуры. Затем, добавляя, воду, довести уровень жидкости в колбе до метки по нижнему мениску. Последние пор</w:t>
      </w:r>
      <w:r w:rsidRPr="002440B1">
        <w:rPr>
          <w:rFonts w:ascii="Times New Roman" w:hAnsi="Times New Roman" w:cs="Times New Roman"/>
          <w:snapToGrid w:val="0"/>
          <w:sz w:val="28"/>
          <w:szCs w:val="28"/>
        </w:rPr>
        <w:softHyphen/>
        <w:t>ции воды добавлять по каплям пипеткой. Плотно закрыть колбу пробкой, перемешать несколько раз полученный раствор, пере</w:t>
      </w:r>
      <w:r w:rsidRPr="002440B1">
        <w:rPr>
          <w:rFonts w:ascii="Times New Roman" w:hAnsi="Times New Roman" w:cs="Times New Roman"/>
          <w:snapToGrid w:val="0"/>
          <w:sz w:val="28"/>
          <w:szCs w:val="28"/>
        </w:rPr>
        <w:softHyphen/>
        <w:t>вертывая колбу дном вверх.</w:t>
      </w:r>
    </w:p>
    <w:p w14:paraId="29046712" w14:textId="6415DCDE" w:rsidR="00B32FD5" w:rsidRPr="002440B1" w:rsidRDefault="00B32FD5"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 xml:space="preserve">Приготовленный раствор сдать лаборанту на сохранение для </w:t>
      </w:r>
      <w:r w:rsidR="00FC50D5">
        <w:rPr>
          <w:rFonts w:ascii="Times New Roman" w:hAnsi="Times New Roman" w:cs="Times New Roman"/>
          <w:snapToGrid w:val="0"/>
          <w:sz w:val="28"/>
          <w:szCs w:val="28"/>
        </w:rPr>
        <w:br/>
      </w:r>
      <w:r w:rsidR="009B787A" w:rsidRPr="002440B1">
        <w:rPr>
          <w:rFonts w:ascii="Times New Roman" w:hAnsi="Times New Roman" w:cs="Times New Roman"/>
          <w:snapToGrid w:val="0"/>
          <w:sz w:val="28"/>
          <w:szCs w:val="28"/>
        </w:rPr>
        <w:t>опыта</w:t>
      </w:r>
      <w:r w:rsidRPr="002440B1">
        <w:rPr>
          <w:rFonts w:ascii="Times New Roman" w:hAnsi="Times New Roman" w:cs="Times New Roman"/>
          <w:snapToGrid w:val="0"/>
          <w:sz w:val="28"/>
          <w:szCs w:val="28"/>
        </w:rPr>
        <w:t xml:space="preserve"> № 3.</w:t>
      </w:r>
    </w:p>
    <w:p w14:paraId="28F2DCEE" w14:textId="77777777" w:rsidR="00B32FD5" w:rsidRPr="002440B1" w:rsidRDefault="00B32FD5" w:rsidP="00D25B2F">
      <w:pPr>
        <w:spacing w:after="0" w:line="240" w:lineRule="auto"/>
        <w:ind w:right="57" w:firstLine="709"/>
        <w:jc w:val="both"/>
        <w:rPr>
          <w:rFonts w:ascii="Times New Roman" w:hAnsi="Times New Roman" w:cs="Times New Roman"/>
          <w:b/>
          <w:i/>
          <w:snapToGrid w:val="0"/>
          <w:sz w:val="28"/>
          <w:szCs w:val="28"/>
        </w:rPr>
      </w:pPr>
      <w:r w:rsidRPr="002440B1">
        <w:rPr>
          <w:rFonts w:ascii="Times New Roman" w:hAnsi="Times New Roman" w:cs="Times New Roman"/>
          <w:b/>
          <w:snapToGrid w:val="0"/>
          <w:sz w:val="28"/>
          <w:szCs w:val="28"/>
        </w:rPr>
        <w:t xml:space="preserve">б) </w:t>
      </w:r>
      <w:r w:rsidRPr="002440B1">
        <w:rPr>
          <w:rFonts w:ascii="Times New Roman" w:hAnsi="Times New Roman" w:cs="Times New Roman"/>
          <w:b/>
          <w:i/>
          <w:snapToGrid w:val="0"/>
          <w:sz w:val="28"/>
          <w:szCs w:val="28"/>
        </w:rPr>
        <w:t>Приготовление раствора заданной концентрации смешением растворов более высокой и более низкой концентрации</w:t>
      </w:r>
    </w:p>
    <w:p w14:paraId="08126391" w14:textId="77777777" w:rsidR="00B32FD5" w:rsidRPr="002440B1" w:rsidRDefault="00B32FD5"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b/>
          <w:snapToGrid w:val="0"/>
          <w:sz w:val="28"/>
          <w:szCs w:val="28"/>
        </w:rPr>
        <w:t>Выполнение работы.</w:t>
      </w:r>
      <w:r w:rsidRPr="002440B1">
        <w:rPr>
          <w:rFonts w:ascii="Times New Roman" w:hAnsi="Times New Roman" w:cs="Times New Roman"/>
          <w:snapToGrid w:val="0"/>
          <w:sz w:val="28"/>
          <w:szCs w:val="28"/>
        </w:rPr>
        <w:t xml:space="preserve"> Приготовить 200 мл 10%-ного раствора гидроксида натрия, имея в своем, распоряжении 30%-ный и 5%-ный растворы </w:t>
      </w:r>
      <w:r w:rsidRPr="002440B1">
        <w:rPr>
          <w:rFonts w:ascii="Times New Roman" w:hAnsi="Times New Roman" w:cs="Times New Roman"/>
          <w:snapToGrid w:val="0"/>
          <w:sz w:val="28"/>
          <w:szCs w:val="28"/>
          <w:lang w:val="en-US"/>
        </w:rPr>
        <w:t>Na</w:t>
      </w:r>
      <w:r w:rsidRPr="002440B1">
        <w:rPr>
          <w:rFonts w:ascii="Times New Roman" w:hAnsi="Times New Roman" w:cs="Times New Roman"/>
          <w:snapToGrid w:val="0"/>
          <w:sz w:val="28"/>
          <w:szCs w:val="28"/>
        </w:rPr>
        <w:t>О</w:t>
      </w:r>
      <w:r w:rsidRPr="002440B1">
        <w:rPr>
          <w:rFonts w:ascii="Times New Roman" w:hAnsi="Times New Roman" w:cs="Times New Roman"/>
          <w:snapToGrid w:val="0"/>
          <w:sz w:val="28"/>
          <w:szCs w:val="28"/>
          <w:lang w:val="en-US"/>
        </w:rPr>
        <w:t>H</w:t>
      </w:r>
      <w:r w:rsidRPr="002440B1">
        <w:rPr>
          <w:rFonts w:ascii="Times New Roman" w:hAnsi="Times New Roman" w:cs="Times New Roman"/>
          <w:snapToGrid w:val="0"/>
          <w:sz w:val="28"/>
          <w:szCs w:val="28"/>
        </w:rPr>
        <w:t>.</w:t>
      </w:r>
    </w:p>
    <w:p w14:paraId="448261A1" w14:textId="7DB01627" w:rsidR="00B32FD5" w:rsidRPr="002440B1" w:rsidRDefault="00B32FD5"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Выписать из справочника (справочник Лурье Ю.</w:t>
      </w:r>
      <w:r w:rsidR="00FD7335" w:rsidRPr="002440B1">
        <w:rPr>
          <w:rFonts w:ascii="Times New Roman" w:hAnsi="Times New Roman" w:cs="Times New Roman"/>
          <w:snapToGrid w:val="0"/>
          <w:sz w:val="28"/>
          <w:szCs w:val="28"/>
        </w:rPr>
        <w:t> </w:t>
      </w:r>
      <w:r w:rsidRPr="002440B1">
        <w:rPr>
          <w:rFonts w:ascii="Times New Roman" w:hAnsi="Times New Roman" w:cs="Times New Roman"/>
          <w:snapToGrid w:val="0"/>
          <w:sz w:val="28"/>
          <w:szCs w:val="28"/>
        </w:rPr>
        <w:t xml:space="preserve">Ю.) плотности приготовляемого и исходных растворов </w:t>
      </w:r>
      <w:r w:rsidRPr="002440B1">
        <w:rPr>
          <w:rFonts w:ascii="Times New Roman" w:hAnsi="Times New Roman" w:cs="Times New Roman"/>
          <w:snapToGrid w:val="0"/>
          <w:sz w:val="28"/>
          <w:szCs w:val="28"/>
          <w:lang w:val="en-US"/>
        </w:rPr>
        <w:t>NaOH</w:t>
      </w:r>
      <w:r w:rsidRPr="002440B1">
        <w:rPr>
          <w:rFonts w:ascii="Times New Roman" w:hAnsi="Times New Roman" w:cs="Times New Roman"/>
          <w:snapToGrid w:val="0"/>
          <w:sz w:val="28"/>
          <w:szCs w:val="28"/>
        </w:rPr>
        <w:t>, зная их концентрации (в %). Рас</w:t>
      </w:r>
      <w:r w:rsidRPr="002440B1">
        <w:rPr>
          <w:rFonts w:ascii="Times New Roman" w:hAnsi="Times New Roman" w:cs="Times New Roman"/>
          <w:snapToGrid w:val="0"/>
          <w:sz w:val="28"/>
          <w:szCs w:val="28"/>
        </w:rPr>
        <w:softHyphen/>
        <w:t>считать объемы исходных 30%-ного и 5%-ного раствора двумя способами.</w:t>
      </w:r>
    </w:p>
    <w:p w14:paraId="58E840EB" w14:textId="77777777" w:rsidR="00B32FD5" w:rsidRPr="002440B1" w:rsidRDefault="00B32FD5"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b/>
          <w:snapToGrid w:val="0"/>
          <w:sz w:val="28"/>
          <w:szCs w:val="28"/>
        </w:rPr>
        <w:t>Первый способ расчета.</w:t>
      </w:r>
      <w:r w:rsidRPr="002440B1">
        <w:rPr>
          <w:rFonts w:ascii="Times New Roman" w:hAnsi="Times New Roman" w:cs="Times New Roman"/>
          <w:snapToGrid w:val="0"/>
          <w:sz w:val="28"/>
          <w:szCs w:val="28"/>
        </w:rPr>
        <w:t xml:space="preserve"> Вычислить массу 200 мл подлежащего приготовлению 10%-ного раствора и массу NaOH, содержащегося в нем. Обозначив через </w:t>
      </w:r>
      <w:r w:rsidRPr="002440B1">
        <w:rPr>
          <w:rFonts w:ascii="Times New Roman" w:hAnsi="Times New Roman" w:cs="Times New Roman"/>
          <w:i/>
          <w:snapToGrid w:val="0"/>
          <w:sz w:val="28"/>
          <w:szCs w:val="28"/>
        </w:rPr>
        <w:t>Х</w:t>
      </w:r>
      <w:r w:rsidRPr="002440B1">
        <w:rPr>
          <w:rFonts w:ascii="Times New Roman" w:hAnsi="Times New Roman" w:cs="Times New Roman"/>
          <w:snapToGrid w:val="0"/>
          <w:sz w:val="28"/>
          <w:szCs w:val="28"/>
        </w:rPr>
        <w:t xml:space="preserve"> мл объем 30%-ного и через Υ мл -  5%-ного растворов, составить расчетные формулы для вычисления масс исходных растворов и масс NaOH, содержа</w:t>
      </w:r>
      <w:r w:rsidRPr="002440B1">
        <w:rPr>
          <w:rFonts w:ascii="Times New Roman" w:hAnsi="Times New Roman" w:cs="Times New Roman"/>
          <w:snapToGrid w:val="0"/>
          <w:sz w:val="28"/>
          <w:szCs w:val="28"/>
        </w:rPr>
        <w:softHyphen/>
        <w:t>щегося в них.</w:t>
      </w:r>
    </w:p>
    <w:p w14:paraId="610F52A2" w14:textId="77777777" w:rsidR="00B32FD5" w:rsidRPr="002440B1" w:rsidRDefault="00B32FD5"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Составить два уравнения с двумя неизвестными, приравняв в первом из них сумму масс исходных растворов массе изготовляемого раствора, во втором  -  сумму масс NaOH в исходных рас</w:t>
      </w:r>
      <w:r w:rsidRPr="002440B1">
        <w:rPr>
          <w:rFonts w:ascii="Times New Roman" w:hAnsi="Times New Roman" w:cs="Times New Roman"/>
          <w:snapToGrid w:val="0"/>
          <w:sz w:val="28"/>
          <w:szCs w:val="28"/>
        </w:rPr>
        <w:softHyphen/>
        <w:t xml:space="preserve">творах массе NaOH в изготовляемом растворе. Решив систему составленных уравнений, найти значения </w:t>
      </w:r>
      <w:r w:rsidRPr="002440B1">
        <w:rPr>
          <w:rFonts w:ascii="Times New Roman" w:hAnsi="Times New Roman" w:cs="Times New Roman"/>
          <w:i/>
          <w:snapToGrid w:val="0"/>
          <w:sz w:val="28"/>
          <w:szCs w:val="28"/>
        </w:rPr>
        <w:t>Х</w:t>
      </w:r>
      <w:r w:rsidRPr="002440B1">
        <w:rPr>
          <w:rFonts w:ascii="Times New Roman" w:hAnsi="Times New Roman" w:cs="Times New Roman"/>
          <w:snapToGrid w:val="0"/>
          <w:sz w:val="28"/>
          <w:szCs w:val="28"/>
        </w:rPr>
        <w:t xml:space="preserve"> и </w:t>
      </w:r>
      <w:r w:rsidRPr="002440B1">
        <w:rPr>
          <w:rFonts w:ascii="Times New Roman" w:hAnsi="Times New Roman" w:cs="Times New Roman"/>
          <w:i/>
          <w:snapToGrid w:val="0"/>
          <w:sz w:val="28"/>
          <w:szCs w:val="28"/>
          <w:lang w:val="en-US"/>
        </w:rPr>
        <w:t>Y</w:t>
      </w:r>
      <w:r w:rsidRPr="002440B1">
        <w:rPr>
          <w:rFonts w:ascii="Times New Roman" w:hAnsi="Times New Roman" w:cs="Times New Roman"/>
          <w:i/>
          <w:snapToGrid w:val="0"/>
          <w:sz w:val="28"/>
          <w:szCs w:val="28"/>
        </w:rPr>
        <w:t>,</w:t>
      </w:r>
      <w:r w:rsidRPr="002440B1">
        <w:rPr>
          <w:rFonts w:ascii="Times New Roman" w:hAnsi="Times New Roman" w:cs="Times New Roman"/>
          <w:snapToGrid w:val="0"/>
          <w:sz w:val="28"/>
          <w:szCs w:val="28"/>
        </w:rPr>
        <w:t xml:space="preserve"> </w:t>
      </w:r>
      <w:r w:rsidRPr="002440B1">
        <w:rPr>
          <w:rFonts w:ascii="Times New Roman" w:hAnsi="Times New Roman" w:cs="Times New Roman"/>
          <w:snapToGrid w:val="0"/>
          <w:sz w:val="28"/>
          <w:szCs w:val="28"/>
        </w:rPr>
        <w:lastRenderedPageBreak/>
        <w:t>соответствующие объемам (в мл) 30%-ного и 5%-ного растворов, необходимые для приготовления 200 мл 10%-ного раствора.</w:t>
      </w:r>
    </w:p>
    <w:p w14:paraId="23E1F3D5" w14:textId="77777777" w:rsidR="00B32FD5" w:rsidRPr="002440B1" w:rsidRDefault="00B32FD5"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b/>
          <w:snapToGrid w:val="0"/>
          <w:sz w:val="28"/>
          <w:szCs w:val="28"/>
        </w:rPr>
        <w:t>Второй способ расчета.</w:t>
      </w:r>
      <w:r w:rsidRPr="002440B1">
        <w:rPr>
          <w:rFonts w:ascii="Times New Roman" w:hAnsi="Times New Roman" w:cs="Times New Roman"/>
          <w:snapToGrid w:val="0"/>
          <w:sz w:val="28"/>
          <w:szCs w:val="28"/>
        </w:rPr>
        <w:t xml:space="preserve"> Этот способ известен под названием «правило креста» из-за внешнего вида схематического оформления расчета:</w:t>
      </w:r>
    </w:p>
    <w:p w14:paraId="2E540A32" w14:textId="08AFE706" w:rsidR="00B32FD5" w:rsidRPr="002440B1" w:rsidRDefault="00FC50D5" w:rsidP="009040CA">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noProof/>
          <w:sz w:val="28"/>
          <w:szCs w:val="28"/>
          <w:lang w:eastAsia="ru-RU"/>
        </w:rPr>
        <mc:AlternateContent>
          <mc:Choice Requires="wps">
            <w:drawing>
              <wp:anchor distT="0" distB="0" distL="114300" distR="114300" simplePos="0" relativeHeight="251670528" behindDoc="0" locked="0" layoutInCell="0" allowOverlap="1" wp14:anchorId="6E4D6CE6" wp14:editId="01D5F8A1">
                <wp:simplePos x="0" y="0"/>
                <wp:positionH relativeFrom="column">
                  <wp:posOffset>3260792</wp:posOffset>
                </wp:positionH>
                <wp:positionV relativeFrom="paragraph">
                  <wp:posOffset>161290</wp:posOffset>
                </wp:positionV>
                <wp:extent cx="148590" cy="152400"/>
                <wp:effectExtent l="38100" t="0" r="22860" b="57150"/>
                <wp:wrapNone/>
                <wp:docPr id="6" name="Прямая соединительная линия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48590" cy="1524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1DE3BFB" id="Прямая соединительная линия 6" o:spid="_x0000_s1026" style="position:absolute;flip:x;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6.75pt,12.7pt" to="268.45pt,2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" o:allowincell="f">
                <v:stroke endarrow="block"/>
              </v:line>
            </w:pict>
          </mc:Fallback>
        </mc:AlternateContent>
      </w:r>
      <w:r w:rsidRPr="002440B1">
        <w:rPr>
          <w:rFonts w:ascii="Times New Roman" w:hAnsi="Times New Roman" w:cs="Times New Roman"/>
          <w:noProof/>
          <w:sz w:val="28"/>
          <w:szCs w:val="28"/>
          <w:lang w:eastAsia="ru-RU"/>
        </w:rPr>
        <mc:AlternateContent>
          <mc:Choice Requires="wps">
            <w:drawing>
              <wp:anchor distT="0" distB="0" distL="114300" distR="114300" simplePos="0" relativeHeight="251669504" behindDoc="0" locked="0" layoutInCell="0" allowOverlap="1" wp14:anchorId="0B34457A" wp14:editId="41BFC34C">
                <wp:simplePos x="0" y="0"/>
                <wp:positionH relativeFrom="column">
                  <wp:posOffset>2916677</wp:posOffset>
                </wp:positionH>
                <wp:positionV relativeFrom="paragraph">
                  <wp:posOffset>161290</wp:posOffset>
                </wp:positionV>
                <wp:extent cx="190500" cy="152400"/>
                <wp:effectExtent l="0" t="0" r="76200" b="57150"/>
                <wp:wrapNone/>
                <wp:docPr id="5" name="Прямая соединительная линия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00" cy="1524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E7D85BB" id="Прямая соединительная линия 5"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9.65pt,12.7pt" to="244.65pt,2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" o:allowincell="f">
                <v:stroke endarrow="block"/>
              </v:line>
            </w:pict>
          </mc:Fallback>
        </mc:AlternateContent>
      </w:r>
      <w:r w:rsidR="00B32FD5" w:rsidRPr="002440B1">
        <w:rPr>
          <w:rFonts w:ascii="Times New Roman" w:hAnsi="Times New Roman" w:cs="Times New Roman"/>
          <w:snapToGrid w:val="0"/>
          <w:sz w:val="28"/>
          <w:szCs w:val="28"/>
        </w:rPr>
        <w:t>с</w:t>
      </w:r>
      <w:r w:rsidR="00B32FD5" w:rsidRPr="002440B1">
        <w:rPr>
          <w:rFonts w:ascii="Times New Roman" w:hAnsi="Times New Roman" w:cs="Times New Roman"/>
          <w:snapToGrid w:val="0"/>
          <w:sz w:val="28"/>
          <w:szCs w:val="28"/>
          <w:vertAlign w:val="subscript"/>
        </w:rPr>
        <w:t>1</w:t>
      </w:r>
      <w:r>
        <w:rPr>
          <w:rFonts w:ascii="Times New Roman" w:hAnsi="Times New Roman" w:cs="Times New Roman"/>
          <w:snapToGrid w:val="0"/>
          <w:sz w:val="28"/>
          <w:szCs w:val="28"/>
          <w:vertAlign w:val="subscript"/>
        </w:rPr>
        <w:t xml:space="preserve"> </w:t>
      </w:r>
      <w:r w:rsidR="00B32FD5" w:rsidRPr="002440B1">
        <w:rPr>
          <w:rFonts w:ascii="Times New Roman" w:hAnsi="Times New Roman" w:cs="Times New Roman"/>
          <w:snapToGrid w:val="0"/>
          <w:sz w:val="28"/>
          <w:szCs w:val="28"/>
        </w:rPr>
        <w:t xml:space="preserve">          </w:t>
      </w:r>
      <w:r>
        <w:rPr>
          <w:rFonts w:ascii="Times New Roman" w:hAnsi="Times New Roman" w:cs="Times New Roman"/>
          <w:snapToGrid w:val="0"/>
          <w:sz w:val="28"/>
          <w:szCs w:val="28"/>
        </w:rPr>
        <w:t xml:space="preserve">   </w:t>
      </w:r>
      <w:r w:rsidR="00B32FD5" w:rsidRPr="002440B1">
        <w:rPr>
          <w:rFonts w:ascii="Times New Roman" w:hAnsi="Times New Roman" w:cs="Times New Roman"/>
          <w:snapToGrid w:val="0"/>
          <w:sz w:val="28"/>
          <w:szCs w:val="28"/>
          <w:lang w:val="en-US"/>
        </w:rPr>
        <w:t>m</w:t>
      </w:r>
      <w:r w:rsidR="00B32FD5" w:rsidRPr="002440B1">
        <w:rPr>
          <w:rFonts w:ascii="Times New Roman" w:hAnsi="Times New Roman" w:cs="Times New Roman"/>
          <w:snapToGrid w:val="0"/>
          <w:sz w:val="28"/>
          <w:szCs w:val="28"/>
          <w:vertAlign w:val="subscript"/>
        </w:rPr>
        <w:t>1</w:t>
      </w:r>
    </w:p>
    <w:p w14:paraId="6917F581" w14:textId="53ACC0CA" w:rsidR="00B32FD5" w:rsidRPr="002440B1" w:rsidRDefault="00FC50D5" w:rsidP="009040CA">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noProof/>
          <w:sz w:val="28"/>
          <w:szCs w:val="28"/>
          <w:lang w:eastAsia="ru-RU"/>
        </w:rPr>
        <mc:AlternateContent>
          <mc:Choice Requires="wps">
            <w:drawing>
              <wp:anchor distT="0" distB="0" distL="114300" distR="114300" simplePos="0" relativeHeight="251672576" behindDoc="0" locked="0" layoutInCell="0" allowOverlap="1" wp14:anchorId="5A989943" wp14:editId="1895F511">
                <wp:simplePos x="0" y="0"/>
                <wp:positionH relativeFrom="column">
                  <wp:posOffset>3260792</wp:posOffset>
                </wp:positionH>
                <wp:positionV relativeFrom="paragraph">
                  <wp:posOffset>175260</wp:posOffset>
                </wp:positionV>
                <wp:extent cx="148590" cy="100965"/>
                <wp:effectExtent l="38100" t="38100" r="22860" b="32385"/>
                <wp:wrapNone/>
                <wp:docPr id="4" name="Прямая соединительная линия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48590" cy="10096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770BC30" id="Прямая соединительная линия 4" o:spid="_x0000_s1026" style="position:absolute;flip:x y;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6.75pt,13.8pt" to="268.4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" o:allowincell="f">
                <v:stroke endarrow="block"/>
              </v:line>
            </w:pict>
          </mc:Fallback>
        </mc:AlternateContent>
      </w:r>
      <w:r w:rsidRPr="002440B1">
        <w:rPr>
          <w:rFonts w:ascii="Times New Roman" w:hAnsi="Times New Roman" w:cs="Times New Roman"/>
          <w:noProof/>
          <w:sz w:val="28"/>
          <w:szCs w:val="28"/>
          <w:lang w:eastAsia="ru-RU"/>
        </w:rPr>
        <mc:AlternateContent>
          <mc:Choice Requires="wps">
            <w:drawing>
              <wp:anchor distT="0" distB="0" distL="114300" distR="114300" simplePos="0" relativeHeight="251671552" behindDoc="0" locked="0" layoutInCell="0" allowOverlap="1" wp14:anchorId="4C603018" wp14:editId="256CD9D4">
                <wp:simplePos x="0" y="0"/>
                <wp:positionH relativeFrom="column">
                  <wp:posOffset>2916555</wp:posOffset>
                </wp:positionH>
                <wp:positionV relativeFrom="paragraph">
                  <wp:posOffset>185420</wp:posOffset>
                </wp:positionV>
                <wp:extent cx="190500" cy="91440"/>
                <wp:effectExtent l="0" t="38100" r="57150" b="22860"/>
                <wp:wrapNone/>
                <wp:docPr id="3" name="Прямая соединительная линия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90500" cy="914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C829FE" id="Прямая соединительная линия 3" o:spid="_x0000_s1026" style="position:absolute;flip: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9.65pt,14.6pt" to="244.65pt,2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" o:allowincell="f">
                <v:stroke endarrow="block"/>
              </v:line>
            </w:pict>
          </mc:Fallback>
        </mc:AlternateContent>
      </w:r>
      <w:r w:rsidR="00B32FD5" w:rsidRPr="002440B1">
        <w:rPr>
          <w:rFonts w:ascii="Times New Roman" w:hAnsi="Times New Roman" w:cs="Times New Roman"/>
          <w:snapToGrid w:val="0"/>
          <w:sz w:val="28"/>
          <w:szCs w:val="28"/>
        </w:rPr>
        <w:t>с</w:t>
      </w:r>
    </w:p>
    <w:p w14:paraId="573251CB" w14:textId="4BE74C57" w:rsidR="00B32FD5" w:rsidRPr="002440B1" w:rsidRDefault="00B32FD5" w:rsidP="009040CA">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snapToGrid w:val="0"/>
          <w:sz w:val="28"/>
          <w:szCs w:val="28"/>
        </w:rPr>
        <w:t>с</w:t>
      </w:r>
      <w:r w:rsidRPr="002440B1">
        <w:rPr>
          <w:rFonts w:ascii="Times New Roman" w:hAnsi="Times New Roman" w:cs="Times New Roman"/>
          <w:snapToGrid w:val="0"/>
          <w:sz w:val="28"/>
          <w:szCs w:val="28"/>
          <w:vertAlign w:val="subscript"/>
        </w:rPr>
        <w:t>2</w:t>
      </w:r>
      <w:r w:rsidRPr="002440B1">
        <w:rPr>
          <w:rFonts w:ascii="Times New Roman" w:hAnsi="Times New Roman" w:cs="Times New Roman"/>
          <w:snapToGrid w:val="0"/>
          <w:sz w:val="28"/>
          <w:szCs w:val="28"/>
        </w:rPr>
        <w:t xml:space="preserve">          </w:t>
      </w:r>
      <w:r w:rsidR="00FC50D5">
        <w:rPr>
          <w:rFonts w:ascii="Times New Roman" w:hAnsi="Times New Roman" w:cs="Times New Roman"/>
          <w:snapToGrid w:val="0"/>
          <w:sz w:val="28"/>
          <w:szCs w:val="28"/>
        </w:rPr>
        <w:t xml:space="preserve">    </w:t>
      </w:r>
      <w:r w:rsidRPr="002440B1">
        <w:rPr>
          <w:rFonts w:ascii="Times New Roman" w:hAnsi="Times New Roman" w:cs="Times New Roman"/>
          <w:snapToGrid w:val="0"/>
          <w:sz w:val="28"/>
          <w:szCs w:val="28"/>
          <w:lang w:val="en-US"/>
        </w:rPr>
        <w:t>m</w:t>
      </w:r>
      <w:r w:rsidRPr="002440B1">
        <w:rPr>
          <w:rFonts w:ascii="Times New Roman" w:hAnsi="Times New Roman" w:cs="Times New Roman"/>
          <w:snapToGrid w:val="0"/>
          <w:sz w:val="28"/>
          <w:szCs w:val="28"/>
          <w:vertAlign w:val="subscript"/>
        </w:rPr>
        <w:t>2</w:t>
      </w:r>
    </w:p>
    <w:p w14:paraId="4078C338" w14:textId="77777777" w:rsidR="00B32FD5" w:rsidRPr="002440B1" w:rsidRDefault="00B32FD5"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где с – концентрация изготовляемого раствора, %; с</w:t>
      </w:r>
      <w:r w:rsidRPr="002440B1">
        <w:rPr>
          <w:rFonts w:ascii="Times New Roman" w:hAnsi="Times New Roman" w:cs="Times New Roman"/>
          <w:snapToGrid w:val="0"/>
          <w:sz w:val="28"/>
          <w:szCs w:val="28"/>
          <w:vertAlign w:val="subscript"/>
        </w:rPr>
        <w:t>1</w:t>
      </w:r>
      <w:r w:rsidRPr="002440B1">
        <w:rPr>
          <w:rFonts w:ascii="Times New Roman" w:hAnsi="Times New Roman" w:cs="Times New Roman"/>
          <w:snapToGrid w:val="0"/>
          <w:sz w:val="28"/>
          <w:szCs w:val="28"/>
        </w:rPr>
        <w:t xml:space="preserve"> и с</w:t>
      </w:r>
      <w:r w:rsidRPr="002440B1">
        <w:rPr>
          <w:rFonts w:ascii="Times New Roman" w:hAnsi="Times New Roman" w:cs="Times New Roman"/>
          <w:snapToGrid w:val="0"/>
          <w:sz w:val="28"/>
          <w:szCs w:val="28"/>
          <w:vertAlign w:val="subscript"/>
        </w:rPr>
        <w:t>2</w:t>
      </w:r>
      <w:r w:rsidRPr="002440B1">
        <w:rPr>
          <w:rFonts w:ascii="Times New Roman" w:hAnsi="Times New Roman" w:cs="Times New Roman"/>
          <w:snapToGrid w:val="0"/>
          <w:sz w:val="28"/>
          <w:szCs w:val="28"/>
        </w:rPr>
        <w:t xml:space="preserve"> – более высокая и более низкая концентрации исходных растворов (в случае чистой воды с</w:t>
      </w:r>
      <w:r w:rsidRPr="002440B1">
        <w:rPr>
          <w:rFonts w:ascii="Times New Roman" w:hAnsi="Times New Roman" w:cs="Times New Roman"/>
          <w:snapToGrid w:val="0"/>
          <w:sz w:val="28"/>
          <w:szCs w:val="28"/>
          <w:vertAlign w:val="subscript"/>
        </w:rPr>
        <w:t>2</w:t>
      </w:r>
      <w:r w:rsidRPr="002440B1">
        <w:rPr>
          <w:rFonts w:ascii="Times New Roman" w:hAnsi="Times New Roman" w:cs="Times New Roman"/>
          <w:snapToGrid w:val="0"/>
          <w:sz w:val="28"/>
          <w:szCs w:val="28"/>
        </w:rPr>
        <w:t xml:space="preserve"> = 0), соответственно, %; </w:t>
      </w:r>
      <w:r w:rsidRPr="002440B1">
        <w:rPr>
          <w:rFonts w:ascii="Times New Roman" w:hAnsi="Times New Roman" w:cs="Times New Roman"/>
          <w:snapToGrid w:val="0"/>
          <w:sz w:val="28"/>
          <w:szCs w:val="28"/>
          <w:lang w:val="en-US"/>
        </w:rPr>
        <w:t>m</w:t>
      </w:r>
      <w:r w:rsidRPr="002440B1">
        <w:rPr>
          <w:rFonts w:ascii="Times New Roman" w:hAnsi="Times New Roman" w:cs="Times New Roman"/>
          <w:snapToGrid w:val="0"/>
          <w:sz w:val="28"/>
          <w:szCs w:val="28"/>
          <w:vertAlign w:val="subscript"/>
        </w:rPr>
        <w:t>1</w:t>
      </w:r>
      <w:r w:rsidRPr="002440B1">
        <w:rPr>
          <w:rFonts w:ascii="Times New Roman" w:hAnsi="Times New Roman" w:cs="Times New Roman"/>
          <w:snapToGrid w:val="0"/>
          <w:sz w:val="28"/>
          <w:szCs w:val="28"/>
        </w:rPr>
        <w:t xml:space="preserve"> и </w:t>
      </w:r>
      <w:r w:rsidRPr="002440B1">
        <w:rPr>
          <w:rFonts w:ascii="Times New Roman" w:hAnsi="Times New Roman" w:cs="Times New Roman"/>
          <w:snapToGrid w:val="0"/>
          <w:sz w:val="28"/>
          <w:szCs w:val="28"/>
          <w:lang w:val="en-US"/>
        </w:rPr>
        <w:t>m</w:t>
      </w:r>
      <w:r w:rsidRPr="002440B1">
        <w:rPr>
          <w:rFonts w:ascii="Times New Roman" w:hAnsi="Times New Roman" w:cs="Times New Roman"/>
          <w:snapToGrid w:val="0"/>
          <w:sz w:val="28"/>
          <w:szCs w:val="28"/>
          <w:vertAlign w:val="subscript"/>
        </w:rPr>
        <w:t>2</w:t>
      </w:r>
      <w:r w:rsidRPr="002440B1">
        <w:rPr>
          <w:rFonts w:ascii="Times New Roman" w:hAnsi="Times New Roman" w:cs="Times New Roman"/>
          <w:snapToGrid w:val="0"/>
          <w:sz w:val="28"/>
          <w:szCs w:val="28"/>
        </w:rPr>
        <w:t xml:space="preserve"> – массы исходных растворов более высокой и более низкой концентрации, устанавливающие соотношения, в которых следует смешивать исходные растворы: </w:t>
      </w:r>
      <w:r w:rsidRPr="002440B1">
        <w:rPr>
          <w:rFonts w:ascii="Times New Roman" w:hAnsi="Times New Roman" w:cs="Times New Roman"/>
          <w:snapToGrid w:val="0"/>
          <w:sz w:val="28"/>
          <w:szCs w:val="28"/>
          <w:lang w:val="en-US"/>
        </w:rPr>
        <w:t>m</w:t>
      </w:r>
      <w:r w:rsidRPr="002440B1">
        <w:rPr>
          <w:rFonts w:ascii="Times New Roman" w:hAnsi="Times New Roman" w:cs="Times New Roman"/>
          <w:snapToGrid w:val="0"/>
          <w:sz w:val="28"/>
          <w:szCs w:val="28"/>
          <w:vertAlign w:val="subscript"/>
        </w:rPr>
        <w:t>1</w:t>
      </w:r>
      <w:r w:rsidRPr="002440B1">
        <w:rPr>
          <w:rFonts w:ascii="Times New Roman" w:hAnsi="Times New Roman" w:cs="Times New Roman"/>
          <w:snapToGrid w:val="0"/>
          <w:sz w:val="28"/>
          <w:szCs w:val="28"/>
        </w:rPr>
        <w:t xml:space="preserve"> = </w:t>
      </w:r>
      <w:r w:rsidRPr="002440B1">
        <w:rPr>
          <w:rFonts w:ascii="Times New Roman" w:hAnsi="Times New Roman" w:cs="Times New Roman"/>
          <w:snapToGrid w:val="0"/>
          <w:sz w:val="28"/>
          <w:szCs w:val="28"/>
          <w:lang w:val="en-US"/>
        </w:rPr>
        <w:t>c</w:t>
      </w:r>
      <w:r w:rsidRPr="002440B1">
        <w:rPr>
          <w:rFonts w:ascii="Times New Roman" w:hAnsi="Times New Roman" w:cs="Times New Roman"/>
          <w:snapToGrid w:val="0"/>
          <w:sz w:val="28"/>
          <w:szCs w:val="28"/>
        </w:rPr>
        <w:t xml:space="preserve"> – </w:t>
      </w:r>
      <w:r w:rsidRPr="002440B1">
        <w:rPr>
          <w:rFonts w:ascii="Times New Roman" w:hAnsi="Times New Roman" w:cs="Times New Roman"/>
          <w:snapToGrid w:val="0"/>
          <w:sz w:val="28"/>
          <w:szCs w:val="28"/>
          <w:lang w:val="en-US"/>
        </w:rPr>
        <w:t>c</w:t>
      </w:r>
      <w:r w:rsidRPr="002440B1">
        <w:rPr>
          <w:rFonts w:ascii="Times New Roman" w:hAnsi="Times New Roman" w:cs="Times New Roman"/>
          <w:snapToGrid w:val="0"/>
          <w:sz w:val="28"/>
          <w:szCs w:val="28"/>
          <w:vertAlign w:val="subscript"/>
        </w:rPr>
        <w:t>2</w:t>
      </w:r>
      <w:r w:rsidRPr="002440B1">
        <w:rPr>
          <w:rFonts w:ascii="Times New Roman" w:hAnsi="Times New Roman" w:cs="Times New Roman"/>
          <w:snapToGrid w:val="0"/>
          <w:sz w:val="28"/>
          <w:szCs w:val="28"/>
        </w:rPr>
        <w:t xml:space="preserve">; </w:t>
      </w:r>
      <w:r w:rsidRPr="002440B1">
        <w:rPr>
          <w:rFonts w:ascii="Times New Roman" w:hAnsi="Times New Roman" w:cs="Times New Roman"/>
          <w:snapToGrid w:val="0"/>
          <w:sz w:val="28"/>
          <w:szCs w:val="28"/>
          <w:lang w:val="en-US"/>
        </w:rPr>
        <w:t>m</w:t>
      </w:r>
      <w:r w:rsidRPr="002440B1">
        <w:rPr>
          <w:rFonts w:ascii="Times New Roman" w:hAnsi="Times New Roman" w:cs="Times New Roman"/>
          <w:snapToGrid w:val="0"/>
          <w:sz w:val="28"/>
          <w:szCs w:val="28"/>
          <w:vertAlign w:val="subscript"/>
        </w:rPr>
        <w:t>2</w:t>
      </w:r>
      <w:r w:rsidRPr="002440B1">
        <w:rPr>
          <w:rFonts w:ascii="Times New Roman" w:hAnsi="Times New Roman" w:cs="Times New Roman"/>
          <w:snapToGrid w:val="0"/>
          <w:sz w:val="28"/>
          <w:szCs w:val="28"/>
        </w:rPr>
        <w:t xml:space="preserve"> = </w:t>
      </w:r>
      <w:r w:rsidRPr="002440B1">
        <w:rPr>
          <w:rFonts w:ascii="Times New Roman" w:hAnsi="Times New Roman" w:cs="Times New Roman"/>
          <w:snapToGrid w:val="0"/>
          <w:sz w:val="28"/>
          <w:szCs w:val="28"/>
          <w:lang w:val="en-US"/>
        </w:rPr>
        <w:t>c</w:t>
      </w:r>
      <w:r w:rsidRPr="002440B1">
        <w:rPr>
          <w:rFonts w:ascii="Times New Roman" w:hAnsi="Times New Roman" w:cs="Times New Roman"/>
          <w:snapToGrid w:val="0"/>
          <w:sz w:val="28"/>
          <w:szCs w:val="28"/>
          <w:vertAlign w:val="subscript"/>
        </w:rPr>
        <w:t>1</w:t>
      </w:r>
      <w:r w:rsidRPr="002440B1">
        <w:rPr>
          <w:rFonts w:ascii="Times New Roman" w:hAnsi="Times New Roman" w:cs="Times New Roman"/>
          <w:snapToGrid w:val="0"/>
          <w:sz w:val="28"/>
          <w:szCs w:val="28"/>
        </w:rPr>
        <w:t xml:space="preserve"> – </w:t>
      </w:r>
      <w:r w:rsidRPr="002440B1">
        <w:rPr>
          <w:rFonts w:ascii="Times New Roman" w:hAnsi="Times New Roman" w:cs="Times New Roman"/>
          <w:snapToGrid w:val="0"/>
          <w:sz w:val="28"/>
          <w:szCs w:val="28"/>
          <w:lang w:val="en-US"/>
        </w:rPr>
        <w:t>c</w:t>
      </w:r>
      <w:r w:rsidRPr="002440B1">
        <w:rPr>
          <w:rFonts w:ascii="Times New Roman" w:hAnsi="Times New Roman" w:cs="Times New Roman"/>
          <w:snapToGrid w:val="0"/>
          <w:sz w:val="28"/>
          <w:szCs w:val="28"/>
        </w:rPr>
        <w:t>.</w:t>
      </w:r>
    </w:p>
    <w:p w14:paraId="73E61973" w14:textId="674EC536" w:rsidR="00B32FD5" w:rsidRPr="002440B1" w:rsidRDefault="00B32FD5"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Составить схему расчета по «правилу креста» и вычислить массы исходных 30%-</w:t>
      </w:r>
      <w:r w:rsidR="00FD7335" w:rsidRPr="002440B1">
        <w:rPr>
          <w:rFonts w:ascii="Times New Roman" w:hAnsi="Times New Roman" w:cs="Times New Roman"/>
          <w:snapToGrid w:val="0"/>
          <w:sz w:val="28"/>
          <w:szCs w:val="28"/>
        </w:rPr>
        <w:t> </w:t>
      </w:r>
      <w:r w:rsidRPr="002440B1">
        <w:rPr>
          <w:rFonts w:ascii="Times New Roman" w:hAnsi="Times New Roman" w:cs="Times New Roman"/>
          <w:snapToGrid w:val="0"/>
          <w:sz w:val="28"/>
          <w:szCs w:val="28"/>
        </w:rPr>
        <w:t xml:space="preserve">ного и 5%-ного растворов. Пользуясь плотностями, найти объемы растворов (в мл). </w:t>
      </w:r>
    </w:p>
    <w:p w14:paraId="5D6B565F" w14:textId="77777777" w:rsidR="00B32FD5" w:rsidRPr="002440B1" w:rsidRDefault="00B32FD5"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Результаты расчетов, выполненных двумя способами, не должны отличаться более чем на ±1 мл.</w:t>
      </w:r>
    </w:p>
    <w:p w14:paraId="5F27E124" w14:textId="17DDBBDB" w:rsidR="004B256B" w:rsidRPr="002440B1" w:rsidRDefault="00B32FD5" w:rsidP="00164120">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Отмерить вычисленные объемы исходных растворов, слить в колбу на 200 мл, закрыть колбу пробкой и тщательно перемешать раствор, перевернув колбу несколько раз вверх дном. Отлить часть раствора в цилиндр, измерить ареометром плотность приготовленного раствора и по табл. справочника найти его концентрацию (в %).</w:t>
      </w:r>
      <w:r w:rsidRPr="002440B1">
        <w:rPr>
          <w:rFonts w:ascii="Times New Roman" w:hAnsi="Times New Roman" w:cs="Times New Roman"/>
          <w:snapToGrid w:val="0"/>
          <w:color w:val="FF0000"/>
          <w:sz w:val="28"/>
          <w:szCs w:val="28"/>
        </w:rPr>
        <w:t xml:space="preserve"> </w:t>
      </w:r>
      <w:r w:rsidRPr="002440B1">
        <w:rPr>
          <w:rFonts w:ascii="Times New Roman" w:hAnsi="Times New Roman" w:cs="Times New Roman"/>
          <w:snapToGrid w:val="0"/>
          <w:sz w:val="28"/>
          <w:szCs w:val="28"/>
        </w:rPr>
        <w:t xml:space="preserve">Записать в журнал все расчеты, измеренную плотность приготовленного раствора и процентную концентрацию </w:t>
      </w:r>
      <w:r w:rsidRPr="002440B1">
        <w:rPr>
          <w:rFonts w:ascii="Times New Roman" w:hAnsi="Times New Roman" w:cs="Times New Roman"/>
          <w:snapToGrid w:val="0"/>
          <w:sz w:val="28"/>
          <w:szCs w:val="28"/>
          <w:lang w:val="en-US"/>
        </w:rPr>
        <w:t>NaOH</w:t>
      </w:r>
      <w:r w:rsidRPr="002440B1">
        <w:rPr>
          <w:rFonts w:ascii="Times New Roman" w:hAnsi="Times New Roman" w:cs="Times New Roman"/>
          <w:snapToGrid w:val="0"/>
          <w:sz w:val="28"/>
          <w:szCs w:val="28"/>
        </w:rPr>
        <w:t xml:space="preserve"> в нем, найденную по таблице. Установить расхождение практически полученной концентрации с заданной.</w:t>
      </w:r>
    </w:p>
    <w:p w14:paraId="17F50B21" w14:textId="77777777" w:rsidR="004B256B" w:rsidRPr="002440B1" w:rsidRDefault="00B32FD5" w:rsidP="004B256B">
      <w:pPr>
        <w:spacing w:after="0" w:line="240" w:lineRule="auto"/>
        <w:ind w:right="57" w:firstLine="709"/>
        <w:jc w:val="both"/>
        <w:rPr>
          <w:rFonts w:ascii="Times New Roman" w:hAnsi="Times New Roman" w:cs="Times New Roman"/>
          <w:b/>
          <w:snapToGrid w:val="0"/>
          <w:sz w:val="28"/>
          <w:szCs w:val="28"/>
        </w:rPr>
      </w:pPr>
      <w:r w:rsidRPr="002440B1">
        <w:rPr>
          <w:rFonts w:ascii="Times New Roman" w:hAnsi="Times New Roman" w:cs="Times New Roman"/>
          <w:b/>
          <w:snapToGrid w:val="0"/>
          <w:sz w:val="28"/>
          <w:szCs w:val="28"/>
        </w:rPr>
        <w:t>О</w:t>
      </w:r>
      <w:r w:rsidR="004B256B" w:rsidRPr="002440B1">
        <w:rPr>
          <w:rFonts w:ascii="Times New Roman" w:hAnsi="Times New Roman" w:cs="Times New Roman"/>
          <w:b/>
          <w:snapToGrid w:val="0"/>
          <w:sz w:val="28"/>
          <w:szCs w:val="28"/>
        </w:rPr>
        <w:t>пыт 3</w:t>
      </w:r>
      <w:r w:rsidRPr="002440B1">
        <w:rPr>
          <w:rFonts w:ascii="Times New Roman" w:hAnsi="Times New Roman" w:cs="Times New Roman"/>
          <w:b/>
          <w:snapToGrid w:val="0"/>
          <w:sz w:val="28"/>
          <w:szCs w:val="28"/>
        </w:rPr>
        <w:t>. Определение концентрации кислоты</w:t>
      </w:r>
    </w:p>
    <w:p w14:paraId="2EB8BDCB" w14:textId="77777777" w:rsidR="00B32FD5" w:rsidRPr="002440B1" w:rsidRDefault="00B32FD5"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b/>
          <w:snapToGrid w:val="0"/>
          <w:sz w:val="28"/>
          <w:szCs w:val="28"/>
        </w:rPr>
        <w:t>Выполнение работы.</w:t>
      </w:r>
      <w:r w:rsidRPr="002440B1">
        <w:rPr>
          <w:rFonts w:ascii="Times New Roman" w:hAnsi="Times New Roman" w:cs="Times New Roman"/>
          <w:snapToGrid w:val="0"/>
          <w:sz w:val="28"/>
          <w:szCs w:val="28"/>
        </w:rPr>
        <w:t xml:space="preserve"> В данной работе надлежит определить концентрацию серной кислоты в ра</w:t>
      </w:r>
      <w:r w:rsidR="004B256B" w:rsidRPr="002440B1">
        <w:rPr>
          <w:rFonts w:ascii="Times New Roman" w:hAnsi="Times New Roman" w:cs="Times New Roman"/>
          <w:snapToGrid w:val="0"/>
          <w:sz w:val="28"/>
          <w:szCs w:val="28"/>
        </w:rPr>
        <w:t xml:space="preserve">створе, приготовленном в опыте </w:t>
      </w:r>
      <w:r w:rsidRPr="002440B1">
        <w:rPr>
          <w:rFonts w:ascii="Times New Roman" w:hAnsi="Times New Roman" w:cs="Times New Roman"/>
          <w:i/>
          <w:snapToGrid w:val="0"/>
          <w:sz w:val="28"/>
          <w:szCs w:val="28"/>
        </w:rPr>
        <w:t>а</w:t>
      </w:r>
      <w:r w:rsidRPr="002440B1">
        <w:rPr>
          <w:rFonts w:ascii="Times New Roman" w:hAnsi="Times New Roman" w:cs="Times New Roman"/>
          <w:snapToGrid w:val="0"/>
          <w:sz w:val="28"/>
          <w:szCs w:val="28"/>
        </w:rPr>
        <w:t xml:space="preserve"> работы 2. Если опыт а не выполнялся, то получить у препо</w:t>
      </w:r>
      <w:r w:rsidRPr="002440B1">
        <w:rPr>
          <w:rFonts w:ascii="Times New Roman" w:hAnsi="Times New Roman" w:cs="Times New Roman"/>
          <w:snapToGrid w:val="0"/>
          <w:sz w:val="28"/>
          <w:szCs w:val="28"/>
        </w:rPr>
        <w:softHyphen/>
        <w:t>давателя раствор серной кислоты, концентрацию которой следует определить. Получить у лаборанта 0,1н. раствор щелочи, кон</w:t>
      </w:r>
      <w:r w:rsidRPr="002440B1">
        <w:rPr>
          <w:rFonts w:ascii="Times New Roman" w:hAnsi="Times New Roman" w:cs="Times New Roman"/>
          <w:snapToGrid w:val="0"/>
          <w:sz w:val="28"/>
          <w:szCs w:val="28"/>
        </w:rPr>
        <w:softHyphen/>
        <w:t>центрация которого точно установлена, т.е. титрованный рас</w:t>
      </w:r>
      <w:r w:rsidRPr="002440B1">
        <w:rPr>
          <w:rFonts w:ascii="Times New Roman" w:hAnsi="Times New Roman" w:cs="Times New Roman"/>
          <w:snapToGrid w:val="0"/>
          <w:sz w:val="28"/>
          <w:szCs w:val="28"/>
        </w:rPr>
        <w:softHyphen/>
        <w:t>твор, и индикатор метиловый оранжевый.</w:t>
      </w:r>
    </w:p>
    <w:p w14:paraId="0055CF32" w14:textId="77777777" w:rsidR="00B32FD5" w:rsidRPr="002440B1" w:rsidRDefault="00B32FD5"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Налить в одну пробирку на 1/3 объема 2 н. раствора серной кислоты, в другую – такой же объем 2н. раствора щелочи. В обе пробирки внести по одной капле метилового оранжевого и отме</w:t>
      </w:r>
      <w:r w:rsidRPr="002440B1">
        <w:rPr>
          <w:rFonts w:ascii="Times New Roman" w:hAnsi="Times New Roman" w:cs="Times New Roman"/>
          <w:snapToGrid w:val="0"/>
          <w:sz w:val="28"/>
          <w:szCs w:val="28"/>
        </w:rPr>
        <w:softHyphen/>
        <w:t>тить цвет раствора в кислой и щелочной среде.</w:t>
      </w:r>
    </w:p>
    <w:p w14:paraId="76FA5859" w14:textId="5BA321F0" w:rsidR="00B32FD5" w:rsidRPr="002440B1" w:rsidRDefault="00B32FD5"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 xml:space="preserve">Бюретку вместимостью 10 мл (см. рисунок </w:t>
      </w:r>
      <w:r w:rsidR="00FC50D5">
        <w:rPr>
          <w:rFonts w:ascii="Times New Roman" w:hAnsi="Times New Roman" w:cs="Times New Roman"/>
          <w:snapToGrid w:val="0"/>
          <w:sz w:val="28"/>
          <w:szCs w:val="28"/>
        </w:rPr>
        <w:t>5</w:t>
      </w:r>
      <w:r w:rsidR="00FD7335" w:rsidRPr="002440B1">
        <w:rPr>
          <w:rFonts w:ascii="Times New Roman" w:hAnsi="Times New Roman" w:cs="Times New Roman"/>
          <w:snapToGrid w:val="0"/>
          <w:sz w:val="28"/>
          <w:szCs w:val="28"/>
        </w:rPr>
        <w:t>.2</w:t>
      </w:r>
      <w:r w:rsidRPr="002440B1">
        <w:rPr>
          <w:rFonts w:ascii="Times New Roman" w:hAnsi="Times New Roman" w:cs="Times New Roman"/>
          <w:snapToGrid w:val="0"/>
          <w:sz w:val="28"/>
          <w:szCs w:val="28"/>
        </w:rPr>
        <w:t xml:space="preserve">, </w:t>
      </w:r>
      <w:r w:rsidRPr="002440B1">
        <w:rPr>
          <w:rFonts w:ascii="Times New Roman" w:hAnsi="Times New Roman" w:cs="Times New Roman"/>
          <w:i/>
          <w:snapToGrid w:val="0"/>
          <w:sz w:val="28"/>
          <w:szCs w:val="28"/>
        </w:rPr>
        <w:t>в)</w:t>
      </w:r>
      <w:r w:rsidRPr="002440B1">
        <w:rPr>
          <w:rFonts w:ascii="Times New Roman" w:hAnsi="Times New Roman" w:cs="Times New Roman"/>
          <w:snapToGrid w:val="0"/>
          <w:sz w:val="28"/>
          <w:szCs w:val="28"/>
        </w:rPr>
        <w:t xml:space="preserve"> промыть небольшим объемом полученной кислоты, после чего вылить ее через нижний конец бюретки, снабженный зажимом или краном. Укре</w:t>
      </w:r>
      <w:r w:rsidRPr="002440B1">
        <w:rPr>
          <w:rFonts w:ascii="Times New Roman" w:hAnsi="Times New Roman" w:cs="Times New Roman"/>
          <w:snapToGrid w:val="0"/>
          <w:sz w:val="28"/>
          <w:szCs w:val="28"/>
        </w:rPr>
        <w:softHyphen/>
        <w:t>пить бюретку в штативе и через воронку налить в нее кислоту несколько выше нулевого деления. Кончик бюретки также должен быть заполнен раствором. Довести уровень жидкости в бюретке до нуля, выпуская раствор по каплям через нижний конец бю</w:t>
      </w:r>
      <w:r w:rsidRPr="002440B1">
        <w:rPr>
          <w:rFonts w:ascii="Times New Roman" w:hAnsi="Times New Roman" w:cs="Times New Roman"/>
          <w:snapToGrid w:val="0"/>
          <w:sz w:val="28"/>
          <w:szCs w:val="28"/>
        </w:rPr>
        <w:softHyphen/>
        <w:t>ретки. Отсчет вести по нижнему уровню мениска.</w:t>
      </w:r>
    </w:p>
    <w:p w14:paraId="7D1C4E75" w14:textId="54B53DC8" w:rsidR="00B32FD5" w:rsidRPr="002440B1" w:rsidRDefault="00B32FD5"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lastRenderedPageBreak/>
        <w:t>В коническую колбочку вместимостью 30</w:t>
      </w:r>
      <w:r w:rsidR="00FC50D5">
        <w:rPr>
          <w:rFonts w:ascii="Times New Roman" w:hAnsi="Times New Roman" w:cs="Times New Roman"/>
          <w:snapToGrid w:val="0"/>
          <w:sz w:val="28"/>
          <w:szCs w:val="28"/>
        </w:rPr>
        <w:t>–</w:t>
      </w:r>
      <w:r w:rsidRPr="002440B1">
        <w:rPr>
          <w:rFonts w:ascii="Times New Roman" w:hAnsi="Times New Roman" w:cs="Times New Roman"/>
          <w:snapToGrid w:val="0"/>
          <w:sz w:val="28"/>
          <w:szCs w:val="28"/>
        </w:rPr>
        <w:t>50 мл сухой пи</w:t>
      </w:r>
      <w:r w:rsidRPr="002440B1">
        <w:rPr>
          <w:rFonts w:ascii="Times New Roman" w:hAnsi="Times New Roman" w:cs="Times New Roman"/>
          <w:snapToGrid w:val="0"/>
          <w:sz w:val="28"/>
          <w:szCs w:val="28"/>
        </w:rPr>
        <w:softHyphen/>
        <w:t xml:space="preserve">петкой (см. рисунок </w:t>
      </w:r>
      <w:r w:rsidR="00FC50D5">
        <w:rPr>
          <w:rFonts w:ascii="Times New Roman" w:hAnsi="Times New Roman" w:cs="Times New Roman"/>
          <w:snapToGrid w:val="0"/>
          <w:sz w:val="28"/>
          <w:szCs w:val="28"/>
        </w:rPr>
        <w:t>5</w:t>
      </w:r>
      <w:r w:rsidR="00FD7335" w:rsidRPr="002440B1">
        <w:rPr>
          <w:rFonts w:ascii="Times New Roman" w:hAnsi="Times New Roman" w:cs="Times New Roman"/>
          <w:snapToGrid w:val="0"/>
          <w:sz w:val="28"/>
          <w:szCs w:val="28"/>
        </w:rPr>
        <w:t>.2</w:t>
      </w:r>
      <w:r w:rsidRPr="002440B1">
        <w:rPr>
          <w:rFonts w:ascii="Times New Roman" w:hAnsi="Times New Roman" w:cs="Times New Roman"/>
          <w:snapToGrid w:val="0"/>
          <w:sz w:val="28"/>
          <w:szCs w:val="28"/>
        </w:rPr>
        <w:t xml:space="preserve">, </w:t>
      </w:r>
      <w:r w:rsidRPr="002440B1">
        <w:rPr>
          <w:rFonts w:ascii="Times New Roman" w:hAnsi="Times New Roman" w:cs="Times New Roman"/>
          <w:i/>
          <w:snapToGrid w:val="0"/>
          <w:sz w:val="28"/>
          <w:szCs w:val="28"/>
        </w:rPr>
        <w:t>б)</w:t>
      </w:r>
      <w:r w:rsidRPr="002440B1">
        <w:rPr>
          <w:rFonts w:ascii="Times New Roman" w:hAnsi="Times New Roman" w:cs="Times New Roman"/>
          <w:snapToGrid w:val="0"/>
          <w:sz w:val="28"/>
          <w:szCs w:val="28"/>
        </w:rPr>
        <w:t xml:space="preserve"> внести 3 мл титрованного раствора едкого натра и прибавить из промывалки немного воды, доведя объем раствора до 8</w:t>
      </w:r>
      <w:r w:rsidR="00FC50D5">
        <w:rPr>
          <w:rFonts w:ascii="Times New Roman" w:hAnsi="Times New Roman" w:cs="Times New Roman"/>
          <w:snapToGrid w:val="0"/>
          <w:sz w:val="28"/>
          <w:szCs w:val="28"/>
        </w:rPr>
        <w:t>–</w:t>
      </w:r>
      <w:r w:rsidRPr="002440B1">
        <w:rPr>
          <w:rFonts w:ascii="Times New Roman" w:hAnsi="Times New Roman" w:cs="Times New Roman"/>
          <w:snapToGrid w:val="0"/>
          <w:sz w:val="28"/>
          <w:szCs w:val="28"/>
        </w:rPr>
        <w:t>10 мл. Внести в раствор одну каплю метилового оранжевого. Провести ориентировочный опыт. Для этого небольшими порциями (по 0,5 мл) приливать кислоту из бюретки в колбу со щелочью до изменения окраски метилового оранжевого. Рас</w:t>
      </w:r>
      <w:r w:rsidRPr="002440B1">
        <w:rPr>
          <w:rFonts w:ascii="Times New Roman" w:hAnsi="Times New Roman" w:cs="Times New Roman"/>
          <w:snapToGrid w:val="0"/>
          <w:sz w:val="28"/>
          <w:szCs w:val="28"/>
        </w:rPr>
        <w:softHyphen/>
        <w:t>твор в колбочке во время опыта следует все время перемешивать легким круговым движением колбочки. Как только метиловый оранжевый изменит свою окраску, добавление кислоты прекра</w:t>
      </w:r>
      <w:r w:rsidRPr="002440B1">
        <w:rPr>
          <w:rFonts w:ascii="Times New Roman" w:hAnsi="Times New Roman" w:cs="Times New Roman"/>
          <w:snapToGrid w:val="0"/>
          <w:sz w:val="28"/>
          <w:szCs w:val="28"/>
        </w:rPr>
        <w:softHyphen/>
        <w:t>тить и произвести отсчет объема израсходованной кислоты с точ</w:t>
      </w:r>
      <w:r w:rsidRPr="002440B1">
        <w:rPr>
          <w:rFonts w:ascii="Times New Roman" w:hAnsi="Times New Roman" w:cs="Times New Roman"/>
          <w:snapToGrid w:val="0"/>
          <w:sz w:val="28"/>
          <w:szCs w:val="28"/>
        </w:rPr>
        <w:softHyphen/>
        <w:t>ностью до десятых долей миллилитра.</w:t>
      </w:r>
    </w:p>
    <w:p w14:paraId="41FADDF5" w14:textId="2B99E17F" w:rsidR="00B32FD5" w:rsidRPr="002440B1" w:rsidRDefault="00B32FD5"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Повторить титрование еще три раза, но более точно. Для этого последние порции кислоты (0,5</w:t>
      </w:r>
      <w:r w:rsidR="00FC50D5">
        <w:rPr>
          <w:rFonts w:ascii="Times New Roman" w:hAnsi="Times New Roman" w:cs="Times New Roman"/>
          <w:snapToGrid w:val="0"/>
          <w:sz w:val="28"/>
          <w:szCs w:val="28"/>
        </w:rPr>
        <w:t>–</w:t>
      </w:r>
      <w:r w:rsidRPr="002440B1">
        <w:rPr>
          <w:rFonts w:ascii="Times New Roman" w:hAnsi="Times New Roman" w:cs="Times New Roman"/>
          <w:snapToGrid w:val="0"/>
          <w:sz w:val="28"/>
          <w:szCs w:val="28"/>
        </w:rPr>
        <w:t>0,7 мл) следует прибавлять по каплям. Резкое изменение окраски метилового-оранжевого от одной капли кислоты является показателем конца реакции. Опре</w:t>
      </w:r>
      <w:r w:rsidRPr="002440B1">
        <w:rPr>
          <w:rFonts w:ascii="Times New Roman" w:hAnsi="Times New Roman" w:cs="Times New Roman"/>
          <w:snapToGrid w:val="0"/>
          <w:sz w:val="28"/>
          <w:szCs w:val="28"/>
        </w:rPr>
        <w:softHyphen/>
        <w:t>делить объем израсходованной кислоты с точностью до сотых долей миллилитра.</w:t>
      </w:r>
    </w:p>
    <w:p w14:paraId="5021D8CB" w14:textId="77777777" w:rsidR="00B32FD5" w:rsidRPr="002440B1" w:rsidRDefault="00B32FD5"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Перед каждым титрованием колбочку для щелочи необходимо вымыть и ополоснуть дистиллированной водой, а уровень кислоты в бюретке довести до нуля.</w:t>
      </w:r>
    </w:p>
    <w:p w14:paraId="3D86C6F4" w14:textId="77777777" w:rsidR="00B32FD5" w:rsidRPr="002440B1" w:rsidRDefault="00B32FD5"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b/>
          <w:snapToGrid w:val="0"/>
          <w:sz w:val="28"/>
          <w:szCs w:val="28"/>
        </w:rPr>
        <w:t>Запись данных опыта и расчеты.</w:t>
      </w:r>
      <w:r w:rsidRPr="002440B1">
        <w:rPr>
          <w:rFonts w:ascii="Times New Roman" w:hAnsi="Times New Roman" w:cs="Times New Roman"/>
          <w:snapToGrid w:val="0"/>
          <w:sz w:val="28"/>
          <w:szCs w:val="28"/>
        </w:rPr>
        <w:t xml:space="preserve"> Написать уравнение реакции в молекулярном и ионном виде. Данные опыта записать в лабора</w:t>
      </w:r>
      <w:r w:rsidRPr="002440B1">
        <w:rPr>
          <w:rFonts w:ascii="Times New Roman" w:hAnsi="Times New Roman" w:cs="Times New Roman"/>
          <w:snapToGrid w:val="0"/>
          <w:sz w:val="28"/>
          <w:szCs w:val="28"/>
        </w:rPr>
        <w:softHyphen/>
        <w:t>торный журнал по следующей форме:</w:t>
      </w:r>
    </w:p>
    <w:p w14:paraId="768B44FF" w14:textId="77777777" w:rsidR="00B32FD5" w:rsidRPr="002440B1" w:rsidRDefault="00B32FD5" w:rsidP="00D25B2F">
      <w:pPr>
        <w:spacing w:after="0" w:line="240" w:lineRule="auto"/>
        <w:ind w:right="57" w:firstLine="709"/>
        <w:jc w:val="both"/>
        <w:rPr>
          <w:rFonts w:ascii="Times New Roman" w:hAnsi="Times New Roman" w:cs="Times New Roman"/>
          <w:snapToGrid w:val="0"/>
          <w:sz w:val="28"/>
          <w:szCs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701"/>
        <w:gridCol w:w="1985"/>
        <w:gridCol w:w="3969"/>
      </w:tblGrid>
      <w:tr w:rsidR="00B32FD5" w:rsidRPr="002440B1" w14:paraId="7F6822D5" w14:textId="77777777" w:rsidTr="009040CA">
        <w:trPr>
          <w:jc w:val="center"/>
        </w:trPr>
        <w:tc>
          <w:tcPr>
            <w:tcW w:w="1134" w:type="dxa"/>
            <w:vAlign w:val="center"/>
          </w:tcPr>
          <w:p w14:paraId="57E2D9FB" w14:textId="77777777" w:rsidR="00B32FD5" w:rsidRPr="00FC50D5" w:rsidRDefault="00B32FD5" w:rsidP="009040CA">
            <w:pPr>
              <w:spacing w:after="0" w:line="240" w:lineRule="auto"/>
              <w:ind w:right="57"/>
              <w:jc w:val="center"/>
              <w:rPr>
                <w:rFonts w:ascii="Times New Roman" w:hAnsi="Times New Roman" w:cs="Times New Roman"/>
                <w:snapToGrid w:val="0"/>
                <w:sz w:val="24"/>
                <w:szCs w:val="28"/>
              </w:rPr>
            </w:pPr>
            <w:r w:rsidRPr="00FC50D5">
              <w:rPr>
                <w:rFonts w:ascii="Times New Roman" w:hAnsi="Times New Roman" w:cs="Times New Roman"/>
                <w:snapToGrid w:val="0"/>
                <w:sz w:val="24"/>
                <w:szCs w:val="28"/>
              </w:rPr>
              <w:t>№</w:t>
            </w:r>
          </w:p>
          <w:p w14:paraId="34D14907" w14:textId="77777777" w:rsidR="00B32FD5" w:rsidRPr="00FC50D5" w:rsidRDefault="00B32FD5" w:rsidP="009040CA">
            <w:pPr>
              <w:spacing w:after="0" w:line="240" w:lineRule="auto"/>
              <w:ind w:right="57"/>
              <w:jc w:val="center"/>
              <w:rPr>
                <w:rFonts w:ascii="Times New Roman" w:hAnsi="Times New Roman" w:cs="Times New Roman"/>
                <w:snapToGrid w:val="0"/>
                <w:sz w:val="24"/>
                <w:szCs w:val="28"/>
              </w:rPr>
            </w:pPr>
            <w:r w:rsidRPr="00FC50D5">
              <w:rPr>
                <w:rFonts w:ascii="Times New Roman" w:hAnsi="Times New Roman" w:cs="Times New Roman"/>
                <w:snapToGrid w:val="0"/>
                <w:sz w:val="24"/>
                <w:szCs w:val="28"/>
              </w:rPr>
              <w:t>п/п</w:t>
            </w:r>
          </w:p>
        </w:tc>
        <w:tc>
          <w:tcPr>
            <w:tcW w:w="1701" w:type="dxa"/>
            <w:vAlign w:val="center"/>
          </w:tcPr>
          <w:p w14:paraId="5BEB5906" w14:textId="77777777" w:rsidR="00B32FD5" w:rsidRPr="00FC50D5" w:rsidRDefault="00B32FD5" w:rsidP="009040CA">
            <w:pPr>
              <w:spacing w:after="0" w:line="240" w:lineRule="auto"/>
              <w:ind w:right="57"/>
              <w:jc w:val="center"/>
              <w:rPr>
                <w:rFonts w:ascii="Times New Roman" w:hAnsi="Times New Roman" w:cs="Times New Roman"/>
                <w:snapToGrid w:val="0"/>
                <w:sz w:val="24"/>
                <w:szCs w:val="28"/>
              </w:rPr>
            </w:pPr>
            <w:r w:rsidRPr="00FC50D5">
              <w:rPr>
                <w:rFonts w:ascii="Times New Roman" w:hAnsi="Times New Roman" w:cs="Times New Roman"/>
                <w:snapToGrid w:val="0"/>
                <w:sz w:val="24"/>
                <w:szCs w:val="28"/>
              </w:rPr>
              <w:t>Объём 0,1н раствора щёлочи, мл</w:t>
            </w:r>
          </w:p>
        </w:tc>
        <w:tc>
          <w:tcPr>
            <w:tcW w:w="1985" w:type="dxa"/>
            <w:vAlign w:val="center"/>
          </w:tcPr>
          <w:p w14:paraId="6EC31FF5" w14:textId="77777777" w:rsidR="00B32FD5" w:rsidRPr="00FC50D5" w:rsidRDefault="00B32FD5" w:rsidP="009040CA">
            <w:pPr>
              <w:spacing w:after="0" w:line="240" w:lineRule="auto"/>
              <w:ind w:right="57"/>
              <w:jc w:val="center"/>
              <w:rPr>
                <w:rFonts w:ascii="Times New Roman" w:hAnsi="Times New Roman" w:cs="Times New Roman"/>
                <w:snapToGrid w:val="0"/>
                <w:sz w:val="24"/>
                <w:szCs w:val="28"/>
              </w:rPr>
            </w:pPr>
            <w:r w:rsidRPr="00FC50D5">
              <w:rPr>
                <w:rFonts w:ascii="Times New Roman" w:hAnsi="Times New Roman" w:cs="Times New Roman"/>
                <w:snapToGrid w:val="0"/>
                <w:sz w:val="24"/>
                <w:szCs w:val="28"/>
              </w:rPr>
              <w:t>Индикатор метиловый оранжевый, число капель</w:t>
            </w:r>
          </w:p>
        </w:tc>
        <w:tc>
          <w:tcPr>
            <w:tcW w:w="3969" w:type="dxa"/>
            <w:vAlign w:val="center"/>
          </w:tcPr>
          <w:p w14:paraId="4EADDF9B" w14:textId="77777777" w:rsidR="00B32FD5" w:rsidRPr="00FC50D5" w:rsidRDefault="00B32FD5" w:rsidP="009040CA">
            <w:pPr>
              <w:tabs>
                <w:tab w:val="left" w:pos="2196"/>
              </w:tabs>
              <w:spacing w:after="0" w:line="240" w:lineRule="auto"/>
              <w:ind w:right="57" w:firstLine="709"/>
              <w:jc w:val="center"/>
              <w:rPr>
                <w:rFonts w:ascii="Times New Roman" w:hAnsi="Times New Roman" w:cs="Times New Roman"/>
                <w:snapToGrid w:val="0"/>
                <w:sz w:val="24"/>
                <w:szCs w:val="28"/>
              </w:rPr>
            </w:pPr>
            <w:r w:rsidRPr="00FC50D5">
              <w:rPr>
                <w:rFonts w:ascii="Times New Roman" w:hAnsi="Times New Roman" w:cs="Times New Roman"/>
                <w:snapToGrid w:val="0"/>
                <w:sz w:val="24"/>
                <w:szCs w:val="28"/>
              </w:rPr>
              <w:t>Объём израсходованного раствора кислоты, мл</w:t>
            </w:r>
          </w:p>
        </w:tc>
      </w:tr>
      <w:tr w:rsidR="00B32FD5" w:rsidRPr="002440B1" w14:paraId="6B372B05" w14:textId="77777777" w:rsidTr="009040CA">
        <w:trPr>
          <w:jc w:val="center"/>
        </w:trPr>
        <w:tc>
          <w:tcPr>
            <w:tcW w:w="1134" w:type="dxa"/>
            <w:vAlign w:val="center"/>
          </w:tcPr>
          <w:p w14:paraId="590D4A4D" w14:textId="77777777" w:rsidR="00B32FD5" w:rsidRPr="00FC50D5" w:rsidRDefault="00B32FD5" w:rsidP="009040CA">
            <w:pPr>
              <w:spacing w:after="0" w:line="240" w:lineRule="auto"/>
              <w:ind w:right="57"/>
              <w:jc w:val="center"/>
              <w:rPr>
                <w:rFonts w:ascii="Times New Roman" w:hAnsi="Times New Roman" w:cs="Times New Roman"/>
                <w:snapToGrid w:val="0"/>
                <w:sz w:val="24"/>
                <w:szCs w:val="28"/>
              </w:rPr>
            </w:pPr>
            <w:r w:rsidRPr="00FC50D5">
              <w:rPr>
                <w:rFonts w:ascii="Times New Roman" w:hAnsi="Times New Roman" w:cs="Times New Roman"/>
                <w:snapToGrid w:val="0"/>
                <w:sz w:val="24"/>
                <w:szCs w:val="28"/>
              </w:rPr>
              <w:t>1</w:t>
            </w:r>
          </w:p>
          <w:p w14:paraId="6DE84ECD" w14:textId="77777777" w:rsidR="00B32FD5" w:rsidRPr="00FC50D5" w:rsidRDefault="00B32FD5" w:rsidP="009040CA">
            <w:pPr>
              <w:spacing w:after="0" w:line="240" w:lineRule="auto"/>
              <w:ind w:right="57"/>
              <w:jc w:val="center"/>
              <w:rPr>
                <w:rFonts w:ascii="Times New Roman" w:hAnsi="Times New Roman" w:cs="Times New Roman"/>
                <w:snapToGrid w:val="0"/>
                <w:sz w:val="24"/>
                <w:szCs w:val="28"/>
              </w:rPr>
            </w:pPr>
            <w:r w:rsidRPr="00FC50D5">
              <w:rPr>
                <w:rFonts w:ascii="Times New Roman" w:hAnsi="Times New Roman" w:cs="Times New Roman"/>
                <w:snapToGrid w:val="0"/>
                <w:sz w:val="24"/>
                <w:szCs w:val="28"/>
              </w:rPr>
              <w:t>2</w:t>
            </w:r>
          </w:p>
          <w:p w14:paraId="0423FEB8" w14:textId="77777777" w:rsidR="00B32FD5" w:rsidRPr="00FC50D5" w:rsidRDefault="00B32FD5" w:rsidP="009040CA">
            <w:pPr>
              <w:spacing w:after="0" w:line="240" w:lineRule="auto"/>
              <w:ind w:right="57"/>
              <w:jc w:val="center"/>
              <w:rPr>
                <w:rFonts w:ascii="Times New Roman" w:hAnsi="Times New Roman" w:cs="Times New Roman"/>
                <w:snapToGrid w:val="0"/>
                <w:sz w:val="24"/>
                <w:szCs w:val="28"/>
              </w:rPr>
            </w:pPr>
            <w:r w:rsidRPr="00FC50D5">
              <w:rPr>
                <w:rFonts w:ascii="Times New Roman" w:hAnsi="Times New Roman" w:cs="Times New Roman"/>
                <w:snapToGrid w:val="0"/>
                <w:sz w:val="24"/>
                <w:szCs w:val="28"/>
              </w:rPr>
              <w:t>3</w:t>
            </w:r>
          </w:p>
        </w:tc>
        <w:tc>
          <w:tcPr>
            <w:tcW w:w="1701" w:type="dxa"/>
            <w:vAlign w:val="center"/>
          </w:tcPr>
          <w:p w14:paraId="73EF9037" w14:textId="77777777" w:rsidR="00B32FD5" w:rsidRPr="00FC50D5" w:rsidRDefault="00B32FD5" w:rsidP="009040CA">
            <w:pPr>
              <w:spacing w:after="0" w:line="240" w:lineRule="auto"/>
              <w:ind w:right="57" w:firstLine="709"/>
              <w:rPr>
                <w:rFonts w:ascii="Times New Roman" w:hAnsi="Times New Roman" w:cs="Times New Roman"/>
                <w:snapToGrid w:val="0"/>
                <w:sz w:val="24"/>
                <w:szCs w:val="28"/>
              </w:rPr>
            </w:pPr>
            <w:r w:rsidRPr="00FC50D5">
              <w:rPr>
                <w:rFonts w:ascii="Times New Roman" w:hAnsi="Times New Roman" w:cs="Times New Roman"/>
                <w:snapToGrid w:val="0"/>
                <w:sz w:val="24"/>
                <w:szCs w:val="28"/>
              </w:rPr>
              <w:t>3</w:t>
            </w:r>
          </w:p>
          <w:p w14:paraId="487C70BC" w14:textId="77777777" w:rsidR="00B32FD5" w:rsidRPr="00FC50D5" w:rsidRDefault="00B32FD5" w:rsidP="009040CA">
            <w:pPr>
              <w:spacing w:after="0" w:line="240" w:lineRule="auto"/>
              <w:ind w:right="57" w:firstLine="709"/>
              <w:rPr>
                <w:rFonts w:ascii="Times New Roman" w:hAnsi="Times New Roman" w:cs="Times New Roman"/>
                <w:snapToGrid w:val="0"/>
                <w:sz w:val="24"/>
                <w:szCs w:val="28"/>
              </w:rPr>
            </w:pPr>
            <w:r w:rsidRPr="00FC50D5">
              <w:rPr>
                <w:rFonts w:ascii="Times New Roman" w:hAnsi="Times New Roman" w:cs="Times New Roman"/>
                <w:snapToGrid w:val="0"/>
                <w:sz w:val="24"/>
                <w:szCs w:val="28"/>
              </w:rPr>
              <w:t>3</w:t>
            </w:r>
          </w:p>
          <w:p w14:paraId="68FDC5B8" w14:textId="77777777" w:rsidR="00B32FD5" w:rsidRPr="00FC50D5" w:rsidRDefault="00B32FD5" w:rsidP="009040CA">
            <w:pPr>
              <w:spacing w:after="0" w:line="240" w:lineRule="auto"/>
              <w:ind w:right="57" w:firstLine="709"/>
              <w:rPr>
                <w:rFonts w:ascii="Times New Roman" w:hAnsi="Times New Roman" w:cs="Times New Roman"/>
                <w:snapToGrid w:val="0"/>
                <w:sz w:val="24"/>
                <w:szCs w:val="28"/>
              </w:rPr>
            </w:pPr>
            <w:r w:rsidRPr="00FC50D5">
              <w:rPr>
                <w:rFonts w:ascii="Times New Roman" w:hAnsi="Times New Roman" w:cs="Times New Roman"/>
                <w:snapToGrid w:val="0"/>
                <w:sz w:val="24"/>
                <w:szCs w:val="28"/>
              </w:rPr>
              <w:t>3</w:t>
            </w:r>
          </w:p>
        </w:tc>
        <w:tc>
          <w:tcPr>
            <w:tcW w:w="1985" w:type="dxa"/>
            <w:vAlign w:val="center"/>
          </w:tcPr>
          <w:p w14:paraId="6A97137C" w14:textId="77777777" w:rsidR="00B32FD5" w:rsidRPr="00FC50D5" w:rsidRDefault="00B32FD5" w:rsidP="009040CA">
            <w:pPr>
              <w:spacing w:after="0" w:line="240" w:lineRule="auto"/>
              <w:ind w:right="57" w:firstLine="709"/>
              <w:rPr>
                <w:rFonts w:ascii="Times New Roman" w:hAnsi="Times New Roman" w:cs="Times New Roman"/>
                <w:snapToGrid w:val="0"/>
                <w:sz w:val="24"/>
                <w:szCs w:val="28"/>
              </w:rPr>
            </w:pPr>
            <w:r w:rsidRPr="00FC50D5">
              <w:rPr>
                <w:rFonts w:ascii="Times New Roman" w:hAnsi="Times New Roman" w:cs="Times New Roman"/>
                <w:snapToGrid w:val="0"/>
                <w:sz w:val="24"/>
                <w:szCs w:val="28"/>
              </w:rPr>
              <w:t>1</w:t>
            </w:r>
          </w:p>
          <w:p w14:paraId="40D36E9D" w14:textId="77777777" w:rsidR="00B32FD5" w:rsidRPr="00FC50D5" w:rsidRDefault="00B32FD5" w:rsidP="009040CA">
            <w:pPr>
              <w:spacing w:after="0" w:line="240" w:lineRule="auto"/>
              <w:ind w:right="57" w:firstLine="709"/>
              <w:rPr>
                <w:rFonts w:ascii="Times New Roman" w:hAnsi="Times New Roman" w:cs="Times New Roman"/>
                <w:snapToGrid w:val="0"/>
                <w:sz w:val="24"/>
                <w:szCs w:val="28"/>
              </w:rPr>
            </w:pPr>
            <w:r w:rsidRPr="00FC50D5">
              <w:rPr>
                <w:rFonts w:ascii="Times New Roman" w:hAnsi="Times New Roman" w:cs="Times New Roman"/>
                <w:snapToGrid w:val="0"/>
                <w:sz w:val="24"/>
                <w:szCs w:val="28"/>
              </w:rPr>
              <w:t>1</w:t>
            </w:r>
          </w:p>
          <w:p w14:paraId="0A474C76" w14:textId="77777777" w:rsidR="00B32FD5" w:rsidRPr="00FC50D5" w:rsidRDefault="00B32FD5" w:rsidP="009040CA">
            <w:pPr>
              <w:spacing w:after="0" w:line="240" w:lineRule="auto"/>
              <w:ind w:right="57" w:firstLine="709"/>
              <w:rPr>
                <w:rFonts w:ascii="Times New Roman" w:hAnsi="Times New Roman" w:cs="Times New Roman"/>
                <w:snapToGrid w:val="0"/>
                <w:sz w:val="24"/>
                <w:szCs w:val="28"/>
              </w:rPr>
            </w:pPr>
            <w:r w:rsidRPr="00FC50D5">
              <w:rPr>
                <w:rFonts w:ascii="Times New Roman" w:hAnsi="Times New Roman" w:cs="Times New Roman"/>
                <w:snapToGrid w:val="0"/>
                <w:sz w:val="24"/>
                <w:szCs w:val="28"/>
              </w:rPr>
              <w:t>1</w:t>
            </w:r>
          </w:p>
        </w:tc>
        <w:tc>
          <w:tcPr>
            <w:tcW w:w="3969" w:type="dxa"/>
            <w:vAlign w:val="center"/>
          </w:tcPr>
          <w:p w14:paraId="6C4D1305" w14:textId="77777777" w:rsidR="00B32FD5" w:rsidRPr="00FC50D5" w:rsidRDefault="00B32FD5" w:rsidP="009040CA">
            <w:pPr>
              <w:spacing w:after="0" w:line="240" w:lineRule="auto"/>
              <w:ind w:right="57" w:firstLine="709"/>
              <w:jc w:val="center"/>
              <w:rPr>
                <w:rFonts w:ascii="Times New Roman" w:hAnsi="Times New Roman" w:cs="Times New Roman"/>
                <w:snapToGrid w:val="0"/>
                <w:sz w:val="24"/>
                <w:szCs w:val="28"/>
              </w:rPr>
            </w:pPr>
            <w:r w:rsidRPr="00FC50D5">
              <w:rPr>
                <w:rFonts w:ascii="Times New Roman" w:hAnsi="Times New Roman" w:cs="Times New Roman"/>
                <w:snapToGrid w:val="0"/>
                <w:sz w:val="24"/>
                <w:szCs w:val="28"/>
              </w:rPr>
              <w:t>3,26</w:t>
            </w:r>
          </w:p>
          <w:p w14:paraId="63DFA3F2" w14:textId="77777777" w:rsidR="00B32FD5" w:rsidRPr="00FC50D5" w:rsidRDefault="00B32FD5" w:rsidP="009040CA">
            <w:pPr>
              <w:spacing w:after="0" w:line="240" w:lineRule="auto"/>
              <w:ind w:right="57" w:firstLine="709"/>
              <w:jc w:val="center"/>
              <w:rPr>
                <w:rFonts w:ascii="Times New Roman" w:hAnsi="Times New Roman" w:cs="Times New Roman"/>
                <w:snapToGrid w:val="0"/>
                <w:sz w:val="24"/>
                <w:szCs w:val="28"/>
              </w:rPr>
            </w:pPr>
            <w:r w:rsidRPr="00FC50D5">
              <w:rPr>
                <w:rFonts w:ascii="Times New Roman" w:hAnsi="Times New Roman" w:cs="Times New Roman"/>
                <w:snapToGrid w:val="0"/>
                <w:sz w:val="24"/>
                <w:szCs w:val="28"/>
              </w:rPr>
              <w:t>3,24</w:t>
            </w:r>
          </w:p>
          <w:p w14:paraId="15A161F2" w14:textId="77777777" w:rsidR="00B32FD5" w:rsidRPr="00FC50D5" w:rsidRDefault="00B32FD5" w:rsidP="009040CA">
            <w:pPr>
              <w:spacing w:after="0" w:line="240" w:lineRule="auto"/>
              <w:ind w:right="57" w:firstLine="709"/>
              <w:jc w:val="center"/>
              <w:rPr>
                <w:rFonts w:ascii="Times New Roman" w:hAnsi="Times New Roman" w:cs="Times New Roman"/>
                <w:snapToGrid w:val="0"/>
                <w:sz w:val="24"/>
                <w:szCs w:val="28"/>
              </w:rPr>
            </w:pPr>
            <w:r w:rsidRPr="00FC50D5">
              <w:rPr>
                <w:rFonts w:ascii="Times New Roman" w:hAnsi="Times New Roman" w:cs="Times New Roman"/>
                <w:snapToGrid w:val="0"/>
                <w:sz w:val="24"/>
                <w:szCs w:val="28"/>
              </w:rPr>
              <w:t>3,25</w:t>
            </w:r>
          </w:p>
        </w:tc>
      </w:tr>
      <w:tr w:rsidR="00B32FD5" w:rsidRPr="002440B1" w14:paraId="53468A7B" w14:textId="77777777" w:rsidTr="009040CA">
        <w:trPr>
          <w:jc w:val="center"/>
        </w:trPr>
        <w:tc>
          <w:tcPr>
            <w:tcW w:w="1134" w:type="dxa"/>
            <w:vAlign w:val="center"/>
          </w:tcPr>
          <w:p w14:paraId="3E7A622B" w14:textId="77777777" w:rsidR="00B32FD5" w:rsidRPr="00FC50D5" w:rsidRDefault="00B32FD5" w:rsidP="009040CA">
            <w:pPr>
              <w:spacing w:after="0" w:line="240" w:lineRule="auto"/>
              <w:ind w:right="57" w:firstLine="709"/>
              <w:jc w:val="center"/>
              <w:rPr>
                <w:rFonts w:ascii="Times New Roman" w:hAnsi="Times New Roman" w:cs="Times New Roman"/>
                <w:snapToGrid w:val="0"/>
                <w:sz w:val="24"/>
                <w:szCs w:val="28"/>
              </w:rPr>
            </w:pPr>
          </w:p>
        </w:tc>
        <w:tc>
          <w:tcPr>
            <w:tcW w:w="1701" w:type="dxa"/>
            <w:vAlign w:val="center"/>
          </w:tcPr>
          <w:p w14:paraId="7814CF21" w14:textId="77777777" w:rsidR="00B32FD5" w:rsidRPr="00FC50D5" w:rsidRDefault="00B32FD5" w:rsidP="009040CA">
            <w:pPr>
              <w:spacing w:after="0" w:line="240" w:lineRule="auto"/>
              <w:ind w:right="57" w:firstLine="709"/>
              <w:jc w:val="center"/>
              <w:rPr>
                <w:rFonts w:ascii="Times New Roman" w:hAnsi="Times New Roman" w:cs="Times New Roman"/>
                <w:snapToGrid w:val="0"/>
                <w:sz w:val="24"/>
                <w:szCs w:val="28"/>
              </w:rPr>
            </w:pPr>
          </w:p>
        </w:tc>
        <w:tc>
          <w:tcPr>
            <w:tcW w:w="1985" w:type="dxa"/>
            <w:vAlign w:val="center"/>
          </w:tcPr>
          <w:p w14:paraId="515B1814" w14:textId="77777777" w:rsidR="00B32FD5" w:rsidRPr="00FC50D5" w:rsidRDefault="00B32FD5" w:rsidP="009040CA">
            <w:pPr>
              <w:spacing w:after="0" w:line="240" w:lineRule="auto"/>
              <w:ind w:right="57" w:firstLine="709"/>
              <w:jc w:val="center"/>
              <w:rPr>
                <w:rFonts w:ascii="Times New Roman" w:hAnsi="Times New Roman" w:cs="Times New Roman"/>
                <w:snapToGrid w:val="0"/>
                <w:sz w:val="24"/>
                <w:szCs w:val="28"/>
              </w:rPr>
            </w:pPr>
          </w:p>
        </w:tc>
        <w:tc>
          <w:tcPr>
            <w:tcW w:w="3969" w:type="dxa"/>
            <w:vAlign w:val="center"/>
          </w:tcPr>
          <w:p w14:paraId="2EB7911B" w14:textId="77777777" w:rsidR="00B32FD5" w:rsidRPr="00FC50D5" w:rsidRDefault="00B32FD5" w:rsidP="009040CA">
            <w:pPr>
              <w:spacing w:after="0" w:line="240" w:lineRule="auto"/>
              <w:ind w:right="57" w:firstLine="709"/>
              <w:jc w:val="center"/>
              <w:rPr>
                <w:rFonts w:ascii="Times New Roman" w:hAnsi="Times New Roman" w:cs="Times New Roman"/>
                <w:snapToGrid w:val="0"/>
                <w:sz w:val="24"/>
                <w:szCs w:val="28"/>
              </w:rPr>
            </w:pPr>
            <w:r w:rsidRPr="00FC50D5">
              <w:rPr>
                <w:rFonts w:ascii="Times New Roman" w:hAnsi="Times New Roman" w:cs="Times New Roman"/>
                <w:snapToGrid w:val="0"/>
                <w:sz w:val="24"/>
                <w:szCs w:val="28"/>
              </w:rPr>
              <w:t>Среднее 3,25</w:t>
            </w:r>
          </w:p>
        </w:tc>
      </w:tr>
    </w:tbl>
    <w:p w14:paraId="543B6A12" w14:textId="77777777" w:rsidR="00B32FD5" w:rsidRPr="002440B1" w:rsidRDefault="00B32FD5" w:rsidP="00D25B2F">
      <w:pPr>
        <w:spacing w:after="0" w:line="240" w:lineRule="auto"/>
        <w:ind w:right="57" w:firstLine="709"/>
        <w:jc w:val="both"/>
        <w:rPr>
          <w:rFonts w:ascii="Times New Roman" w:hAnsi="Times New Roman" w:cs="Times New Roman"/>
          <w:snapToGrid w:val="0"/>
          <w:sz w:val="28"/>
          <w:szCs w:val="28"/>
        </w:rPr>
      </w:pPr>
    </w:p>
    <w:p w14:paraId="06612922" w14:textId="77777777" w:rsidR="00B32FD5" w:rsidRPr="002440B1" w:rsidRDefault="00B32FD5"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Из данных трех последних титрований (которые не должны расходиться между собой более чем на 0,05 мл) взять среднее значение израсходованного объема кислоты. Так как число экви</w:t>
      </w:r>
      <w:r w:rsidRPr="002440B1">
        <w:rPr>
          <w:rFonts w:ascii="Times New Roman" w:hAnsi="Times New Roman" w:cs="Times New Roman"/>
          <w:snapToGrid w:val="0"/>
          <w:sz w:val="28"/>
          <w:szCs w:val="28"/>
        </w:rPr>
        <w:softHyphen/>
        <w:t xml:space="preserve">валентов вступившей в реакцию кислоты должно быть равно числу эквивалентов взятой щелочи, рассчитать нормальность кислоты по уравнению: </w:t>
      </w:r>
    </w:p>
    <w:p w14:paraId="5873A2BD" w14:textId="77777777" w:rsidR="009B787A" w:rsidRPr="002440B1" w:rsidRDefault="009B787A" w:rsidP="00D25B2F">
      <w:pPr>
        <w:spacing w:after="0" w:line="240" w:lineRule="auto"/>
        <w:ind w:right="57" w:firstLine="709"/>
        <w:jc w:val="both"/>
        <w:rPr>
          <w:rFonts w:ascii="Times New Roman" w:hAnsi="Times New Roman" w:cs="Times New Roman"/>
          <w:snapToGrid w:val="0"/>
          <w:sz w:val="28"/>
          <w:szCs w:val="28"/>
        </w:rPr>
      </w:pPr>
    </w:p>
    <w:p w14:paraId="67371F00" w14:textId="77777777" w:rsidR="00B32FD5" w:rsidRPr="002440B1" w:rsidRDefault="00B32FD5" w:rsidP="004B256B">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snapToGrid w:val="0"/>
          <w:sz w:val="28"/>
          <w:szCs w:val="28"/>
          <w:lang w:val="en-US"/>
        </w:rPr>
        <w:t>V</w:t>
      </w:r>
      <w:r w:rsidRPr="002440B1">
        <w:rPr>
          <w:rFonts w:ascii="Times New Roman" w:hAnsi="Times New Roman" w:cs="Times New Roman"/>
          <w:snapToGrid w:val="0"/>
          <w:sz w:val="28"/>
          <w:szCs w:val="28"/>
          <w:vertAlign w:val="subscript"/>
          <w:lang w:val="en-US"/>
        </w:rPr>
        <w:t>k</w:t>
      </w:r>
      <w:r w:rsidRPr="002440B1">
        <w:rPr>
          <w:rFonts w:ascii="Times New Roman" w:hAnsi="Times New Roman" w:cs="Times New Roman"/>
          <w:snapToGrid w:val="0"/>
          <w:sz w:val="28"/>
          <w:szCs w:val="28"/>
        </w:rPr>
        <w:t xml:space="preserve">· </w:t>
      </w:r>
      <w:r w:rsidRPr="002440B1">
        <w:rPr>
          <w:rFonts w:ascii="Times New Roman" w:hAnsi="Times New Roman" w:cs="Times New Roman"/>
          <w:snapToGrid w:val="0"/>
          <w:sz w:val="28"/>
          <w:szCs w:val="28"/>
          <w:lang w:val="en-US"/>
        </w:rPr>
        <w:t>N</w:t>
      </w:r>
      <w:r w:rsidRPr="002440B1">
        <w:rPr>
          <w:rFonts w:ascii="Times New Roman" w:hAnsi="Times New Roman" w:cs="Times New Roman"/>
          <w:snapToGrid w:val="0"/>
          <w:sz w:val="28"/>
          <w:szCs w:val="28"/>
          <w:vertAlign w:val="subscript"/>
          <w:lang w:val="en-US"/>
        </w:rPr>
        <w:t>k</w:t>
      </w:r>
      <w:r w:rsidRPr="002440B1">
        <w:rPr>
          <w:rFonts w:ascii="Times New Roman" w:hAnsi="Times New Roman" w:cs="Times New Roman"/>
          <w:snapToGrid w:val="0"/>
          <w:sz w:val="28"/>
          <w:szCs w:val="28"/>
        </w:rPr>
        <w:t xml:space="preserve"> = </w:t>
      </w:r>
      <w:r w:rsidRPr="002440B1">
        <w:rPr>
          <w:rFonts w:ascii="Times New Roman" w:hAnsi="Times New Roman" w:cs="Times New Roman"/>
          <w:snapToGrid w:val="0"/>
          <w:sz w:val="28"/>
          <w:szCs w:val="28"/>
          <w:lang w:val="en-US"/>
        </w:rPr>
        <w:t>V</w:t>
      </w:r>
      <w:r w:rsidRPr="002440B1">
        <w:rPr>
          <w:rFonts w:ascii="Times New Roman" w:hAnsi="Times New Roman" w:cs="Times New Roman"/>
          <w:snapToGrid w:val="0"/>
          <w:sz w:val="28"/>
          <w:szCs w:val="28"/>
          <w:vertAlign w:val="subscript"/>
        </w:rPr>
        <w:t>щ</w:t>
      </w:r>
      <w:r w:rsidRPr="002440B1">
        <w:rPr>
          <w:rFonts w:ascii="Times New Roman" w:hAnsi="Times New Roman" w:cs="Times New Roman"/>
          <w:snapToGrid w:val="0"/>
          <w:sz w:val="28"/>
          <w:szCs w:val="28"/>
        </w:rPr>
        <w:t xml:space="preserve"> ·Т</w:t>
      </w:r>
      <w:r w:rsidRPr="002440B1">
        <w:rPr>
          <w:rFonts w:ascii="Times New Roman" w:hAnsi="Times New Roman" w:cs="Times New Roman"/>
          <w:snapToGrid w:val="0"/>
          <w:sz w:val="28"/>
          <w:szCs w:val="28"/>
          <w:vertAlign w:val="subscript"/>
        </w:rPr>
        <w:t>щ</w:t>
      </w:r>
      <w:r w:rsidRPr="002440B1">
        <w:rPr>
          <w:rFonts w:ascii="Times New Roman" w:hAnsi="Times New Roman" w:cs="Times New Roman"/>
          <w:snapToGrid w:val="0"/>
          <w:sz w:val="28"/>
          <w:szCs w:val="28"/>
        </w:rPr>
        <w:t>.</w:t>
      </w:r>
    </w:p>
    <w:p w14:paraId="48AD23E2" w14:textId="77777777" w:rsidR="009B787A" w:rsidRPr="002440B1" w:rsidRDefault="009B787A" w:rsidP="004B256B">
      <w:pPr>
        <w:spacing w:after="0" w:line="240" w:lineRule="auto"/>
        <w:ind w:right="57" w:firstLine="709"/>
        <w:jc w:val="center"/>
        <w:rPr>
          <w:rFonts w:ascii="Times New Roman" w:hAnsi="Times New Roman" w:cs="Times New Roman"/>
          <w:snapToGrid w:val="0"/>
          <w:sz w:val="28"/>
          <w:szCs w:val="28"/>
        </w:rPr>
      </w:pPr>
    </w:p>
    <w:p w14:paraId="3546699F" w14:textId="77777777" w:rsidR="00B32FD5" w:rsidRPr="002440B1" w:rsidRDefault="00B32FD5"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 xml:space="preserve">Вычислите также молярность и титр (т.е. число граммов в 1 мл раствора) кислоты. </w:t>
      </w:r>
    </w:p>
    <w:p w14:paraId="15A4E1A6" w14:textId="445F5627" w:rsidR="00164120" w:rsidRDefault="00164120" w:rsidP="005A466F">
      <w:pPr>
        <w:spacing w:after="0"/>
        <w:rPr>
          <w:rFonts w:ascii="Times New Roman" w:hAnsi="Times New Roman" w:cs="Times New Roman"/>
          <w:sz w:val="28"/>
          <w:szCs w:val="28"/>
          <w:lang w:eastAsia="ru-RU"/>
        </w:rPr>
      </w:pPr>
    </w:p>
    <w:p w14:paraId="24A7B11B" w14:textId="77777777" w:rsidR="00D53A76" w:rsidRDefault="00D53A76" w:rsidP="005A466F">
      <w:pPr>
        <w:spacing w:after="0"/>
        <w:rPr>
          <w:rFonts w:ascii="Times New Roman" w:hAnsi="Times New Roman" w:cs="Times New Roman"/>
          <w:sz w:val="28"/>
          <w:szCs w:val="28"/>
          <w:lang w:eastAsia="ru-RU"/>
        </w:rPr>
      </w:pPr>
    </w:p>
    <w:p w14:paraId="504212BA" w14:textId="77777777" w:rsidR="00D53A76" w:rsidRPr="002440B1" w:rsidRDefault="00D53A76" w:rsidP="005A466F">
      <w:pPr>
        <w:spacing w:after="0"/>
        <w:rPr>
          <w:rFonts w:ascii="Times New Roman" w:hAnsi="Times New Roman" w:cs="Times New Roman"/>
          <w:sz w:val="28"/>
          <w:szCs w:val="28"/>
          <w:lang w:eastAsia="ru-RU"/>
        </w:rPr>
      </w:pPr>
    </w:p>
    <w:p w14:paraId="39B26FE9" w14:textId="1E24DE35" w:rsidR="00574429" w:rsidRPr="00FC50D5" w:rsidRDefault="00946271" w:rsidP="00946271">
      <w:pPr>
        <w:pStyle w:val="1"/>
        <w:rPr>
          <w:sz w:val="30"/>
          <w:szCs w:val="30"/>
        </w:rPr>
      </w:pPr>
      <w:bookmarkStart w:id="26" w:name="_Toc163201983"/>
      <w:r w:rsidRPr="00FC50D5">
        <w:rPr>
          <w:sz w:val="30"/>
          <w:szCs w:val="30"/>
        </w:rPr>
        <w:lastRenderedPageBreak/>
        <w:t>Лабораторная работа №6. «Сильные и слабые электролиты»</w:t>
      </w:r>
      <w:bookmarkEnd w:id="26"/>
    </w:p>
    <w:p w14:paraId="2EC2D78E" w14:textId="77777777" w:rsidR="006B0370" w:rsidRPr="002440B1" w:rsidRDefault="006B0370" w:rsidP="006B0370">
      <w:pPr>
        <w:rPr>
          <w:rFonts w:ascii="Times New Roman" w:hAnsi="Times New Roman" w:cs="Times New Roman"/>
          <w:sz w:val="28"/>
          <w:szCs w:val="28"/>
          <w:lang w:eastAsia="ru-RU"/>
        </w:rPr>
      </w:pPr>
    </w:p>
    <w:p w14:paraId="0D7C1D42" w14:textId="77777777" w:rsidR="004B256B" w:rsidRPr="002440B1" w:rsidRDefault="004B256B" w:rsidP="004B256B">
      <w:pPr>
        <w:spacing w:after="0" w:line="240" w:lineRule="auto"/>
        <w:ind w:right="57" w:firstLine="709"/>
        <w:jc w:val="both"/>
        <w:rPr>
          <w:rFonts w:ascii="Times New Roman" w:hAnsi="Times New Roman" w:cs="Times New Roman"/>
          <w:b/>
          <w:snapToGrid w:val="0"/>
          <w:sz w:val="28"/>
          <w:szCs w:val="28"/>
        </w:rPr>
      </w:pPr>
      <w:r w:rsidRPr="002440B1">
        <w:rPr>
          <w:rFonts w:ascii="Times New Roman" w:hAnsi="Times New Roman" w:cs="Times New Roman"/>
          <w:b/>
          <w:snapToGrid w:val="0"/>
          <w:sz w:val="28"/>
          <w:szCs w:val="28"/>
        </w:rPr>
        <w:t>Опыт 1. Сравнение электропроводности растворов некоторых электролитов</w:t>
      </w:r>
    </w:p>
    <w:p w14:paraId="6D7B17C2" w14:textId="799A8122" w:rsidR="00B32FD5" w:rsidRPr="002440B1" w:rsidRDefault="00B32FD5"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b/>
          <w:snapToGrid w:val="0"/>
          <w:sz w:val="28"/>
          <w:szCs w:val="28"/>
        </w:rPr>
        <w:t>Выполнение работы.</w:t>
      </w:r>
      <w:r w:rsidRPr="002440B1">
        <w:rPr>
          <w:rFonts w:ascii="Times New Roman" w:hAnsi="Times New Roman" w:cs="Times New Roman"/>
          <w:snapToGrid w:val="0"/>
          <w:sz w:val="28"/>
          <w:szCs w:val="28"/>
        </w:rPr>
        <w:t xml:space="preserve"> Угольные электроды, укрепленные на деревянной дощечке, опустить в стакан вместимостью 50 мл и включить их в цепь последовательно с электрической лампочкой (рисунок </w:t>
      </w:r>
      <w:r w:rsidR="00FC50D5">
        <w:rPr>
          <w:rFonts w:ascii="Times New Roman" w:hAnsi="Times New Roman" w:cs="Times New Roman"/>
          <w:snapToGrid w:val="0"/>
          <w:sz w:val="28"/>
          <w:szCs w:val="28"/>
        </w:rPr>
        <w:t>6</w:t>
      </w:r>
      <w:r w:rsidR="00164120" w:rsidRPr="002440B1">
        <w:rPr>
          <w:rFonts w:ascii="Times New Roman" w:hAnsi="Times New Roman" w:cs="Times New Roman"/>
          <w:snapToGrid w:val="0"/>
          <w:sz w:val="28"/>
          <w:szCs w:val="28"/>
        </w:rPr>
        <w:t>.1</w:t>
      </w:r>
      <w:r w:rsidRPr="002440B1">
        <w:rPr>
          <w:rFonts w:ascii="Times New Roman" w:hAnsi="Times New Roman" w:cs="Times New Roman"/>
          <w:snapToGrid w:val="0"/>
          <w:sz w:val="28"/>
          <w:szCs w:val="28"/>
        </w:rPr>
        <w:t xml:space="preserve">). Вставить вилку в штепсель. </w:t>
      </w:r>
    </w:p>
    <w:p w14:paraId="164F1042" w14:textId="77777777" w:rsidR="00164120" w:rsidRPr="002440B1" w:rsidRDefault="00164120" w:rsidP="00D25B2F">
      <w:pPr>
        <w:spacing w:after="0" w:line="240" w:lineRule="auto"/>
        <w:ind w:right="57" w:firstLine="709"/>
        <w:jc w:val="both"/>
        <w:rPr>
          <w:rFonts w:ascii="Times New Roman" w:hAnsi="Times New Roman" w:cs="Times New Roman"/>
          <w:snapToGrid w:val="0"/>
          <w:sz w:val="28"/>
          <w:szCs w:val="28"/>
        </w:rPr>
      </w:pPr>
    </w:p>
    <w:p w14:paraId="264B62D1" w14:textId="7F7D102A" w:rsidR="00B32FD5" w:rsidRPr="002440B1" w:rsidRDefault="00B32FD5" w:rsidP="004B256B">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noProof/>
          <w:sz w:val="28"/>
          <w:szCs w:val="28"/>
          <w:lang w:eastAsia="ru-RU"/>
        </w:rPr>
        <w:drawing>
          <wp:inline distT="0" distB="0" distL="0" distR="0" wp14:anchorId="2DD7A449" wp14:editId="44C6421C">
            <wp:extent cx="1828800" cy="110490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1828800" cy="1104900"/>
                    </a:xfrm>
                    <a:prstGeom prst="rect">
                      <a:avLst/>
                    </a:prstGeom>
                    <a:noFill/>
                    <a:ln>
                      <a:noFill/>
                    </a:ln>
                  </pic:spPr>
                </pic:pic>
              </a:graphicData>
            </a:graphic>
          </wp:inline>
        </w:drawing>
      </w:r>
    </w:p>
    <w:p w14:paraId="7BE22A84" w14:textId="77777777" w:rsidR="00164120" w:rsidRPr="002440B1" w:rsidRDefault="00164120" w:rsidP="004B256B">
      <w:pPr>
        <w:spacing w:after="0" w:line="240" w:lineRule="auto"/>
        <w:ind w:right="57" w:firstLine="709"/>
        <w:jc w:val="center"/>
        <w:rPr>
          <w:rFonts w:ascii="Times New Roman" w:hAnsi="Times New Roman" w:cs="Times New Roman"/>
          <w:snapToGrid w:val="0"/>
          <w:sz w:val="28"/>
          <w:szCs w:val="28"/>
        </w:rPr>
      </w:pPr>
    </w:p>
    <w:p w14:paraId="351AB0C9" w14:textId="63449AB8" w:rsidR="00B32FD5" w:rsidRPr="002440B1" w:rsidRDefault="00B32FD5"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 xml:space="preserve">Рисунок </w:t>
      </w:r>
      <w:r w:rsidR="00FC50D5">
        <w:rPr>
          <w:rFonts w:ascii="Times New Roman" w:hAnsi="Times New Roman" w:cs="Times New Roman"/>
          <w:snapToGrid w:val="0"/>
          <w:sz w:val="28"/>
          <w:szCs w:val="28"/>
        </w:rPr>
        <w:t>6</w:t>
      </w:r>
      <w:r w:rsidRPr="002440B1">
        <w:rPr>
          <w:rFonts w:ascii="Times New Roman" w:hAnsi="Times New Roman" w:cs="Times New Roman"/>
          <w:snapToGrid w:val="0"/>
          <w:sz w:val="28"/>
          <w:szCs w:val="28"/>
        </w:rPr>
        <w:t>.</w:t>
      </w:r>
      <w:r w:rsidR="00164120" w:rsidRPr="002440B1">
        <w:rPr>
          <w:rFonts w:ascii="Times New Roman" w:hAnsi="Times New Roman" w:cs="Times New Roman"/>
          <w:snapToGrid w:val="0"/>
          <w:sz w:val="28"/>
          <w:szCs w:val="28"/>
        </w:rPr>
        <w:t>1 –</w:t>
      </w:r>
      <w:r w:rsidRPr="002440B1">
        <w:rPr>
          <w:rFonts w:ascii="Times New Roman" w:hAnsi="Times New Roman" w:cs="Times New Roman"/>
          <w:snapToGrid w:val="0"/>
          <w:sz w:val="28"/>
          <w:szCs w:val="28"/>
        </w:rPr>
        <w:t xml:space="preserve"> Прибор для определения элек</w:t>
      </w:r>
      <w:r w:rsidRPr="002440B1">
        <w:rPr>
          <w:rFonts w:ascii="Times New Roman" w:hAnsi="Times New Roman" w:cs="Times New Roman"/>
          <w:snapToGrid w:val="0"/>
          <w:sz w:val="28"/>
          <w:szCs w:val="28"/>
        </w:rPr>
        <w:softHyphen/>
        <w:t>тропроводности раствора.</w:t>
      </w:r>
    </w:p>
    <w:p w14:paraId="5BFCE616" w14:textId="77777777" w:rsidR="00B32FD5" w:rsidRPr="002440B1" w:rsidRDefault="00B32FD5" w:rsidP="00D25B2F">
      <w:pPr>
        <w:spacing w:after="0" w:line="240" w:lineRule="auto"/>
        <w:ind w:right="57" w:firstLine="709"/>
        <w:jc w:val="both"/>
        <w:rPr>
          <w:rFonts w:ascii="Times New Roman" w:hAnsi="Times New Roman" w:cs="Times New Roman"/>
          <w:snapToGrid w:val="0"/>
          <w:sz w:val="28"/>
          <w:szCs w:val="28"/>
        </w:rPr>
      </w:pPr>
    </w:p>
    <w:p w14:paraId="1013B662" w14:textId="133DC41B" w:rsidR="00B32FD5" w:rsidRPr="002440B1" w:rsidRDefault="00B32FD5"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В стакан с электродами налить 20</w:t>
      </w:r>
      <w:r w:rsidR="00FC50D5">
        <w:rPr>
          <w:rFonts w:ascii="Times New Roman" w:hAnsi="Times New Roman" w:cs="Times New Roman"/>
          <w:snapToGrid w:val="0"/>
          <w:sz w:val="28"/>
          <w:szCs w:val="28"/>
        </w:rPr>
        <w:t>–</w:t>
      </w:r>
      <w:r w:rsidRPr="002440B1">
        <w:rPr>
          <w:rFonts w:ascii="Times New Roman" w:hAnsi="Times New Roman" w:cs="Times New Roman"/>
          <w:snapToGrid w:val="0"/>
          <w:sz w:val="28"/>
          <w:szCs w:val="28"/>
        </w:rPr>
        <w:t xml:space="preserve">30 мл дистиллированной воды. Загорается лампочка? Проводит ли вода электрический ток? </w:t>
      </w:r>
    </w:p>
    <w:p w14:paraId="5F487FA7" w14:textId="6AF95885" w:rsidR="00B32FD5" w:rsidRPr="002440B1" w:rsidRDefault="00B32FD5"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Внести в стакан с водой 4</w:t>
      </w:r>
      <w:r w:rsidR="00FC50D5">
        <w:rPr>
          <w:rFonts w:ascii="Times New Roman" w:hAnsi="Times New Roman" w:cs="Times New Roman"/>
          <w:snapToGrid w:val="0"/>
          <w:sz w:val="28"/>
          <w:szCs w:val="28"/>
        </w:rPr>
        <w:t>–</w:t>
      </w:r>
      <w:r w:rsidRPr="002440B1">
        <w:rPr>
          <w:rFonts w:ascii="Times New Roman" w:hAnsi="Times New Roman" w:cs="Times New Roman"/>
          <w:snapToGrid w:val="0"/>
          <w:sz w:val="28"/>
          <w:szCs w:val="28"/>
        </w:rPr>
        <w:t xml:space="preserve">5 микрошпателей измельченного сахара. Является ли проводником раствор сахара? Перенести электроды в стакан с дистиллированной водой и промыть их.  </w:t>
      </w:r>
    </w:p>
    <w:p w14:paraId="7B561064" w14:textId="6B79C2C3" w:rsidR="00B32FD5" w:rsidRPr="002440B1" w:rsidRDefault="00B32FD5"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В сухой стакан насыпать поваренную соль так, чтобы она покрыла дно стакана. Опустить в соль электроды. Проводит ли ток сухая соль? Прилить из промывалки 20</w:t>
      </w:r>
      <w:r w:rsidR="00F70089">
        <w:rPr>
          <w:rFonts w:ascii="Times New Roman" w:hAnsi="Times New Roman" w:cs="Times New Roman"/>
          <w:snapToGrid w:val="0"/>
          <w:sz w:val="28"/>
          <w:szCs w:val="28"/>
        </w:rPr>
        <w:t>–</w:t>
      </w:r>
      <w:r w:rsidRPr="002440B1">
        <w:rPr>
          <w:rFonts w:ascii="Times New Roman" w:hAnsi="Times New Roman" w:cs="Times New Roman"/>
          <w:snapToGrid w:val="0"/>
          <w:sz w:val="28"/>
          <w:szCs w:val="28"/>
        </w:rPr>
        <w:t>30 мл дистиллированной воды. Что наблюдается? Промыть электроды в стакане с дистиллированной водой.</w:t>
      </w:r>
    </w:p>
    <w:p w14:paraId="2FBFCDA8" w14:textId="77777777" w:rsidR="00B32FD5" w:rsidRPr="002440B1" w:rsidRDefault="00B32FD5"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 xml:space="preserve">Объяснить, почему раствор соли является проводником тока, хотя чистая вода и сухая соль, взятые в отдельности, тока не проводят </w:t>
      </w:r>
    </w:p>
    <w:p w14:paraId="6C416D49" w14:textId="37304299" w:rsidR="00B32FD5" w:rsidRPr="002440B1" w:rsidRDefault="00B32FD5"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В четыре стакана вместимостью 50 мл каждый налить по 20</w:t>
      </w:r>
      <w:r w:rsidR="00FC50D5">
        <w:rPr>
          <w:rFonts w:ascii="Times New Roman" w:hAnsi="Times New Roman" w:cs="Times New Roman"/>
          <w:snapToGrid w:val="0"/>
          <w:sz w:val="28"/>
          <w:szCs w:val="28"/>
        </w:rPr>
        <w:t>–</w:t>
      </w:r>
      <w:r w:rsidRPr="002440B1">
        <w:rPr>
          <w:rFonts w:ascii="Times New Roman" w:hAnsi="Times New Roman" w:cs="Times New Roman"/>
          <w:snapToGrid w:val="0"/>
          <w:sz w:val="28"/>
          <w:szCs w:val="28"/>
        </w:rPr>
        <w:t xml:space="preserve">30 мл 0,1н. растворов: в первый </w:t>
      </w:r>
      <w:r w:rsidR="00FC50D5">
        <w:rPr>
          <w:rFonts w:ascii="Times New Roman" w:hAnsi="Times New Roman" w:cs="Times New Roman"/>
          <w:snapToGrid w:val="0"/>
          <w:sz w:val="28"/>
          <w:szCs w:val="28"/>
        </w:rPr>
        <w:t>–</w:t>
      </w:r>
      <w:r w:rsidRPr="002440B1">
        <w:rPr>
          <w:rFonts w:ascii="Times New Roman" w:hAnsi="Times New Roman" w:cs="Times New Roman"/>
          <w:snapToGrid w:val="0"/>
          <w:sz w:val="28"/>
          <w:szCs w:val="28"/>
        </w:rPr>
        <w:t xml:space="preserve"> хлороводородной кислоты, во второй  </w:t>
      </w:r>
      <w:r w:rsidR="00FC50D5">
        <w:rPr>
          <w:rFonts w:ascii="Times New Roman" w:hAnsi="Times New Roman" w:cs="Times New Roman"/>
          <w:snapToGrid w:val="0"/>
          <w:sz w:val="28"/>
          <w:szCs w:val="28"/>
        </w:rPr>
        <w:t>–</w:t>
      </w:r>
      <w:r w:rsidRPr="002440B1">
        <w:rPr>
          <w:rFonts w:ascii="Times New Roman" w:hAnsi="Times New Roman" w:cs="Times New Roman"/>
          <w:snapToGrid w:val="0"/>
          <w:sz w:val="28"/>
          <w:szCs w:val="28"/>
        </w:rPr>
        <w:t xml:space="preserve">  едкого натра, в третий  </w:t>
      </w:r>
      <w:r w:rsidR="00FC50D5">
        <w:rPr>
          <w:rFonts w:ascii="Times New Roman" w:hAnsi="Times New Roman" w:cs="Times New Roman"/>
          <w:snapToGrid w:val="0"/>
          <w:sz w:val="28"/>
          <w:szCs w:val="28"/>
        </w:rPr>
        <w:t>–</w:t>
      </w:r>
      <w:r w:rsidRPr="002440B1">
        <w:rPr>
          <w:rFonts w:ascii="Times New Roman" w:hAnsi="Times New Roman" w:cs="Times New Roman"/>
          <w:snapToGrid w:val="0"/>
          <w:sz w:val="28"/>
          <w:szCs w:val="28"/>
        </w:rPr>
        <w:t xml:space="preserve"> уксусной кислоты, в четвертый  </w:t>
      </w:r>
      <w:r w:rsidR="00FC50D5">
        <w:rPr>
          <w:rFonts w:ascii="Times New Roman" w:hAnsi="Times New Roman" w:cs="Times New Roman"/>
          <w:snapToGrid w:val="0"/>
          <w:sz w:val="28"/>
          <w:szCs w:val="28"/>
        </w:rPr>
        <w:t>–</w:t>
      </w:r>
      <w:r w:rsidRPr="002440B1">
        <w:rPr>
          <w:rFonts w:ascii="Times New Roman" w:hAnsi="Times New Roman" w:cs="Times New Roman"/>
          <w:snapToGrid w:val="0"/>
          <w:sz w:val="28"/>
          <w:szCs w:val="28"/>
        </w:rPr>
        <w:t xml:space="preserve"> раствора аммиака. Испытать электропроводность этих растворов, погружая в них электроды. После каждого испытания промывать электроды в стакане с дистиллированной водой. Во время опыта следить за накалом лампочки и по степени ее накала сделать качественный вывод о силе исследуемых кислот и осно</w:t>
      </w:r>
      <w:r w:rsidRPr="002440B1">
        <w:rPr>
          <w:rFonts w:ascii="Times New Roman" w:hAnsi="Times New Roman" w:cs="Times New Roman"/>
          <w:snapToGrid w:val="0"/>
          <w:sz w:val="28"/>
          <w:szCs w:val="28"/>
        </w:rPr>
        <w:softHyphen/>
        <w:t xml:space="preserve">ваний.             </w:t>
      </w:r>
    </w:p>
    <w:p w14:paraId="1ED4013B" w14:textId="2E86158C" w:rsidR="004B256B" w:rsidRPr="002440B1" w:rsidRDefault="00B32FD5" w:rsidP="00164120">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Последние два раствора (уксусной кислоты и аммиака) слить вместе и испытать электропроводность полученного раствора. Объяснить разницу в степени накала лампочки в этом слу</w:t>
      </w:r>
      <w:r w:rsidRPr="002440B1">
        <w:rPr>
          <w:rFonts w:ascii="Times New Roman" w:hAnsi="Times New Roman" w:cs="Times New Roman"/>
          <w:snapToGrid w:val="0"/>
          <w:sz w:val="28"/>
          <w:szCs w:val="28"/>
        </w:rPr>
        <w:softHyphen/>
        <w:t>чае и в случае прохождения тока через уксусную кислоту и раствор аммиака, взятые от</w:t>
      </w:r>
      <w:r w:rsidRPr="002440B1">
        <w:rPr>
          <w:rFonts w:ascii="Times New Roman" w:hAnsi="Times New Roman" w:cs="Times New Roman"/>
          <w:snapToGrid w:val="0"/>
          <w:sz w:val="28"/>
          <w:szCs w:val="28"/>
        </w:rPr>
        <w:softHyphen/>
        <w:t>дельно. Описать наблюдаемые явления и объяснить их.</w:t>
      </w:r>
    </w:p>
    <w:p w14:paraId="46400069" w14:textId="77777777" w:rsidR="004B256B" w:rsidRPr="002440B1" w:rsidRDefault="004B256B" w:rsidP="004B256B">
      <w:pPr>
        <w:spacing w:after="0" w:line="240" w:lineRule="auto"/>
        <w:ind w:right="57" w:firstLine="709"/>
        <w:rPr>
          <w:rFonts w:ascii="Times New Roman" w:hAnsi="Times New Roman" w:cs="Times New Roman"/>
          <w:b/>
          <w:snapToGrid w:val="0"/>
          <w:sz w:val="28"/>
          <w:szCs w:val="28"/>
        </w:rPr>
      </w:pPr>
      <w:r w:rsidRPr="002440B1">
        <w:rPr>
          <w:rFonts w:ascii="Times New Roman" w:hAnsi="Times New Roman" w:cs="Times New Roman"/>
          <w:b/>
          <w:snapToGrid w:val="0"/>
          <w:sz w:val="28"/>
          <w:szCs w:val="28"/>
        </w:rPr>
        <w:t>Опыт</w:t>
      </w:r>
      <w:r w:rsidR="00B32FD5" w:rsidRPr="002440B1">
        <w:rPr>
          <w:rFonts w:ascii="Times New Roman" w:hAnsi="Times New Roman" w:cs="Times New Roman"/>
          <w:b/>
          <w:snapToGrid w:val="0"/>
          <w:sz w:val="28"/>
          <w:szCs w:val="28"/>
        </w:rPr>
        <w:t xml:space="preserve"> 2. Характер диссоциации гидроксидов</w:t>
      </w:r>
    </w:p>
    <w:p w14:paraId="205C9D07" w14:textId="77777777" w:rsidR="00B32FD5" w:rsidRPr="002440B1" w:rsidRDefault="00B32FD5"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b/>
          <w:snapToGrid w:val="0"/>
          <w:sz w:val="28"/>
          <w:szCs w:val="28"/>
        </w:rPr>
        <w:t>Выполнение работы.</w:t>
      </w:r>
      <w:r w:rsidRPr="002440B1">
        <w:rPr>
          <w:rFonts w:ascii="Times New Roman" w:hAnsi="Times New Roman" w:cs="Times New Roman"/>
          <w:snapToGrid w:val="0"/>
          <w:sz w:val="28"/>
          <w:szCs w:val="28"/>
        </w:rPr>
        <w:t xml:space="preserve"> Пронумеровать 5 пробирок и внести по 4-5 капель 0,5 н. растворов: в первую пробирку </w:t>
      </w:r>
      <w:r w:rsidRPr="002440B1">
        <w:rPr>
          <w:rFonts w:ascii="Times New Roman" w:hAnsi="Times New Roman" w:cs="Times New Roman"/>
          <w:snapToGrid w:val="0"/>
          <w:sz w:val="28"/>
          <w:szCs w:val="28"/>
          <w:lang w:val="en-US"/>
        </w:rPr>
        <w:t>MgCl</w:t>
      </w:r>
      <w:r w:rsidRPr="002440B1">
        <w:rPr>
          <w:rFonts w:ascii="Times New Roman" w:hAnsi="Times New Roman" w:cs="Times New Roman"/>
          <w:snapToGrid w:val="0"/>
          <w:sz w:val="28"/>
          <w:szCs w:val="28"/>
          <w:vertAlign w:val="subscript"/>
        </w:rPr>
        <w:t>2</w:t>
      </w:r>
      <w:r w:rsidRPr="002440B1">
        <w:rPr>
          <w:rFonts w:ascii="Times New Roman" w:hAnsi="Times New Roman" w:cs="Times New Roman"/>
          <w:snapToGrid w:val="0"/>
          <w:sz w:val="28"/>
          <w:szCs w:val="28"/>
        </w:rPr>
        <w:t>, во вто</w:t>
      </w:r>
      <w:r w:rsidRPr="002440B1">
        <w:rPr>
          <w:rFonts w:ascii="Times New Roman" w:hAnsi="Times New Roman" w:cs="Times New Roman"/>
          <w:snapToGrid w:val="0"/>
          <w:sz w:val="28"/>
          <w:szCs w:val="28"/>
        </w:rPr>
        <w:softHyphen/>
        <w:t xml:space="preserve">рую – </w:t>
      </w:r>
      <w:r w:rsidRPr="002440B1">
        <w:rPr>
          <w:rFonts w:ascii="Times New Roman" w:hAnsi="Times New Roman" w:cs="Times New Roman"/>
          <w:snapToGrid w:val="0"/>
          <w:sz w:val="28"/>
          <w:szCs w:val="28"/>
          <w:lang w:val="en-US"/>
        </w:rPr>
        <w:t>AlCl</w:t>
      </w:r>
      <w:r w:rsidRPr="002440B1">
        <w:rPr>
          <w:rFonts w:ascii="Times New Roman" w:hAnsi="Times New Roman" w:cs="Times New Roman"/>
          <w:snapToGrid w:val="0"/>
          <w:sz w:val="28"/>
          <w:szCs w:val="28"/>
          <w:vertAlign w:val="subscript"/>
        </w:rPr>
        <w:t>3</w:t>
      </w:r>
      <w:r w:rsidRPr="002440B1">
        <w:rPr>
          <w:rFonts w:ascii="Times New Roman" w:hAnsi="Times New Roman" w:cs="Times New Roman"/>
          <w:snapToGrid w:val="0"/>
          <w:sz w:val="28"/>
          <w:szCs w:val="28"/>
        </w:rPr>
        <w:t xml:space="preserve">, в третью – </w:t>
      </w:r>
      <w:r w:rsidRPr="002440B1">
        <w:rPr>
          <w:rFonts w:ascii="Times New Roman" w:hAnsi="Times New Roman" w:cs="Times New Roman"/>
          <w:snapToGrid w:val="0"/>
          <w:sz w:val="28"/>
          <w:szCs w:val="28"/>
          <w:lang w:val="en-US"/>
        </w:rPr>
        <w:lastRenderedPageBreak/>
        <w:t>Na</w:t>
      </w:r>
      <w:r w:rsidRPr="002440B1">
        <w:rPr>
          <w:rFonts w:ascii="Times New Roman" w:hAnsi="Times New Roman" w:cs="Times New Roman"/>
          <w:snapToGrid w:val="0"/>
          <w:sz w:val="28"/>
          <w:szCs w:val="28"/>
          <w:vertAlign w:val="subscript"/>
        </w:rPr>
        <w:t>2</w:t>
      </w:r>
      <w:r w:rsidRPr="002440B1">
        <w:rPr>
          <w:rFonts w:ascii="Times New Roman" w:hAnsi="Times New Roman" w:cs="Times New Roman"/>
          <w:snapToGrid w:val="0"/>
          <w:sz w:val="28"/>
          <w:szCs w:val="28"/>
          <w:lang w:val="en-US"/>
        </w:rPr>
        <w:t>SiO</w:t>
      </w:r>
      <w:r w:rsidRPr="002440B1">
        <w:rPr>
          <w:rFonts w:ascii="Times New Roman" w:hAnsi="Times New Roman" w:cs="Times New Roman"/>
          <w:snapToGrid w:val="0"/>
          <w:sz w:val="28"/>
          <w:szCs w:val="28"/>
          <w:vertAlign w:val="subscript"/>
        </w:rPr>
        <w:t>3</w:t>
      </w:r>
      <w:r w:rsidRPr="002440B1">
        <w:rPr>
          <w:rFonts w:ascii="Times New Roman" w:hAnsi="Times New Roman" w:cs="Times New Roman"/>
          <w:snapToGrid w:val="0"/>
          <w:sz w:val="28"/>
          <w:szCs w:val="28"/>
        </w:rPr>
        <w:t xml:space="preserve">, в четвертую – </w:t>
      </w:r>
      <w:r w:rsidRPr="002440B1">
        <w:rPr>
          <w:rFonts w:ascii="Times New Roman" w:hAnsi="Times New Roman" w:cs="Times New Roman"/>
          <w:snapToGrid w:val="0"/>
          <w:sz w:val="28"/>
          <w:szCs w:val="28"/>
          <w:lang w:val="en-US"/>
        </w:rPr>
        <w:t>NiSO</w:t>
      </w:r>
      <w:r w:rsidRPr="002440B1">
        <w:rPr>
          <w:rFonts w:ascii="Times New Roman" w:hAnsi="Times New Roman" w:cs="Times New Roman"/>
          <w:snapToGrid w:val="0"/>
          <w:sz w:val="28"/>
          <w:szCs w:val="28"/>
          <w:vertAlign w:val="subscript"/>
        </w:rPr>
        <w:t>4</w:t>
      </w:r>
      <w:r w:rsidRPr="002440B1">
        <w:rPr>
          <w:rFonts w:ascii="Times New Roman" w:hAnsi="Times New Roman" w:cs="Times New Roman"/>
          <w:snapToGrid w:val="0"/>
          <w:sz w:val="28"/>
          <w:szCs w:val="28"/>
        </w:rPr>
        <w:t>, в пя</w:t>
      </w:r>
      <w:r w:rsidRPr="002440B1">
        <w:rPr>
          <w:rFonts w:ascii="Times New Roman" w:hAnsi="Times New Roman" w:cs="Times New Roman"/>
          <w:snapToGrid w:val="0"/>
          <w:sz w:val="28"/>
          <w:szCs w:val="28"/>
        </w:rPr>
        <w:softHyphen/>
        <w:t xml:space="preserve">тую – </w:t>
      </w:r>
      <w:r w:rsidRPr="002440B1">
        <w:rPr>
          <w:rFonts w:ascii="Times New Roman" w:hAnsi="Times New Roman" w:cs="Times New Roman"/>
          <w:snapToGrid w:val="0"/>
          <w:sz w:val="28"/>
          <w:szCs w:val="28"/>
          <w:lang w:val="en-US"/>
        </w:rPr>
        <w:t>ZnSO</w:t>
      </w:r>
      <w:r w:rsidRPr="002440B1">
        <w:rPr>
          <w:rFonts w:ascii="Times New Roman" w:hAnsi="Times New Roman" w:cs="Times New Roman"/>
          <w:snapToGrid w:val="0"/>
          <w:sz w:val="28"/>
          <w:szCs w:val="28"/>
          <w:vertAlign w:val="subscript"/>
        </w:rPr>
        <w:t>4</w:t>
      </w:r>
      <w:r w:rsidRPr="002440B1">
        <w:rPr>
          <w:rFonts w:ascii="Times New Roman" w:hAnsi="Times New Roman" w:cs="Times New Roman"/>
          <w:snapToGrid w:val="0"/>
          <w:sz w:val="28"/>
          <w:szCs w:val="28"/>
        </w:rPr>
        <w:t>. Прибавить в пробирки 1, 2, 4, 5 по несколько ка</w:t>
      </w:r>
      <w:r w:rsidRPr="002440B1">
        <w:rPr>
          <w:rFonts w:ascii="Times New Roman" w:hAnsi="Times New Roman" w:cs="Times New Roman"/>
          <w:snapToGrid w:val="0"/>
          <w:sz w:val="28"/>
          <w:szCs w:val="28"/>
        </w:rPr>
        <w:softHyphen/>
        <w:t>пель (до начала выпадения осадков гидроксидов) 0,5н. раствора щелочи, в пробирку 3-2 н. раствора НС1. Определить хими</w:t>
      </w:r>
      <w:r w:rsidRPr="002440B1">
        <w:rPr>
          <w:rFonts w:ascii="Times New Roman" w:hAnsi="Times New Roman" w:cs="Times New Roman"/>
          <w:snapToGrid w:val="0"/>
          <w:sz w:val="28"/>
          <w:szCs w:val="28"/>
        </w:rPr>
        <w:softHyphen/>
        <w:t>ческий характер выпавших гидроксидов. Для этого половину суспензии гидроксида магния отлить в чистую пробирку и при</w:t>
      </w:r>
      <w:r w:rsidRPr="002440B1">
        <w:rPr>
          <w:rFonts w:ascii="Times New Roman" w:hAnsi="Times New Roman" w:cs="Times New Roman"/>
          <w:snapToGrid w:val="0"/>
          <w:sz w:val="28"/>
          <w:szCs w:val="28"/>
        </w:rPr>
        <w:softHyphen/>
        <w:t xml:space="preserve">бавить к ней 4-5 капель 0,5н. раствора НС1, к оставшейся части в первой пробирке добавить дополнительно 6-8 капель 0,5 н. раствора щелочи. В обоих ли случаях растворился осадок? Кислотными, основными или амфотерными свойствами обладает </w:t>
      </w:r>
      <w:r w:rsidRPr="002440B1">
        <w:rPr>
          <w:rFonts w:ascii="Times New Roman" w:hAnsi="Times New Roman" w:cs="Times New Roman"/>
          <w:snapToGrid w:val="0"/>
          <w:sz w:val="28"/>
          <w:szCs w:val="28"/>
          <w:lang w:val="en-US"/>
        </w:rPr>
        <w:t>Mg</w:t>
      </w:r>
      <w:r w:rsidRPr="002440B1">
        <w:rPr>
          <w:rFonts w:ascii="Times New Roman" w:hAnsi="Times New Roman" w:cs="Times New Roman"/>
          <w:snapToGrid w:val="0"/>
          <w:sz w:val="28"/>
          <w:szCs w:val="28"/>
        </w:rPr>
        <w:t>(</w:t>
      </w:r>
      <w:r w:rsidRPr="002440B1">
        <w:rPr>
          <w:rFonts w:ascii="Times New Roman" w:hAnsi="Times New Roman" w:cs="Times New Roman"/>
          <w:snapToGrid w:val="0"/>
          <w:sz w:val="28"/>
          <w:szCs w:val="28"/>
          <w:lang w:val="en-US"/>
        </w:rPr>
        <w:t>OH</w:t>
      </w:r>
      <w:r w:rsidRPr="002440B1">
        <w:rPr>
          <w:rFonts w:ascii="Times New Roman" w:hAnsi="Times New Roman" w:cs="Times New Roman"/>
          <w:snapToGrid w:val="0"/>
          <w:sz w:val="28"/>
          <w:szCs w:val="28"/>
        </w:rPr>
        <w:t>)</w:t>
      </w:r>
      <w:r w:rsidRPr="002440B1">
        <w:rPr>
          <w:rFonts w:ascii="Times New Roman" w:hAnsi="Times New Roman" w:cs="Times New Roman"/>
          <w:snapToGrid w:val="0"/>
          <w:sz w:val="28"/>
          <w:szCs w:val="28"/>
          <w:vertAlign w:val="subscript"/>
        </w:rPr>
        <w:t>2</w:t>
      </w:r>
      <w:r w:rsidRPr="002440B1">
        <w:rPr>
          <w:rFonts w:ascii="Times New Roman" w:hAnsi="Times New Roman" w:cs="Times New Roman"/>
          <w:snapToGrid w:val="0"/>
          <w:sz w:val="28"/>
          <w:szCs w:val="28"/>
        </w:rPr>
        <w:t>?</w:t>
      </w:r>
    </w:p>
    <w:p w14:paraId="6A203D74" w14:textId="68F55E9E" w:rsidR="00B32FD5" w:rsidRPr="002440B1" w:rsidRDefault="00B32FD5" w:rsidP="00164120">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Аналогичным образом исследовать свойства гидроксидов алюминия, кремния, никеля (II) и цинка. В чем они растворяются? Каковы их химические свойства?</w:t>
      </w:r>
    </w:p>
    <w:p w14:paraId="71E27C94" w14:textId="77777777" w:rsidR="004B256B" w:rsidRPr="002440B1" w:rsidRDefault="004B256B" w:rsidP="004B256B">
      <w:pPr>
        <w:spacing w:after="0" w:line="240" w:lineRule="auto"/>
        <w:ind w:right="57" w:firstLine="709"/>
        <w:rPr>
          <w:rFonts w:ascii="Times New Roman" w:hAnsi="Times New Roman" w:cs="Times New Roman"/>
          <w:b/>
          <w:snapToGrid w:val="0"/>
          <w:sz w:val="28"/>
          <w:szCs w:val="28"/>
        </w:rPr>
      </w:pPr>
      <w:r w:rsidRPr="002440B1">
        <w:rPr>
          <w:rFonts w:ascii="Times New Roman" w:hAnsi="Times New Roman" w:cs="Times New Roman"/>
          <w:b/>
          <w:snapToGrid w:val="0"/>
          <w:sz w:val="28"/>
          <w:szCs w:val="28"/>
        </w:rPr>
        <w:t>Опыт</w:t>
      </w:r>
      <w:r w:rsidR="00B32FD5" w:rsidRPr="002440B1">
        <w:rPr>
          <w:rFonts w:ascii="Times New Roman" w:hAnsi="Times New Roman" w:cs="Times New Roman"/>
          <w:b/>
          <w:snapToGrid w:val="0"/>
          <w:sz w:val="28"/>
          <w:szCs w:val="28"/>
        </w:rPr>
        <w:t xml:space="preserve"> 3</w:t>
      </w:r>
      <w:r w:rsidR="00B32FD5" w:rsidRPr="002440B1">
        <w:rPr>
          <w:rFonts w:ascii="Times New Roman" w:hAnsi="Times New Roman" w:cs="Times New Roman"/>
          <w:b/>
          <w:i/>
          <w:snapToGrid w:val="0"/>
          <w:sz w:val="28"/>
          <w:szCs w:val="28"/>
        </w:rPr>
        <w:t>.</w:t>
      </w:r>
      <w:r w:rsidR="00B32FD5" w:rsidRPr="002440B1">
        <w:rPr>
          <w:rFonts w:ascii="Times New Roman" w:hAnsi="Times New Roman" w:cs="Times New Roman"/>
          <w:b/>
          <w:snapToGrid w:val="0"/>
          <w:sz w:val="28"/>
          <w:szCs w:val="28"/>
        </w:rPr>
        <w:t xml:space="preserve"> Сравнение химической активности кислот</w:t>
      </w:r>
    </w:p>
    <w:p w14:paraId="18D23A1F" w14:textId="09293E33" w:rsidR="00B32FD5" w:rsidRPr="002440B1" w:rsidRDefault="00B32FD5"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b/>
          <w:snapToGrid w:val="0"/>
          <w:sz w:val="28"/>
          <w:szCs w:val="28"/>
        </w:rPr>
        <w:t xml:space="preserve">а) </w:t>
      </w:r>
      <w:r w:rsidRPr="002440B1">
        <w:rPr>
          <w:rFonts w:ascii="Times New Roman" w:hAnsi="Times New Roman" w:cs="Times New Roman"/>
          <w:b/>
          <w:i/>
          <w:snapToGrid w:val="0"/>
          <w:sz w:val="28"/>
          <w:szCs w:val="28"/>
        </w:rPr>
        <w:t>Взаимодействие хлороводородной и уксусной кислот с мрамором</w:t>
      </w:r>
      <w:r w:rsidRPr="002440B1">
        <w:rPr>
          <w:rFonts w:ascii="Times New Roman" w:hAnsi="Times New Roman" w:cs="Times New Roman"/>
          <w:b/>
          <w:snapToGrid w:val="0"/>
          <w:sz w:val="28"/>
          <w:szCs w:val="28"/>
        </w:rPr>
        <w:t xml:space="preserve">    Выполнение работы.</w:t>
      </w:r>
      <w:r w:rsidRPr="002440B1">
        <w:rPr>
          <w:rFonts w:ascii="Times New Roman" w:hAnsi="Times New Roman" w:cs="Times New Roman"/>
          <w:snapToGrid w:val="0"/>
          <w:sz w:val="28"/>
          <w:szCs w:val="28"/>
        </w:rPr>
        <w:t xml:space="preserve"> В одну пробирку внести 3</w:t>
      </w:r>
      <w:r w:rsidR="00F70089">
        <w:rPr>
          <w:rFonts w:ascii="Times New Roman" w:hAnsi="Times New Roman" w:cs="Times New Roman"/>
          <w:snapToGrid w:val="0"/>
          <w:sz w:val="28"/>
          <w:szCs w:val="28"/>
        </w:rPr>
        <w:t>–</w:t>
      </w:r>
      <w:r w:rsidRPr="002440B1">
        <w:rPr>
          <w:rFonts w:ascii="Times New Roman" w:hAnsi="Times New Roman" w:cs="Times New Roman"/>
          <w:snapToGrid w:val="0"/>
          <w:sz w:val="28"/>
          <w:szCs w:val="28"/>
        </w:rPr>
        <w:t>4 капли 2н. рас</w:t>
      </w:r>
      <w:r w:rsidRPr="002440B1">
        <w:rPr>
          <w:rFonts w:ascii="Times New Roman" w:hAnsi="Times New Roman" w:cs="Times New Roman"/>
          <w:snapToGrid w:val="0"/>
          <w:sz w:val="28"/>
          <w:szCs w:val="28"/>
        </w:rPr>
        <w:softHyphen/>
        <w:t xml:space="preserve">твора уксусной кислоты, в другую </w:t>
      </w:r>
      <w:r w:rsidR="00F70089">
        <w:rPr>
          <w:rFonts w:ascii="Times New Roman" w:hAnsi="Times New Roman" w:cs="Times New Roman"/>
          <w:snapToGrid w:val="0"/>
          <w:sz w:val="28"/>
          <w:szCs w:val="28"/>
        </w:rPr>
        <w:t>–</w:t>
      </w:r>
      <w:r w:rsidRPr="002440B1">
        <w:rPr>
          <w:rFonts w:ascii="Times New Roman" w:hAnsi="Times New Roman" w:cs="Times New Roman"/>
          <w:snapToGrid w:val="0"/>
          <w:sz w:val="28"/>
          <w:szCs w:val="28"/>
        </w:rPr>
        <w:t xml:space="preserve"> столько же 2н. раствора хлороводородной кислоты. Выбрать два приблизительно одина</w:t>
      </w:r>
      <w:r w:rsidRPr="002440B1">
        <w:rPr>
          <w:rFonts w:ascii="Times New Roman" w:hAnsi="Times New Roman" w:cs="Times New Roman"/>
          <w:snapToGrid w:val="0"/>
          <w:sz w:val="28"/>
          <w:szCs w:val="28"/>
        </w:rPr>
        <w:softHyphen/>
        <w:t>ковых по величине кусочка мрамора и бросить по одному в каждую пробирку. Какой газ выделяется?</w:t>
      </w:r>
    </w:p>
    <w:p w14:paraId="540C7095" w14:textId="77777777" w:rsidR="00B32FD5" w:rsidRPr="002440B1" w:rsidRDefault="00B32FD5"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b/>
          <w:snapToGrid w:val="0"/>
          <w:sz w:val="28"/>
          <w:szCs w:val="28"/>
        </w:rPr>
        <w:t>Запись данных опыта.</w:t>
      </w:r>
      <w:r w:rsidRPr="002440B1">
        <w:rPr>
          <w:rFonts w:ascii="Times New Roman" w:hAnsi="Times New Roman" w:cs="Times New Roman"/>
          <w:snapToGrid w:val="0"/>
          <w:sz w:val="28"/>
          <w:szCs w:val="28"/>
        </w:rPr>
        <w:t xml:space="preserve"> В какой пробирке процесс идет более энергично? Написать молекулярные и ионные уравнения реакций. От концентрации каких ионов зависит скорость выделения газа? В растворе какой кислоты концентраций водородных ионов больше?</w:t>
      </w:r>
    </w:p>
    <w:p w14:paraId="7C47DC3E" w14:textId="77777777" w:rsidR="00B32FD5" w:rsidRPr="002440B1" w:rsidRDefault="00B32FD5"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Сделать вывод об относительной силе исследованных кислот.</w:t>
      </w:r>
    </w:p>
    <w:p w14:paraId="6BD927BD" w14:textId="77777777" w:rsidR="00B32FD5" w:rsidRPr="002440B1" w:rsidRDefault="00B32FD5" w:rsidP="00D25B2F">
      <w:pPr>
        <w:spacing w:after="0" w:line="240" w:lineRule="auto"/>
        <w:ind w:right="57" w:firstLine="709"/>
        <w:jc w:val="both"/>
        <w:rPr>
          <w:rFonts w:ascii="Times New Roman" w:hAnsi="Times New Roman" w:cs="Times New Roman"/>
          <w:b/>
          <w:i/>
          <w:snapToGrid w:val="0"/>
          <w:sz w:val="28"/>
          <w:szCs w:val="28"/>
        </w:rPr>
      </w:pPr>
      <w:r w:rsidRPr="002440B1">
        <w:rPr>
          <w:rFonts w:ascii="Times New Roman" w:hAnsi="Times New Roman" w:cs="Times New Roman"/>
          <w:b/>
          <w:i/>
          <w:snapToGrid w:val="0"/>
          <w:sz w:val="28"/>
          <w:szCs w:val="28"/>
        </w:rPr>
        <w:t xml:space="preserve">б) Взаимодействие хлороводородной  и уксусной кислот с цинком   </w:t>
      </w:r>
    </w:p>
    <w:p w14:paraId="04D66930" w14:textId="5BB44907" w:rsidR="00B32FD5" w:rsidRPr="002440B1" w:rsidRDefault="00B32FD5"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b/>
          <w:snapToGrid w:val="0"/>
          <w:sz w:val="28"/>
          <w:szCs w:val="28"/>
        </w:rPr>
        <w:t>Выполнение работы.</w:t>
      </w:r>
      <w:r w:rsidRPr="002440B1">
        <w:rPr>
          <w:rFonts w:ascii="Times New Roman" w:hAnsi="Times New Roman" w:cs="Times New Roman"/>
          <w:snapToGrid w:val="0"/>
          <w:sz w:val="28"/>
          <w:szCs w:val="28"/>
        </w:rPr>
        <w:t xml:space="preserve"> В одну пробирку до 1/3 ее объема налить 2н. раствор хлороводородной кислоты, в другую </w:t>
      </w:r>
      <w:r w:rsidR="00F70089">
        <w:rPr>
          <w:rFonts w:ascii="Times New Roman" w:hAnsi="Times New Roman" w:cs="Times New Roman"/>
          <w:snapToGrid w:val="0"/>
          <w:sz w:val="28"/>
          <w:szCs w:val="28"/>
        </w:rPr>
        <w:t>–</w:t>
      </w:r>
      <w:r w:rsidRPr="002440B1">
        <w:rPr>
          <w:rFonts w:ascii="Times New Roman" w:hAnsi="Times New Roman" w:cs="Times New Roman"/>
          <w:snapToGrid w:val="0"/>
          <w:sz w:val="28"/>
          <w:szCs w:val="28"/>
        </w:rPr>
        <w:t xml:space="preserve"> столько же 2н. раствора уксусной кислоты. Выбрать два одинаковых по величине кусочка цинка. В каждую пробирку бросить по одному кусочку. </w:t>
      </w:r>
    </w:p>
    <w:p w14:paraId="52253E71" w14:textId="283BCD89" w:rsidR="004B256B" w:rsidRPr="002440B1" w:rsidRDefault="00B32FD5" w:rsidP="00164120">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b/>
          <w:snapToGrid w:val="0"/>
          <w:sz w:val="28"/>
          <w:szCs w:val="28"/>
        </w:rPr>
        <w:t>Запись данных опыта.</w:t>
      </w:r>
      <w:r w:rsidRPr="002440B1">
        <w:rPr>
          <w:rFonts w:ascii="Times New Roman" w:hAnsi="Times New Roman" w:cs="Times New Roman"/>
          <w:snapToGrid w:val="0"/>
          <w:sz w:val="28"/>
          <w:szCs w:val="28"/>
        </w:rPr>
        <w:t xml:space="preserve"> В каком случае водород выделяется более энергично? Написать ионные уравнения реакций. Объяснить наблюдаемое различие в скоростях реакций.</w:t>
      </w:r>
    </w:p>
    <w:p w14:paraId="79D94AD7" w14:textId="77777777" w:rsidR="00B32FD5" w:rsidRPr="002440B1" w:rsidRDefault="004B256B" w:rsidP="004B256B">
      <w:pPr>
        <w:spacing w:after="0" w:line="240" w:lineRule="auto"/>
        <w:ind w:right="57" w:firstLine="709"/>
        <w:rPr>
          <w:rFonts w:ascii="Times New Roman" w:hAnsi="Times New Roman" w:cs="Times New Roman"/>
          <w:b/>
          <w:snapToGrid w:val="0"/>
          <w:sz w:val="28"/>
          <w:szCs w:val="28"/>
        </w:rPr>
      </w:pPr>
      <w:r w:rsidRPr="002440B1">
        <w:rPr>
          <w:rFonts w:ascii="Times New Roman" w:hAnsi="Times New Roman" w:cs="Times New Roman"/>
          <w:b/>
          <w:snapToGrid w:val="0"/>
          <w:sz w:val="28"/>
          <w:szCs w:val="28"/>
        </w:rPr>
        <w:t xml:space="preserve">Опыт </w:t>
      </w:r>
      <w:r w:rsidR="00B32FD5" w:rsidRPr="002440B1">
        <w:rPr>
          <w:rFonts w:ascii="Times New Roman" w:hAnsi="Times New Roman" w:cs="Times New Roman"/>
          <w:b/>
          <w:snapToGrid w:val="0"/>
          <w:sz w:val="28"/>
          <w:szCs w:val="28"/>
        </w:rPr>
        <w:t>4. Смещение равновесия диссоциации слабых электролитов</w:t>
      </w:r>
    </w:p>
    <w:p w14:paraId="2019197C" w14:textId="77777777" w:rsidR="00B32FD5" w:rsidRPr="002440B1" w:rsidRDefault="00B32FD5" w:rsidP="00D25B2F">
      <w:pPr>
        <w:spacing w:after="0" w:line="240" w:lineRule="auto"/>
        <w:ind w:right="57" w:firstLine="709"/>
        <w:jc w:val="both"/>
        <w:rPr>
          <w:rFonts w:ascii="Times New Roman" w:hAnsi="Times New Roman" w:cs="Times New Roman"/>
          <w:b/>
          <w:snapToGrid w:val="0"/>
          <w:sz w:val="28"/>
          <w:szCs w:val="28"/>
        </w:rPr>
      </w:pPr>
      <w:r w:rsidRPr="002440B1">
        <w:rPr>
          <w:rFonts w:ascii="Times New Roman" w:hAnsi="Times New Roman" w:cs="Times New Roman"/>
          <w:b/>
          <w:i/>
          <w:snapToGrid w:val="0"/>
          <w:sz w:val="28"/>
          <w:szCs w:val="28"/>
        </w:rPr>
        <w:t>а) Влияние соли слабой кислоты на диссоциацию этой кислоты</w:t>
      </w:r>
      <w:r w:rsidRPr="002440B1">
        <w:rPr>
          <w:rFonts w:ascii="Times New Roman" w:hAnsi="Times New Roman" w:cs="Times New Roman"/>
          <w:b/>
          <w:snapToGrid w:val="0"/>
          <w:sz w:val="28"/>
          <w:szCs w:val="28"/>
        </w:rPr>
        <w:t xml:space="preserve">                                       </w:t>
      </w:r>
    </w:p>
    <w:p w14:paraId="7DF37BCA" w14:textId="04F300E3" w:rsidR="00B32FD5" w:rsidRPr="002440B1" w:rsidRDefault="00B32FD5"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b/>
          <w:snapToGrid w:val="0"/>
          <w:sz w:val="28"/>
          <w:szCs w:val="28"/>
        </w:rPr>
        <w:t>Выполнение работы:</w:t>
      </w:r>
      <w:r w:rsidRPr="002440B1">
        <w:rPr>
          <w:rFonts w:ascii="Times New Roman" w:hAnsi="Times New Roman" w:cs="Times New Roman"/>
          <w:snapToGrid w:val="0"/>
          <w:sz w:val="28"/>
          <w:szCs w:val="28"/>
        </w:rPr>
        <w:t xml:space="preserve"> В две пробирки внести по 5</w:t>
      </w:r>
      <w:r w:rsidR="00F70089">
        <w:rPr>
          <w:rFonts w:ascii="Times New Roman" w:hAnsi="Times New Roman" w:cs="Times New Roman"/>
          <w:snapToGrid w:val="0"/>
          <w:sz w:val="28"/>
          <w:szCs w:val="28"/>
        </w:rPr>
        <w:t>–</w:t>
      </w:r>
      <w:r w:rsidRPr="002440B1">
        <w:rPr>
          <w:rFonts w:ascii="Times New Roman" w:hAnsi="Times New Roman" w:cs="Times New Roman"/>
          <w:snapToGrid w:val="0"/>
          <w:sz w:val="28"/>
          <w:szCs w:val="28"/>
        </w:rPr>
        <w:t>7 капель 0,1н. раствора уксусной кислоты. В каждую пробирку прибавить одну каплю метилового оранжевого. Под влиянием каких ионов метиловый оранжевый принимает розовую окраску? Одну про</w:t>
      </w:r>
      <w:r w:rsidRPr="002440B1">
        <w:rPr>
          <w:rFonts w:ascii="Times New Roman" w:hAnsi="Times New Roman" w:cs="Times New Roman"/>
          <w:snapToGrid w:val="0"/>
          <w:sz w:val="28"/>
          <w:szCs w:val="28"/>
        </w:rPr>
        <w:softHyphen/>
        <w:t>бирку с уксусной кислотой оставить в качестве контрольной, а в другую внести 3</w:t>
      </w:r>
      <w:r w:rsidR="00F70089">
        <w:rPr>
          <w:rFonts w:ascii="Times New Roman" w:hAnsi="Times New Roman" w:cs="Times New Roman"/>
          <w:snapToGrid w:val="0"/>
          <w:sz w:val="28"/>
          <w:szCs w:val="28"/>
        </w:rPr>
        <w:t>–</w:t>
      </w:r>
      <w:r w:rsidRPr="002440B1">
        <w:rPr>
          <w:rFonts w:ascii="Times New Roman" w:hAnsi="Times New Roman" w:cs="Times New Roman"/>
          <w:snapToGrid w:val="0"/>
          <w:sz w:val="28"/>
          <w:szCs w:val="28"/>
        </w:rPr>
        <w:t>4 микрошпателя ацетата натрия и переме</w:t>
      </w:r>
      <w:r w:rsidRPr="002440B1">
        <w:rPr>
          <w:rFonts w:ascii="Times New Roman" w:hAnsi="Times New Roman" w:cs="Times New Roman"/>
          <w:snapToGrid w:val="0"/>
          <w:sz w:val="28"/>
          <w:szCs w:val="28"/>
        </w:rPr>
        <w:softHyphen/>
        <w:t>шать раствор стеклянной палочкой. Сравнить окраску получен</w:t>
      </w:r>
      <w:r w:rsidRPr="002440B1">
        <w:rPr>
          <w:rFonts w:ascii="Times New Roman" w:hAnsi="Times New Roman" w:cs="Times New Roman"/>
          <w:snapToGrid w:val="0"/>
          <w:sz w:val="28"/>
          <w:szCs w:val="28"/>
        </w:rPr>
        <w:softHyphen/>
        <w:t>ного раствора с окраской раствора в контрольной пробирке. На изменение концентрации каких ионов указывает изменение окраски метилового оранжевого?</w:t>
      </w:r>
    </w:p>
    <w:p w14:paraId="00E0FB1C" w14:textId="77777777" w:rsidR="00B32FD5" w:rsidRPr="002440B1" w:rsidRDefault="00B32FD5"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b/>
          <w:snapToGrid w:val="0"/>
          <w:sz w:val="28"/>
          <w:szCs w:val="28"/>
        </w:rPr>
        <w:t>Запись данных опыта.</w:t>
      </w:r>
      <w:r w:rsidRPr="002440B1">
        <w:rPr>
          <w:rFonts w:ascii="Times New Roman" w:hAnsi="Times New Roman" w:cs="Times New Roman"/>
          <w:snapToGrid w:val="0"/>
          <w:sz w:val="28"/>
          <w:szCs w:val="28"/>
        </w:rPr>
        <w:t xml:space="preserve"> Написать уравнение диссоциации уксус</w:t>
      </w:r>
      <w:r w:rsidRPr="002440B1">
        <w:rPr>
          <w:rFonts w:ascii="Times New Roman" w:hAnsi="Times New Roman" w:cs="Times New Roman"/>
          <w:snapToGrid w:val="0"/>
          <w:sz w:val="28"/>
          <w:szCs w:val="28"/>
        </w:rPr>
        <w:softHyphen/>
        <w:t xml:space="preserve">ной кислоты и выражение константы ее диссоциации. Объяснить, как смещается равновесие диссоциации кислоты при добавлении к ней ацетата натрия. Как </w:t>
      </w:r>
      <w:r w:rsidRPr="002440B1">
        <w:rPr>
          <w:rFonts w:ascii="Times New Roman" w:hAnsi="Times New Roman" w:cs="Times New Roman"/>
          <w:snapToGrid w:val="0"/>
          <w:sz w:val="28"/>
          <w:szCs w:val="28"/>
        </w:rPr>
        <w:lastRenderedPageBreak/>
        <w:t>меняются при этом степень диссоциа</w:t>
      </w:r>
      <w:r w:rsidRPr="002440B1">
        <w:rPr>
          <w:rFonts w:ascii="Times New Roman" w:hAnsi="Times New Roman" w:cs="Times New Roman"/>
          <w:snapToGrid w:val="0"/>
          <w:sz w:val="28"/>
          <w:szCs w:val="28"/>
        </w:rPr>
        <w:softHyphen/>
        <w:t>ции уксусной кислоты и концентрация ионов Н</w:t>
      </w:r>
      <w:r w:rsidRPr="002440B1">
        <w:rPr>
          <w:rFonts w:ascii="Times New Roman" w:hAnsi="Times New Roman" w:cs="Times New Roman"/>
          <w:snapToGrid w:val="0"/>
          <w:sz w:val="28"/>
          <w:szCs w:val="28"/>
          <w:vertAlign w:val="superscript"/>
        </w:rPr>
        <w:t>+</w:t>
      </w:r>
      <w:r w:rsidRPr="002440B1">
        <w:rPr>
          <w:rFonts w:ascii="Times New Roman" w:hAnsi="Times New Roman" w:cs="Times New Roman"/>
          <w:snapToGrid w:val="0"/>
          <w:sz w:val="28"/>
          <w:szCs w:val="28"/>
        </w:rPr>
        <w:t>?</w:t>
      </w:r>
    </w:p>
    <w:p w14:paraId="520E0510" w14:textId="77777777" w:rsidR="00B32FD5" w:rsidRPr="002440B1" w:rsidRDefault="00B32FD5" w:rsidP="00D25B2F">
      <w:pPr>
        <w:spacing w:after="0" w:line="240" w:lineRule="auto"/>
        <w:ind w:right="57" w:firstLine="709"/>
        <w:jc w:val="both"/>
        <w:rPr>
          <w:rFonts w:ascii="Times New Roman" w:hAnsi="Times New Roman" w:cs="Times New Roman"/>
          <w:b/>
          <w:i/>
          <w:snapToGrid w:val="0"/>
          <w:sz w:val="28"/>
          <w:szCs w:val="28"/>
        </w:rPr>
      </w:pPr>
      <w:r w:rsidRPr="002440B1">
        <w:rPr>
          <w:rFonts w:ascii="Times New Roman" w:hAnsi="Times New Roman" w:cs="Times New Roman"/>
          <w:b/>
          <w:i/>
          <w:snapToGrid w:val="0"/>
          <w:sz w:val="28"/>
          <w:szCs w:val="28"/>
        </w:rPr>
        <w:t>б) Влияние соли слабого основания на диссоциацию этого основания</w:t>
      </w:r>
    </w:p>
    <w:p w14:paraId="7EE510E0" w14:textId="54BB737D" w:rsidR="00B32FD5" w:rsidRPr="002440B1" w:rsidRDefault="00B32FD5"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b/>
          <w:snapToGrid w:val="0"/>
          <w:sz w:val="28"/>
          <w:szCs w:val="28"/>
        </w:rPr>
        <w:t>Выполнение</w:t>
      </w:r>
      <w:r w:rsidRPr="002440B1">
        <w:rPr>
          <w:rFonts w:ascii="Times New Roman" w:hAnsi="Times New Roman" w:cs="Times New Roman"/>
          <w:snapToGrid w:val="0"/>
          <w:sz w:val="28"/>
          <w:szCs w:val="28"/>
        </w:rPr>
        <w:t xml:space="preserve"> работы. В две пробирки внести по 5</w:t>
      </w:r>
      <w:r w:rsidR="00F70089">
        <w:rPr>
          <w:rFonts w:ascii="Times New Roman" w:hAnsi="Times New Roman" w:cs="Times New Roman"/>
          <w:snapToGrid w:val="0"/>
          <w:sz w:val="28"/>
          <w:szCs w:val="28"/>
        </w:rPr>
        <w:t>–</w:t>
      </w:r>
      <w:r w:rsidRPr="002440B1">
        <w:rPr>
          <w:rFonts w:ascii="Times New Roman" w:hAnsi="Times New Roman" w:cs="Times New Roman"/>
          <w:snapToGrid w:val="0"/>
          <w:sz w:val="28"/>
          <w:szCs w:val="28"/>
        </w:rPr>
        <w:t>7 капель 0,1н. раствора аммиака. В каждую пробирку прибавить одну каплю раствора фенолфталеина. Под влиянием каких ионов фенол</w:t>
      </w:r>
      <w:r w:rsidRPr="002440B1">
        <w:rPr>
          <w:rFonts w:ascii="Times New Roman" w:hAnsi="Times New Roman" w:cs="Times New Roman"/>
          <w:snapToGrid w:val="0"/>
          <w:sz w:val="28"/>
          <w:szCs w:val="28"/>
        </w:rPr>
        <w:softHyphen/>
        <w:t>фталеин принимает красную окраску? Одну пробирку с раствором аммиака оставить в качестве кон</w:t>
      </w:r>
      <w:r w:rsidRPr="002440B1">
        <w:rPr>
          <w:rFonts w:ascii="Times New Roman" w:hAnsi="Times New Roman" w:cs="Times New Roman"/>
          <w:snapToGrid w:val="0"/>
          <w:sz w:val="28"/>
          <w:szCs w:val="28"/>
        </w:rPr>
        <w:softHyphen/>
        <w:t>трольной, а в другую добавить 3</w:t>
      </w:r>
      <w:r w:rsidR="00F70089">
        <w:rPr>
          <w:rFonts w:ascii="Times New Roman" w:hAnsi="Times New Roman" w:cs="Times New Roman"/>
          <w:snapToGrid w:val="0"/>
          <w:sz w:val="28"/>
          <w:szCs w:val="28"/>
        </w:rPr>
        <w:t>–</w:t>
      </w:r>
      <w:r w:rsidRPr="002440B1">
        <w:rPr>
          <w:rFonts w:ascii="Times New Roman" w:hAnsi="Times New Roman" w:cs="Times New Roman"/>
          <w:snapToGrid w:val="0"/>
          <w:sz w:val="28"/>
          <w:szCs w:val="28"/>
        </w:rPr>
        <w:t>4 микрошпателя хлорида аммо</w:t>
      </w:r>
      <w:r w:rsidRPr="002440B1">
        <w:rPr>
          <w:rFonts w:ascii="Times New Roman" w:hAnsi="Times New Roman" w:cs="Times New Roman"/>
          <w:snapToGrid w:val="0"/>
          <w:sz w:val="28"/>
          <w:szCs w:val="28"/>
        </w:rPr>
        <w:softHyphen/>
        <w:t>ния и перемешать раствор стеклянной палочкой. Сравнить окраску полученного раствора с окраской раствора в контрольной пробирке.</w:t>
      </w:r>
    </w:p>
    <w:p w14:paraId="34C5536B" w14:textId="77777777" w:rsidR="00B32FD5" w:rsidRPr="002440B1" w:rsidRDefault="00B32FD5"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Запись данных опыта. Написать схему равновесия в растворе аммиака. Как смещается равновесие в этом растворе при добавле</w:t>
      </w:r>
      <w:r w:rsidRPr="002440B1">
        <w:rPr>
          <w:rFonts w:ascii="Times New Roman" w:hAnsi="Times New Roman" w:cs="Times New Roman"/>
          <w:snapToGrid w:val="0"/>
          <w:sz w:val="28"/>
          <w:szCs w:val="28"/>
        </w:rPr>
        <w:softHyphen/>
        <w:t>нии к нему хлорида аммония? Почему при этом окраска фенол</w:t>
      </w:r>
      <w:r w:rsidRPr="002440B1">
        <w:rPr>
          <w:rFonts w:ascii="Times New Roman" w:hAnsi="Times New Roman" w:cs="Times New Roman"/>
          <w:snapToGrid w:val="0"/>
          <w:sz w:val="28"/>
          <w:szCs w:val="28"/>
        </w:rPr>
        <w:softHyphen/>
        <w:t>фталеина бледнеет?</w:t>
      </w:r>
    </w:p>
    <w:p w14:paraId="111DF508" w14:textId="77777777" w:rsidR="004B256B" w:rsidRDefault="004B256B" w:rsidP="00D25B2F">
      <w:pPr>
        <w:spacing w:after="0" w:line="240" w:lineRule="auto"/>
        <w:ind w:right="57" w:firstLine="709"/>
        <w:jc w:val="both"/>
        <w:rPr>
          <w:rFonts w:ascii="Times New Roman" w:hAnsi="Times New Roman" w:cs="Times New Roman"/>
          <w:snapToGrid w:val="0"/>
          <w:sz w:val="28"/>
          <w:szCs w:val="28"/>
        </w:rPr>
      </w:pPr>
    </w:p>
    <w:p w14:paraId="7975B936" w14:textId="77777777" w:rsidR="00F70089" w:rsidRPr="002440B1" w:rsidRDefault="00F70089" w:rsidP="00D25B2F">
      <w:pPr>
        <w:spacing w:after="0" w:line="240" w:lineRule="auto"/>
        <w:ind w:right="57" w:firstLine="709"/>
        <w:jc w:val="both"/>
        <w:rPr>
          <w:rFonts w:ascii="Times New Roman" w:hAnsi="Times New Roman" w:cs="Times New Roman"/>
          <w:snapToGrid w:val="0"/>
          <w:sz w:val="28"/>
          <w:szCs w:val="28"/>
        </w:rPr>
      </w:pPr>
    </w:p>
    <w:p w14:paraId="1E152432" w14:textId="333D6EB8" w:rsidR="0099132A" w:rsidRPr="00F70089" w:rsidRDefault="004B256B" w:rsidP="00F70089">
      <w:pPr>
        <w:pStyle w:val="1"/>
        <w:jc w:val="center"/>
        <w:rPr>
          <w:snapToGrid w:val="0"/>
          <w:sz w:val="30"/>
          <w:szCs w:val="30"/>
        </w:rPr>
      </w:pPr>
      <w:bookmarkStart w:id="27" w:name="_Toc163201984"/>
      <w:r w:rsidRPr="00F70089">
        <w:rPr>
          <w:snapToGrid w:val="0"/>
          <w:sz w:val="30"/>
          <w:szCs w:val="30"/>
        </w:rPr>
        <w:t xml:space="preserve">Лабораторная работа № </w:t>
      </w:r>
      <w:r w:rsidR="00946271" w:rsidRPr="00F70089">
        <w:rPr>
          <w:snapToGrid w:val="0"/>
          <w:sz w:val="30"/>
          <w:szCs w:val="30"/>
        </w:rPr>
        <w:t>7</w:t>
      </w:r>
      <w:r w:rsidR="003F0CC9" w:rsidRPr="00F70089">
        <w:rPr>
          <w:snapToGrid w:val="0"/>
          <w:sz w:val="30"/>
          <w:szCs w:val="30"/>
        </w:rPr>
        <w:t>. Гидролиз солей</w:t>
      </w:r>
      <w:bookmarkEnd w:id="27"/>
    </w:p>
    <w:p w14:paraId="7EB7A36F" w14:textId="77777777" w:rsidR="006B0370" w:rsidRPr="002440B1" w:rsidRDefault="006B0370" w:rsidP="006B0370">
      <w:pPr>
        <w:rPr>
          <w:rFonts w:ascii="Times New Roman" w:hAnsi="Times New Roman" w:cs="Times New Roman"/>
          <w:sz w:val="28"/>
          <w:szCs w:val="28"/>
          <w:lang w:eastAsia="ru-RU"/>
        </w:rPr>
      </w:pPr>
    </w:p>
    <w:p w14:paraId="06C07853" w14:textId="6B0EC583" w:rsidR="003F0CC9" w:rsidRPr="002440B1" w:rsidRDefault="003F0CC9" w:rsidP="00164120">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b/>
          <w:snapToGrid w:val="0"/>
          <w:sz w:val="28"/>
          <w:szCs w:val="28"/>
        </w:rPr>
        <w:t>Приборы и реактивы.</w:t>
      </w:r>
      <w:r w:rsidRPr="002440B1">
        <w:rPr>
          <w:rFonts w:ascii="Times New Roman" w:hAnsi="Times New Roman" w:cs="Times New Roman"/>
          <w:snapToGrid w:val="0"/>
          <w:sz w:val="28"/>
          <w:szCs w:val="28"/>
        </w:rPr>
        <w:t xml:space="preserve"> Водяная баня. Ацетат натрия. Карбонат натрия. Карбо</w:t>
      </w:r>
      <w:r w:rsidRPr="002440B1">
        <w:rPr>
          <w:rFonts w:ascii="Times New Roman" w:hAnsi="Times New Roman" w:cs="Times New Roman"/>
          <w:snapToGrid w:val="0"/>
          <w:sz w:val="28"/>
          <w:szCs w:val="28"/>
        </w:rPr>
        <w:softHyphen/>
        <w:t>нат аммония. Хлорид калия. Хлорид алюминия. Хлорид олова (II). Сульфит натрия. Ацетат аммония. Индикаторы: универсальная индикаторная бумага, лакмус (нейтральный), фенолфталеин. Растворы: ацетата натрия (0,5н.); карбо</w:t>
      </w:r>
      <w:r w:rsidRPr="002440B1">
        <w:rPr>
          <w:rFonts w:ascii="Times New Roman" w:hAnsi="Times New Roman" w:cs="Times New Roman"/>
          <w:snapToGrid w:val="0"/>
          <w:sz w:val="28"/>
          <w:szCs w:val="28"/>
        </w:rPr>
        <w:softHyphen/>
        <w:t>ната натрия (0,5н.); хлорида алюминия (0,5н.); хлорида магния (0,5н.); хло</w:t>
      </w:r>
      <w:r w:rsidRPr="002440B1">
        <w:rPr>
          <w:rFonts w:ascii="Times New Roman" w:hAnsi="Times New Roman" w:cs="Times New Roman"/>
          <w:snapToGrid w:val="0"/>
          <w:sz w:val="28"/>
          <w:szCs w:val="28"/>
        </w:rPr>
        <w:softHyphen/>
        <w:t xml:space="preserve">рида сурьмы (III) (0,5н.); сульфида аммония (0,5н.);. хлорида олова (II) (0,5н.); хлорида аммония (0,1н.); хлороводородной кислоты (2 н.).     </w:t>
      </w:r>
    </w:p>
    <w:p w14:paraId="20D4B064" w14:textId="77777777" w:rsidR="003F0CC9" w:rsidRPr="002440B1" w:rsidRDefault="003F0CC9" w:rsidP="00D25B2F">
      <w:pPr>
        <w:spacing w:after="0" w:line="240" w:lineRule="auto"/>
        <w:ind w:right="57" w:firstLine="709"/>
        <w:jc w:val="both"/>
        <w:rPr>
          <w:rFonts w:ascii="Times New Roman" w:hAnsi="Times New Roman" w:cs="Times New Roman"/>
          <w:b/>
          <w:snapToGrid w:val="0"/>
          <w:sz w:val="28"/>
          <w:szCs w:val="28"/>
        </w:rPr>
      </w:pPr>
      <w:r w:rsidRPr="002440B1">
        <w:rPr>
          <w:rFonts w:ascii="Times New Roman" w:hAnsi="Times New Roman" w:cs="Times New Roman"/>
          <w:b/>
          <w:snapToGrid w:val="0"/>
          <w:sz w:val="28"/>
          <w:szCs w:val="28"/>
        </w:rPr>
        <w:t>Опыт 1. Реакция среды в растворах различных солей</w:t>
      </w:r>
    </w:p>
    <w:p w14:paraId="1A7FB490" w14:textId="1338676C" w:rsidR="003F0CC9" w:rsidRPr="002440B1" w:rsidRDefault="003F0CC9"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b/>
          <w:snapToGrid w:val="0"/>
          <w:sz w:val="28"/>
          <w:szCs w:val="28"/>
        </w:rPr>
        <w:t>Выполнение работы.</w:t>
      </w:r>
      <w:r w:rsidRPr="002440B1">
        <w:rPr>
          <w:rFonts w:ascii="Times New Roman" w:hAnsi="Times New Roman" w:cs="Times New Roman"/>
          <w:snapToGrid w:val="0"/>
          <w:sz w:val="28"/>
          <w:szCs w:val="28"/>
        </w:rPr>
        <w:t xml:space="preserve"> В семь пробирок до 1/3 их объема налить ней</w:t>
      </w:r>
      <w:r w:rsidRPr="002440B1">
        <w:rPr>
          <w:rFonts w:ascii="Times New Roman" w:hAnsi="Times New Roman" w:cs="Times New Roman"/>
          <w:snapToGrid w:val="0"/>
          <w:sz w:val="28"/>
          <w:szCs w:val="28"/>
        </w:rPr>
        <w:softHyphen/>
        <w:t xml:space="preserve">тральный раствор лакмуса. Одну пробирку оставить в качестве контрольной, а в остальные добавить по одному микрошпателю кристаллов следующих солей: в первую  </w:t>
      </w:r>
      <w:r w:rsidR="00F70089">
        <w:rPr>
          <w:rFonts w:ascii="Times New Roman" w:hAnsi="Times New Roman" w:cs="Times New Roman"/>
          <w:snapToGrid w:val="0"/>
          <w:sz w:val="28"/>
          <w:szCs w:val="28"/>
        </w:rPr>
        <w:t>–</w:t>
      </w:r>
      <w:r w:rsidRPr="002440B1">
        <w:rPr>
          <w:rFonts w:ascii="Times New Roman" w:hAnsi="Times New Roman" w:cs="Times New Roman"/>
          <w:snapToGrid w:val="0"/>
          <w:sz w:val="28"/>
          <w:szCs w:val="28"/>
        </w:rPr>
        <w:t xml:space="preserve"> ацетата натрия; во вторую  </w:t>
      </w:r>
      <w:r w:rsidR="00F70089">
        <w:rPr>
          <w:rFonts w:ascii="Times New Roman" w:hAnsi="Times New Roman" w:cs="Times New Roman"/>
          <w:snapToGrid w:val="0"/>
          <w:sz w:val="28"/>
          <w:szCs w:val="28"/>
        </w:rPr>
        <w:t>–</w:t>
      </w:r>
      <w:r w:rsidRPr="002440B1">
        <w:rPr>
          <w:rFonts w:ascii="Times New Roman" w:hAnsi="Times New Roman" w:cs="Times New Roman"/>
          <w:snapToGrid w:val="0"/>
          <w:sz w:val="28"/>
          <w:szCs w:val="28"/>
        </w:rPr>
        <w:t xml:space="preserve">  хлорида алюминия; в третью  </w:t>
      </w:r>
      <w:r w:rsidR="00F70089">
        <w:rPr>
          <w:rFonts w:ascii="Times New Roman" w:hAnsi="Times New Roman" w:cs="Times New Roman"/>
          <w:snapToGrid w:val="0"/>
          <w:sz w:val="28"/>
          <w:szCs w:val="28"/>
        </w:rPr>
        <w:t>–</w:t>
      </w:r>
      <w:r w:rsidRPr="002440B1">
        <w:rPr>
          <w:rFonts w:ascii="Times New Roman" w:hAnsi="Times New Roman" w:cs="Times New Roman"/>
          <w:snapToGrid w:val="0"/>
          <w:sz w:val="28"/>
          <w:szCs w:val="28"/>
        </w:rPr>
        <w:t xml:space="preserve"> карбоната натрия; в четвёртую – карбоната аммония; в пятую </w:t>
      </w:r>
      <w:r w:rsidR="00F70089">
        <w:rPr>
          <w:rFonts w:ascii="Times New Roman" w:hAnsi="Times New Roman" w:cs="Times New Roman"/>
          <w:snapToGrid w:val="0"/>
          <w:sz w:val="28"/>
          <w:szCs w:val="28"/>
        </w:rPr>
        <w:t>–</w:t>
      </w:r>
      <w:r w:rsidRPr="002440B1">
        <w:rPr>
          <w:rFonts w:ascii="Times New Roman" w:hAnsi="Times New Roman" w:cs="Times New Roman"/>
          <w:snapToGrid w:val="0"/>
          <w:sz w:val="28"/>
          <w:szCs w:val="28"/>
        </w:rPr>
        <w:t xml:space="preserve"> хлорида калия; в шестую </w:t>
      </w:r>
      <w:r w:rsidR="00F70089">
        <w:rPr>
          <w:rFonts w:ascii="Times New Roman" w:hAnsi="Times New Roman" w:cs="Times New Roman"/>
          <w:snapToGrid w:val="0"/>
          <w:sz w:val="28"/>
          <w:szCs w:val="28"/>
        </w:rPr>
        <w:t>–</w:t>
      </w:r>
      <w:r w:rsidRPr="002440B1">
        <w:rPr>
          <w:rFonts w:ascii="Times New Roman" w:hAnsi="Times New Roman" w:cs="Times New Roman"/>
          <w:snapToGrid w:val="0"/>
          <w:sz w:val="28"/>
          <w:szCs w:val="28"/>
        </w:rPr>
        <w:t xml:space="preserve"> ацетата аммония. Растворы размешать (стеклянные палочки не переносить из одного раствора в другой). По изменению окраски лакмуса сделать вывод о реакции среды в растворе каждой соли.</w:t>
      </w:r>
    </w:p>
    <w:p w14:paraId="303EAFB0" w14:textId="77777777" w:rsidR="003F0CC9" w:rsidRPr="002440B1" w:rsidRDefault="003F0CC9"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b/>
          <w:snapToGrid w:val="0"/>
          <w:sz w:val="28"/>
          <w:szCs w:val="28"/>
        </w:rPr>
        <w:t>Запись данных опыта.</w:t>
      </w:r>
      <w:r w:rsidRPr="002440B1">
        <w:rPr>
          <w:rFonts w:ascii="Times New Roman" w:hAnsi="Times New Roman" w:cs="Times New Roman"/>
          <w:snapToGrid w:val="0"/>
          <w:sz w:val="28"/>
          <w:szCs w:val="28"/>
        </w:rPr>
        <w:t xml:space="preserve"> Полученные результаты свести в таб</w:t>
      </w:r>
      <w:r w:rsidRPr="002440B1">
        <w:rPr>
          <w:rFonts w:ascii="Times New Roman" w:hAnsi="Times New Roman" w:cs="Times New Roman"/>
          <w:snapToGrid w:val="0"/>
          <w:sz w:val="28"/>
          <w:szCs w:val="28"/>
        </w:rPr>
        <w:softHyphen/>
        <w:t>лицу:</w:t>
      </w:r>
    </w:p>
    <w:p w14:paraId="6FE6AF54" w14:textId="77777777" w:rsidR="003F0CC9" w:rsidRPr="002440B1" w:rsidRDefault="003F0CC9" w:rsidP="00D25B2F">
      <w:pPr>
        <w:spacing w:after="0" w:line="240" w:lineRule="auto"/>
        <w:ind w:right="57" w:firstLine="709"/>
        <w:jc w:val="both"/>
        <w:rPr>
          <w:rFonts w:ascii="Times New Roman" w:hAnsi="Times New Roman" w:cs="Times New Roman"/>
          <w:snapToGrid w:val="0"/>
          <w:sz w:val="28"/>
          <w:szCs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418"/>
        <w:gridCol w:w="1559"/>
        <w:gridCol w:w="1701"/>
        <w:gridCol w:w="2835"/>
      </w:tblGrid>
      <w:tr w:rsidR="003F0CC9" w:rsidRPr="002440B1" w14:paraId="61D02D1F" w14:textId="77777777" w:rsidTr="00C556D1">
        <w:trPr>
          <w:jc w:val="center"/>
        </w:trPr>
        <w:tc>
          <w:tcPr>
            <w:tcW w:w="1701" w:type="dxa"/>
          </w:tcPr>
          <w:p w14:paraId="7FE112C9" w14:textId="77777777" w:rsidR="003F0CC9" w:rsidRPr="002440B1" w:rsidRDefault="003F0CC9" w:rsidP="00D25B2F">
            <w:pPr>
              <w:spacing w:after="0" w:line="240" w:lineRule="auto"/>
              <w:ind w:right="57"/>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 пробирки</w:t>
            </w:r>
          </w:p>
        </w:tc>
        <w:tc>
          <w:tcPr>
            <w:tcW w:w="1418" w:type="dxa"/>
          </w:tcPr>
          <w:p w14:paraId="789AB129" w14:textId="77777777" w:rsidR="003F0CC9" w:rsidRPr="002440B1" w:rsidRDefault="003F0CC9" w:rsidP="00D25B2F">
            <w:pPr>
              <w:spacing w:after="0" w:line="240" w:lineRule="auto"/>
              <w:ind w:right="57"/>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 xml:space="preserve">Формула </w:t>
            </w:r>
          </w:p>
          <w:p w14:paraId="618B73BE" w14:textId="77777777" w:rsidR="003F0CC9" w:rsidRPr="002440B1" w:rsidRDefault="003F0CC9" w:rsidP="00D25B2F">
            <w:pPr>
              <w:spacing w:after="0" w:line="240" w:lineRule="auto"/>
              <w:ind w:right="57"/>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соли</w:t>
            </w:r>
          </w:p>
        </w:tc>
        <w:tc>
          <w:tcPr>
            <w:tcW w:w="1559" w:type="dxa"/>
          </w:tcPr>
          <w:p w14:paraId="3DE437FC" w14:textId="77777777" w:rsidR="003F0CC9" w:rsidRPr="002440B1" w:rsidRDefault="003F0CC9" w:rsidP="00D25B2F">
            <w:pPr>
              <w:spacing w:after="0" w:line="240" w:lineRule="auto"/>
              <w:ind w:right="57"/>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 xml:space="preserve">Окраска </w:t>
            </w:r>
          </w:p>
          <w:p w14:paraId="774490F7" w14:textId="77777777" w:rsidR="003F0CC9" w:rsidRPr="002440B1" w:rsidRDefault="003F0CC9" w:rsidP="00D25B2F">
            <w:pPr>
              <w:spacing w:after="0" w:line="240" w:lineRule="auto"/>
              <w:ind w:right="57"/>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лакмуса</w:t>
            </w:r>
          </w:p>
        </w:tc>
        <w:tc>
          <w:tcPr>
            <w:tcW w:w="1701" w:type="dxa"/>
          </w:tcPr>
          <w:p w14:paraId="1C7A4C71" w14:textId="77777777" w:rsidR="003F0CC9" w:rsidRPr="002440B1" w:rsidRDefault="003F0CC9" w:rsidP="00D25B2F">
            <w:pPr>
              <w:spacing w:after="0" w:line="240" w:lineRule="auto"/>
              <w:ind w:right="57"/>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 xml:space="preserve">Реакция </w:t>
            </w:r>
          </w:p>
          <w:p w14:paraId="1AD35682" w14:textId="77777777" w:rsidR="003F0CC9" w:rsidRPr="002440B1" w:rsidRDefault="003F0CC9" w:rsidP="00D25B2F">
            <w:pPr>
              <w:spacing w:after="0" w:line="240" w:lineRule="auto"/>
              <w:ind w:right="57"/>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среды</w:t>
            </w:r>
          </w:p>
        </w:tc>
        <w:tc>
          <w:tcPr>
            <w:tcW w:w="2835" w:type="dxa"/>
          </w:tcPr>
          <w:p w14:paraId="38AA6955" w14:textId="77777777" w:rsidR="003F0CC9" w:rsidRPr="002440B1" w:rsidRDefault="003F0CC9" w:rsidP="00D25B2F">
            <w:pPr>
              <w:spacing w:after="0" w:line="240" w:lineRule="auto"/>
              <w:ind w:right="57"/>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 xml:space="preserve">рН раствора (рН&lt;7, </w:t>
            </w:r>
          </w:p>
          <w:p w14:paraId="7C97ACE1" w14:textId="77777777" w:rsidR="003F0CC9" w:rsidRPr="002440B1" w:rsidRDefault="003F0CC9" w:rsidP="00D25B2F">
            <w:pPr>
              <w:spacing w:after="0" w:line="240" w:lineRule="auto"/>
              <w:ind w:right="57"/>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рН = 7 или рН&gt;7)</w:t>
            </w:r>
          </w:p>
        </w:tc>
      </w:tr>
      <w:tr w:rsidR="003F0CC9" w:rsidRPr="002440B1" w14:paraId="2B309CCD" w14:textId="77777777" w:rsidTr="00C556D1">
        <w:trPr>
          <w:jc w:val="center"/>
        </w:trPr>
        <w:tc>
          <w:tcPr>
            <w:tcW w:w="1701" w:type="dxa"/>
          </w:tcPr>
          <w:p w14:paraId="0A5FE1FF" w14:textId="77777777" w:rsidR="003F0CC9" w:rsidRPr="002440B1" w:rsidRDefault="003F0CC9" w:rsidP="00D25B2F">
            <w:pPr>
              <w:spacing w:after="0" w:line="240" w:lineRule="auto"/>
              <w:ind w:right="57" w:firstLine="709"/>
              <w:jc w:val="both"/>
              <w:rPr>
                <w:rFonts w:ascii="Times New Roman" w:hAnsi="Times New Roman" w:cs="Times New Roman"/>
                <w:snapToGrid w:val="0"/>
                <w:sz w:val="28"/>
                <w:szCs w:val="28"/>
              </w:rPr>
            </w:pPr>
          </w:p>
        </w:tc>
        <w:tc>
          <w:tcPr>
            <w:tcW w:w="1418" w:type="dxa"/>
          </w:tcPr>
          <w:p w14:paraId="1B6D9E0C" w14:textId="77777777" w:rsidR="003F0CC9" w:rsidRPr="002440B1" w:rsidRDefault="003F0CC9" w:rsidP="00D25B2F">
            <w:pPr>
              <w:spacing w:after="0" w:line="240" w:lineRule="auto"/>
              <w:ind w:right="57" w:firstLine="709"/>
              <w:jc w:val="both"/>
              <w:rPr>
                <w:rFonts w:ascii="Times New Roman" w:hAnsi="Times New Roman" w:cs="Times New Roman"/>
                <w:snapToGrid w:val="0"/>
                <w:sz w:val="28"/>
                <w:szCs w:val="28"/>
              </w:rPr>
            </w:pPr>
          </w:p>
        </w:tc>
        <w:tc>
          <w:tcPr>
            <w:tcW w:w="1559" w:type="dxa"/>
          </w:tcPr>
          <w:p w14:paraId="575504DB" w14:textId="77777777" w:rsidR="003F0CC9" w:rsidRPr="002440B1" w:rsidRDefault="003F0CC9" w:rsidP="00D25B2F">
            <w:pPr>
              <w:spacing w:after="0" w:line="240" w:lineRule="auto"/>
              <w:ind w:right="57" w:firstLine="709"/>
              <w:jc w:val="both"/>
              <w:rPr>
                <w:rFonts w:ascii="Times New Roman" w:hAnsi="Times New Roman" w:cs="Times New Roman"/>
                <w:snapToGrid w:val="0"/>
                <w:sz w:val="28"/>
                <w:szCs w:val="28"/>
              </w:rPr>
            </w:pPr>
          </w:p>
        </w:tc>
        <w:tc>
          <w:tcPr>
            <w:tcW w:w="1701" w:type="dxa"/>
          </w:tcPr>
          <w:p w14:paraId="73A81EDF" w14:textId="77777777" w:rsidR="003F0CC9" w:rsidRPr="002440B1" w:rsidRDefault="003F0CC9" w:rsidP="00D25B2F">
            <w:pPr>
              <w:spacing w:after="0" w:line="240" w:lineRule="auto"/>
              <w:ind w:right="57" w:firstLine="709"/>
              <w:jc w:val="both"/>
              <w:rPr>
                <w:rFonts w:ascii="Times New Roman" w:hAnsi="Times New Roman" w:cs="Times New Roman"/>
                <w:snapToGrid w:val="0"/>
                <w:sz w:val="28"/>
                <w:szCs w:val="28"/>
              </w:rPr>
            </w:pPr>
          </w:p>
        </w:tc>
        <w:tc>
          <w:tcPr>
            <w:tcW w:w="2835" w:type="dxa"/>
          </w:tcPr>
          <w:p w14:paraId="13B53EA3" w14:textId="77777777" w:rsidR="003F0CC9" w:rsidRPr="002440B1" w:rsidRDefault="003F0CC9" w:rsidP="00D25B2F">
            <w:pPr>
              <w:spacing w:after="0" w:line="240" w:lineRule="auto"/>
              <w:ind w:right="57" w:firstLine="709"/>
              <w:jc w:val="both"/>
              <w:rPr>
                <w:rFonts w:ascii="Times New Roman" w:hAnsi="Times New Roman" w:cs="Times New Roman"/>
                <w:snapToGrid w:val="0"/>
                <w:sz w:val="28"/>
                <w:szCs w:val="28"/>
              </w:rPr>
            </w:pPr>
          </w:p>
        </w:tc>
      </w:tr>
    </w:tbl>
    <w:p w14:paraId="02FC370C" w14:textId="77777777" w:rsidR="00D25B2F" w:rsidRPr="002440B1" w:rsidRDefault="00D25B2F" w:rsidP="00D25B2F">
      <w:pPr>
        <w:spacing w:after="0" w:line="240" w:lineRule="auto"/>
        <w:ind w:right="57" w:firstLine="709"/>
        <w:jc w:val="both"/>
        <w:rPr>
          <w:rFonts w:ascii="Times New Roman" w:hAnsi="Times New Roman" w:cs="Times New Roman"/>
          <w:snapToGrid w:val="0"/>
          <w:sz w:val="28"/>
          <w:szCs w:val="28"/>
        </w:rPr>
      </w:pPr>
    </w:p>
    <w:p w14:paraId="20D88148" w14:textId="77777777" w:rsidR="003F0CC9" w:rsidRPr="002440B1" w:rsidRDefault="003F0CC9"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 xml:space="preserve">Какие из исследованных солей подвергаются гидролизу? Написать ионные и молекулярные уравнения реакций их гидролиза и указать вид гидролиза каждой соли (простой или ступенчатый).       В случае ступенчатого гидролиза написать, уравнение реакции  только для первой ступени, так как </w:t>
      </w:r>
      <w:r w:rsidRPr="002440B1">
        <w:rPr>
          <w:rFonts w:ascii="Times New Roman" w:hAnsi="Times New Roman" w:cs="Times New Roman"/>
          <w:snapToGrid w:val="0"/>
          <w:sz w:val="28"/>
          <w:szCs w:val="28"/>
        </w:rPr>
        <w:lastRenderedPageBreak/>
        <w:t>практически в достаточно концентрированных растворах последующие ступени протекают очень слабо. Сделать общие выводы о реакции среды в растворах солей, образованных;</w:t>
      </w:r>
    </w:p>
    <w:p w14:paraId="2CE46A4C" w14:textId="77777777" w:rsidR="003F0CC9" w:rsidRPr="002440B1" w:rsidRDefault="003F0CC9"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а) сильным основанием и слабой кислотой;</w:t>
      </w:r>
    </w:p>
    <w:p w14:paraId="51CEA67F" w14:textId="77777777" w:rsidR="003F0CC9" w:rsidRPr="002440B1" w:rsidRDefault="003F0CC9"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б) слабым основанием и сильной кислотой;</w:t>
      </w:r>
    </w:p>
    <w:p w14:paraId="7FD63B83" w14:textId="77777777" w:rsidR="003F0CC9" w:rsidRPr="002440B1" w:rsidRDefault="003F0CC9"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в) слабым основанием и слабой кислотой;</w:t>
      </w:r>
    </w:p>
    <w:p w14:paraId="5A4D7D53" w14:textId="30BC2C0D" w:rsidR="004B256B" w:rsidRPr="002440B1" w:rsidRDefault="003F0CC9" w:rsidP="00164120">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г) сильным основанием и сильной кислотой.</w:t>
      </w:r>
    </w:p>
    <w:p w14:paraId="69CDBAB5" w14:textId="77777777" w:rsidR="003F0CC9" w:rsidRPr="002440B1" w:rsidRDefault="003F0CC9" w:rsidP="00D25B2F">
      <w:pPr>
        <w:spacing w:after="0" w:line="240" w:lineRule="auto"/>
        <w:ind w:right="57" w:firstLine="709"/>
        <w:jc w:val="both"/>
        <w:rPr>
          <w:rFonts w:ascii="Times New Roman" w:hAnsi="Times New Roman" w:cs="Times New Roman"/>
          <w:b/>
          <w:snapToGrid w:val="0"/>
          <w:sz w:val="28"/>
          <w:szCs w:val="28"/>
        </w:rPr>
      </w:pPr>
      <w:r w:rsidRPr="002440B1">
        <w:rPr>
          <w:rFonts w:ascii="Times New Roman" w:hAnsi="Times New Roman" w:cs="Times New Roman"/>
          <w:b/>
          <w:snapToGrid w:val="0"/>
          <w:sz w:val="28"/>
          <w:szCs w:val="28"/>
        </w:rPr>
        <w:t>Опыт 2. Образование основных и кислых солей при гидролизе</w:t>
      </w:r>
    </w:p>
    <w:p w14:paraId="14809EA1" w14:textId="77777777" w:rsidR="003F0CC9" w:rsidRPr="002440B1" w:rsidRDefault="003F0CC9" w:rsidP="00D25B2F">
      <w:pPr>
        <w:spacing w:after="0" w:line="240" w:lineRule="auto"/>
        <w:ind w:right="57" w:firstLine="709"/>
        <w:jc w:val="both"/>
        <w:rPr>
          <w:rFonts w:ascii="Times New Roman" w:hAnsi="Times New Roman" w:cs="Times New Roman"/>
          <w:b/>
          <w:i/>
          <w:snapToGrid w:val="0"/>
          <w:sz w:val="28"/>
          <w:szCs w:val="28"/>
        </w:rPr>
      </w:pPr>
      <w:r w:rsidRPr="002440B1">
        <w:rPr>
          <w:rFonts w:ascii="Times New Roman" w:hAnsi="Times New Roman" w:cs="Times New Roman"/>
          <w:b/>
          <w:i/>
          <w:snapToGrid w:val="0"/>
          <w:sz w:val="28"/>
          <w:szCs w:val="28"/>
        </w:rPr>
        <w:t>а) Гидролиз ацетата алюминия</w:t>
      </w:r>
    </w:p>
    <w:p w14:paraId="2552370B" w14:textId="1B86FB9F" w:rsidR="003F0CC9" w:rsidRPr="002440B1" w:rsidRDefault="003F0CC9"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b/>
          <w:snapToGrid w:val="0"/>
          <w:sz w:val="28"/>
          <w:szCs w:val="28"/>
        </w:rPr>
        <w:t>Выполнение работы.</w:t>
      </w:r>
      <w:r w:rsidRPr="002440B1">
        <w:rPr>
          <w:rFonts w:ascii="Times New Roman" w:hAnsi="Times New Roman" w:cs="Times New Roman"/>
          <w:snapToGrid w:val="0"/>
          <w:sz w:val="28"/>
          <w:szCs w:val="28"/>
        </w:rPr>
        <w:t xml:space="preserve"> В пробирку внести 7</w:t>
      </w:r>
      <w:r w:rsidR="00F70089">
        <w:rPr>
          <w:rFonts w:ascii="Times New Roman" w:hAnsi="Times New Roman" w:cs="Times New Roman"/>
          <w:snapToGrid w:val="0"/>
          <w:sz w:val="28"/>
          <w:szCs w:val="28"/>
        </w:rPr>
        <w:t xml:space="preserve"> –</w:t>
      </w:r>
      <w:r w:rsidRPr="002440B1">
        <w:rPr>
          <w:rFonts w:ascii="Times New Roman" w:hAnsi="Times New Roman" w:cs="Times New Roman"/>
          <w:snapToGrid w:val="0"/>
          <w:sz w:val="28"/>
          <w:szCs w:val="28"/>
        </w:rPr>
        <w:t xml:space="preserve"> 8 капель раствора хлорида алюминия и такой же объем раствора ацетата натрия. Укрепить пробирку в штативе и опустить в водяную баню, нагре</w:t>
      </w:r>
      <w:r w:rsidRPr="002440B1">
        <w:rPr>
          <w:rFonts w:ascii="Times New Roman" w:hAnsi="Times New Roman" w:cs="Times New Roman"/>
          <w:snapToGrid w:val="0"/>
          <w:sz w:val="28"/>
          <w:szCs w:val="28"/>
        </w:rPr>
        <w:softHyphen/>
        <w:t>тую до кипения. Отметить образование осадка основной соли алю</w:t>
      </w:r>
      <w:r w:rsidRPr="002440B1">
        <w:rPr>
          <w:rFonts w:ascii="Times New Roman" w:hAnsi="Times New Roman" w:cs="Times New Roman"/>
          <w:snapToGrid w:val="0"/>
          <w:sz w:val="28"/>
          <w:szCs w:val="28"/>
        </w:rPr>
        <w:softHyphen/>
        <w:t>миния А1(ОН)</w:t>
      </w:r>
      <w:r w:rsidRPr="002440B1">
        <w:rPr>
          <w:rFonts w:ascii="Times New Roman" w:hAnsi="Times New Roman" w:cs="Times New Roman"/>
          <w:snapToGrid w:val="0"/>
          <w:sz w:val="28"/>
          <w:szCs w:val="28"/>
          <w:vertAlign w:val="subscript"/>
        </w:rPr>
        <w:t>2</w:t>
      </w:r>
      <w:r w:rsidRPr="002440B1">
        <w:rPr>
          <w:rFonts w:ascii="Times New Roman" w:hAnsi="Times New Roman" w:cs="Times New Roman"/>
          <w:snapToGrid w:val="0"/>
          <w:sz w:val="28"/>
          <w:szCs w:val="28"/>
        </w:rPr>
        <w:t>СН</w:t>
      </w:r>
      <w:r w:rsidRPr="002440B1">
        <w:rPr>
          <w:rFonts w:ascii="Times New Roman" w:hAnsi="Times New Roman" w:cs="Times New Roman"/>
          <w:snapToGrid w:val="0"/>
          <w:sz w:val="28"/>
          <w:szCs w:val="28"/>
          <w:vertAlign w:val="subscript"/>
        </w:rPr>
        <w:t>3</w:t>
      </w:r>
      <w:r w:rsidRPr="002440B1">
        <w:rPr>
          <w:rFonts w:ascii="Times New Roman" w:hAnsi="Times New Roman" w:cs="Times New Roman"/>
          <w:snapToGrid w:val="0"/>
          <w:sz w:val="28"/>
          <w:szCs w:val="28"/>
        </w:rPr>
        <w:t>СОО.</w:t>
      </w:r>
    </w:p>
    <w:p w14:paraId="5E166F72" w14:textId="77777777" w:rsidR="003F0CC9" w:rsidRPr="002440B1" w:rsidRDefault="003F0CC9"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b/>
          <w:snapToGrid w:val="0"/>
          <w:sz w:val="28"/>
          <w:szCs w:val="28"/>
        </w:rPr>
        <w:t>Запись данных опыта.</w:t>
      </w:r>
      <w:r w:rsidRPr="002440B1">
        <w:rPr>
          <w:rFonts w:ascii="Times New Roman" w:hAnsi="Times New Roman" w:cs="Times New Roman"/>
          <w:snapToGrid w:val="0"/>
          <w:sz w:val="28"/>
          <w:szCs w:val="28"/>
        </w:rPr>
        <w:t xml:space="preserve"> Написать молекулярное уравнение реакции образования ацетата алюминия и ионное уравнение его гидролиза. Продуктом какой ступени гидролиза является обра</w:t>
      </w:r>
      <w:r w:rsidRPr="002440B1">
        <w:rPr>
          <w:rFonts w:ascii="Times New Roman" w:hAnsi="Times New Roman" w:cs="Times New Roman"/>
          <w:snapToGrid w:val="0"/>
          <w:sz w:val="28"/>
          <w:szCs w:val="28"/>
        </w:rPr>
        <w:softHyphen/>
        <w:t>зовавшийся осадок основной соли? При гидролизе каких солей могут получаться основные соли?</w:t>
      </w:r>
    </w:p>
    <w:p w14:paraId="1DBE4913" w14:textId="77777777" w:rsidR="003F0CC9" w:rsidRPr="002440B1" w:rsidRDefault="003F0CC9" w:rsidP="00D25B2F">
      <w:pPr>
        <w:spacing w:after="0" w:line="240" w:lineRule="auto"/>
        <w:ind w:right="57" w:firstLine="709"/>
        <w:jc w:val="both"/>
        <w:rPr>
          <w:rFonts w:ascii="Times New Roman" w:hAnsi="Times New Roman" w:cs="Times New Roman"/>
          <w:b/>
          <w:i/>
          <w:snapToGrid w:val="0"/>
          <w:sz w:val="28"/>
          <w:szCs w:val="28"/>
        </w:rPr>
      </w:pPr>
      <w:r w:rsidRPr="002440B1">
        <w:rPr>
          <w:rFonts w:ascii="Times New Roman" w:hAnsi="Times New Roman" w:cs="Times New Roman"/>
          <w:b/>
          <w:i/>
          <w:snapToGrid w:val="0"/>
          <w:sz w:val="28"/>
          <w:szCs w:val="28"/>
        </w:rPr>
        <w:t>6) Гидролиз сульфита натрия</w:t>
      </w:r>
    </w:p>
    <w:p w14:paraId="28061D85" w14:textId="6D082FD2" w:rsidR="003F0CC9" w:rsidRPr="002440B1" w:rsidRDefault="003F0CC9"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b/>
          <w:snapToGrid w:val="0"/>
          <w:sz w:val="28"/>
          <w:szCs w:val="28"/>
        </w:rPr>
        <w:t>Выполнение работы.</w:t>
      </w:r>
      <w:r w:rsidRPr="002440B1">
        <w:rPr>
          <w:rFonts w:ascii="Times New Roman" w:hAnsi="Times New Roman" w:cs="Times New Roman"/>
          <w:snapToGrid w:val="0"/>
          <w:sz w:val="28"/>
          <w:szCs w:val="28"/>
        </w:rPr>
        <w:t xml:space="preserve"> Налить в пробирку до 1/3 ее объема воды, внести туда 1</w:t>
      </w:r>
      <w:r w:rsidR="00F70089">
        <w:rPr>
          <w:rFonts w:ascii="Times New Roman" w:hAnsi="Times New Roman" w:cs="Times New Roman"/>
          <w:snapToGrid w:val="0"/>
          <w:sz w:val="28"/>
          <w:szCs w:val="28"/>
        </w:rPr>
        <w:t>–</w:t>
      </w:r>
      <w:r w:rsidRPr="002440B1">
        <w:rPr>
          <w:rFonts w:ascii="Times New Roman" w:hAnsi="Times New Roman" w:cs="Times New Roman"/>
          <w:snapToGrid w:val="0"/>
          <w:sz w:val="28"/>
          <w:szCs w:val="28"/>
        </w:rPr>
        <w:t>2 микрошпателя кристаллов сульфита натрия и размешать стеклянной палочкой. Две капли полученного, раствора нанести на индикаторную бумагу и определить рН.</w:t>
      </w:r>
    </w:p>
    <w:p w14:paraId="0DA732F6" w14:textId="77777777" w:rsidR="003F0CC9" w:rsidRPr="002440B1" w:rsidRDefault="003F0CC9"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На присутствие каких ионов в растворе указывает найденное значение рН? В результате какого процесса эти ионы появились?</w:t>
      </w:r>
    </w:p>
    <w:p w14:paraId="625AD152" w14:textId="77777777" w:rsidR="003F0CC9" w:rsidRPr="002440B1" w:rsidRDefault="003F0CC9"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По отсутствию запаха сернистого газа убедиться в том, что сульфит натрия подвергается неполному гидролизу. Какая соль является продуктом гидролиза по первой ступени?</w:t>
      </w:r>
    </w:p>
    <w:p w14:paraId="64AECFAA" w14:textId="3DF2B322" w:rsidR="00C556D1" w:rsidRPr="002440B1" w:rsidRDefault="003F0CC9" w:rsidP="00164120">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Написать молекулярное и ионное уравнения реакции гидролиза сульфита натрия. При гидролизе каких солей получаются кислые соли?</w:t>
      </w:r>
    </w:p>
    <w:p w14:paraId="21619EA7" w14:textId="77777777" w:rsidR="003F0CC9" w:rsidRPr="002440B1" w:rsidRDefault="003F0CC9" w:rsidP="00D25B2F">
      <w:pPr>
        <w:spacing w:after="0" w:line="240" w:lineRule="auto"/>
        <w:ind w:right="57" w:firstLine="709"/>
        <w:jc w:val="both"/>
        <w:rPr>
          <w:rFonts w:ascii="Times New Roman" w:hAnsi="Times New Roman" w:cs="Times New Roman"/>
          <w:b/>
          <w:snapToGrid w:val="0"/>
          <w:sz w:val="28"/>
          <w:szCs w:val="28"/>
        </w:rPr>
      </w:pPr>
      <w:r w:rsidRPr="002440B1">
        <w:rPr>
          <w:rFonts w:ascii="Times New Roman" w:hAnsi="Times New Roman" w:cs="Times New Roman"/>
          <w:b/>
          <w:snapToGrid w:val="0"/>
          <w:sz w:val="28"/>
          <w:szCs w:val="28"/>
        </w:rPr>
        <w:t>Опыт 3. Случаи полного (необратимого) гидролиза солей</w:t>
      </w:r>
    </w:p>
    <w:p w14:paraId="391023BE" w14:textId="06D150AE" w:rsidR="003F0CC9" w:rsidRPr="002440B1" w:rsidRDefault="003F0CC9"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b/>
          <w:snapToGrid w:val="0"/>
          <w:sz w:val="28"/>
          <w:szCs w:val="28"/>
        </w:rPr>
        <w:t>Выполнение работы.</w:t>
      </w:r>
      <w:r w:rsidRPr="002440B1">
        <w:rPr>
          <w:rFonts w:ascii="Times New Roman" w:hAnsi="Times New Roman" w:cs="Times New Roman"/>
          <w:snapToGrid w:val="0"/>
          <w:sz w:val="28"/>
          <w:szCs w:val="28"/>
        </w:rPr>
        <w:t xml:space="preserve"> В две пробирки внести по 6 </w:t>
      </w:r>
      <w:r w:rsidR="00F70089">
        <w:rPr>
          <w:rFonts w:ascii="Times New Roman" w:hAnsi="Times New Roman" w:cs="Times New Roman"/>
          <w:snapToGrid w:val="0"/>
          <w:sz w:val="28"/>
          <w:szCs w:val="28"/>
        </w:rPr>
        <w:t>–</w:t>
      </w:r>
      <w:r w:rsidRPr="002440B1">
        <w:rPr>
          <w:rFonts w:ascii="Times New Roman" w:hAnsi="Times New Roman" w:cs="Times New Roman"/>
          <w:snapToGrid w:val="0"/>
          <w:sz w:val="28"/>
          <w:szCs w:val="28"/>
        </w:rPr>
        <w:t xml:space="preserve"> 8 капель раствора хлорида алюминия. В одну пробирку добавить такой же объем раст</w:t>
      </w:r>
      <w:r w:rsidR="00F70089">
        <w:rPr>
          <w:rFonts w:ascii="Times New Roman" w:hAnsi="Times New Roman" w:cs="Times New Roman"/>
          <w:snapToGrid w:val="0"/>
          <w:sz w:val="28"/>
          <w:szCs w:val="28"/>
        </w:rPr>
        <w:t>вора сульфида аммония, в другую</w:t>
      </w:r>
      <w:r w:rsidRPr="002440B1">
        <w:rPr>
          <w:rFonts w:ascii="Times New Roman" w:hAnsi="Times New Roman" w:cs="Times New Roman"/>
          <w:snapToGrid w:val="0"/>
          <w:sz w:val="28"/>
          <w:szCs w:val="28"/>
        </w:rPr>
        <w:t xml:space="preserve"> </w:t>
      </w:r>
      <w:r w:rsidR="00F70089">
        <w:rPr>
          <w:rFonts w:ascii="Times New Roman" w:hAnsi="Times New Roman" w:cs="Times New Roman"/>
          <w:snapToGrid w:val="0"/>
          <w:sz w:val="28"/>
          <w:szCs w:val="28"/>
        </w:rPr>
        <w:t>–</w:t>
      </w:r>
      <w:r w:rsidRPr="002440B1">
        <w:rPr>
          <w:rFonts w:ascii="Times New Roman" w:hAnsi="Times New Roman" w:cs="Times New Roman"/>
          <w:snapToGrid w:val="0"/>
          <w:sz w:val="28"/>
          <w:szCs w:val="28"/>
        </w:rPr>
        <w:t xml:space="preserve"> раствора карбо</w:t>
      </w:r>
      <w:r w:rsidRPr="002440B1">
        <w:rPr>
          <w:rFonts w:ascii="Times New Roman" w:hAnsi="Times New Roman" w:cs="Times New Roman"/>
          <w:snapToGrid w:val="0"/>
          <w:sz w:val="28"/>
          <w:szCs w:val="28"/>
        </w:rPr>
        <w:softHyphen/>
        <w:t>ната натрия. Отметить выделение сероводорода в первой пробирке (по запаху) и пузырьков диоксида углерода во второй. В обоих случаях в осадок выпадает гидроксид алюминия.</w:t>
      </w:r>
    </w:p>
    <w:p w14:paraId="6D07F5AD" w14:textId="22CEF2F9" w:rsidR="00C556D1" w:rsidRPr="002440B1" w:rsidRDefault="003F0CC9" w:rsidP="00164120">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b/>
          <w:snapToGrid w:val="0"/>
          <w:sz w:val="28"/>
          <w:szCs w:val="28"/>
        </w:rPr>
        <w:t>Запись данных опыта.</w:t>
      </w:r>
      <w:r w:rsidRPr="002440B1">
        <w:rPr>
          <w:rFonts w:ascii="Times New Roman" w:hAnsi="Times New Roman" w:cs="Times New Roman"/>
          <w:snapToGrid w:val="0"/>
          <w:sz w:val="28"/>
          <w:szCs w:val="28"/>
        </w:rPr>
        <w:t xml:space="preserve"> Написать уравнения реакций, которые привели к образованию гидроксида алюминия. Почему не полу</w:t>
      </w:r>
      <w:r w:rsidRPr="002440B1">
        <w:rPr>
          <w:rFonts w:ascii="Times New Roman" w:hAnsi="Times New Roman" w:cs="Times New Roman"/>
          <w:snapToGrid w:val="0"/>
          <w:sz w:val="28"/>
          <w:szCs w:val="28"/>
        </w:rPr>
        <w:softHyphen/>
        <w:t>чилось сульфида и карбоната алюминия?</w:t>
      </w:r>
    </w:p>
    <w:p w14:paraId="6568CE0E" w14:textId="77777777" w:rsidR="003F0CC9" w:rsidRPr="002440B1" w:rsidRDefault="003F0CC9" w:rsidP="0099132A">
      <w:pPr>
        <w:pStyle w:val="af7"/>
        <w:ind w:firstLine="708"/>
        <w:rPr>
          <w:rFonts w:ascii="Times New Roman" w:hAnsi="Times New Roman" w:cs="Times New Roman"/>
          <w:b/>
          <w:sz w:val="28"/>
          <w:szCs w:val="28"/>
        </w:rPr>
      </w:pPr>
      <w:r w:rsidRPr="002440B1">
        <w:rPr>
          <w:rFonts w:ascii="Times New Roman" w:hAnsi="Times New Roman" w:cs="Times New Roman"/>
          <w:b/>
          <w:sz w:val="28"/>
          <w:szCs w:val="28"/>
        </w:rPr>
        <w:t>Опыт 4. Факторы, влияющие на степень гидролиза солей</w:t>
      </w:r>
    </w:p>
    <w:p w14:paraId="00B5D19F" w14:textId="77777777" w:rsidR="003F0CC9" w:rsidRPr="002440B1" w:rsidRDefault="003F0CC9" w:rsidP="00D25B2F">
      <w:pPr>
        <w:spacing w:after="0" w:line="240" w:lineRule="auto"/>
        <w:ind w:right="57" w:firstLine="709"/>
        <w:jc w:val="both"/>
        <w:rPr>
          <w:rFonts w:ascii="Times New Roman" w:hAnsi="Times New Roman" w:cs="Times New Roman"/>
          <w:b/>
          <w:i/>
          <w:snapToGrid w:val="0"/>
          <w:sz w:val="28"/>
          <w:szCs w:val="28"/>
        </w:rPr>
      </w:pPr>
      <w:r w:rsidRPr="002440B1">
        <w:rPr>
          <w:rFonts w:ascii="Times New Roman" w:hAnsi="Times New Roman" w:cs="Times New Roman"/>
          <w:b/>
          <w:i/>
          <w:snapToGrid w:val="0"/>
          <w:sz w:val="28"/>
          <w:szCs w:val="28"/>
        </w:rPr>
        <w:t>а) Влияние силы кислоты и основания, образующих соль, на степень ее гидролиза</w:t>
      </w:r>
    </w:p>
    <w:p w14:paraId="5A376EC4" w14:textId="522583E3" w:rsidR="003F0CC9" w:rsidRPr="002440B1" w:rsidRDefault="003F0CC9"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b/>
          <w:snapToGrid w:val="0"/>
          <w:sz w:val="28"/>
          <w:szCs w:val="28"/>
        </w:rPr>
        <w:t xml:space="preserve">Выполнение работы. </w:t>
      </w:r>
      <w:r w:rsidRPr="002440B1">
        <w:rPr>
          <w:rFonts w:ascii="Times New Roman" w:hAnsi="Times New Roman" w:cs="Times New Roman"/>
          <w:snapToGrid w:val="0"/>
          <w:sz w:val="28"/>
          <w:szCs w:val="28"/>
        </w:rPr>
        <w:t xml:space="preserve">В две пробирки до 2/3 их объема налить </w:t>
      </w:r>
      <w:r w:rsidR="00F70089">
        <w:rPr>
          <w:rFonts w:ascii="Times New Roman" w:hAnsi="Times New Roman" w:cs="Times New Roman"/>
          <w:snapToGrid w:val="0"/>
          <w:sz w:val="28"/>
          <w:szCs w:val="28"/>
        </w:rPr>
        <w:br/>
      </w:r>
      <w:r w:rsidRPr="002440B1">
        <w:rPr>
          <w:rFonts w:ascii="Times New Roman" w:hAnsi="Times New Roman" w:cs="Times New Roman"/>
          <w:snapToGrid w:val="0"/>
          <w:sz w:val="28"/>
          <w:szCs w:val="28"/>
        </w:rPr>
        <w:t>ди</w:t>
      </w:r>
      <w:r w:rsidRPr="002440B1">
        <w:rPr>
          <w:rFonts w:ascii="Times New Roman" w:hAnsi="Times New Roman" w:cs="Times New Roman"/>
          <w:snapToGrid w:val="0"/>
          <w:sz w:val="28"/>
          <w:szCs w:val="28"/>
        </w:rPr>
        <w:softHyphen/>
        <w:t>стиллированной воды. В одну пробирку внести один микрошпа</w:t>
      </w:r>
      <w:r w:rsidRPr="002440B1">
        <w:rPr>
          <w:rFonts w:ascii="Times New Roman" w:hAnsi="Times New Roman" w:cs="Times New Roman"/>
          <w:snapToGrid w:val="0"/>
          <w:sz w:val="28"/>
          <w:szCs w:val="28"/>
        </w:rPr>
        <w:softHyphen/>
        <w:t xml:space="preserve">тель </w:t>
      </w:r>
      <w:r w:rsidRPr="002440B1">
        <w:rPr>
          <w:rFonts w:ascii="Times New Roman" w:hAnsi="Times New Roman" w:cs="Times New Roman"/>
          <w:snapToGrid w:val="0"/>
          <w:sz w:val="28"/>
          <w:szCs w:val="28"/>
        </w:rPr>
        <w:lastRenderedPageBreak/>
        <w:t xml:space="preserve">кристаллов сульфита натрия, в другую  </w:t>
      </w:r>
      <w:r w:rsidR="00F70089">
        <w:rPr>
          <w:rFonts w:ascii="Times New Roman" w:hAnsi="Times New Roman" w:cs="Times New Roman"/>
          <w:snapToGrid w:val="0"/>
          <w:sz w:val="28"/>
          <w:szCs w:val="28"/>
        </w:rPr>
        <w:t>–</w:t>
      </w:r>
      <w:r w:rsidRPr="002440B1">
        <w:rPr>
          <w:rFonts w:ascii="Times New Roman" w:hAnsi="Times New Roman" w:cs="Times New Roman"/>
          <w:snapToGrid w:val="0"/>
          <w:sz w:val="28"/>
          <w:szCs w:val="28"/>
        </w:rPr>
        <w:t xml:space="preserve"> столько же кри</w:t>
      </w:r>
      <w:r w:rsidRPr="002440B1">
        <w:rPr>
          <w:rFonts w:ascii="Times New Roman" w:hAnsi="Times New Roman" w:cs="Times New Roman"/>
          <w:snapToGrid w:val="0"/>
          <w:sz w:val="28"/>
          <w:szCs w:val="28"/>
        </w:rPr>
        <w:softHyphen/>
        <w:t>сталлов карбоната натрия. В каждую пробирку добавить по одной капле фенолфталеина.</w:t>
      </w:r>
    </w:p>
    <w:p w14:paraId="1BA14347" w14:textId="77777777" w:rsidR="003F0CC9" w:rsidRPr="002440B1" w:rsidRDefault="003F0CC9"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Написать ионные уравнения гидролиза сульфита натрия и кар</w:t>
      </w:r>
      <w:r w:rsidRPr="002440B1">
        <w:rPr>
          <w:rFonts w:ascii="Times New Roman" w:hAnsi="Times New Roman" w:cs="Times New Roman"/>
          <w:snapToGrid w:val="0"/>
          <w:sz w:val="28"/>
          <w:szCs w:val="28"/>
        </w:rPr>
        <w:softHyphen/>
        <w:t>боната натрия (по первой ступени). В растворе какой соли окраска фенолфталеина более интенсивна? В каком растворе концентра</w:t>
      </w:r>
      <w:r w:rsidRPr="002440B1">
        <w:rPr>
          <w:rFonts w:ascii="Times New Roman" w:hAnsi="Times New Roman" w:cs="Times New Roman"/>
          <w:snapToGrid w:val="0"/>
          <w:sz w:val="28"/>
          <w:szCs w:val="28"/>
        </w:rPr>
        <w:softHyphen/>
        <w:t>ция ионов ОН</w:t>
      </w:r>
      <w:r w:rsidRPr="002440B1">
        <w:rPr>
          <w:rFonts w:ascii="Times New Roman" w:hAnsi="Times New Roman" w:cs="Times New Roman"/>
          <w:snapToGrid w:val="0"/>
          <w:sz w:val="28"/>
          <w:szCs w:val="28"/>
          <w:vertAlign w:val="superscript"/>
        </w:rPr>
        <w:t>-</w:t>
      </w:r>
      <w:r w:rsidRPr="002440B1">
        <w:rPr>
          <w:rFonts w:ascii="Times New Roman" w:hAnsi="Times New Roman" w:cs="Times New Roman"/>
          <w:snapToGrid w:val="0"/>
          <w:sz w:val="28"/>
          <w:szCs w:val="28"/>
        </w:rPr>
        <w:t xml:space="preserve"> более высокая? Степень гидролиза какой соли больше? Почему?</w:t>
      </w:r>
    </w:p>
    <w:p w14:paraId="149EB338" w14:textId="77777777" w:rsidR="003F0CC9" w:rsidRPr="002440B1" w:rsidRDefault="003F0CC9"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Степень гидролиза какой соли при одинаковых концентрациях и температуре должна быть больше: А1С1</w:t>
      </w:r>
      <w:r w:rsidRPr="002440B1">
        <w:rPr>
          <w:rFonts w:ascii="Times New Roman" w:hAnsi="Times New Roman" w:cs="Times New Roman"/>
          <w:snapToGrid w:val="0"/>
          <w:sz w:val="28"/>
          <w:szCs w:val="28"/>
          <w:vertAlign w:val="subscript"/>
        </w:rPr>
        <w:t>3</w:t>
      </w:r>
      <w:r w:rsidRPr="002440B1">
        <w:rPr>
          <w:rFonts w:ascii="Times New Roman" w:hAnsi="Times New Roman" w:cs="Times New Roman"/>
          <w:snapToGrid w:val="0"/>
          <w:sz w:val="28"/>
          <w:szCs w:val="28"/>
        </w:rPr>
        <w:t xml:space="preserve"> или </w:t>
      </w:r>
      <w:r w:rsidRPr="002440B1">
        <w:rPr>
          <w:rFonts w:ascii="Times New Roman" w:hAnsi="Times New Roman" w:cs="Times New Roman"/>
          <w:snapToGrid w:val="0"/>
          <w:sz w:val="28"/>
          <w:szCs w:val="28"/>
          <w:lang w:val="en-US"/>
        </w:rPr>
        <w:t>MgCl</w:t>
      </w:r>
      <w:r w:rsidRPr="002440B1">
        <w:rPr>
          <w:rFonts w:ascii="Times New Roman" w:hAnsi="Times New Roman" w:cs="Times New Roman"/>
          <w:snapToGrid w:val="0"/>
          <w:sz w:val="28"/>
          <w:szCs w:val="28"/>
          <w:vertAlign w:val="subscript"/>
        </w:rPr>
        <w:t>2</w:t>
      </w:r>
      <w:r w:rsidRPr="002440B1">
        <w:rPr>
          <w:rFonts w:ascii="Times New Roman" w:hAnsi="Times New Roman" w:cs="Times New Roman"/>
          <w:snapToGrid w:val="0"/>
          <w:sz w:val="28"/>
          <w:szCs w:val="28"/>
        </w:rPr>
        <w:t>? В растворе какой соли концентрация ионов Н</w:t>
      </w:r>
      <w:r w:rsidRPr="002440B1">
        <w:rPr>
          <w:rFonts w:ascii="Times New Roman" w:hAnsi="Times New Roman" w:cs="Times New Roman"/>
          <w:snapToGrid w:val="0"/>
          <w:sz w:val="28"/>
          <w:szCs w:val="28"/>
          <w:vertAlign w:val="superscript"/>
        </w:rPr>
        <w:t>+</w:t>
      </w:r>
      <w:r w:rsidRPr="002440B1">
        <w:rPr>
          <w:rFonts w:ascii="Times New Roman" w:hAnsi="Times New Roman" w:cs="Times New Roman"/>
          <w:snapToGrid w:val="0"/>
          <w:sz w:val="28"/>
          <w:szCs w:val="28"/>
        </w:rPr>
        <w:t xml:space="preserve"> выше? Проверить свой от</w:t>
      </w:r>
      <w:r w:rsidRPr="002440B1">
        <w:rPr>
          <w:rFonts w:ascii="Times New Roman" w:hAnsi="Times New Roman" w:cs="Times New Roman"/>
          <w:snapToGrid w:val="0"/>
          <w:sz w:val="28"/>
          <w:szCs w:val="28"/>
        </w:rPr>
        <w:softHyphen/>
        <w:t>вет опытом, определив ориентировочно при помощи индикаторной бумаги рН растворов этих солей.</w:t>
      </w:r>
    </w:p>
    <w:p w14:paraId="274E1634" w14:textId="77777777" w:rsidR="003F0CC9" w:rsidRPr="002440B1" w:rsidRDefault="003F0CC9"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Сделать общий вывод о влиянии силы кислоты и основания, образующих соль, на степень ее гидролиза.</w:t>
      </w:r>
    </w:p>
    <w:p w14:paraId="79B69ED5" w14:textId="77777777" w:rsidR="00C556D1" w:rsidRPr="002440B1" w:rsidRDefault="00C556D1" w:rsidP="00D25B2F">
      <w:pPr>
        <w:spacing w:after="0" w:line="240" w:lineRule="auto"/>
        <w:ind w:right="57" w:firstLine="709"/>
        <w:jc w:val="both"/>
        <w:rPr>
          <w:rFonts w:ascii="Times New Roman" w:hAnsi="Times New Roman" w:cs="Times New Roman"/>
          <w:b/>
          <w:i/>
          <w:snapToGrid w:val="0"/>
          <w:sz w:val="28"/>
          <w:szCs w:val="28"/>
        </w:rPr>
      </w:pPr>
      <w:r w:rsidRPr="002440B1">
        <w:rPr>
          <w:rFonts w:ascii="Times New Roman" w:hAnsi="Times New Roman" w:cs="Times New Roman"/>
          <w:b/>
          <w:i/>
          <w:snapToGrid w:val="0"/>
          <w:sz w:val="28"/>
          <w:szCs w:val="28"/>
        </w:rPr>
        <w:t>б</w:t>
      </w:r>
      <w:r w:rsidR="003F0CC9" w:rsidRPr="002440B1">
        <w:rPr>
          <w:rFonts w:ascii="Times New Roman" w:hAnsi="Times New Roman" w:cs="Times New Roman"/>
          <w:b/>
          <w:i/>
          <w:snapToGrid w:val="0"/>
          <w:sz w:val="28"/>
          <w:szCs w:val="28"/>
        </w:rPr>
        <w:t xml:space="preserve">) Влияние температуры на степень гидролиза соли </w:t>
      </w:r>
    </w:p>
    <w:p w14:paraId="6DF83854" w14:textId="61F57833" w:rsidR="003F0CC9" w:rsidRPr="002440B1" w:rsidRDefault="003F0CC9"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b/>
          <w:snapToGrid w:val="0"/>
          <w:sz w:val="28"/>
          <w:szCs w:val="28"/>
        </w:rPr>
        <w:t>Выполнение работы.</w:t>
      </w:r>
      <w:r w:rsidRPr="002440B1">
        <w:rPr>
          <w:rFonts w:ascii="Times New Roman" w:hAnsi="Times New Roman" w:cs="Times New Roman"/>
          <w:snapToGrid w:val="0"/>
          <w:sz w:val="28"/>
          <w:szCs w:val="28"/>
        </w:rPr>
        <w:t xml:space="preserve"> Налить в пробирку ½ её объема дистилли</w:t>
      </w:r>
      <w:r w:rsidRPr="002440B1">
        <w:rPr>
          <w:rFonts w:ascii="Times New Roman" w:hAnsi="Times New Roman" w:cs="Times New Roman"/>
          <w:snapToGrid w:val="0"/>
          <w:sz w:val="28"/>
          <w:szCs w:val="28"/>
        </w:rPr>
        <w:softHyphen/>
        <w:t>рованной воды и внести в нее 2</w:t>
      </w:r>
      <w:r w:rsidR="00F70089">
        <w:rPr>
          <w:rFonts w:ascii="Times New Roman" w:hAnsi="Times New Roman" w:cs="Times New Roman"/>
          <w:snapToGrid w:val="0"/>
          <w:sz w:val="28"/>
          <w:szCs w:val="28"/>
        </w:rPr>
        <w:t>–</w:t>
      </w:r>
      <w:r w:rsidRPr="002440B1">
        <w:rPr>
          <w:rFonts w:ascii="Times New Roman" w:hAnsi="Times New Roman" w:cs="Times New Roman"/>
          <w:snapToGrid w:val="0"/>
          <w:sz w:val="28"/>
          <w:szCs w:val="28"/>
        </w:rPr>
        <w:t>3 микрошпателя ацетата натрия. Написать ионное уравнение гидролиза этой соли. Какое зна</w:t>
      </w:r>
      <w:r w:rsidRPr="002440B1">
        <w:rPr>
          <w:rFonts w:ascii="Times New Roman" w:hAnsi="Times New Roman" w:cs="Times New Roman"/>
          <w:snapToGrid w:val="0"/>
          <w:sz w:val="28"/>
          <w:szCs w:val="28"/>
        </w:rPr>
        <w:softHyphen/>
        <w:t>чение должен иметь рН раствора ацетата натрия: меньше 7 или больше?</w:t>
      </w:r>
    </w:p>
    <w:p w14:paraId="6695DE88" w14:textId="77777777" w:rsidR="003F0CC9" w:rsidRPr="002440B1" w:rsidRDefault="003F0CC9"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Добавить в пробирку с раствором соли одну каплю фенол</w:t>
      </w:r>
      <w:r w:rsidRPr="002440B1">
        <w:rPr>
          <w:rFonts w:ascii="Times New Roman" w:hAnsi="Times New Roman" w:cs="Times New Roman"/>
          <w:snapToGrid w:val="0"/>
          <w:sz w:val="28"/>
          <w:szCs w:val="28"/>
        </w:rPr>
        <w:softHyphen/>
        <w:t>фталеина. Опустить пробирку в водяную баню, нагретую до кипения.</w:t>
      </w:r>
    </w:p>
    <w:p w14:paraId="1E86F687" w14:textId="77777777" w:rsidR="003F0CC9" w:rsidRPr="002440B1" w:rsidRDefault="003F0CC9"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b/>
          <w:snapToGrid w:val="0"/>
          <w:sz w:val="28"/>
          <w:szCs w:val="28"/>
        </w:rPr>
        <w:t>Запись данных опыта.</w:t>
      </w:r>
      <w:r w:rsidRPr="002440B1">
        <w:rPr>
          <w:rFonts w:ascii="Times New Roman" w:hAnsi="Times New Roman" w:cs="Times New Roman"/>
          <w:snapToGrid w:val="0"/>
          <w:sz w:val="28"/>
          <w:szCs w:val="28"/>
        </w:rPr>
        <w:t xml:space="preserve"> Какой вывод об изменении концентрации ионов ОН</w:t>
      </w:r>
      <w:r w:rsidRPr="002440B1">
        <w:rPr>
          <w:rFonts w:ascii="Times New Roman" w:hAnsi="Times New Roman" w:cs="Times New Roman"/>
          <w:snapToGrid w:val="0"/>
          <w:sz w:val="28"/>
          <w:szCs w:val="28"/>
          <w:vertAlign w:val="superscript"/>
        </w:rPr>
        <w:t>-</w:t>
      </w:r>
      <w:r w:rsidRPr="002440B1">
        <w:rPr>
          <w:rFonts w:ascii="Times New Roman" w:hAnsi="Times New Roman" w:cs="Times New Roman"/>
          <w:snapToGrid w:val="0"/>
          <w:sz w:val="28"/>
          <w:szCs w:val="28"/>
        </w:rPr>
        <w:t xml:space="preserve"> в растворе можно сделать на основании изменения окраски фенолфталеина при нагревании? В каком направлении смещается равновесие гидролиза? Охладить пробирку в холодной воде. Происходит ли снова смещение равновесия гидролиза?</w:t>
      </w:r>
    </w:p>
    <w:p w14:paraId="3AAC5AD5" w14:textId="77777777" w:rsidR="003F0CC9" w:rsidRPr="002440B1" w:rsidRDefault="003F0CC9"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Сделать вывод о влиянии температуры на степень гидролиза соли. Указать причины этого влияния.</w:t>
      </w:r>
    </w:p>
    <w:p w14:paraId="0125634B" w14:textId="77777777" w:rsidR="003F0CC9" w:rsidRPr="002440B1" w:rsidRDefault="003F0CC9" w:rsidP="00D25B2F">
      <w:pPr>
        <w:spacing w:after="0" w:line="240" w:lineRule="auto"/>
        <w:ind w:right="57" w:firstLine="709"/>
        <w:jc w:val="both"/>
        <w:rPr>
          <w:rFonts w:ascii="Times New Roman" w:hAnsi="Times New Roman" w:cs="Times New Roman"/>
          <w:b/>
          <w:i/>
          <w:snapToGrid w:val="0"/>
          <w:sz w:val="28"/>
          <w:szCs w:val="28"/>
        </w:rPr>
      </w:pPr>
      <w:r w:rsidRPr="002440B1">
        <w:rPr>
          <w:rFonts w:ascii="Times New Roman" w:hAnsi="Times New Roman" w:cs="Times New Roman"/>
          <w:b/>
          <w:i/>
          <w:snapToGrid w:val="0"/>
          <w:sz w:val="28"/>
          <w:szCs w:val="28"/>
        </w:rPr>
        <w:t>в) Влияние разбавления раствора на степень гидролиза соли</w:t>
      </w:r>
    </w:p>
    <w:p w14:paraId="125ED36B" w14:textId="2A0F293E" w:rsidR="003F0CC9" w:rsidRPr="002440B1" w:rsidRDefault="003F0CC9"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b/>
          <w:snapToGrid w:val="0"/>
          <w:sz w:val="28"/>
          <w:szCs w:val="28"/>
        </w:rPr>
        <w:t>Выполнение работы,</w:t>
      </w:r>
      <w:r w:rsidRPr="002440B1">
        <w:rPr>
          <w:rFonts w:ascii="Times New Roman" w:hAnsi="Times New Roman" w:cs="Times New Roman"/>
          <w:snapToGrid w:val="0"/>
          <w:sz w:val="28"/>
          <w:szCs w:val="28"/>
        </w:rPr>
        <w:t xml:space="preserve"> В пробирку внести 2</w:t>
      </w:r>
      <w:r w:rsidR="00F70089">
        <w:rPr>
          <w:rFonts w:ascii="Times New Roman" w:hAnsi="Times New Roman" w:cs="Times New Roman"/>
          <w:snapToGrid w:val="0"/>
          <w:sz w:val="28"/>
          <w:szCs w:val="28"/>
        </w:rPr>
        <w:t>–</w:t>
      </w:r>
      <w:r w:rsidRPr="002440B1">
        <w:rPr>
          <w:rFonts w:ascii="Times New Roman" w:hAnsi="Times New Roman" w:cs="Times New Roman"/>
          <w:snapToGrid w:val="0"/>
          <w:sz w:val="28"/>
          <w:szCs w:val="28"/>
        </w:rPr>
        <w:t>3 капли раствора хлорида сурьмы (</w:t>
      </w:r>
      <w:r w:rsidRPr="002440B1">
        <w:rPr>
          <w:rFonts w:ascii="Times New Roman" w:hAnsi="Times New Roman" w:cs="Times New Roman"/>
          <w:snapToGrid w:val="0"/>
          <w:sz w:val="28"/>
          <w:szCs w:val="28"/>
          <w:lang w:val="en-US"/>
        </w:rPr>
        <w:t>III</w:t>
      </w:r>
      <w:r w:rsidRPr="002440B1">
        <w:rPr>
          <w:rFonts w:ascii="Times New Roman" w:hAnsi="Times New Roman" w:cs="Times New Roman"/>
          <w:snapToGrid w:val="0"/>
          <w:sz w:val="28"/>
          <w:szCs w:val="28"/>
        </w:rPr>
        <w:t xml:space="preserve">) и постепенно по каплям прибавлять воду до выпадения белого осадка хлорида оксосурьмы </w:t>
      </w:r>
      <w:r w:rsidRPr="002440B1">
        <w:rPr>
          <w:rFonts w:ascii="Times New Roman" w:hAnsi="Times New Roman" w:cs="Times New Roman"/>
          <w:snapToGrid w:val="0"/>
          <w:sz w:val="28"/>
          <w:szCs w:val="28"/>
          <w:lang w:val="en-US"/>
        </w:rPr>
        <w:t>SbOCl</w:t>
      </w:r>
      <w:r w:rsidRPr="002440B1">
        <w:rPr>
          <w:rFonts w:ascii="Times New Roman" w:hAnsi="Times New Roman" w:cs="Times New Roman"/>
          <w:snapToGrid w:val="0"/>
          <w:sz w:val="28"/>
          <w:szCs w:val="28"/>
        </w:rPr>
        <w:t xml:space="preserve">. Этот осадок образуется на второй ступени гидролиза из </w:t>
      </w:r>
      <w:r w:rsidRPr="002440B1">
        <w:rPr>
          <w:rFonts w:ascii="Times New Roman" w:hAnsi="Times New Roman" w:cs="Times New Roman"/>
          <w:snapToGrid w:val="0"/>
          <w:sz w:val="28"/>
          <w:szCs w:val="28"/>
          <w:lang w:val="en-US"/>
        </w:rPr>
        <w:t>Sb</w:t>
      </w:r>
      <w:r w:rsidRPr="002440B1">
        <w:rPr>
          <w:rFonts w:ascii="Times New Roman" w:hAnsi="Times New Roman" w:cs="Times New Roman"/>
          <w:snapToGrid w:val="0"/>
          <w:sz w:val="28"/>
          <w:szCs w:val="28"/>
        </w:rPr>
        <w:t>(</w:t>
      </w:r>
      <w:r w:rsidRPr="002440B1">
        <w:rPr>
          <w:rFonts w:ascii="Times New Roman" w:hAnsi="Times New Roman" w:cs="Times New Roman"/>
          <w:snapToGrid w:val="0"/>
          <w:sz w:val="28"/>
          <w:szCs w:val="28"/>
          <w:lang w:val="en-US"/>
        </w:rPr>
        <w:t>OH</w:t>
      </w:r>
      <w:r w:rsidRPr="002440B1">
        <w:rPr>
          <w:rFonts w:ascii="Times New Roman" w:hAnsi="Times New Roman" w:cs="Times New Roman"/>
          <w:snapToGrid w:val="0"/>
          <w:sz w:val="28"/>
          <w:szCs w:val="28"/>
        </w:rPr>
        <w:t>)</w:t>
      </w:r>
      <w:r w:rsidRPr="002440B1">
        <w:rPr>
          <w:rFonts w:ascii="Times New Roman" w:hAnsi="Times New Roman" w:cs="Times New Roman"/>
          <w:snapToGrid w:val="0"/>
          <w:sz w:val="28"/>
          <w:szCs w:val="28"/>
          <w:vertAlign w:val="subscript"/>
        </w:rPr>
        <w:t>2</w:t>
      </w:r>
      <w:r w:rsidRPr="002440B1">
        <w:rPr>
          <w:rFonts w:ascii="Times New Roman" w:hAnsi="Times New Roman" w:cs="Times New Roman"/>
          <w:snapToGrid w:val="0"/>
          <w:sz w:val="28"/>
          <w:szCs w:val="28"/>
          <w:lang w:val="en-US"/>
        </w:rPr>
        <w:t>Cl</w:t>
      </w:r>
      <w:r w:rsidRPr="002440B1">
        <w:rPr>
          <w:rFonts w:ascii="Times New Roman" w:hAnsi="Times New Roman" w:cs="Times New Roman"/>
          <w:snapToGrid w:val="0"/>
          <w:sz w:val="28"/>
          <w:szCs w:val="28"/>
        </w:rPr>
        <w:t xml:space="preserve"> вследствие отщепления воды.</w:t>
      </w:r>
    </w:p>
    <w:p w14:paraId="5AE178ED" w14:textId="77777777" w:rsidR="003F0CC9" w:rsidRPr="002440B1" w:rsidRDefault="003F0CC9"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b/>
          <w:snapToGrid w:val="0"/>
          <w:sz w:val="28"/>
          <w:szCs w:val="28"/>
        </w:rPr>
        <w:t>Запись данных опыта.</w:t>
      </w:r>
      <w:r w:rsidRPr="002440B1">
        <w:rPr>
          <w:rFonts w:ascii="Times New Roman" w:hAnsi="Times New Roman" w:cs="Times New Roman"/>
          <w:snapToGrid w:val="0"/>
          <w:sz w:val="28"/>
          <w:szCs w:val="28"/>
        </w:rPr>
        <w:t xml:space="preserve"> Написать ионные уравнения первой и второй ступеней гидролиза хлорида сурьмы (</w:t>
      </w:r>
      <w:r w:rsidRPr="002440B1">
        <w:rPr>
          <w:rFonts w:ascii="Times New Roman" w:hAnsi="Times New Roman" w:cs="Times New Roman"/>
          <w:snapToGrid w:val="0"/>
          <w:sz w:val="28"/>
          <w:szCs w:val="28"/>
          <w:lang w:val="en-US"/>
        </w:rPr>
        <w:t>III</w:t>
      </w:r>
      <w:r w:rsidRPr="002440B1">
        <w:rPr>
          <w:rFonts w:ascii="Times New Roman" w:hAnsi="Times New Roman" w:cs="Times New Roman"/>
          <w:snapToGrid w:val="0"/>
          <w:sz w:val="28"/>
          <w:szCs w:val="28"/>
        </w:rPr>
        <w:t>) и общее уравне</w:t>
      </w:r>
      <w:r w:rsidRPr="002440B1">
        <w:rPr>
          <w:rFonts w:ascii="Times New Roman" w:hAnsi="Times New Roman" w:cs="Times New Roman"/>
          <w:snapToGrid w:val="0"/>
          <w:sz w:val="28"/>
          <w:szCs w:val="28"/>
        </w:rPr>
        <w:softHyphen/>
        <w:t xml:space="preserve">ние ее гидролиза до образования </w:t>
      </w:r>
      <w:r w:rsidRPr="002440B1">
        <w:rPr>
          <w:rFonts w:ascii="Times New Roman" w:hAnsi="Times New Roman" w:cs="Times New Roman"/>
          <w:snapToGrid w:val="0"/>
          <w:sz w:val="28"/>
          <w:szCs w:val="28"/>
          <w:lang w:val="en-US"/>
        </w:rPr>
        <w:t>Sb</w:t>
      </w:r>
      <w:r w:rsidRPr="002440B1">
        <w:rPr>
          <w:rFonts w:ascii="Times New Roman" w:hAnsi="Times New Roman" w:cs="Times New Roman"/>
          <w:snapToGrid w:val="0"/>
          <w:sz w:val="28"/>
          <w:szCs w:val="28"/>
        </w:rPr>
        <w:t>(ОН)</w:t>
      </w:r>
      <w:r w:rsidRPr="002440B1">
        <w:rPr>
          <w:rFonts w:ascii="Times New Roman" w:hAnsi="Times New Roman" w:cs="Times New Roman"/>
          <w:snapToGrid w:val="0"/>
          <w:sz w:val="28"/>
          <w:szCs w:val="28"/>
          <w:vertAlign w:val="subscript"/>
        </w:rPr>
        <w:t>2</w:t>
      </w:r>
      <w:r w:rsidRPr="002440B1">
        <w:rPr>
          <w:rFonts w:ascii="Times New Roman" w:hAnsi="Times New Roman" w:cs="Times New Roman"/>
          <w:snapToGrid w:val="0"/>
          <w:sz w:val="28"/>
          <w:szCs w:val="28"/>
        </w:rPr>
        <w:t>С1. Написать формулу для вычисления константы гидролиза хлорида сурьмы (</w:t>
      </w:r>
      <w:r w:rsidRPr="002440B1">
        <w:rPr>
          <w:rFonts w:ascii="Times New Roman" w:hAnsi="Times New Roman" w:cs="Times New Roman"/>
          <w:snapToGrid w:val="0"/>
          <w:sz w:val="28"/>
          <w:szCs w:val="28"/>
          <w:lang w:val="en-US"/>
        </w:rPr>
        <w:t>III</w:t>
      </w:r>
      <w:r w:rsidRPr="002440B1">
        <w:rPr>
          <w:rFonts w:ascii="Times New Roman" w:hAnsi="Times New Roman" w:cs="Times New Roman"/>
          <w:snapToGrid w:val="0"/>
          <w:sz w:val="28"/>
          <w:szCs w:val="28"/>
        </w:rPr>
        <w:t>) для</w:t>
      </w:r>
      <w:r w:rsidRPr="002440B1">
        <w:rPr>
          <w:rFonts w:ascii="Times New Roman" w:hAnsi="Times New Roman" w:cs="Times New Roman"/>
          <w:i/>
          <w:snapToGrid w:val="0"/>
          <w:sz w:val="28"/>
          <w:szCs w:val="28"/>
        </w:rPr>
        <w:t xml:space="preserve"> </w:t>
      </w:r>
      <w:r w:rsidRPr="002440B1">
        <w:rPr>
          <w:rFonts w:ascii="Times New Roman" w:hAnsi="Times New Roman" w:cs="Times New Roman"/>
          <w:snapToGrid w:val="0"/>
          <w:sz w:val="28"/>
          <w:szCs w:val="28"/>
        </w:rPr>
        <w:t>первой ступени. Показать при помощи этой константы, как влияет разбавление на степень гидролиза этой соли. Добавлением какого реактива можно уменьшить степень гидролиза хлорида сурьмы? Проверить свое заключение опытом.</w:t>
      </w:r>
    </w:p>
    <w:p w14:paraId="16E90543" w14:textId="77777777" w:rsidR="00C556D1" w:rsidRPr="002440B1" w:rsidRDefault="003F0CC9"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Сделать общий вывод о влиянии разведения на степень гидро</w:t>
      </w:r>
      <w:r w:rsidRPr="002440B1">
        <w:rPr>
          <w:rFonts w:ascii="Times New Roman" w:hAnsi="Times New Roman" w:cs="Times New Roman"/>
          <w:snapToGrid w:val="0"/>
          <w:sz w:val="28"/>
          <w:szCs w:val="28"/>
        </w:rPr>
        <w:softHyphen/>
        <w:t>лиза солей. Степень гидролиза, каких солей не меняется при раз</w:t>
      </w:r>
      <w:r w:rsidRPr="002440B1">
        <w:rPr>
          <w:rFonts w:ascii="Times New Roman" w:hAnsi="Times New Roman" w:cs="Times New Roman"/>
          <w:snapToGrid w:val="0"/>
          <w:sz w:val="28"/>
          <w:szCs w:val="28"/>
        </w:rPr>
        <w:softHyphen/>
        <w:t xml:space="preserve">бавлении раствора?     </w:t>
      </w:r>
    </w:p>
    <w:p w14:paraId="047B9F61" w14:textId="77777777" w:rsidR="00C556D1" w:rsidRPr="002440B1" w:rsidRDefault="00C556D1" w:rsidP="00D25B2F">
      <w:pPr>
        <w:spacing w:after="0" w:line="240" w:lineRule="auto"/>
        <w:ind w:right="57" w:firstLine="709"/>
        <w:jc w:val="both"/>
        <w:rPr>
          <w:rFonts w:ascii="Times New Roman" w:hAnsi="Times New Roman" w:cs="Times New Roman"/>
          <w:snapToGrid w:val="0"/>
          <w:sz w:val="28"/>
          <w:szCs w:val="28"/>
        </w:rPr>
      </w:pPr>
    </w:p>
    <w:p w14:paraId="7368F131" w14:textId="5F5A7A79" w:rsidR="00946271" w:rsidRPr="00F70089" w:rsidRDefault="003F0CC9" w:rsidP="00F70089">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 xml:space="preserve">                   </w:t>
      </w:r>
    </w:p>
    <w:p w14:paraId="167AF591" w14:textId="77777777" w:rsidR="00946271" w:rsidRPr="00F70089" w:rsidRDefault="00946271" w:rsidP="00946271">
      <w:pPr>
        <w:pStyle w:val="1"/>
        <w:rPr>
          <w:snapToGrid w:val="0"/>
          <w:sz w:val="30"/>
          <w:szCs w:val="30"/>
        </w:rPr>
      </w:pPr>
      <w:r w:rsidRPr="00F70089">
        <w:rPr>
          <w:snapToGrid w:val="0"/>
          <w:sz w:val="30"/>
          <w:szCs w:val="30"/>
        </w:rPr>
        <w:lastRenderedPageBreak/>
        <w:t>Лабораторная работа №8. «Окислительно-восстановительные реакции»</w:t>
      </w:r>
    </w:p>
    <w:p w14:paraId="2D195CB5" w14:textId="77777777" w:rsidR="00F70089" w:rsidRPr="00F70089" w:rsidRDefault="00F70089" w:rsidP="00F70089">
      <w:pPr>
        <w:rPr>
          <w:lang w:eastAsia="ru-RU"/>
        </w:rPr>
      </w:pPr>
    </w:p>
    <w:p w14:paraId="5CB1DDFB" w14:textId="77777777" w:rsidR="00F70089" w:rsidRPr="002440B1" w:rsidRDefault="00F70089" w:rsidP="00F70089">
      <w:pPr>
        <w:pStyle w:val="1"/>
        <w:rPr>
          <w:snapToGrid w:val="0"/>
          <w:sz w:val="28"/>
          <w:szCs w:val="28"/>
        </w:rPr>
      </w:pPr>
      <w:r w:rsidRPr="002440B1">
        <w:rPr>
          <w:snapToGrid w:val="0"/>
          <w:sz w:val="28"/>
          <w:szCs w:val="28"/>
        </w:rPr>
        <w:t>Окислительные и восстановительные свойства пероксидов</w:t>
      </w:r>
    </w:p>
    <w:p w14:paraId="2E9DD48E" w14:textId="77777777" w:rsidR="00F70089" w:rsidRPr="002440B1" w:rsidRDefault="00F70089" w:rsidP="00F70089">
      <w:pPr>
        <w:spacing w:after="0" w:line="240" w:lineRule="auto"/>
        <w:ind w:right="57" w:firstLine="709"/>
        <w:jc w:val="both"/>
        <w:rPr>
          <w:rFonts w:ascii="Times New Roman" w:hAnsi="Times New Roman" w:cs="Times New Roman"/>
          <w:b/>
          <w:i/>
          <w:snapToGrid w:val="0"/>
          <w:sz w:val="28"/>
          <w:szCs w:val="28"/>
        </w:rPr>
      </w:pPr>
      <w:r w:rsidRPr="002440B1">
        <w:rPr>
          <w:rFonts w:ascii="Times New Roman" w:hAnsi="Times New Roman" w:cs="Times New Roman"/>
          <w:b/>
          <w:snapToGrid w:val="0"/>
          <w:sz w:val="28"/>
          <w:szCs w:val="28"/>
          <w:lang w:val="en-US"/>
        </w:rPr>
        <w:t>a</w:t>
      </w:r>
      <w:r w:rsidRPr="002440B1">
        <w:rPr>
          <w:rFonts w:ascii="Times New Roman" w:hAnsi="Times New Roman" w:cs="Times New Roman"/>
          <w:b/>
          <w:i/>
          <w:snapToGrid w:val="0"/>
          <w:sz w:val="28"/>
          <w:szCs w:val="28"/>
        </w:rPr>
        <w:t>)  Диспропорционирование пероксида водорода</w:t>
      </w:r>
    </w:p>
    <w:p w14:paraId="77F0146A" w14:textId="77777777" w:rsidR="00F70089" w:rsidRPr="002440B1" w:rsidRDefault="00F70089" w:rsidP="00F70089">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b/>
          <w:snapToGrid w:val="0"/>
          <w:sz w:val="28"/>
          <w:szCs w:val="28"/>
        </w:rPr>
        <w:t>Выполнение</w:t>
      </w:r>
      <w:r w:rsidRPr="002440B1">
        <w:rPr>
          <w:rFonts w:ascii="Times New Roman" w:hAnsi="Times New Roman" w:cs="Times New Roman"/>
          <w:snapToGrid w:val="0"/>
          <w:sz w:val="28"/>
          <w:szCs w:val="28"/>
        </w:rPr>
        <w:t xml:space="preserve"> </w:t>
      </w:r>
      <w:r w:rsidRPr="002440B1">
        <w:rPr>
          <w:rFonts w:ascii="Times New Roman" w:hAnsi="Times New Roman" w:cs="Times New Roman"/>
          <w:b/>
          <w:snapToGrid w:val="0"/>
          <w:sz w:val="28"/>
          <w:szCs w:val="28"/>
        </w:rPr>
        <w:t>работы.</w:t>
      </w:r>
      <w:r w:rsidRPr="002440B1">
        <w:rPr>
          <w:rFonts w:ascii="Times New Roman" w:hAnsi="Times New Roman" w:cs="Times New Roman"/>
          <w:snapToGrid w:val="0"/>
          <w:sz w:val="28"/>
          <w:szCs w:val="28"/>
        </w:rPr>
        <w:t xml:space="preserve"> В пробирку с несколькими каплями пероксида водорода прибавить 2н. раствор серной кислоты. Какой газ выделяется?</w:t>
      </w:r>
    </w:p>
    <w:p w14:paraId="504C15A0" w14:textId="77777777" w:rsidR="00F70089" w:rsidRPr="002440B1" w:rsidRDefault="00F70089" w:rsidP="00F70089">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Составить схему реакции диспропорционирования пероксида водорода с образованием кислорода и воды. Подобрать коэффи</w:t>
      </w:r>
      <w:r w:rsidRPr="002440B1">
        <w:rPr>
          <w:rFonts w:ascii="Times New Roman" w:hAnsi="Times New Roman" w:cs="Times New Roman"/>
          <w:snapToGrid w:val="0"/>
          <w:sz w:val="28"/>
          <w:szCs w:val="28"/>
        </w:rPr>
        <w:softHyphen/>
        <w:t>циенты методом полуреакций:</w:t>
      </w:r>
    </w:p>
    <w:p w14:paraId="11E6835A" w14:textId="61345B95" w:rsidR="00F70089" w:rsidRPr="002440B1" w:rsidRDefault="00F70089" w:rsidP="00F70089">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для реакции восстановления пероксида водорода (Н</w:t>
      </w:r>
      <w:r w:rsidRPr="002440B1">
        <w:rPr>
          <w:rFonts w:ascii="Times New Roman" w:hAnsi="Times New Roman" w:cs="Times New Roman"/>
          <w:snapToGrid w:val="0"/>
          <w:sz w:val="28"/>
          <w:szCs w:val="28"/>
          <w:vertAlign w:val="subscript"/>
        </w:rPr>
        <w:t>2</w:t>
      </w:r>
      <w:r w:rsidRPr="002440B1">
        <w:rPr>
          <w:rFonts w:ascii="Times New Roman" w:hAnsi="Times New Roman" w:cs="Times New Roman"/>
          <w:snapToGrid w:val="0"/>
          <w:sz w:val="28"/>
          <w:szCs w:val="28"/>
        </w:rPr>
        <w:t>О</w:t>
      </w:r>
      <w:r w:rsidRPr="002440B1">
        <w:rPr>
          <w:rFonts w:ascii="Times New Roman" w:hAnsi="Times New Roman" w:cs="Times New Roman"/>
          <w:snapToGrid w:val="0"/>
          <w:sz w:val="28"/>
          <w:szCs w:val="28"/>
          <w:vertAlign w:val="subscript"/>
        </w:rPr>
        <w:t>2</w:t>
      </w:r>
      <w:r w:rsidRPr="002440B1">
        <w:rPr>
          <w:rFonts w:ascii="Times New Roman" w:hAnsi="Times New Roman" w:cs="Times New Roman"/>
          <w:snapToGrid w:val="0"/>
          <w:sz w:val="28"/>
          <w:szCs w:val="28"/>
        </w:rPr>
        <w:t xml:space="preserve">  </w:t>
      </w:r>
      <w:r>
        <w:rPr>
          <w:rFonts w:ascii="Times New Roman" w:hAnsi="Times New Roman" w:cs="Times New Roman"/>
          <w:snapToGrid w:val="0"/>
          <w:sz w:val="28"/>
          <w:szCs w:val="28"/>
        </w:rPr>
        <w:t>–</w:t>
      </w:r>
      <w:r w:rsidRPr="002440B1">
        <w:rPr>
          <w:rFonts w:ascii="Times New Roman" w:hAnsi="Times New Roman" w:cs="Times New Roman"/>
          <w:snapToGrid w:val="0"/>
          <w:sz w:val="28"/>
          <w:szCs w:val="28"/>
        </w:rPr>
        <w:t xml:space="preserve"> окислитель):</w:t>
      </w:r>
    </w:p>
    <w:p w14:paraId="5349E092" w14:textId="77777777" w:rsidR="00F70089" w:rsidRPr="002440B1" w:rsidRDefault="00F70089" w:rsidP="00F70089">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lang w:val="en-US"/>
        </w:rPr>
        <w:t>H</w:t>
      </w:r>
      <w:r w:rsidRPr="002440B1">
        <w:rPr>
          <w:rFonts w:ascii="Times New Roman" w:hAnsi="Times New Roman" w:cs="Times New Roman"/>
          <w:snapToGrid w:val="0"/>
          <w:sz w:val="28"/>
          <w:szCs w:val="28"/>
          <w:vertAlign w:val="subscript"/>
        </w:rPr>
        <w:t>2</w:t>
      </w:r>
      <w:r w:rsidRPr="002440B1">
        <w:rPr>
          <w:rFonts w:ascii="Times New Roman" w:hAnsi="Times New Roman" w:cs="Times New Roman"/>
          <w:snapToGrid w:val="0"/>
          <w:sz w:val="28"/>
          <w:szCs w:val="28"/>
          <w:lang w:val="en-US"/>
        </w:rPr>
        <w:t>O</w:t>
      </w:r>
      <w:r w:rsidRPr="002440B1">
        <w:rPr>
          <w:rFonts w:ascii="Times New Roman" w:hAnsi="Times New Roman" w:cs="Times New Roman"/>
          <w:snapToGrid w:val="0"/>
          <w:sz w:val="28"/>
          <w:szCs w:val="28"/>
          <w:vertAlign w:val="subscript"/>
        </w:rPr>
        <w:t>2</w:t>
      </w:r>
      <w:r w:rsidRPr="002440B1">
        <w:rPr>
          <w:rFonts w:ascii="Times New Roman" w:hAnsi="Times New Roman" w:cs="Times New Roman"/>
          <w:snapToGrid w:val="0"/>
          <w:sz w:val="28"/>
          <w:szCs w:val="28"/>
        </w:rPr>
        <w:t xml:space="preserve"> + 2</w:t>
      </w:r>
      <w:r w:rsidRPr="002440B1">
        <w:rPr>
          <w:rFonts w:ascii="Times New Roman" w:hAnsi="Times New Roman" w:cs="Times New Roman"/>
          <w:snapToGrid w:val="0"/>
          <w:sz w:val="28"/>
          <w:szCs w:val="28"/>
          <w:lang w:val="en-US"/>
        </w:rPr>
        <w:t>H</w:t>
      </w:r>
      <w:r w:rsidRPr="002440B1">
        <w:rPr>
          <w:rFonts w:ascii="Times New Roman" w:hAnsi="Times New Roman" w:cs="Times New Roman"/>
          <w:snapToGrid w:val="0"/>
          <w:sz w:val="28"/>
          <w:szCs w:val="28"/>
          <w:vertAlign w:val="superscript"/>
        </w:rPr>
        <w:t>+</w:t>
      </w:r>
      <w:r w:rsidRPr="002440B1">
        <w:rPr>
          <w:rFonts w:ascii="Times New Roman" w:hAnsi="Times New Roman" w:cs="Times New Roman"/>
          <w:snapToGrid w:val="0"/>
          <w:sz w:val="28"/>
          <w:szCs w:val="28"/>
        </w:rPr>
        <w:t xml:space="preserve"> + 2</w:t>
      </w:r>
      <w:r w:rsidRPr="002440B1">
        <w:rPr>
          <w:rFonts w:ascii="Times New Roman" w:hAnsi="Times New Roman" w:cs="Times New Roman"/>
          <w:snapToGrid w:val="0"/>
          <w:sz w:val="28"/>
          <w:szCs w:val="28"/>
          <w:lang w:val="en-US"/>
        </w:rPr>
        <w:t>e</w:t>
      </w:r>
      <w:r w:rsidRPr="002440B1">
        <w:rPr>
          <w:rFonts w:ascii="Times New Roman" w:hAnsi="Times New Roman" w:cs="Times New Roman"/>
          <w:snapToGrid w:val="0"/>
          <w:sz w:val="28"/>
          <w:szCs w:val="28"/>
          <w:vertAlign w:val="superscript"/>
        </w:rPr>
        <w:t>-</w:t>
      </w:r>
      <w:r w:rsidRPr="002440B1">
        <w:rPr>
          <w:rFonts w:ascii="Times New Roman" w:hAnsi="Times New Roman" w:cs="Times New Roman"/>
          <w:snapToGrid w:val="0"/>
          <w:sz w:val="28"/>
          <w:szCs w:val="28"/>
        </w:rPr>
        <w:t xml:space="preserve"> = 2</w:t>
      </w:r>
      <w:r w:rsidRPr="002440B1">
        <w:rPr>
          <w:rFonts w:ascii="Times New Roman" w:hAnsi="Times New Roman" w:cs="Times New Roman"/>
          <w:snapToGrid w:val="0"/>
          <w:sz w:val="28"/>
          <w:szCs w:val="28"/>
          <w:lang w:val="en-US"/>
        </w:rPr>
        <w:t>H</w:t>
      </w:r>
      <w:r w:rsidRPr="002440B1">
        <w:rPr>
          <w:rFonts w:ascii="Times New Roman" w:hAnsi="Times New Roman" w:cs="Times New Roman"/>
          <w:snapToGrid w:val="0"/>
          <w:sz w:val="28"/>
          <w:szCs w:val="28"/>
          <w:vertAlign w:val="subscript"/>
        </w:rPr>
        <w:t>2</w:t>
      </w:r>
      <w:r w:rsidRPr="002440B1">
        <w:rPr>
          <w:rFonts w:ascii="Times New Roman" w:hAnsi="Times New Roman" w:cs="Times New Roman"/>
          <w:snapToGrid w:val="0"/>
          <w:sz w:val="28"/>
          <w:szCs w:val="28"/>
          <w:lang w:val="en-US"/>
        </w:rPr>
        <w:t>O</w:t>
      </w:r>
    </w:p>
    <w:p w14:paraId="543928D0" w14:textId="0DF78783" w:rsidR="00F70089" w:rsidRPr="002440B1" w:rsidRDefault="00F70089" w:rsidP="00F70089">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для реакции окисления пероксида водорода (Н</w:t>
      </w:r>
      <w:r w:rsidRPr="002440B1">
        <w:rPr>
          <w:rFonts w:ascii="Times New Roman" w:hAnsi="Times New Roman" w:cs="Times New Roman"/>
          <w:snapToGrid w:val="0"/>
          <w:sz w:val="28"/>
          <w:szCs w:val="28"/>
          <w:vertAlign w:val="subscript"/>
        </w:rPr>
        <w:t>2</w:t>
      </w:r>
      <w:r w:rsidRPr="002440B1">
        <w:rPr>
          <w:rFonts w:ascii="Times New Roman" w:hAnsi="Times New Roman" w:cs="Times New Roman"/>
          <w:snapToGrid w:val="0"/>
          <w:sz w:val="28"/>
          <w:szCs w:val="28"/>
        </w:rPr>
        <w:t>О</w:t>
      </w:r>
      <w:r w:rsidRPr="002440B1">
        <w:rPr>
          <w:rFonts w:ascii="Times New Roman" w:hAnsi="Times New Roman" w:cs="Times New Roman"/>
          <w:snapToGrid w:val="0"/>
          <w:sz w:val="28"/>
          <w:szCs w:val="28"/>
          <w:vertAlign w:val="subscript"/>
        </w:rPr>
        <w:t>2</w:t>
      </w:r>
      <w:r w:rsidRPr="002440B1">
        <w:rPr>
          <w:rFonts w:ascii="Times New Roman" w:hAnsi="Times New Roman" w:cs="Times New Roman"/>
          <w:snapToGrid w:val="0"/>
          <w:sz w:val="28"/>
          <w:szCs w:val="28"/>
        </w:rPr>
        <w:t xml:space="preserve"> </w:t>
      </w:r>
      <w:r>
        <w:rPr>
          <w:rFonts w:ascii="Times New Roman" w:hAnsi="Times New Roman" w:cs="Times New Roman"/>
          <w:snapToGrid w:val="0"/>
          <w:sz w:val="28"/>
          <w:szCs w:val="28"/>
        </w:rPr>
        <w:t>–</w:t>
      </w:r>
      <w:r w:rsidRPr="002440B1">
        <w:rPr>
          <w:rFonts w:ascii="Times New Roman" w:hAnsi="Times New Roman" w:cs="Times New Roman"/>
          <w:snapToGrid w:val="0"/>
          <w:sz w:val="28"/>
          <w:szCs w:val="28"/>
        </w:rPr>
        <w:t xml:space="preserve"> восста</w:t>
      </w:r>
      <w:r w:rsidRPr="002440B1">
        <w:rPr>
          <w:rFonts w:ascii="Times New Roman" w:hAnsi="Times New Roman" w:cs="Times New Roman"/>
          <w:snapToGrid w:val="0"/>
          <w:sz w:val="28"/>
          <w:szCs w:val="28"/>
        </w:rPr>
        <w:softHyphen/>
        <w:t>новитель):</w:t>
      </w:r>
    </w:p>
    <w:p w14:paraId="2FDFA35B" w14:textId="77777777" w:rsidR="00F70089" w:rsidRPr="002440B1" w:rsidRDefault="00F70089" w:rsidP="00F70089">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lang w:val="en-US"/>
        </w:rPr>
        <w:t>H</w:t>
      </w:r>
      <w:r w:rsidRPr="002440B1">
        <w:rPr>
          <w:rFonts w:ascii="Times New Roman" w:hAnsi="Times New Roman" w:cs="Times New Roman"/>
          <w:snapToGrid w:val="0"/>
          <w:sz w:val="28"/>
          <w:szCs w:val="28"/>
          <w:vertAlign w:val="subscript"/>
        </w:rPr>
        <w:t>2</w:t>
      </w:r>
      <w:r w:rsidRPr="002440B1">
        <w:rPr>
          <w:rFonts w:ascii="Times New Roman" w:hAnsi="Times New Roman" w:cs="Times New Roman"/>
          <w:snapToGrid w:val="0"/>
          <w:sz w:val="28"/>
          <w:szCs w:val="28"/>
          <w:lang w:val="en-US"/>
        </w:rPr>
        <w:t>O</w:t>
      </w:r>
      <w:r w:rsidRPr="002440B1">
        <w:rPr>
          <w:rFonts w:ascii="Times New Roman" w:hAnsi="Times New Roman" w:cs="Times New Roman"/>
          <w:snapToGrid w:val="0"/>
          <w:sz w:val="28"/>
          <w:szCs w:val="28"/>
          <w:vertAlign w:val="subscript"/>
        </w:rPr>
        <w:t>2</w:t>
      </w:r>
      <w:r w:rsidRPr="002440B1">
        <w:rPr>
          <w:rFonts w:ascii="Times New Roman" w:hAnsi="Times New Roman" w:cs="Times New Roman"/>
          <w:snapToGrid w:val="0"/>
          <w:sz w:val="28"/>
          <w:szCs w:val="28"/>
        </w:rPr>
        <w:t xml:space="preserve"> - 2</w:t>
      </w:r>
      <w:r w:rsidRPr="002440B1">
        <w:rPr>
          <w:rFonts w:ascii="Times New Roman" w:hAnsi="Times New Roman" w:cs="Times New Roman"/>
          <w:snapToGrid w:val="0"/>
          <w:sz w:val="28"/>
          <w:szCs w:val="28"/>
          <w:lang w:val="en-US"/>
        </w:rPr>
        <w:t>e</w:t>
      </w:r>
      <w:r w:rsidRPr="002440B1">
        <w:rPr>
          <w:rFonts w:ascii="Times New Roman" w:hAnsi="Times New Roman" w:cs="Times New Roman"/>
          <w:snapToGrid w:val="0"/>
          <w:sz w:val="28"/>
          <w:szCs w:val="28"/>
          <w:vertAlign w:val="superscript"/>
        </w:rPr>
        <w:t>-</w:t>
      </w:r>
      <w:r w:rsidRPr="002440B1">
        <w:rPr>
          <w:rFonts w:ascii="Times New Roman" w:hAnsi="Times New Roman" w:cs="Times New Roman"/>
          <w:snapToGrid w:val="0"/>
          <w:sz w:val="28"/>
          <w:szCs w:val="28"/>
        </w:rPr>
        <w:t xml:space="preserve"> = </w:t>
      </w:r>
      <w:r w:rsidRPr="002440B1">
        <w:rPr>
          <w:rFonts w:ascii="Times New Roman" w:hAnsi="Times New Roman" w:cs="Times New Roman"/>
          <w:snapToGrid w:val="0"/>
          <w:sz w:val="28"/>
          <w:szCs w:val="28"/>
          <w:lang w:val="en-US"/>
        </w:rPr>
        <w:t>O</w:t>
      </w:r>
      <w:r w:rsidRPr="002440B1">
        <w:rPr>
          <w:rFonts w:ascii="Times New Roman" w:hAnsi="Times New Roman" w:cs="Times New Roman"/>
          <w:snapToGrid w:val="0"/>
          <w:sz w:val="28"/>
          <w:szCs w:val="28"/>
          <w:vertAlign w:val="subscript"/>
        </w:rPr>
        <w:t>2</w:t>
      </w:r>
      <w:r w:rsidRPr="002440B1">
        <w:rPr>
          <w:rFonts w:ascii="Times New Roman" w:hAnsi="Times New Roman" w:cs="Times New Roman"/>
          <w:snapToGrid w:val="0"/>
          <w:sz w:val="28"/>
          <w:szCs w:val="28"/>
        </w:rPr>
        <w:t xml:space="preserve"> + 2</w:t>
      </w:r>
      <w:r w:rsidRPr="002440B1">
        <w:rPr>
          <w:rFonts w:ascii="Times New Roman" w:hAnsi="Times New Roman" w:cs="Times New Roman"/>
          <w:snapToGrid w:val="0"/>
          <w:sz w:val="28"/>
          <w:szCs w:val="28"/>
          <w:lang w:val="en-US"/>
        </w:rPr>
        <w:t>H</w:t>
      </w:r>
      <w:r w:rsidRPr="002440B1">
        <w:rPr>
          <w:rFonts w:ascii="Times New Roman" w:hAnsi="Times New Roman" w:cs="Times New Roman"/>
          <w:snapToGrid w:val="0"/>
          <w:sz w:val="28"/>
          <w:szCs w:val="28"/>
          <w:vertAlign w:val="superscript"/>
        </w:rPr>
        <w:t>+</w:t>
      </w:r>
    </w:p>
    <w:p w14:paraId="318AB433" w14:textId="77777777" w:rsidR="00F70089" w:rsidRPr="002440B1" w:rsidRDefault="00F70089" w:rsidP="00F70089">
      <w:pPr>
        <w:spacing w:after="0" w:line="240" w:lineRule="auto"/>
        <w:ind w:right="57" w:firstLine="709"/>
        <w:jc w:val="both"/>
        <w:rPr>
          <w:rFonts w:ascii="Times New Roman" w:hAnsi="Times New Roman" w:cs="Times New Roman"/>
          <w:b/>
          <w:i/>
          <w:snapToGrid w:val="0"/>
          <w:sz w:val="28"/>
          <w:szCs w:val="28"/>
        </w:rPr>
      </w:pPr>
      <w:r w:rsidRPr="002440B1">
        <w:rPr>
          <w:rFonts w:ascii="Times New Roman" w:hAnsi="Times New Roman" w:cs="Times New Roman"/>
          <w:b/>
          <w:i/>
          <w:snapToGrid w:val="0"/>
          <w:sz w:val="28"/>
          <w:szCs w:val="28"/>
        </w:rPr>
        <w:t>б) Взаимодействие пероксида водорода с иодидом калия</w:t>
      </w:r>
    </w:p>
    <w:p w14:paraId="312FCFB6" w14:textId="77777777" w:rsidR="00F70089" w:rsidRPr="002440B1" w:rsidRDefault="00F70089" w:rsidP="00F70089">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b/>
          <w:snapToGrid w:val="0"/>
          <w:sz w:val="28"/>
          <w:szCs w:val="28"/>
        </w:rPr>
        <w:t>Выполнение работы.</w:t>
      </w:r>
      <w:r w:rsidRPr="002440B1">
        <w:rPr>
          <w:rFonts w:ascii="Times New Roman" w:hAnsi="Times New Roman" w:cs="Times New Roman"/>
          <w:snapToGrid w:val="0"/>
          <w:sz w:val="28"/>
          <w:szCs w:val="28"/>
        </w:rPr>
        <w:t xml:space="preserve"> К раствору иодида калия, подкисленному серной кислотой, прибавить 1-2 капли раствора пероксида водорода. Для какого вещества характерна появившаяся окраска раствора?          </w:t>
      </w:r>
    </w:p>
    <w:p w14:paraId="12404207" w14:textId="77777777" w:rsidR="00F70089" w:rsidRPr="002440B1" w:rsidRDefault="00F70089" w:rsidP="00F70089">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Написать уравнение реакции. Окислителем или восстановите</w:t>
      </w:r>
      <w:r w:rsidRPr="002440B1">
        <w:rPr>
          <w:rFonts w:ascii="Times New Roman" w:hAnsi="Times New Roman" w:cs="Times New Roman"/>
          <w:snapToGrid w:val="0"/>
          <w:sz w:val="28"/>
          <w:szCs w:val="28"/>
        </w:rPr>
        <w:softHyphen/>
        <w:t xml:space="preserve">лем являлся в ней пероксид водорода?       </w:t>
      </w:r>
    </w:p>
    <w:p w14:paraId="4631AFE7" w14:textId="77777777" w:rsidR="00F70089" w:rsidRPr="002440B1" w:rsidRDefault="00F70089" w:rsidP="00F70089">
      <w:pPr>
        <w:spacing w:after="0" w:line="240" w:lineRule="auto"/>
        <w:ind w:right="57" w:firstLine="709"/>
        <w:jc w:val="both"/>
        <w:rPr>
          <w:rFonts w:ascii="Times New Roman" w:hAnsi="Times New Roman" w:cs="Times New Roman"/>
          <w:b/>
          <w:i/>
          <w:snapToGrid w:val="0"/>
          <w:sz w:val="28"/>
          <w:szCs w:val="28"/>
        </w:rPr>
      </w:pPr>
      <w:r w:rsidRPr="002440B1">
        <w:rPr>
          <w:rFonts w:ascii="Times New Roman" w:hAnsi="Times New Roman" w:cs="Times New Roman"/>
          <w:b/>
          <w:i/>
          <w:snapToGrid w:val="0"/>
          <w:sz w:val="28"/>
          <w:szCs w:val="28"/>
        </w:rPr>
        <w:t>в) Взаимодействие пероксида водорода с оксидом, ртути (</w:t>
      </w:r>
      <w:r w:rsidRPr="002440B1">
        <w:rPr>
          <w:rFonts w:ascii="Times New Roman" w:hAnsi="Times New Roman" w:cs="Times New Roman"/>
          <w:b/>
          <w:i/>
          <w:snapToGrid w:val="0"/>
          <w:sz w:val="28"/>
          <w:szCs w:val="28"/>
          <w:lang w:val="en-US"/>
        </w:rPr>
        <w:t>II</w:t>
      </w:r>
      <w:r w:rsidRPr="002440B1">
        <w:rPr>
          <w:rFonts w:ascii="Times New Roman" w:hAnsi="Times New Roman" w:cs="Times New Roman"/>
          <w:b/>
          <w:i/>
          <w:snapToGrid w:val="0"/>
          <w:sz w:val="28"/>
          <w:szCs w:val="28"/>
        </w:rPr>
        <w:t>)</w:t>
      </w:r>
    </w:p>
    <w:p w14:paraId="7B3614F2" w14:textId="42198C0E" w:rsidR="00F70089" w:rsidRPr="002440B1" w:rsidRDefault="00F70089" w:rsidP="00F70089">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b/>
          <w:snapToGrid w:val="0"/>
          <w:sz w:val="28"/>
          <w:szCs w:val="28"/>
        </w:rPr>
        <w:t>Выполнение работы.</w:t>
      </w:r>
      <w:r w:rsidRPr="002440B1">
        <w:rPr>
          <w:rFonts w:ascii="Times New Roman" w:hAnsi="Times New Roman" w:cs="Times New Roman"/>
          <w:snapToGrid w:val="0"/>
          <w:sz w:val="28"/>
          <w:szCs w:val="28"/>
        </w:rPr>
        <w:t xml:space="preserve"> Поместить в пробирку 4 капли раствора нитрата ртути </w:t>
      </w:r>
      <w:r w:rsidRPr="002440B1">
        <w:rPr>
          <w:rFonts w:ascii="Times New Roman" w:hAnsi="Times New Roman" w:cs="Times New Roman"/>
          <w:snapToGrid w:val="0"/>
          <w:sz w:val="28"/>
          <w:szCs w:val="28"/>
          <w:lang w:val="en-US"/>
        </w:rPr>
        <w:t>Hg</w:t>
      </w:r>
      <w:r w:rsidRPr="002440B1">
        <w:rPr>
          <w:rFonts w:ascii="Times New Roman" w:hAnsi="Times New Roman" w:cs="Times New Roman"/>
          <w:snapToGrid w:val="0"/>
          <w:sz w:val="28"/>
          <w:szCs w:val="28"/>
        </w:rPr>
        <w:t>(</w:t>
      </w:r>
      <w:r w:rsidRPr="002440B1">
        <w:rPr>
          <w:rFonts w:ascii="Times New Roman" w:hAnsi="Times New Roman" w:cs="Times New Roman"/>
          <w:snapToGrid w:val="0"/>
          <w:sz w:val="28"/>
          <w:szCs w:val="28"/>
          <w:lang w:val="en-US"/>
        </w:rPr>
        <w:t>N</w:t>
      </w:r>
      <w:r w:rsidRPr="002440B1">
        <w:rPr>
          <w:rFonts w:ascii="Times New Roman" w:hAnsi="Times New Roman" w:cs="Times New Roman"/>
          <w:snapToGrid w:val="0"/>
          <w:sz w:val="28"/>
          <w:szCs w:val="28"/>
        </w:rPr>
        <w:t>О</w:t>
      </w:r>
      <w:r w:rsidRPr="002440B1">
        <w:rPr>
          <w:rFonts w:ascii="Times New Roman" w:hAnsi="Times New Roman" w:cs="Times New Roman"/>
          <w:snapToGrid w:val="0"/>
          <w:sz w:val="28"/>
          <w:szCs w:val="28"/>
          <w:vertAlign w:val="subscript"/>
        </w:rPr>
        <w:t>3</w:t>
      </w:r>
      <w:r w:rsidRPr="002440B1">
        <w:rPr>
          <w:rFonts w:ascii="Times New Roman" w:hAnsi="Times New Roman" w:cs="Times New Roman"/>
          <w:snapToGrid w:val="0"/>
          <w:sz w:val="28"/>
          <w:szCs w:val="28"/>
        </w:rPr>
        <w:t>)</w:t>
      </w:r>
      <w:r w:rsidRPr="002440B1">
        <w:rPr>
          <w:rFonts w:ascii="Times New Roman" w:hAnsi="Times New Roman" w:cs="Times New Roman"/>
          <w:snapToGrid w:val="0"/>
          <w:sz w:val="28"/>
          <w:szCs w:val="28"/>
          <w:vertAlign w:val="subscript"/>
        </w:rPr>
        <w:t>2</w:t>
      </w:r>
      <w:r w:rsidRPr="002440B1">
        <w:rPr>
          <w:rFonts w:ascii="Times New Roman" w:hAnsi="Times New Roman" w:cs="Times New Roman"/>
          <w:snapToGrid w:val="0"/>
          <w:sz w:val="28"/>
          <w:szCs w:val="28"/>
        </w:rPr>
        <w:t xml:space="preserve"> и добавить столько же 2 н. раствора щелочи до выпадения осадка оксида ртути (II). Отметить цвет осадка. Добавить 4-5 капель раствора пероксида водорода и наблюдать изменение цвета осадка вследствие образования взве</w:t>
      </w:r>
      <w:r w:rsidRPr="002440B1">
        <w:rPr>
          <w:rFonts w:ascii="Times New Roman" w:hAnsi="Times New Roman" w:cs="Times New Roman"/>
          <w:snapToGrid w:val="0"/>
          <w:sz w:val="28"/>
          <w:szCs w:val="28"/>
        </w:rPr>
        <w:softHyphen/>
        <w:t>шенных частиц металлической ртути. Какой газ выделяется?</w:t>
      </w:r>
    </w:p>
    <w:p w14:paraId="64CE748F" w14:textId="77777777" w:rsidR="00F70089" w:rsidRPr="002440B1" w:rsidRDefault="00F70089" w:rsidP="00F70089">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Написать уравнение реакции. Окислителем или восстановите</w:t>
      </w:r>
      <w:r w:rsidRPr="002440B1">
        <w:rPr>
          <w:rFonts w:ascii="Times New Roman" w:hAnsi="Times New Roman" w:cs="Times New Roman"/>
          <w:snapToGrid w:val="0"/>
          <w:sz w:val="28"/>
          <w:szCs w:val="28"/>
        </w:rPr>
        <w:softHyphen/>
        <w:t>лем является пероксид водорода в данной реакции?</w:t>
      </w:r>
    </w:p>
    <w:p w14:paraId="65EACC67" w14:textId="77777777" w:rsidR="00F70089" w:rsidRPr="00F70089" w:rsidRDefault="00F70089" w:rsidP="00F70089">
      <w:pPr>
        <w:spacing w:after="0" w:line="240" w:lineRule="auto"/>
        <w:ind w:firstLine="720"/>
        <w:jc w:val="both"/>
        <w:rPr>
          <w:rFonts w:ascii="Times New Roman" w:hAnsi="Times New Roman" w:cs="Times New Roman"/>
          <w:b/>
          <w:snapToGrid w:val="0"/>
          <w:sz w:val="28"/>
          <w:szCs w:val="28"/>
        </w:rPr>
      </w:pPr>
      <w:r w:rsidRPr="00F70089">
        <w:rPr>
          <w:rFonts w:ascii="Times New Roman" w:hAnsi="Times New Roman" w:cs="Times New Roman"/>
          <w:b/>
          <w:snapToGrid w:val="0"/>
          <w:sz w:val="28"/>
          <w:szCs w:val="28"/>
        </w:rPr>
        <w:t xml:space="preserve">Влияние среды на протекание окислительно-восстановительных процессов  </w:t>
      </w:r>
    </w:p>
    <w:p w14:paraId="7BB073A4" w14:textId="77777777" w:rsidR="00F70089" w:rsidRPr="00F70089" w:rsidRDefault="00F70089" w:rsidP="00F70089">
      <w:pPr>
        <w:spacing w:after="0" w:line="240" w:lineRule="auto"/>
        <w:ind w:firstLine="720"/>
        <w:jc w:val="both"/>
        <w:rPr>
          <w:rFonts w:ascii="Times New Roman" w:hAnsi="Times New Roman" w:cs="Times New Roman"/>
          <w:b/>
          <w:i/>
          <w:snapToGrid w:val="0"/>
          <w:sz w:val="28"/>
          <w:szCs w:val="28"/>
        </w:rPr>
      </w:pPr>
      <w:r w:rsidRPr="00F70089">
        <w:rPr>
          <w:rFonts w:ascii="Times New Roman" w:hAnsi="Times New Roman" w:cs="Times New Roman"/>
          <w:b/>
          <w:i/>
          <w:snapToGrid w:val="0"/>
          <w:sz w:val="28"/>
          <w:szCs w:val="28"/>
        </w:rPr>
        <w:t>а) Влияние</w:t>
      </w:r>
      <w:r w:rsidRPr="00F70089">
        <w:rPr>
          <w:rFonts w:ascii="Times New Roman" w:hAnsi="Times New Roman" w:cs="Times New Roman"/>
          <w:b/>
          <w:snapToGrid w:val="0"/>
          <w:sz w:val="28"/>
          <w:szCs w:val="28"/>
        </w:rPr>
        <w:t xml:space="preserve"> рН </w:t>
      </w:r>
      <w:r w:rsidRPr="00F70089">
        <w:rPr>
          <w:rFonts w:ascii="Times New Roman" w:hAnsi="Times New Roman" w:cs="Times New Roman"/>
          <w:b/>
          <w:i/>
          <w:snapToGrid w:val="0"/>
          <w:sz w:val="28"/>
          <w:szCs w:val="28"/>
        </w:rPr>
        <w:t>среды на характер восстановления перманганата калия</w:t>
      </w:r>
    </w:p>
    <w:p w14:paraId="3B514DD2" w14:textId="77777777" w:rsidR="00F70089" w:rsidRPr="00F70089" w:rsidRDefault="00F70089" w:rsidP="00F70089">
      <w:pPr>
        <w:spacing w:after="0" w:line="240" w:lineRule="auto"/>
        <w:ind w:firstLine="720"/>
        <w:jc w:val="both"/>
        <w:rPr>
          <w:rFonts w:ascii="Times New Roman" w:hAnsi="Times New Roman" w:cs="Times New Roman"/>
          <w:snapToGrid w:val="0"/>
          <w:sz w:val="28"/>
          <w:szCs w:val="28"/>
        </w:rPr>
      </w:pPr>
      <w:r w:rsidRPr="00F70089">
        <w:rPr>
          <w:rFonts w:ascii="Times New Roman" w:hAnsi="Times New Roman" w:cs="Times New Roman"/>
          <w:snapToGrid w:val="0"/>
          <w:sz w:val="28"/>
          <w:szCs w:val="28"/>
        </w:rPr>
        <w:t>Выполнение работы. В три пробирки внести по 3-4 капли рас</w:t>
      </w:r>
      <w:r w:rsidRPr="00F70089">
        <w:rPr>
          <w:rFonts w:ascii="Times New Roman" w:hAnsi="Times New Roman" w:cs="Times New Roman"/>
          <w:snapToGrid w:val="0"/>
          <w:sz w:val="28"/>
          <w:szCs w:val="28"/>
        </w:rPr>
        <w:softHyphen/>
        <w:t>твора перманганата калия. В одну пробирку добавить 2-3 капли 2 н. раствора серной кислоты, во вторую – столько же воды, в третью – такое же количество раствора щелочи. Во все три пробирки внести по два микрошпателя кристаллического нитрита калия и перемешать растворы до полного растворения кристаллов. Через 3-4 мин отметить изменение окраски раствора во всех трех случаях.</w:t>
      </w:r>
    </w:p>
    <w:p w14:paraId="392332DA" w14:textId="70D1F845" w:rsidR="00F70089" w:rsidRPr="00F70089" w:rsidRDefault="00F70089" w:rsidP="00F70089">
      <w:pPr>
        <w:spacing w:after="0" w:line="240" w:lineRule="auto"/>
        <w:ind w:firstLine="720"/>
        <w:jc w:val="both"/>
        <w:rPr>
          <w:rFonts w:ascii="Times New Roman" w:hAnsi="Times New Roman" w:cs="Times New Roman"/>
          <w:snapToGrid w:val="0"/>
          <w:sz w:val="28"/>
          <w:szCs w:val="28"/>
        </w:rPr>
      </w:pPr>
      <w:r w:rsidRPr="00F70089">
        <w:rPr>
          <w:rFonts w:ascii="Times New Roman" w:hAnsi="Times New Roman" w:cs="Times New Roman"/>
          <w:b/>
          <w:snapToGrid w:val="0"/>
          <w:sz w:val="28"/>
          <w:szCs w:val="28"/>
        </w:rPr>
        <w:t>Запись данных опыта.</w:t>
      </w:r>
      <w:r w:rsidRPr="00F70089">
        <w:rPr>
          <w:rFonts w:ascii="Times New Roman" w:hAnsi="Times New Roman" w:cs="Times New Roman"/>
          <w:snapToGrid w:val="0"/>
          <w:sz w:val="28"/>
          <w:szCs w:val="28"/>
        </w:rPr>
        <w:t xml:space="preserve"> Написать уравнения реакций восста</w:t>
      </w:r>
      <w:r w:rsidRPr="00F70089">
        <w:rPr>
          <w:rFonts w:ascii="Times New Roman" w:hAnsi="Times New Roman" w:cs="Times New Roman"/>
          <w:snapToGrid w:val="0"/>
          <w:sz w:val="28"/>
          <w:szCs w:val="28"/>
        </w:rPr>
        <w:softHyphen/>
        <w:t>новления перманганата калия нитритом калия в кислой, ней</w:t>
      </w:r>
      <w:r w:rsidRPr="00F70089">
        <w:rPr>
          <w:rFonts w:ascii="Times New Roman" w:hAnsi="Times New Roman" w:cs="Times New Roman"/>
          <w:snapToGrid w:val="0"/>
          <w:sz w:val="28"/>
          <w:szCs w:val="28"/>
        </w:rPr>
        <w:softHyphen/>
        <w:t xml:space="preserve">тральной и щелочной средах. Учесть, что соединения марганца в различных степенях его окисления имеют характерные окраски: ион </w:t>
      </w:r>
      <w:r w:rsidRPr="00F70089">
        <w:rPr>
          <w:rFonts w:ascii="Times New Roman" w:hAnsi="Times New Roman" w:cs="Times New Roman"/>
          <w:snapToGrid w:val="0"/>
          <w:sz w:val="28"/>
          <w:szCs w:val="28"/>
          <w:lang w:val="en-US"/>
        </w:rPr>
        <w:t>MnO</w:t>
      </w:r>
      <w:r w:rsidRPr="00F70089">
        <w:rPr>
          <w:rFonts w:ascii="Times New Roman" w:hAnsi="Times New Roman" w:cs="Times New Roman"/>
          <w:snapToGrid w:val="0"/>
          <w:sz w:val="28"/>
          <w:szCs w:val="28"/>
          <w:vertAlign w:val="subscript"/>
        </w:rPr>
        <w:t>4</w:t>
      </w:r>
      <w:r w:rsidRPr="00F70089">
        <w:rPr>
          <w:rFonts w:ascii="Times New Roman" w:hAnsi="Times New Roman" w:cs="Times New Roman"/>
          <w:snapToGrid w:val="0"/>
          <w:sz w:val="28"/>
          <w:szCs w:val="28"/>
          <w:vertAlign w:val="superscript"/>
        </w:rPr>
        <w:t>-</w:t>
      </w:r>
      <w:r w:rsidRPr="00F70089">
        <w:rPr>
          <w:rFonts w:ascii="Times New Roman" w:hAnsi="Times New Roman" w:cs="Times New Roman"/>
          <w:snapToGrid w:val="0"/>
          <w:sz w:val="28"/>
          <w:szCs w:val="28"/>
        </w:rPr>
        <w:t xml:space="preserve"> имеет фиолетовую окраску, ион М</w:t>
      </w:r>
      <w:r w:rsidRPr="00F70089">
        <w:rPr>
          <w:rFonts w:ascii="Times New Roman" w:hAnsi="Times New Roman" w:cs="Times New Roman"/>
          <w:snapToGrid w:val="0"/>
          <w:sz w:val="28"/>
          <w:szCs w:val="28"/>
          <w:lang w:val="en-US"/>
        </w:rPr>
        <w:t>n</w:t>
      </w:r>
      <w:r w:rsidRPr="00F70089">
        <w:rPr>
          <w:rFonts w:ascii="Times New Roman" w:hAnsi="Times New Roman" w:cs="Times New Roman"/>
          <w:snapToGrid w:val="0"/>
          <w:sz w:val="28"/>
          <w:szCs w:val="28"/>
        </w:rPr>
        <w:t>О</w:t>
      </w:r>
      <w:r w:rsidRPr="00F70089">
        <w:rPr>
          <w:rFonts w:ascii="Times New Roman" w:hAnsi="Times New Roman" w:cs="Times New Roman"/>
          <w:snapToGrid w:val="0"/>
          <w:sz w:val="28"/>
          <w:szCs w:val="28"/>
          <w:vertAlign w:val="subscript"/>
        </w:rPr>
        <w:t>4</w:t>
      </w:r>
      <w:r w:rsidRPr="00F70089">
        <w:rPr>
          <w:rFonts w:ascii="Times New Roman" w:hAnsi="Times New Roman" w:cs="Times New Roman"/>
          <w:snapToGrid w:val="0"/>
          <w:sz w:val="28"/>
          <w:szCs w:val="28"/>
          <w:vertAlign w:val="superscript"/>
        </w:rPr>
        <w:t>2+</w:t>
      </w:r>
      <w:r w:rsidRPr="00F70089">
        <w:rPr>
          <w:rFonts w:ascii="Times New Roman" w:hAnsi="Times New Roman" w:cs="Times New Roman"/>
          <w:snapToGrid w:val="0"/>
          <w:sz w:val="28"/>
          <w:szCs w:val="28"/>
        </w:rPr>
        <w:t xml:space="preserve"> </w:t>
      </w:r>
      <w:r>
        <w:rPr>
          <w:rFonts w:ascii="Times New Roman" w:hAnsi="Times New Roman" w:cs="Times New Roman"/>
          <w:snapToGrid w:val="0"/>
          <w:sz w:val="28"/>
          <w:szCs w:val="28"/>
        </w:rPr>
        <w:t>–</w:t>
      </w:r>
      <w:r w:rsidRPr="00F70089">
        <w:rPr>
          <w:rFonts w:ascii="Times New Roman" w:hAnsi="Times New Roman" w:cs="Times New Roman"/>
          <w:snapToGrid w:val="0"/>
          <w:sz w:val="28"/>
          <w:szCs w:val="28"/>
        </w:rPr>
        <w:t xml:space="preserve"> зеленую, ион </w:t>
      </w:r>
      <w:r w:rsidRPr="00F70089">
        <w:rPr>
          <w:rFonts w:ascii="Times New Roman" w:hAnsi="Times New Roman" w:cs="Times New Roman"/>
          <w:snapToGrid w:val="0"/>
          <w:sz w:val="28"/>
          <w:szCs w:val="28"/>
          <w:lang w:val="en-US"/>
        </w:rPr>
        <w:t>Mn</w:t>
      </w:r>
      <w:r w:rsidRPr="00F70089">
        <w:rPr>
          <w:rFonts w:ascii="Times New Roman" w:hAnsi="Times New Roman" w:cs="Times New Roman"/>
          <w:snapToGrid w:val="0"/>
          <w:sz w:val="28"/>
          <w:szCs w:val="28"/>
          <w:vertAlign w:val="superscript"/>
        </w:rPr>
        <w:t>2+</w:t>
      </w:r>
      <w:r w:rsidRPr="00F70089">
        <w:rPr>
          <w:rFonts w:ascii="Times New Roman" w:hAnsi="Times New Roman" w:cs="Times New Roman"/>
          <w:snapToGrid w:val="0"/>
          <w:sz w:val="28"/>
          <w:szCs w:val="28"/>
        </w:rPr>
        <w:t xml:space="preserve"> </w:t>
      </w:r>
      <w:r>
        <w:rPr>
          <w:rFonts w:ascii="Times New Roman" w:hAnsi="Times New Roman" w:cs="Times New Roman"/>
          <w:snapToGrid w:val="0"/>
          <w:sz w:val="28"/>
          <w:szCs w:val="28"/>
        </w:rPr>
        <w:t>–</w:t>
      </w:r>
      <w:r w:rsidRPr="00F70089">
        <w:rPr>
          <w:rFonts w:ascii="Times New Roman" w:hAnsi="Times New Roman" w:cs="Times New Roman"/>
          <w:snapToGrid w:val="0"/>
          <w:sz w:val="28"/>
          <w:szCs w:val="28"/>
        </w:rPr>
        <w:t xml:space="preserve"> слабо-розовую, а при малой концентрации практически бесцветен. Диоксид марганца и его гидроксид являются трудно</w:t>
      </w:r>
      <w:r w:rsidRPr="00F70089">
        <w:rPr>
          <w:rFonts w:ascii="Times New Roman" w:hAnsi="Times New Roman" w:cs="Times New Roman"/>
          <w:snapToGrid w:val="0"/>
          <w:sz w:val="28"/>
          <w:szCs w:val="28"/>
        </w:rPr>
        <w:softHyphen/>
        <w:t xml:space="preserve">растворимыми веществами бурого цвета. В кислой среде могут выделяться газообразные </w:t>
      </w:r>
      <w:r w:rsidRPr="00F70089">
        <w:rPr>
          <w:rFonts w:ascii="Times New Roman" w:hAnsi="Times New Roman" w:cs="Times New Roman"/>
          <w:snapToGrid w:val="0"/>
          <w:sz w:val="28"/>
          <w:szCs w:val="28"/>
        </w:rPr>
        <w:lastRenderedPageBreak/>
        <w:t>оксиды азота, которые являются про</w:t>
      </w:r>
      <w:r w:rsidRPr="00F70089">
        <w:rPr>
          <w:rFonts w:ascii="Times New Roman" w:hAnsi="Times New Roman" w:cs="Times New Roman"/>
          <w:snapToGrid w:val="0"/>
          <w:sz w:val="28"/>
          <w:szCs w:val="28"/>
        </w:rPr>
        <w:softHyphen/>
        <w:t>дуктами побочно протекающей реакции взаимодействия нитрита калия с серной кислотой.</w:t>
      </w:r>
    </w:p>
    <w:p w14:paraId="1662AC91" w14:textId="6DD09E6E" w:rsidR="00F70089" w:rsidRPr="00F70089" w:rsidRDefault="00F70089" w:rsidP="00F70089">
      <w:pPr>
        <w:spacing w:after="0" w:line="240" w:lineRule="auto"/>
        <w:ind w:firstLine="720"/>
        <w:jc w:val="both"/>
        <w:rPr>
          <w:rFonts w:ascii="Times New Roman" w:hAnsi="Times New Roman" w:cs="Times New Roman"/>
          <w:snapToGrid w:val="0"/>
          <w:sz w:val="28"/>
          <w:szCs w:val="28"/>
        </w:rPr>
      </w:pPr>
      <w:r w:rsidRPr="00F70089">
        <w:rPr>
          <w:rFonts w:ascii="Times New Roman" w:hAnsi="Times New Roman" w:cs="Times New Roman"/>
          <w:snapToGrid w:val="0"/>
          <w:sz w:val="28"/>
          <w:szCs w:val="28"/>
        </w:rPr>
        <w:t>До какой степени окисления восстанавливается перманганат калия в растворах, имеющих рН</w:t>
      </w:r>
      <w:r>
        <w:rPr>
          <w:rFonts w:ascii="Times New Roman" w:hAnsi="Times New Roman" w:cs="Times New Roman"/>
          <w:snapToGrid w:val="0"/>
          <w:sz w:val="28"/>
          <w:szCs w:val="28"/>
        </w:rPr>
        <w:t xml:space="preserve"> </w:t>
      </w:r>
      <w:r w:rsidRPr="00F70089">
        <w:rPr>
          <w:rFonts w:ascii="Times New Roman" w:hAnsi="Times New Roman" w:cs="Times New Roman"/>
          <w:snapToGrid w:val="0"/>
          <w:sz w:val="28"/>
          <w:szCs w:val="28"/>
        </w:rPr>
        <w:t>&gt;</w:t>
      </w:r>
      <w:r>
        <w:rPr>
          <w:rFonts w:ascii="Times New Roman" w:hAnsi="Times New Roman" w:cs="Times New Roman"/>
          <w:snapToGrid w:val="0"/>
          <w:sz w:val="28"/>
          <w:szCs w:val="28"/>
        </w:rPr>
        <w:t xml:space="preserve"> </w:t>
      </w:r>
      <w:r w:rsidRPr="00F70089">
        <w:rPr>
          <w:rFonts w:ascii="Times New Roman" w:hAnsi="Times New Roman" w:cs="Times New Roman"/>
          <w:snapToGrid w:val="0"/>
          <w:sz w:val="28"/>
          <w:szCs w:val="28"/>
        </w:rPr>
        <w:t>7, рН = 7, рН &lt; 7? Сколько окислительных эквивалентов содержится в 1 мель КМ</w:t>
      </w:r>
      <w:r w:rsidRPr="00F70089">
        <w:rPr>
          <w:rFonts w:ascii="Times New Roman" w:hAnsi="Times New Roman" w:cs="Times New Roman"/>
          <w:snapToGrid w:val="0"/>
          <w:sz w:val="28"/>
          <w:szCs w:val="28"/>
          <w:lang w:val="en-US"/>
        </w:rPr>
        <w:t>nO</w:t>
      </w:r>
      <w:r w:rsidRPr="00F70089">
        <w:rPr>
          <w:rFonts w:ascii="Times New Roman" w:hAnsi="Times New Roman" w:cs="Times New Roman"/>
          <w:snapToGrid w:val="0"/>
          <w:sz w:val="28"/>
          <w:szCs w:val="28"/>
          <w:vertAlign w:val="subscript"/>
        </w:rPr>
        <w:t>4</w:t>
      </w:r>
      <w:r w:rsidRPr="00F70089">
        <w:rPr>
          <w:rFonts w:ascii="Times New Roman" w:hAnsi="Times New Roman" w:cs="Times New Roman"/>
          <w:snapToGrid w:val="0"/>
          <w:sz w:val="28"/>
          <w:szCs w:val="28"/>
        </w:rPr>
        <w:t xml:space="preserve"> в каждом из этих случаев?</w:t>
      </w:r>
    </w:p>
    <w:p w14:paraId="6282E235" w14:textId="77777777" w:rsidR="00F70089" w:rsidRPr="00F70089" w:rsidRDefault="00F70089" w:rsidP="00F70089">
      <w:pPr>
        <w:spacing w:after="0" w:line="240" w:lineRule="auto"/>
        <w:ind w:firstLine="720"/>
        <w:jc w:val="both"/>
        <w:rPr>
          <w:rFonts w:ascii="Times New Roman" w:hAnsi="Times New Roman" w:cs="Times New Roman"/>
          <w:b/>
          <w:i/>
          <w:snapToGrid w:val="0"/>
          <w:sz w:val="28"/>
          <w:szCs w:val="28"/>
        </w:rPr>
      </w:pPr>
      <w:r w:rsidRPr="00F70089">
        <w:rPr>
          <w:rFonts w:ascii="Times New Roman" w:hAnsi="Times New Roman" w:cs="Times New Roman"/>
          <w:b/>
          <w:i/>
          <w:snapToGrid w:val="0"/>
          <w:sz w:val="28"/>
          <w:szCs w:val="28"/>
        </w:rPr>
        <w:t>б) Влияние</w:t>
      </w:r>
      <w:r w:rsidRPr="00F70089">
        <w:rPr>
          <w:rFonts w:ascii="Times New Roman" w:hAnsi="Times New Roman" w:cs="Times New Roman"/>
          <w:b/>
          <w:snapToGrid w:val="0"/>
          <w:sz w:val="28"/>
          <w:szCs w:val="28"/>
        </w:rPr>
        <w:t xml:space="preserve"> рН </w:t>
      </w:r>
      <w:r w:rsidRPr="00F70089">
        <w:rPr>
          <w:rFonts w:ascii="Times New Roman" w:hAnsi="Times New Roman" w:cs="Times New Roman"/>
          <w:b/>
          <w:i/>
          <w:snapToGrid w:val="0"/>
          <w:sz w:val="28"/>
          <w:szCs w:val="28"/>
        </w:rPr>
        <w:t>среды на смещение равновесия в реакциях диспропорционирования</w:t>
      </w:r>
    </w:p>
    <w:p w14:paraId="522CF98C" w14:textId="5EE65F41" w:rsidR="00F70089" w:rsidRPr="00F70089" w:rsidRDefault="00F70089" w:rsidP="00F70089">
      <w:pPr>
        <w:spacing w:after="0" w:line="240" w:lineRule="auto"/>
        <w:ind w:firstLine="720"/>
        <w:jc w:val="both"/>
        <w:rPr>
          <w:rFonts w:ascii="Times New Roman" w:hAnsi="Times New Roman" w:cs="Times New Roman"/>
          <w:i/>
          <w:snapToGrid w:val="0"/>
          <w:sz w:val="28"/>
          <w:szCs w:val="28"/>
        </w:rPr>
      </w:pPr>
      <w:r w:rsidRPr="00F70089">
        <w:rPr>
          <w:rFonts w:ascii="Times New Roman" w:hAnsi="Times New Roman" w:cs="Times New Roman"/>
          <w:b/>
          <w:snapToGrid w:val="0"/>
          <w:sz w:val="28"/>
          <w:szCs w:val="28"/>
        </w:rPr>
        <w:t>Выполнение работы.</w:t>
      </w:r>
      <w:r w:rsidRPr="00F70089">
        <w:rPr>
          <w:rFonts w:ascii="Times New Roman" w:hAnsi="Times New Roman" w:cs="Times New Roman"/>
          <w:snapToGrid w:val="0"/>
          <w:sz w:val="28"/>
          <w:szCs w:val="28"/>
        </w:rPr>
        <w:t xml:space="preserve"> Поместить в пробирку небольшой кристаллик иода и 8</w:t>
      </w:r>
      <w:r>
        <w:rPr>
          <w:rFonts w:ascii="Times New Roman" w:hAnsi="Times New Roman" w:cs="Times New Roman"/>
          <w:snapToGrid w:val="0"/>
          <w:sz w:val="28"/>
          <w:szCs w:val="28"/>
        </w:rPr>
        <w:t>–</w:t>
      </w:r>
      <w:r w:rsidRPr="00F70089">
        <w:rPr>
          <w:rFonts w:ascii="Times New Roman" w:hAnsi="Times New Roman" w:cs="Times New Roman"/>
          <w:snapToGrid w:val="0"/>
          <w:sz w:val="28"/>
          <w:szCs w:val="28"/>
        </w:rPr>
        <w:t>10 капель 2 н. раствора щелочи. Перемешать содержимое пробирки до полного растворения иода. К образовав</w:t>
      </w:r>
      <w:r w:rsidRPr="00F70089">
        <w:rPr>
          <w:rFonts w:ascii="Times New Roman" w:hAnsi="Times New Roman" w:cs="Times New Roman"/>
          <w:snapToGrid w:val="0"/>
          <w:sz w:val="28"/>
          <w:szCs w:val="28"/>
        </w:rPr>
        <w:softHyphen/>
        <w:t>шемуся бесцветному раствору прибавить 10</w:t>
      </w:r>
      <w:r>
        <w:rPr>
          <w:rFonts w:ascii="Times New Roman" w:hAnsi="Times New Roman" w:cs="Times New Roman"/>
          <w:snapToGrid w:val="0"/>
          <w:sz w:val="28"/>
          <w:szCs w:val="28"/>
        </w:rPr>
        <w:t>–</w:t>
      </w:r>
      <w:r w:rsidRPr="00F70089">
        <w:rPr>
          <w:rFonts w:ascii="Times New Roman" w:hAnsi="Times New Roman" w:cs="Times New Roman"/>
          <w:snapToGrid w:val="0"/>
          <w:sz w:val="28"/>
          <w:szCs w:val="28"/>
        </w:rPr>
        <w:t>14 капель 2н</w:t>
      </w:r>
      <w:r w:rsidRPr="00F70089">
        <w:rPr>
          <w:rFonts w:ascii="Times New Roman" w:hAnsi="Times New Roman" w:cs="Times New Roman"/>
          <w:b/>
          <w:snapToGrid w:val="0"/>
          <w:sz w:val="28"/>
          <w:szCs w:val="28"/>
        </w:rPr>
        <w:t xml:space="preserve">, </w:t>
      </w:r>
      <w:r w:rsidRPr="00F70089">
        <w:rPr>
          <w:rFonts w:ascii="Times New Roman" w:hAnsi="Times New Roman" w:cs="Times New Roman"/>
          <w:snapToGrid w:val="0"/>
          <w:sz w:val="28"/>
          <w:szCs w:val="28"/>
        </w:rPr>
        <w:t>раствора серной кислоты до появления бурой окраски рас</w:t>
      </w:r>
      <w:r w:rsidRPr="00F70089">
        <w:rPr>
          <w:rFonts w:ascii="Times New Roman" w:hAnsi="Times New Roman" w:cs="Times New Roman"/>
          <w:snapToGrid w:val="0"/>
          <w:sz w:val="28"/>
          <w:szCs w:val="28"/>
        </w:rPr>
        <w:softHyphen/>
        <w:t xml:space="preserve">твора. Пользуясь раствором крахмала, доказать, что бурая окраска вызвана обратным процессом образования свободного иода.                                      </w:t>
      </w:r>
    </w:p>
    <w:p w14:paraId="226E5816" w14:textId="5E4CB390" w:rsidR="00F70089" w:rsidRPr="00F70089" w:rsidRDefault="00F70089" w:rsidP="00F70089">
      <w:pPr>
        <w:spacing w:after="0" w:line="240" w:lineRule="auto"/>
        <w:ind w:firstLine="720"/>
        <w:jc w:val="both"/>
        <w:rPr>
          <w:rFonts w:ascii="Times New Roman" w:hAnsi="Times New Roman" w:cs="Times New Roman"/>
          <w:snapToGrid w:val="0"/>
          <w:sz w:val="28"/>
          <w:szCs w:val="28"/>
        </w:rPr>
      </w:pPr>
      <w:r w:rsidRPr="00F70089">
        <w:rPr>
          <w:rFonts w:ascii="Times New Roman" w:hAnsi="Times New Roman" w:cs="Times New Roman"/>
          <w:b/>
          <w:snapToGrid w:val="0"/>
          <w:sz w:val="28"/>
          <w:szCs w:val="28"/>
        </w:rPr>
        <w:t>Запись данных</w:t>
      </w:r>
      <w:r w:rsidRPr="00F70089">
        <w:rPr>
          <w:rFonts w:ascii="Times New Roman" w:hAnsi="Times New Roman" w:cs="Times New Roman"/>
          <w:snapToGrid w:val="0"/>
          <w:sz w:val="28"/>
          <w:szCs w:val="28"/>
        </w:rPr>
        <w:t xml:space="preserve"> </w:t>
      </w:r>
      <w:r w:rsidRPr="00F70089">
        <w:rPr>
          <w:rFonts w:ascii="Times New Roman" w:hAnsi="Times New Roman" w:cs="Times New Roman"/>
          <w:b/>
          <w:snapToGrid w:val="0"/>
          <w:sz w:val="28"/>
          <w:szCs w:val="28"/>
        </w:rPr>
        <w:t>опыта.</w:t>
      </w:r>
      <w:r w:rsidRPr="00F70089">
        <w:rPr>
          <w:rFonts w:ascii="Times New Roman" w:hAnsi="Times New Roman" w:cs="Times New Roman"/>
          <w:snapToGrid w:val="0"/>
          <w:sz w:val="28"/>
          <w:szCs w:val="28"/>
        </w:rPr>
        <w:t xml:space="preserve"> При растворении иода в растворе ще</w:t>
      </w:r>
      <w:r w:rsidRPr="00F70089">
        <w:rPr>
          <w:rFonts w:ascii="Times New Roman" w:hAnsi="Times New Roman" w:cs="Times New Roman"/>
          <w:snapToGrid w:val="0"/>
          <w:sz w:val="28"/>
          <w:szCs w:val="28"/>
        </w:rPr>
        <w:softHyphen/>
        <w:t xml:space="preserve">лочи получаются соли  </w:t>
      </w:r>
      <w:r>
        <w:rPr>
          <w:rFonts w:ascii="Times New Roman" w:hAnsi="Times New Roman" w:cs="Times New Roman"/>
          <w:snapToGrid w:val="0"/>
          <w:sz w:val="28"/>
          <w:szCs w:val="28"/>
        </w:rPr>
        <w:t>–</w:t>
      </w:r>
      <w:r w:rsidRPr="00F70089">
        <w:rPr>
          <w:rFonts w:ascii="Times New Roman" w:hAnsi="Times New Roman" w:cs="Times New Roman"/>
          <w:snapToGrid w:val="0"/>
          <w:sz w:val="28"/>
          <w:szCs w:val="28"/>
        </w:rPr>
        <w:t xml:space="preserve"> иодистоводородной и иодноватистой Н</w:t>
      </w:r>
      <w:r w:rsidRPr="00F70089">
        <w:rPr>
          <w:rFonts w:ascii="Times New Roman" w:hAnsi="Times New Roman" w:cs="Times New Roman"/>
          <w:snapToGrid w:val="0"/>
          <w:sz w:val="28"/>
          <w:szCs w:val="28"/>
          <w:lang w:val="en-US"/>
        </w:rPr>
        <w:t>lO</w:t>
      </w:r>
      <w:r w:rsidRPr="00F70089">
        <w:rPr>
          <w:rFonts w:ascii="Times New Roman" w:hAnsi="Times New Roman" w:cs="Times New Roman"/>
          <w:snapToGrid w:val="0"/>
          <w:sz w:val="28"/>
          <w:szCs w:val="28"/>
        </w:rPr>
        <w:t xml:space="preserve"> кислот. Написать сокращенное ионное уравнение протекающей окислительно-восстановительной реакции и объяснить появление свободного иода при подкислении раствора.</w:t>
      </w:r>
    </w:p>
    <w:p w14:paraId="062B8808" w14:textId="77777777" w:rsidR="00946271" w:rsidRPr="00F70089" w:rsidRDefault="00946271" w:rsidP="00F70089">
      <w:pPr>
        <w:spacing w:after="0" w:line="240" w:lineRule="auto"/>
        <w:rPr>
          <w:rFonts w:ascii="Times New Roman" w:hAnsi="Times New Roman" w:cs="Times New Roman"/>
          <w:sz w:val="28"/>
          <w:szCs w:val="28"/>
          <w:lang w:eastAsia="ru-RU"/>
        </w:rPr>
      </w:pPr>
    </w:p>
    <w:p w14:paraId="4F0E51E7" w14:textId="77777777" w:rsidR="00946271" w:rsidRPr="00F70089" w:rsidRDefault="00946271" w:rsidP="00946271">
      <w:pPr>
        <w:pStyle w:val="1"/>
        <w:ind w:firstLine="0"/>
        <w:rPr>
          <w:rFonts w:asciiTheme="minorHAnsi" w:eastAsiaTheme="minorHAnsi" w:hAnsiTheme="minorHAnsi" w:cstheme="minorBidi"/>
          <w:b w:val="0"/>
          <w:sz w:val="30"/>
          <w:szCs w:val="30"/>
        </w:rPr>
      </w:pPr>
      <w:r w:rsidRPr="00946271">
        <w:rPr>
          <w:rFonts w:asciiTheme="minorHAnsi" w:eastAsiaTheme="minorHAnsi" w:hAnsiTheme="minorHAnsi" w:cstheme="minorBidi"/>
          <w:b w:val="0"/>
          <w:sz w:val="22"/>
          <w:szCs w:val="22"/>
        </w:rPr>
        <w:tab/>
      </w:r>
      <w:r w:rsidRPr="00F70089">
        <w:rPr>
          <w:rFonts w:eastAsiaTheme="minorHAnsi"/>
          <w:sz w:val="30"/>
          <w:szCs w:val="30"/>
        </w:rPr>
        <w:t>Лабораторная работа №9. «Направление протекания окислительно-восстановительных реакций».</w:t>
      </w:r>
      <w:r w:rsidRPr="00F70089">
        <w:rPr>
          <w:rFonts w:asciiTheme="minorHAnsi" w:eastAsiaTheme="minorHAnsi" w:hAnsiTheme="minorHAnsi" w:cstheme="minorBidi"/>
          <w:b w:val="0"/>
          <w:sz w:val="30"/>
          <w:szCs w:val="30"/>
        </w:rPr>
        <w:t xml:space="preserve">  </w:t>
      </w:r>
    </w:p>
    <w:p w14:paraId="3CD2C4C6" w14:textId="77777777" w:rsidR="00F70089" w:rsidRPr="00F70089" w:rsidRDefault="00F70089" w:rsidP="00F70089">
      <w:pPr>
        <w:rPr>
          <w:lang w:eastAsia="ru-RU"/>
        </w:rPr>
      </w:pPr>
    </w:p>
    <w:p w14:paraId="63E055C6" w14:textId="013A837B" w:rsidR="00F70089" w:rsidRPr="00F70089" w:rsidRDefault="00F70089" w:rsidP="00F70089">
      <w:pPr>
        <w:spacing w:after="0" w:line="240" w:lineRule="auto"/>
        <w:ind w:firstLine="720"/>
        <w:jc w:val="both"/>
        <w:rPr>
          <w:rFonts w:ascii="Times New Roman" w:hAnsi="Times New Roman" w:cs="Times New Roman"/>
          <w:b/>
          <w:snapToGrid w:val="0"/>
          <w:sz w:val="28"/>
          <w:szCs w:val="28"/>
        </w:rPr>
      </w:pPr>
      <w:r>
        <w:rPr>
          <w:rFonts w:ascii="Times New Roman" w:hAnsi="Times New Roman" w:cs="Times New Roman"/>
          <w:b/>
          <w:snapToGrid w:val="0"/>
          <w:sz w:val="28"/>
          <w:szCs w:val="28"/>
        </w:rPr>
        <w:t xml:space="preserve">Опыт 1. </w:t>
      </w:r>
      <w:r w:rsidRPr="00F70089">
        <w:rPr>
          <w:rFonts w:ascii="Times New Roman" w:hAnsi="Times New Roman" w:cs="Times New Roman"/>
          <w:b/>
          <w:snapToGrid w:val="0"/>
          <w:sz w:val="28"/>
          <w:szCs w:val="28"/>
        </w:rPr>
        <w:t>Реакции диспропорционирования (самоокисления-самовосстановления)</w:t>
      </w:r>
    </w:p>
    <w:p w14:paraId="3047729C" w14:textId="77777777" w:rsidR="00F70089" w:rsidRPr="00F70089" w:rsidRDefault="00F70089" w:rsidP="00F70089">
      <w:pPr>
        <w:spacing w:after="0" w:line="240" w:lineRule="auto"/>
        <w:ind w:firstLine="720"/>
        <w:jc w:val="both"/>
        <w:rPr>
          <w:rFonts w:ascii="Times New Roman" w:hAnsi="Times New Roman" w:cs="Times New Roman"/>
          <w:b/>
          <w:i/>
          <w:snapToGrid w:val="0"/>
          <w:sz w:val="28"/>
          <w:szCs w:val="28"/>
        </w:rPr>
      </w:pPr>
      <w:r w:rsidRPr="00F70089">
        <w:rPr>
          <w:rFonts w:ascii="Times New Roman" w:hAnsi="Times New Roman" w:cs="Times New Roman"/>
          <w:b/>
          <w:i/>
          <w:snapToGrid w:val="0"/>
          <w:sz w:val="28"/>
          <w:szCs w:val="28"/>
        </w:rPr>
        <w:t>а) Реакция диспропорционирования сульфита натрия</w:t>
      </w:r>
    </w:p>
    <w:p w14:paraId="400490CE" w14:textId="154112D9" w:rsidR="00F70089" w:rsidRPr="00F70089" w:rsidRDefault="00F70089" w:rsidP="00F70089">
      <w:pPr>
        <w:spacing w:after="0" w:line="240" w:lineRule="auto"/>
        <w:ind w:firstLine="720"/>
        <w:jc w:val="both"/>
        <w:rPr>
          <w:rFonts w:ascii="Times New Roman" w:hAnsi="Times New Roman" w:cs="Times New Roman"/>
          <w:snapToGrid w:val="0"/>
          <w:sz w:val="28"/>
          <w:szCs w:val="28"/>
        </w:rPr>
      </w:pPr>
      <w:r w:rsidRPr="00F70089">
        <w:rPr>
          <w:rFonts w:ascii="Times New Roman" w:hAnsi="Times New Roman" w:cs="Times New Roman"/>
          <w:b/>
          <w:snapToGrid w:val="0"/>
          <w:sz w:val="28"/>
          <w:szCs w:val="28"/>
        </w:rPr>
        <w:t>Выполнение работы.</w:t>
      </w:r>
      <w:r w:rsidRPr="00F70089">
        <w:rPr>
          <w:rFonts w:ascii="Times New Roman" w:hAnsi="Times New Roman" w:cs="Times New Roman"/>
          <w:snapToGrid w:val="0"/>
          <w:sz w:val="28"/>
          <w:szCs w:val="28"/>
        </w:rPr>
        <w:t xml:space="preserve"> В две пробирки поместить по 2</w:t>
      </w:r>
      <w:r>
        <w:rPr>
          <w:rFonts w:ascii="Times New Roman" w:hAnsi="Times New Roman" w:cs="Times New Roman"/>
          <w:snapToGrid w:val="0"/>
          <w:sz w:val="28"/>
          <w:szCs w:val="28"/>
        </w:rPr>
        <w:t>–</w:t>
      </w:r>
      <w:r w:rsidRPr="00F70089">
        <w:rPr>
          <w:rFonts w:ascii="Times New Roman" w:hAnsi="Times New Roman" w:cs="Times New Roman"/>
          <w:snapToGrid w:val="0"/>
          <w:sz w:val="28"/>
          <w:szCs w:val="28"/>
        </w:rPr>
        <w:t>3 кристал</w:t>
      </w:r>
      <w:r w:rsidRPr="00F70089">
        <w:rPr>
          <w:rFonts w:ascii="Times New Roman" w:hAnsi="Times New Roman" w:cs="Times New Roman"/>
          <w:snapToGrid w:val="0"/>
          <w:sz w:val="28"/>
          <w:szCs w:val="28"/>
        </w:rPr>
        <w:softHyphen/>
        <w:t>лика сульфита натрия. Одну пробирку оставить в качестве кон</w:t>
      </w:r>
      <w:r w:rsidRPr="00F70089">
        <w:rPr>
          <w:rFonts w:ascii="Times New Roman" w:hAnsi="Times New Roman" w:cs="Times New Roman"/>
          <w:snapToGrid w:val="0"/>
          <w:sz w:val="28"/>
          <w:szCs w:val="28"/>
        </w:rPr>
        <w:softHyphen/>
        <w:t>трольной. Вторую закрепить в штативе и нагревать в течение 5</w:t>
      </w:r>
      <w:r>
        <w:rPr>
          <w:rFonts w:ascii="Times New Roman" w:hAnsi="Times New Roman" w:cs="Times New Roman"/>
          <w:snapToGrid w:val="0"/>
          <w:sz w:val="28"/>
          <w:szCs w:val="28"/>
        </w:rPr>
        <w:t>–</w:t>
      </w:r>
      <w:r w:rsidRPr="00F70089">
        <w:rPr>
          <w:rFonts w:ascii="Times New Roman" w:hAnsi="Times New Roman" w:cs="Times New Roman"/>
          <w:snapToGrid w:val="0"/>
          <w:sz w:val="28"/>
          <w:szCs w:val="28"/>
        </w:rPr>
        <w:t>6 мин. Дать пробирке остыть. В обе пробирки внести по 5</w:t>
      </w:r>
      <w:r>
        <w:rPr>
          <w:rFonts w:ascii="Times New Roman" w:hAnsi="Times New Roman" w:cs="Times New Roman"/>
          <w:snapToGrid w:val="0"/>
          <w:sz w:val="28"/>
          <w:szCs w:val="28"/>
        </w:rPr>
        <w:t>–</w:t>
      </w:r>
      <w:r w:rsidRPr="00F70089">
        <w:rPr>
          <w:rFonts w:ascii="Times New Roman" w:hAnsi="Times New Roman" w:cs="Times New Roman"/>
          <w:snapToGrid w:val="0"/>
          <w:sz w:val="28"/>
          <w:szCs w:val="28"/>
        </w:rPr>
        <w:t>6 ка</w:t>
      </w:r>
      <w:r w:rsidRPr="00F70089">
        <w:rPr>
          <w:rFonts w:ascii="Times New Roman" w:hAnsi="Times New Roman" w:cs="Times New Roman"/>
          <w:snapToGrid w:val="0"/>
          <w:sz w:val="28"/>
          <w:szCs w:val="28"/>
        </w:rPr>
        <w:softHyphen/>
        <w:t>пель дистиллированной воды, размешать стеклянными палочками до растворения солей, находящихся в пробирках. Добавить в каж</w:t>
      </w:r>
      <w:r w:rsidRPr="00F70089">
        <w:rPr>
          <w:rFonts w:ascii="Times New Roman" w:hAnsi="Times New Roman" w:cs="Times New Roman"/>
          <w:snapToGrid w:val="0"/>
          <w:sz w:val="28"/>
          <w:szCs w:val="28"/>
        </w:rPr>
        <w:softHyphen/>
        <w:t>дую пробирку по 2</w:t>
      </w:r>
      <w:r>
        <w:rPr>
          <w:rFonts w:ascii="Times New Roman" w:hAnsi="Times New Roman" w:cs="Times New Roman"/>
          <w:snapToGrid w:val="0"/>
          <w:sz w:val="28"/>
          <w:szCs w:val="28"/>
        </w:rPr>
        <w:t>–</w:t>
      </w:r>
      <w:r w:rsidRPr="00F70089">
        <w:rPr>
          <w:rFonts w:ascii="Times New Roman" w:hAnsi="Times New Roman" w:cs="Times New Roman"/>
          <w:snapToGrid w:val="0"/>
          <w:sz w:val="28"/>
          <w:szCs w:val="28"/>
        </w:rPr>
        <w:t>3 капли раствора сульфата меди (II).</w:t>
      </w:r>
      <w:r w:rsidRPr="00F70089">
        <w:rPr>
          <w:rFonts w:ascii="Times New Roman" w:hAnsi="Times New Roman" w:cs="Times New Roman"/>
          <w:b/>
          <w:snapToGrid w:val="0"/>
          <w:sz w:val="28"/>
          <w:szCs w:val="28"/>
        </w:rPr>
        <w:t xml:space="preserve"> </w:t>
      </w:r>
      <w:r>
        <w:rPr>
          <w:rFonts w:ascii="Times New Roman" w:hAnsi="Times New Roman" w:cs="Times New Roman"/>
          <w:b/>
          <w:snapToGrid w:val="0"/>
          <w:sz w:val="28"/>
          <w:szCs w:val="28"/>
        </w:rPr>
        <w:br/>
      </w:r>
      <w:r w:rsidRPr="00F70089">
        <w:rPr>
          <w:rFonts w:ascii="Times New Roman" w:hAnsi="Times New Roman" w:cs="Times New Roman"/>
          <w:snapToGrid w:val="0"/>
          <w:sz w:val="28"/>
          <w:szCs w:val="28"/>
        </w:rPr>
        <w:t>Отме</w:t>
      </w:r>
      <w:r w:rsidRPr="00F70089">
        <w:rPr>
          <w:rFonts w:ascii="Times New Roman" w:hAnsi="Times New Roman" w:cs="Times New Roman"/>
          <w:snapToGrid w:val="0"/>
          <w:sz w:val="28"/>
          <w:szCs w:val="28"/>
        </w:rPr>
        <w:softHyphen/>
        <w:t>тить окраску осадков в обеих пробирках.</w:t>
      </w:r>
    </w:p>
    <w:p w14:paraId="0A340947" w14:textId="77777777" w:rsidR="00F70089" w:rsidRPr="00F70089" w:rsidRDefault="00F70089" w:rsidP="00F70089">
      <w:pPr>
        <w:spacing w:after="0" w:line="240" w:lineRule="auto"/>
        <w:ind w:firstLine="720"/>
        <w:jc w:val="both"/>
        <w:rPr>
          <w:rFonts w:ascii="Times New Roman" w:hAnsi="Times New Roman" w:cs="Times New Roman"/>
          <w:snapToGrid w:val="0"/>
          <w:sz w:val="28"/>
          <w:szCs w:val="28"/>
        </w:rPr>
      </w:pPr>
      <w:r w:rsidRPr="00F70089">
        <w:rPr>
          <w:rFonts w:ascii="Times New Roman" w:hAnsi="Times New Roman" w:cs="Times New Roman"/>
          <w:b/>
          <w:snapToGrid w:val="0"/>
          <w:sz w:val="28"/>
          <w:szCs w:val="28"/>
        </w:rPr>
        <w:t>Запись данных опыта.</w:t>
      </w:r>
      <w:r w:rsidRPr="00F70089">
        <w:rPr>
          <w:rFonts w:ascii="Times New Roman" w:hAnsi="Times New Roman" w:cs="Times New Roman"/>
          <w:snapToGrid w:val="0"/>
          <w:sz w:val="28"/>
          <w:szCs w:val="28"/>
        </w:rPr>
        <w:t xml:space="preserve"> Как объяснить различные окраски? Черный осадок, полученный во второй пробирке, представляет собой сульфид меди. Какой продукт прокаливания сульфита натрия дал с сульфатом меди этот осадок?</w:t>
      </w:r>
    </w:p>
    <w:p w14:paraId="0954A57D" w14:textId="77777777" w:rsidR="00F70089" w:rsidRPr="00F70089" w:rsidRDefault="00F70089" w:rsidP="00F70089">
      <w:pPr>
        <w:spacing w:after="0" w:line="240" w:lineRule="auto"/>
        <w:ind w:firstLine="720"/>
        <w:jc w:val="both"/>
        <w:rPr>
          <w:rFonts w:ascii="Times New Roman" w:hAnsi="Times New Roman" w:cs="Times New Roman"/>
          <w:snapToGrid w:val="0"/>
          <w:sz w:val="28"/>
          <w:szCs w:val="28"/>
        </w:rPr>
      </w:pPr>
      <w:r w:rsidRPr="00F70089">
        <w:rPr>
          <w:rFonts w:ascii="Times New Roman" w:hAnsi="Times New Roman" w:cs="Times New Roman"/>
          <w:snapToGrid w:val="0"/>
          <w:sz w:val="28"/>
          <w:szCs w:val="28"/>
        </w:rPr>
        <w:t>Написать уравнение реакции разложения сульфита натрия, учитывая, что вторым продуктом прокаливания является сульфат натрия. Как изменялась степень окисления серы в данной реак</w:t>
      </w:r>
      <w:r w:rsidRPr="00F70089">
        <w:rPr>
          <w:rFonts w:ascii="Times New Roman" w:hAnsi="Times New Roman" w:cs="Times New Roman"/>
          <w:snapToGrid w:val="0"/>
          <w:sz w:val="28"/>
          <w:szCs w:val="28"/>
        </w:rPr>
        <w:softHyphen/>
        <w:t>ции? Для каких степеней окисления серы возможны реакции диспропорционирования?</w:t>
      </w:r>
    </w:p>
    <w:p w14:paraId="0F5D64D6" w14:textId="77777777" w:rsidR="00F70089" w:rsidRPr="00F70089" w:rsidRDefault="00F70089" w:rsidP="00F70089">
      <w:pPr>
        <w:spacing w:after="0" w:line="240" w:lineRule="auto"/>
        <w:ind w:firstLine="720"/>
        <w:jc w:val="both"/>
        <w:rPr>
          <w:rFonts w:ascii="Times New Roman" w:hAnsi="Times New Roman" w:cs="Times New Roman"/>
          <w:b/>
          <w:i/>
          <w:snapToGrid w:val="0"/>
          <w:sz w:val="28"/>
          <w:szCs w:val="28"/>
        </w:rPr>
      </w:pPr>
      <w:r w:rsidRPr="00F70089">
        <w:rPr>
          <w:rFonts w:ascii="Times New Roman" w:hAnsi="Times New Roman" w:cs="Times New Roman"/>
          <w:b/>
          <w:i/>
          <w:snapToGrid w:val="0"/>
          <w:sz w:val="28"/>
          <w:szCs w:val="28"/>
        </w:rPr>
        <w:t>б) Реакция диспропорционирования  брома</w:t>
      </w:r>
    </w:p>
    <w:p w14:paraId="0CF2109B" w14:textId="77777777" w:rsidR="00F70089" w:rsidRPr="00F70089" w:rsidRDefault="00F70089" w:rsidP="00F70089">
      <w:pPr>
        <w:spacing w:after="0" w:line="240" w:lineRule="auto"/>
        <w:ind w:firstLine="720"/>
        <w:jc w:val="both"/>
        <w:rPr>
          <w:rFonts w:ascii="Times New Roman" w:hAnsi="Times New Roman" w:cs="Times New Roman"/>
          <w:snapToGrid w:val="0"/>
          <w:sz w:val="28"/>
          <w:szCs w:val="28"/>
        </w:rPr>
      </w:pPr>
      <w:r w:rsidRPr="00F70089">
        <w:rPr>
          <w:rFonts w:ascii="Times New Roman" w:hAnsi="Times New Roman" w:cs="Times New Roman"/>
          <w:b/>
          <w:snapToGrid w:val="0"/>
          <w:sz w:val="28"/>
          <w:szCs w:val="28"/>
        </w:rPr>
        <w:t>Выполнение работы.</w:t>
      </w:r>
      <w:r w:rsidRPr="00F70089">
        <w:rPr>
          <w:rFonts w:ascii="Times New Roman" w:hAnsi="Times New Roman" w:cs="Times New Roman"/>
          <w:snapToGrid w:val="0"/>
          <w:sz w:val="28"/>
          <w:szCs w:val="28"/>
        </w:rPr>
        <w:t xml:space="preserve"> Внести в пробирку 5-7 капель бромной воды и добавить к ней по каплям 2 н. раствор щелочи до обесцвечинаиия раствора.       </w:t>
      </w:r>
    </w:p>
    <w:p w14:paraId="3D73B9E3" w14:textId="77777777" w:rsidR="00F70089" w:rsidRPr="00F70089" w:rsidRDefault="00F70089" w:rsidP="00F70089">
      <w:pPr>
        <w:pStyle w:val="33"/>
        <w:rPr>
          <w:szCs w:val="28"/>
        </w:rPr>
      </w:pPr>
      <w:r w:rsidRPr="00F70089">
        <w:rPr>
          <w:szCs w:val="28"/>
        </w:rPr>
        <w:t>Написать уравнение реакций взаимодействия брома со ще</w:t>
      </w:r>
      <w:r w:rsidRPr="00F70089">
        <w:rPr>
          <w:szCs w:val="28"/>
        </w:rPr>
        <w:softHyphen/>
        <w:t xml:space="preserve">лочью, учитывая, что при этом получаются соли бромоводородной и бромноватистой </w:t>
      </w:r>
      <w:r w:rsidRPr="00F70089">
        <w:rPr>
          <w:szCs w:val="28"/>
        </w:rPr>
        <w:lastRenderedPageBreak/>
        <w:t xml:space="preserve">НВгО кислот. Указать, как изменяется степен окисления брома. Какие реакции называются реакциями диспропорционирования?                           </w:t>
      </w:r>
    </w:p>
    <w:p w14:paraId="1BAF206B" w14:textId="3885C4D9" w:rsidR="00F70089" w:rsidRPr="00F70089" w:rsidRDefault="00F70089" w:rsidP="00F70089">
      <w:pPr>
        <w:spacing w:after="0" w:line="240" w:lineRule="auto"/>
        <w:ind w:firstLine="720"/>
        <w:jc w:val="both"/>
        <w:rPr>
          <w:rFonts w:ascii="Times New Roman" w:hAnsi="Times New Roman" w:cs="Times New Roman"/>
          <w:b/>
          <w:snapToGrid w:val="0"/>
          <w:sz w:val="28"/>
          <w:szCs w:val="28"/>
        </w:rPr>
      </w:pPr>
      <w:r>
        <w:rPr>
          <w:rFonts w:ascii="Times New Roman" w:hAnsi="Times New Roman" w:cs="Times New Roman"/>
          <w:b/>
          <w:snapToGrid w:val="0"/>
          <w:sz w:val="28"/>
          <w:szCs w:val="28"/>
        </w:rPr>
        <w:t>Опыт</w:t>
      </w:r>
      <w:r w:rsidRPr="00F70089">
        <w:rPr>
          <w:rFonts w:ascii="Times New Roman" w:hAnsi="Times New Roman" w:cs="Times New Roman"/>
          <w:b/>
          <w:snapToGrid w:val="0"/>
          <w:sz w:val="28"/>
          <w:szCs w:val="28"/>
        </w:rPr>
        <w:t xml:space="preserve"> 2. Внутримолекулярные окислительно - восстановительные реакции</w:t>
      </w:r>
    </w:p>
    <w:p w14:paraId="287B7261" w14:textId="77777777" w:rsidR="00F70089" w:rsidRPr="00F70089" w:rsidRDefault="00F70089" w:rsidP="00F70089">
      <w:pPr>
        <w:spacing w:after="0" w:line="240" w:lineRule="auto"/>
        <w:ind w:firstLine="720"/>
        <w:jc w:val="both"/>
        <w:rPr>
          <w:rFonts w:ascii="Times New Roman" w:hAnsi="Times New Roman" w:cs="Times New Roman"/>
          <w:b/>
          <w:i/>
          <w:snapToGrid w:val="0"/>
          <w:sz w:val="28"/>
          <w:szCs w:val="28"/>
        </w:rPr>
      </w:pPr>
      <w:r w:rsidRPr="00F70089">
        <w:rPr>
          <w:rFonts w:ascii="Times New Roman" w:hAnsi="Times New Roman" w:cs="Times New Roman"/>
          <w:b/>
          <w:i/>
          <w:snapToGrid w:val="0"/>
          <w:sz w:val="28"/>
          <w:szCs w:val="28"/>
        </w:rPr>
        <w:t>а) Разложение нитрата меди</w:t>
      </w:r>
    </w:p>
    <w:p w14:paraId="22DFADFC" w14:textId="77777777" w:rsidR="00F70089" w:rsidRPr="00F70089" w:rsidRDefault="00F70089" w:rsidP="00F70089">
      <w:pPr>
        <w:spacing w:after="0" w:line="240" w:lineRule="auto"/>
        <w:ind w:firstLine="720"/>
        <w:jc w:val="both"/>
        <w:rPr>
          <w:rFonts w:ascii="Times New Roman" w:hAnsi="Times New Roman" w:cs="Times New Roman"/>
          <w:snapToGrid w:val="0"/>
          <w:sz w:val="28"/>
          <w:szCs w:val="28"/>
        </w:rPr>
      </w:pPr>
      <w:r w:rsidRPr="00F70089">
        <w:rPr>
          <w:rFonts w:ascii="Times New Roman" w:hAnsi="Times New Roman" w:cs="Times New Roman"/>
          <w:b/>
          <w:snapToGrid w:val="0"/>
          <w:sz w:val="28"/>
          <w:szCs w:val="28"/>
        </w:rPr>
        <w:t>Выполнение</w:t>
      </w:r>
      <w:r w:rsidRPr="00F70089">
        <w:rPr>
          <w:rFonts w:ascii="Times New Roman" w:hAnsi="Times New Roman" w:cs="Times New Roman"/>
          <w:snapToGrid w:val="0"/>
          <w:sz w:val="28"/>
          <w:szCs w:val="28"/>
        </w:rPr>
        <w:t xml:space="preserve"> работы. Поместить в пробирку несколько кристалликов нитрата меди </w:t>
      </w:r>
      <w:r w:rsidRPr="00F70089">
        <w:rPr>
          <w:rFonts w:ascii="Times New Roman" w:hAnsi="Times New Roman" w:cs="Times New Roman"/>
          <w:snapToGrid w:val="0"/>
          <w:sz w:val="28"/>
          <w:szCs w:val="28"/>
          <w:lang w:val="en-US"/>
        </w:rPr>
        <w:t>Cu</w:t>
      </w:r>
      <w:r w:rsidRPr="00F70089">
        <w:rPr>
          <w:rFonts w:ascii="Times New Roman" w:hAnsi="Times New Roman" w:cs="Times New Roman"/>
          <w:snapToGrid w:val="0"/>
          <w:sz w:val="28"/>
          <w:szCs w:val="28"/>
        </w:rPr>
        <w:t>(NО</w:t>
      </w:r>
      <w:r w:rsidRPr="00F70089">
        <w:rPr>
          <w:rFonts w:ascii="Times New Roman" w:hAnsi="Times New Roman" w:cs="Times New Roman"/>
          <w:snapToGrid w:val="0"/>
          <w:sz w:val="28"/>
          <w:szCs w:val="28"/>
          <w:vertAlign w:val="subscript"/>
        </w:rPr>
        <w:t>3</w:t>
      </w:r>
      <w:r w:rsidRPr="00F70089">
        <w:rPr>
          <w:rFonts w:ascii="Times New Roman" w:hAnsi="Times New Roman" w:cs="Times New Roman"/>
          <w:snapToGrid w:val="0"/>
          <w:sz w:val="28"/>
          <w:szCs w:val="28"/>
        </w:rPr>
        <w:t>)</w:t>
      </w:r>
      <w:r w:rsidRPr="00F70089">
        <w:rPr>
          <w:rFonts w:ascii="Times New Roman" w:hAnsi="Times New Roman" w:cs="Times New Roman"/>
          <w:snapToGrid w:val="0"/>
          <w:sz w:val="28"/>
          <w:szCs w:val="28"/>
          <w:vertAlign w:val="subscript"/>
        </w:rPr>
        <w:t>2</w:t>
      </w:r>
      <w:r w:rsidRPr="00F70089">
        <w:rPr>
          <w:rFonts w:ascii="Times New Roman" w:hAnsi="Times New Roman" w:cs="Times New Roman"/>
          <w:snapToGrid w:val="0"/>
          <w:sz w:val="28"/>
          <w:szCs w:val="28"/>
        </w:rPr>
        <w:t xml:space="preserve"> ∙ 3Н</w:t>
      </w:r>
      <w:r w:rsidRPr="00F70089">
        <w:rPr>
          <w:rFonts w:ascii="Times New Roman" w:hAnsi="Times New Roman" w:cs="Times New Roman"/>
          <w:snapToGrid w:val="0"/>
          <w:sz w:val="28"/>
          <w:szCs w:val="28"/>
          <w:vertAlign w:val="subscript"/>
        </w:rPr>
        <w:t>2</w:t>
      </w:r>
      <w:r w:rsidRPr="00F70089">
        <w:rPr>
          <w:rFonts w:ascii="Times New Roman" w:hAnsi="Times New Roman" w:cs="Times New Roman"/>
          <w:snapToGrid w:val="0"/>
          <w:sz w:val="28"/>
          <w:szCs w:val="28"/>
        </w:rPr>
        <w:t>O. Закрепить пробирку в шта</w:t>
      </w:r>
      <w:r w:rsidRPr="00F70089">
        <w:rPr>
          <w:rFonts w:ascii="Times New Roman" w:hAnsi="Times New Roman" w:cs="Times New Roman"/>
          <w:snapToGrid w:val="0"/>
          <w:sz w:val="28"/>
          <w:szCs w:val="28"/>
        </w:rPr>
        <w:softHyphen/>
        <w:t xml:space="preserve">тиве и осторожно нагреть маленьким пламенем горелки. Наблюдать изменение цвета взятой соли и выделение газов. </w:t>
      </w:r>
    </w:p>
    <w:p w14:paraId="7A225F9B" w14:textId="77777777" w:rsidR="00F70089" w:rsidRPr="00F70089" w:rsidRDefault="00F70089" w:rsidP="00F70089">
      <w:pPr>
        <w:spacing w:after="0" w:line="240" w:lineRule="auto"/>
        <w:ind w:firstLine="720"/>
        <w:jc w:val="both"/>
        <w:rPr>
          <w:rFonts w:ascii="Times New Roman" w:hAnsi="Times New Roman" w:cs="Times New Roman"/>
          <w:snapToGrid w:val="0"/>
          <w:sz w:val="28"/>
          <w:szCs w:val="28"/>
        </w:rPr>
      </w:pPr>
      <w:r w:rsidRPr="00F70089">
        <w:rPr>
          <w:rFonts w:ascii="Times New Roman" w:hAnsi="Times New Roman" w:cs="Times New Roman"/>
          <w:b/>
          <w:snapToGrid w:val="0"/>
          <w:sz w:val="28"/>
          <w:szCs w:val="28"/>
        </w:rPr>
        <w:t>Запись данных опыта.</w:t>
      </w:r>
      <w:r w:rsidRPr="00F70089">
        <w:rPr>
          <w:rFonts w:ascii="Times New Roman" w:hAnsi="Times New Roman" w:cs="Times New Roman"/>
          <w:snapToGrid w:val="0"/>
          <w:sz w:val="28"/>
          <w:szCs w:val="28"/>
        </w:rPr>
        <w:t xml:space="preserve"> Написать уравнение реакции разложе</w:t>
      </w:r>
      <w:r w:rsidRPr="00F70089">
        <w:rPr>
          <w:rFonts w:ascii="Times New Roman" w:hAnsi="Times New Roman" w:cs="Times New Roman"/>
          <w:snapToGrid w:val="0"/>
          <w:sz w:val="28"/>
          <w:szCs w:val="28"/>
        </w:rPr>
        <w:softHyphen/>
        <w:t>ния нитрата меди, учитывая, что продуктами реакции являются оксид меди, диоксид азота и кислород. Указать окислитель и вос</w:t>
      </w:r>
      <w:r w:rsidRPr="00F70089">
        <w:rPr>
          <w:rFonts w:ascii="Times New Roman" w:hAnsi="Times New Roman" w:cs="Times New Roman"/>
          <w:snapToGrid w:val="0"/>
          <w:sz w:val="28"/>
          <w:szCs w:val="28"/>
        </w:rPr>
        <w:softHyphen/>
        <w:t>становитель в молекуле нитрата меди. Составить схему перехода электронов.</w:t>
      </w:r>
    </w:p>
    <w:p w14:paraId="13BAACF4" w14:textId="77777777" w:rsidR="00F70089" w:rsidRPr="00F70089" w:rsidRDefault="00F70089" w:rsidP="00F70089">
      <w:pPr>
        <w:spacing w:after="0" w:line="240" w:lineRule="auto"/>
        <w:ind w:firstLine="720"/>
        <w:jc w:val="both"/>
        <w:rPr>
          <w:rFonts w:ascii="Times New Roman" w:hAnsi="Times New Roman" w:cs="Times New Roman"/>
          <w:b/>
          <w:i/>
          <w:snapToGrid w:val="0"/>
          <w:sz w:val="28"/>
          <w:szCs w:val="28"/>
        </w:rPr>
      </w:pPr>
      <w:r w:rsidRPr="00F70089">
        <w:rPr>
          <w:rFonts w:ascii="Times New Roman" w:hAnsi="Times New Roman" w:cs="Times New Roman"/>
          <w:b/>
          <w:snapToGrid w:val="0"/>
          <w:sz w:val="28"/>
          <w:szCs w:val="28"/>
        </w:rPr>
        <w:t xml:space="preserve">б) </w:t>
      </w:r>
      <w:r w:rsidRPr="00F70089">
        <w:rPr>
          <w:rFonts w:ascii="Times New Roman" w:hAnsi="Times New Roman" w:cs="Times New Roman"/>
          <w:b/>
          <w:i/>
          <w:snapToGrid w:val="0"/>
          <w:sz w:val="28"/>
          <w:szCs w:val="28"/>
        </w:rPr>
        <w:t>Разложение дихромата аммония</w:t>
      </w:r>
    </w:p>
    <w:p w14:paraId="7B89D8FD" w14:textId="77777777" w:rsidR="00F70089" w:rsidRPr="00F70089" w:rsidRDefault="00F70089" w:rsidP="00F70089">
      <w:pPr>
        <w:spacing w:after="0" w:line="240" w:lineRule="auto"/>
        <w:ind w:firstLine="720"/>
        <w:jc w:val="both"/>
        <w:rPr>
          <w:rFonts w:ascii="Times New Roman" w:hAnsi="Times New Roman" w:cs="Times New Roman"/>
          <w:snapToGrid w:val="0"/>
          <w:sz w:val="28"/>
          <w:szCs w:val="28"/>
        </w:rPr>
      </w:pPr>
      <w:r w:rsidRPr="00F70089">
        <w:rPr>
          <w:rFonts w:ascii="Times New Roman" w:hAnsi="Times New Roman" w:cs="Times New Roman"/>
          <w:b/>
          <w:snapToGrid w:val="0"/>
          <w:sz w:val="28"/>
          <w:szCs w:val="28"/>
        </w:rPr>
        <w:t>Выполнение работы.</w:t>
      </w:r>
      <w:r w:rsidRPr="00F70089">
        <w:rPr>
          <w:rFonts w:ascii="Times New Roman" w:hAnsi="Times New Roman" w:cs="Times New Roman"/>
          <w:snapToGrid w:val="0"/>
          <w:sz w:val="28"/>
          <w:szCs w:val="28"/>
        </w:rPr>
        <w:t xml:space="preserve"> В фарфоровую чашечку поместить горкой несколько микрошпателей кристаллического дихромата аммония (</w:t>
      </w:r>
      <w:r w:rsidRPr="00F70089">
        <w:rPr>
          <w:rFonts w:ascii="Times New Roman" w:hAnsi="Times New Roman" w:cs="Times New Roman"/>
          <w:snapToGrid w:val="0"/>
          <w:sz w:val="28"/>
          <w:szCs w:val="28"/>
          <w:lang w:val="en-US"/>
        </w:rPr>
        <w:t>NH</w:t>
      </w:r>
      <w:r w:rsidRPr="00F70089">
        <w:rPr>
          <w:rFonts w:ascii="Times New Roman" w:hAnsi="Times New Roman" w:cs="Times New Roman"/>
          <w:snapToGrid w:val="0"/>
          <w:sz w:val="28"/>
          <w:szCs w:val="28"/>
          <w:vertAlign w:val="subscript"/>
        </w:rPr>
        <w:t>4</w:t>
      </w:r>
      <w:r w:rsidRPr="00F70089">
        <w:rPr>
          <w:rFonts w:ascii="Times New Roman" w:hAnsi="Times New Roman" w:cs="Times New Roman"/>
          <w:snapToGrid w:val="0"/>
          <w:sz w:val="28"/>
          <w:szCs w:val="28"/>
        </w:rPr>
        <w:t>)</w:t>
      </w:r>
      <w:r w:rsidRPr="00F70089">
        <w:rPr>
          <w:rFonts w:ascii="Times New Roman" w:hAnsi="Times New Roman" w:cs="Times New Roman"/>
          <w:snapToGrid w:val="0"/>
          <w:sz w:val="28"/>
          <w:szCs w:val="28"/>
          <w:vertAlign w:val="subscript"/>
        </w:rPr>
        <w:t>2</w:t>
      </w:r>
      <w:r w:rsidRPr="00F70089">
        <w:rPr>
          <w:rFonts w:ascii="Times New Roman" w:hAnsi="Times New Roman" w:cs="Times New Roman"/>
          <w:snapToGrid w:val="0"/>
          <w:sz w:val="28"/>
          <w:szCs w:val="28"/>
          <w:lang w:val="en-US"/>
        </w:rPr>
        <w:t>Cr</w:t>
      </w:r>
      <w:r w:rsidRPr="00F70089">
        <w:rPr>
          <w:rFonts w:ascii="Times New Roman" w:hAnsi="Times New Roman" w:cs="Times New Roman"/>
          <w:snapToGrid w:val="0"/>
          <w:sz w:val="28"/>
          <w:szCs w:val="28"/>
          <w:vertAlign w:val="subscript"/>
        </w:rPr>
        <w:t>2</w:t>
      </w:r>
      <w:r w:rsidRPr="00F70089">
        <w:rPr>
          <w:rFonts w:ascii="Times New Roman" w:hAnsi="Times New Roman" w:cs="Times New Roman"/>
          <w:snapToGrid w:val="0"/>
          <w:sz w:val="28"/>
          <w:szCs w:val="28"/>
          <w:lang w:val="en-US"/>
        </w:rPr>
        <w:t>O</w:t>
      </w:r>
      <w:r w:rsidRPr="00F70089">
        <w:rPr>
          <w:rFonts w:ascii="Times New Roman" w:hAnsi="Times New Roman" w:cs="Times New Roman"/>
          <w:snapToGrid w:val="0"/>
          <w:sz w:val="28"/>
          <w:szCs w:val="28"/>
          <w:vertAlign w:val="subscript"/>
        </w:rPr>
        <w:t>7</w:t>
      </w:r>
      <w:r w:rsidRPr="00F70089">
        <w:rPr>
          <w:rFonts w:ascii="Times New Roman" w:hAnsi="Times New Roman" w:cs="Times New Roman"/>
          <w:snapToGrid w:val="0"/>
          <w:sz w:val="28"/>
          <w:szCs w:val="28"/>
        </w:rPr>
        <w:t>. В вершину горки вставить маленький кусочек ленты магния и зажечь ее. Через несколько секунд наблюдать бурное разложение соли.</w:t>
      </w:r>
    </w:p>
    <w:p w14:paraId="725665A2" w14:textId="77777777" w:rsidR="00F70089" w:rsidRPr="00F70089" w:rsidRDefault="00F70089" w:rsidP="00F70089">
      <w:pPr>
        <w:spacing w:after="0" w:line="240" w:lineRule="auto"/>
        <w:ind w:firstLine="720"/>
        <w:jc w:val="both"/>
        <w:rPr>
          <w:rFonts w:ascii="Times New Roman" w:hAnsi="Times New Roman" w:cs="Times New Roman"/>
          <w:snapToGrid w:val="0"/>
          <w:sz w:val="28"/>
          <w:szCs w:val="28"/>
        </w:rPr>
      </w:pPr>
      <w:r w:rsidRPr="00F70089">
        <w:rPr>
          <w:rFonts w:ascii="Times New Roman" w:hAnsi="Times New Roman" w:cs="Times New Roman"/>
          <w:snapToGrid w:val="0"/>
          <w:sz w:val="28"/>
          <w:szCs w:val="28"/>
        </w:rPr>
        <w:t>Написать уравнение реакции, учитывая, что зеленые окатыши представляют собой оксид хрома (III). Кроме него образуются азот и пары воды. Атомы какого элемента являлись окислителями? Восстановителями? Как изменялась их степень окисления?</w:t>
      </w:r>
    </w:p>
    <w:p w14:paraId="4A97AB17" w14:textId="28554AE3" w:rsidR="009B787A" w:rsidRPr="002440B1" w:rsidRDefault="009B787A" w:rsidP="00D25B2F">
      <w:pPr>
        <w:spacing w:after="0" w:line="240" w:lineRule="auto"/>
        <w:ind w:right="57" w:firstLine="709"/>
        <w:jc w:val="both"/>
        <w:rPr>
          <w:rFonts w:ascii="Times New Roman" w:hAnsi="Times New Roman" w:cs="Times New Roman"/>
          <w:snapToGrid w:val="0"/>
          <w:sz w:val="28"/>
          <w:szCs w:val="28"/>
        </w:rPr>
      </w:pPr>
    </w:p>
    <w:p w14:paraId="76FE57CB" w14:textId="77777777" w:rsidR="00946271" w:rsidRDefault="00946271" w:rsidP="00164120">
      <w:pPr>
        <w:pStyle w:val="1"/>
        <w:rPr>
          <w:snapToGrid w:val="0"/>
          <w:sz w:val="28"/>
          <w:szCs w:val="28"/>
        </w:rPr>
      </w:pPr>
      <w:bookmarkStart w:id="28" w:name="_Toc163201986"/>
    </w:p>
    <w:p w14:paraId="061B6863" w14:textId="19E600C8" w:rsidR="006B0370" w:rsidRDefault="009B787A" w:rsidP="00A94A6E">
      <w:pPr>
        <w:pStyle w:val="1"/>
        <w:jc w:val="center"/>
        <w:rPr>
          <w:snapToGrid w:val="0"/>
          <w:sz w:val="30"/>
          <w:szCs w:val="30"/>
        </w:rPr>
      </w:pPr>
      <w:r w:rsidRPr="00A94A6E">
        <w:rPr>
          <w:snapToGrid w:val="0"/>
          <w:sz w:val="30"/>
          <w:szCs w:val="30"/>
        </w:rPr>
        <w:t xml:space="preserve">Лабораторная работа № </w:t>
      </w:r>
      <w:r w:rsidR="00946271" w:rsidRPr="00A94A6E">
        <w:rPr>
          <w:snapToGrid w:val="0"/>
          <w:sz w:val="30"/>
          <w:szCs w:val="30"/>
        </w:rPr>
        <w:t>10</w:t>
      </w:r>
      <w:r w:rsidRPr="00A94A6E">
        <w:rPr>
          <w:snapToGrid w:val="0"/>
          <w:sz w:val="30"/>
          <w:szCs w:val="30"/>
        </w:rPr>
        <w:t>. Электрохимические процессы</w:t>
      </w:r>
      <w:bookmarkEnd w:id="28"/>
    </w:p>
    <w:p w14:paraId="27B8B400" w14:textId="77777777" w:rsidR="00A94A6E" w:rsidRPr="00A94A6E" w:rsidRDefault="00A94A6E" w:rsidP="00A94A6E">
      <w:pPr>
        <w:rPr>
          <w:lang w:eastAsia="ru-RU"/>
        </w:rPr>
      </w:pPr>
    </w:p>
    <w:p w14:paraId="2158A5C3" w14:textId="77777777" w:rsidR="00565339" w:rsidRPr="002440B1" w:rsidRDefault="009B787A" w:rsidP="009B787A">
      <w:pPr>
        <w:spacing w:after="0" w:line="240" w:lineRule="auto"/>
        <w:ind w:right="57" w:firstLine="709"/>
        <w:rPr>
          <w:rFonts w:ascii="Times New Roman" w:hAnsi="Times New Roman" w:cs="Times New Roman"/>
          <w:b/>
          <w:snapToGrid w:val="0"/>
          <w:sz w:val="28"/>
          <w:szCs w:val="28"/>
        </w:rPr>
      </w:pPr>
      <w:r w:rsidRPr="002440B1">
        <w:rPr>
          <w:rFonts w:ascii="Times New Roman" w:hAnsi="Times New Roman" w:cs="Times New Roman"/>
          <w:b/>
          <w:snapToGrid w:val="0"/>
          <w:sz w:val="28"/>
          <w:szCs w:val="28"/>
        </w:rPr>
        <w:t>Опыт</w:t>
      </w:r>
      <w:r w:rsidR="00565339" w:rsidRPr="002440B1">
        <w:rPr>
          <w:rFonts w:ascii="Times New Roman" w:hAnsi="Times New Roman" w:cs="Times New Roman"/>
          <w:b/>
          <w:snapToGrid w:val="0"/>
          <w:sz w:val="28"/>
          <w:szCs w:val="28"/>
        </w:rPr>
        <w:t xml:space="preserve"> 1. Составление гальванических элементов</w:t>
      </w:r>
    </w:p>
    <w:p w14:paraId="60DBF8BD" w14:textId="77777777" w:rsidR="00565339" w:rsidRPr="002440B1" w:rsidRDefault="00565339" w:rsidP="00D25B2F">
      <w:pPr>
        <w:spacing w:after="0" w:line="240" w:lineRule="auto"/>
        <w:ind w:right="57" w:firstLine="709"/>
        <w:jc w:val="both"/>
        <w:rPr>
          <w:rFonts w:ascii="Times New Roman" w:hAnsi="Times New Roman" w:cs="Times New Roman"/>
          <w:b/>
          <w:snapToGrid w:val="0"/>
          <w:sz w:val="28"/>
          <w:szCs w:val="28"/>
        </w:rPr>
      </w:pPr>
      <w:r w:rsidRPr="002440B1">
        <w:rPr>
          <w:rFonts w:ascii="Times New Roman" w:hAnsi="Times New Roman" w:cs="Times New Roman"/>
          <w:b/>
          <w:i/>
          <w:snapToGrid w:val="0"/>
          <w:sz w:val="28"/>
          <w:szCs w:val="28"/>
        </w:rPr>
        <w:t>а) Составление медно-цинкового элемента</w:t>
      </w:r>
      <w:r w:rsidRPr="002440B1">
        <w:rPr>
          <w:rFonts w:ascii="Times New Roman" w:hAnsi="Times New Roman" w:cs="Times New Roman"/>
          <w:b/>
          <w:snapToGrid w:val="0"/>
          <w:sz w:val="28"/>
          <w:szCs w:val="28"/>
        </w:rPr>
        <w:t xml:space="preserve">                     </w:t>
      </w:r>
    </w:p>
    <w:p w14:paraId="71E24EC3" w14:textId="0A7D9BE0" w:rsidR="00565339" w:rsidRPr="002440B1" w:rsidRDefault="00565339"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b/>
          <w:snapToGrid w:val="0"/>
          <w:sz w:val="28"/>
          <w:szCs w:val="28"/>
        </w:rPr>
        <w:t>Выполнение работы.</w:t>
      </w:r>
      <w:r w:rsidRPr="002440B1">
        <w:rPr>
          <w:rFonts w:ascii="Times New Roman" w:hAnsi="Times New Roman" w:cs="Times New Roman"/>
          <w:snapToGrid w:val="0"/>
          <w:sz w:val="28"/>
          <w:szCs w:val="28"/>
        </w:rPr>
        <w:t xml:space="preserve"> Один из микростаканчиков 1 (рисунок </w:t>
      </w:r>
      <w:r w:rsidR="00164120" w:rsidRPr="002440B1">
        <w:rPr>
          <w:rFonts w:ascii="Times New Roman" w:hAnsi="Times New Roman" w:cs="Times New Roman"/>
          <w:snapToGrid w:val="0"/>
          <w:sz w:val="28"/>
          <w:szCs w:val="28"/>
        </w:rPr>
        <w:t>6.1</w:t>
      </w:r>
      <w:r w:rsidRPr="002440B1">
        <w:rPr>
          <w:rFonts w:ascii="Times New Roman" w:hAnsi="Times New Roman" w:cs="Times New Roman"/>
          <w:snapToGrid w:val="0"/>
          <w:sz w:val="28"/>
          <w:szCs w:val="28"/>
        </w:rPr>
        <w:t>) за</w:t>
      </w:r>
      <w:r w:rsidRPr="002440B1">
        <w:rPr>
          <w:rFonts w:ascii="Times New Roman" w:hAnsi="Times New Roman" w:cs="Times New Roman"/>
          <w:snapToGrid w:val="0"/>
          <w:sz w:val="28"/>
          <w:szCs w:val="28"/>
        </w:rPr>
        <w:softHyphen/>
        <w:t>полнить доверху 1</w:t>
      </w:r>
      <w:r w:rsidRPr="002440B1">
        <w:rPr>
          <w:rFonts w:ascii="Times New Roman" w:hAnsi="Times New Roman" w:cs="Times New Roman"/>
          <w:i/>
          <w:snapToGrid w:val="0"/>
          <w:sz w:val="28"/>
          <w:szCs w:val="28"/>
        </w:rPr>
        <w:t>М</w:t>
      </w:r>
      <w:r w:rsidRPr="002440B1">
        <w:rPr>
          <w:rFonts w:ascii="Times New Roman" w:hAnsi="Times New Roman" w:cs="Times New Roman"/>
          <w:snapToGrid w:val="0"/>
          <w:sz w:val="28"/>
          <w:szCs w:val="28"/>
        </w:rPr>
        <w:t xml:space="preserve"> раствором сульфата цинка (точнее раствором,  в котором активность ионов металла равна единице), другой — 1М раствором сульфата меди. Оба стаканчика поставить в углуб</w:t>
      </w:r>
      <w:r w:rsidRPr="002440B1">
        <w:rPr>
          <w:rFonts w:ascii="Times New Roman" w:hAnsi="Times New Roman" w:cs="Times New Roman"/>
          <w:snapToGrid w:val="0"/>
          <w:sz w:val="28"/>
          <w:szCs w:val="28"/>
        </w:rPr>
        <w:softHyphen/>
        <w:t xml:space="preserve">ления подставки </w:t>
      </w:r>
      <w:r w:rsidRPr="002440B1">
        <w:rPr>
          <w:rFonts w:ascii="Times New Roman" w:hAnsi="Times New Roman" w:cs="Times New Roman"/>
          <w:i/>
          <w:snapToGrid w:val="0"/>
          <w:sz w:val="28"/>
          <w:szCs w:val="28"/>
        </w:rPr>
        <w:t>2.</w:t>
      </w:r>
      <w:r w:rsidRPr="002440B1">
        <w:rPr>
          <w:rFonts w:ascii="Times New Roman" w:hAnsi="Times New Roman" w:cs="Times New Roman"/>
          <w:snapToGrid w:val="0"/>
          <w:sz w:val="28"/>
          <w:szCs w:val="28"/>
        </w:rPr>
        <w:t xml:space="preserve"> Соединить стаканчики электролитным мости</w:t>
      </w:r>
      <w:r w:rsidRPr="002440B1">
        <w:rPr>
          <w:rFonts w:ascii="Times New Roman" w:hAnsi="Times New Roman" w:cs="Times New Roman"/>
          <w:snapToGrid w:val="0"/>
          <w:sz w:val="28"/>
          <w:szCs w:val="28"/>
        </w:rPr>
        <w:softHyphen/>
        <w:t>ком 3, заполненным насыщенным раствором хлорида калия в смеси с агар-агаром. Опустить в раствор сульфата цинка узкую цинко</w:t>
      </w:r>
      <w:r w:rsidRPr="002440B1">
        <w:rPr>
          <w:rFonts w:ascii="Times New Roman" w:hAnsi="Times New Roman" w:cs="Times New Roman"/>
          <w:snapToGrid w:val="0"/>
          <w:sz w:val="28"/>
          <w:szCs w:val="28"/>
        </w:rPr>
        <w:softHyphen/>
        <w:t>вую пластинку, а в раствор сульфата меди — медную. Соединить электрическим проводом опущенные пластинки с гальваноме</w:t>
      </w:r>
      <w:r w:rsidRPr="002440B1">
        <w:rPr>
          <w:rFonts w:ascii="Times New Roman" w:hAnsi="Times New Roman" w:cs="Times New Roman"/>
          <w:snapToGrid w:val="0"/>
          <w:sz w:val="28"/>
          <w:szCs w:val="28"/>
        </w:rPr>
        <w:softHyphen/>
        <w:t xml:space="preserve">тром </w:t>
      </w:r>
      <w:r w:rsidRPr="002440B1">
        <w:rPr>
          <w:rFonts w:ascii="Times New Roman" w:hAnsi="Times New Roman" w:cs="Times New Roman"/>
          <w:i/>
          <w:snapToGrid w:val="0"/>
          <w:sz w:val="28"/>
          <w:szCs w:val="28"/>
        </w:rPr>
        <w:t>4.</w:t>
      </w:r>
      <w:r w:rsidRPr="002440B1">
        <w:rPr>
          <w:rFonts w:ascii="Times New Roman" w:hAnsi="Times New Roman" w:cs="Times New Roman"/>
          <w:snapToGrid w:val="0"/>
          <w:sz w:val="28"/>
          <w:szCs w:val="28"/>
        </w:rPr>
        <w:t xml:space="preserve"> Наблюдать отклонение стрелки гальванометра, указывающее на возникновение электрического тока вследствие разных значений электродных потенциалов цинка </w:t>
      </w:r>
      <w:r w:rsidRPr="002440B1">
        <w:rPr>
          <w:rFonts w:ascii="Times New Roman" w:hAnsi="Times New Roman" w:cs="Times New Roman"/>
          <w:snapToGrid w:val="0"/>
          <w:sz w:val="28"/>
          <w:szCs w:val="28"/>
          <w:lang w:val="en-US"/>
        </w:rPr>
        <w:t>φ</w:t>
      </w:r>
      <w:r w:rsidRPr="002440B1">
        <w:rPr>
          <w:rFonts w:ascii="Times New Roman" w:hAnsi="Times New Roman" w:cs="Times New Roman"/>
          <w:snapToGrid w:val="0"/>
          <w:sz w:val="28"/>
          <w:szCs w:val="28"/>
          <w:vertAlign w:val="subscript"/>
          <w:lang w:val="en-US"/>
        </w:rPr>
        <w:t>Zn</w:t>
      </w:r>
      <w:r w:rsidRPr="002440B1">
        <w:rPr>
          <w:rFonts w:ascii="Times New Roman" w:hAnsi="Times New Roman" w:cs="Times New Roman"/>
          <w:snapToGrid w:val="0"/>
          <w:sz w:val="28"/>
          <w:szCs w:val="28"/>
          <w:vertAlign w:val="superscript"/>
        </w:rPr>
        <w:t xml:space="preserve">2+ </w:t>
      </w:r>
      <w:r w:rsidRPr="002440B1">
        <w:rPr>
          <w:rFonts w:ascii="Times New Roman" w:hAnsi="Times New Roman" w:cs="Times New Roman"/>
          <w:snapToGrid w:val="0"/>
          <w:sz w:val="28"/>
          <w:szCs w:val="28"/>
          <w:vertAlign w:val="subscript"/>
        </w:rPr>
        <w:t xml:space="preserve">/ </w:t>
      </w:r>
      <w:r w:rsidRPr="002440B1">
        <w:rPr>
          <w:rFonts w:ascii="Times New Roman" w:hAnsi="Times New Roman" w:cs="Times New Roman"/>
          <w:snapToGrid w:val="0"/>
          <w:sz w:val="28"/>
          <w:szCs w:val="28"/>
          <w:vertAlign w:val="subscript"/>
          <w:lang w:val="en-US"/>
        </w:rPr>
        <w:t>Zn</w:t>
      </w:r>
      <w:r w:rsidRPr="002440B1">
        <w:rPr>
          <w:rFonts w:ascii="Times New Roman" w:hAnsi="Times New Roman" w:cs="Times New Roman"/>
          <w:snapToGrid w:val="0"/>
          <w:sz w:val="28"/>
          <w:szCs w:val="28"/>
        </w:rPr>
        <w:t xml:space="preserve">  меди </w:t>
      </w:r>
      <w:r w:rsidRPr="002440B1">
        <w:rPr>
          <w:rFonts w:ascii="Times New Roman" w:hAnsi="Times New Roman" w:cs="Times New Roman"/>
          <w:snapToGrid w:val="0"/>
          <w:sz w:val="28"/>
          <w:szCs w:val="28"/>
          <w:lang w:val="en-US"/>
        </w:rPr>
        <w:t>φ</w:t>
      </w:r>
      <w:r w:rsidRPr="002440B1">
        <w:rPr>
          <w:rFonts w:ascii="Times New Roman" w:hAnsi="Times New Roman" w:cs="Times New Roman"/>
          <w:snapToGrid w:val="0"/>
          <w:sz w:val="28"/>
          <w:szCs w:val="28"/>
          <w:vertAlign w:val="subscript"/>
          <w:lang w:val="en-US"/>
        </w:rPr>
        <w:t>Cu</w:t>
      </w:r>
      <w:r w:rsidRPr="002440B1">
        <w:rPr>
          <w:rFonts w:ascii="Times New Roman" w:hAnsi="Times New Roman" w:cs="Times New Roman"/>
          <w:snapToGrid w:val="0"/>
          <w:sz w:val="28"/>
          <w:szCs w:val="28"/>
          <w:vertAlign w:val="superscript"/>
        </w:rPr>
        <w:t>2+</w:t>
      </w:r>
      <w:r w:rsidRPr="002440B1">
        <w:rPr>
          <w:rFonts w:ascii="Times New Roman" w:hAnsi="Times New Roman" w:cs="Times New Roman"/>
          <w:snapToGrid w:val="0"/>
          <w:sz w:val="28"/>
          <w:szCs w:val="28"/>
        </w:rPr>
        <w:t xml:space="preserve"> / </w:t>
      </w:r>
      <w:r w:rsidRPr="002440B1">
        <w:rPr>
          <w:rFonts w:ascii="Times New Roman" w:hAnsi="Times New Roman" w:cs="Times New Roman"/>
          <w:snapToGrid w:val="0"/>
          <w:sz w:val="28"/>
          <w:szCs w:val="28"/>
          <w:vertAlign w:val="subscript"/>
          <w:lang w:val="en-US"/>
        </w:rPr>
        <w:t>Cu</w:t>
      </w:r>
      <w:r w:rsidRPr="002440B1">
        <w:rPr>
          <w:rFonts w:ascii="Times New Roman" w:hAnsi="Times New Roman" w:cs="Times New Roman"/>
          <w:snapToGrid w:val="0"/>
          <w:sz w:val="28"/>
          <w:szCs w:val="28"/>
        </w:rPr>
        <w:t>.</w:t>
      </w:r>
    </w:p>
    <w:p w14:paraId="11F48275" w14:textId="77777777" w:rsidR="00565339" w:rsidRPr="002440B1" w:rsidRDefault="00565339" w:rsidP="00D25B2F">
      <w:pPr>
        <w:spacing w:after="0" w:line="240" w:lineRule="auto"/>
        <w:ind w:right="57" w:firstLine="709"/>
        <w:jc w:val="both"/>
        <w:rPr>
          <w:rFonts w:ascii="Times New Roman" w:hAnsi="Times New Roman" w:cs="Times New Roman"/>
          <w:snapToGrid w:val="0"/>
          <w:sz w:val="28"/>
          <w:szCs w:val="28"/>
        </w:rPr>
      </w:pPr>
    </w:p>
    <w:p w14:paraId="6C3D8078" w14:textId="00F369C4" w:rsidR="00565339" w:rsidRPr="002440B1" w:rsidRDefault="00565339" w:rsidP="00C556D1">
      <w:pPr>
        <w:spacing w:after="0" w:line="240" w:lineRule="auto"/>
        <w:ind w:right="57" w:firstLine="709"/>
        <w:jc w:val="center"/>
        <w:rPr>
          <w:rFonts w:ascii="Times New Roman" w:hAnsi="Times New Roman" w:cs="Times New Roman"/>
          <w:snapToGrid w:val="0"/>
          <w:sz w:val="28"/>
          <w:szCs w:val="28"/>
          <w:lang w:val="en-US"/>
        </w:rPr>
      </w:pPr>
      <w:r w:rsidRPr="002440B1">
        <w:rPr>
          <w:rFonts w:ascii="Times New Roman" w:hAnsi="Times New Roman" w:cs="Times New Roman"/>
          <w:noProof/>
          <w:sz w:val="28"/>
          <w:szCs w:val="28"/>
          <w:lang w:eastAsia="ru-RU"/>
        </w:rPr>
        <w:lastRenderedPageBreak/>
        <w:drawing>
          <wp:inline distT="0" distB="0" distL="0" distR="0" wp14:anchorId="04E311DA" wp14:editId="16309E55">
            <wp:extent cx="1752600" cy="129540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1752600" cy="1295400"/>
                    </a:xfrm>
                    <a:prstGeom prst="rect">
                      <a:avLst/>
                    </a:prstGeom>
                    <a:noFill/>
                    <a:ln>
                      <a:noFill/>
                    </a:ln>
                  </pic:spPr>
                </pic:pic>
              </a:graphicData>
            </a:graphic>
          </wp:inline>
        </w:drawing>
      </w:r>
    </w:p>
    <w:p w14:paraId="152D429F" w14:textId="77777777" w:rsidR="00164120" w:rsidRPr="002440B1" w:rsidRDefault="00164120" w:rsidP="00C556D1">
      <w:pPr>
        <w:spacing w:after="0" w:line="240" w:lineRule="auto"/>
        <w:ind w:right="57" w:firstLine="709"/>
        <w:jc w:val="center"/>
        <w:rPr>
          <w:rFonts w:ascii="Times New Roman" w:hAnsi="Times New Roman" w:cs="Times New Roman"/>
          <w:snapToGrid w:val="0"/>
          <w:sz w:val="28"/>
          <w:szCs w:val="28"/>
          <w:lang w:val="en-US"/>
        </w:rPr>
      </w:pPr>
    </w:p>
    <w:p w14:paraId="6DF766CA" w14:textId="72E465DB" w:rsidR="00565339" w:rsidRPr="002440B1" w:rsidRDefault="00565339" w:rsidP="00A94A6E">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 xml:space="preserve">Рисунок </w:t>
      </w:r>
      <w:r w:rsidR="00A94A6E">
        <w:rPr>
          <w:rFonts w:ascii="Times New Roman" w:hAnsi="Times New Roman" w:cs="Times New Roman"/>
          <w:snapToGrid w:val="0"/>
          <w:sz w:val="28"/>
          <w:szCs w:val="28"/>
        </w:rPr>
        <w:t>10</w:t>
      </w:r>
      <w:r w:rsidR="00164120" w:rsidRPr="002440B1">
        <w:rPr>
          <w:rFonts w:ascii="Times New Roman" w:hAnsi="Times New Roman" w:cs="Times New Roman"/>
          <w:snapToGrid w:val="0"/>
          <w:sz w:val="28"/>
          <w:szCs w:val="28"/>
        </w:rPr>
        <w:t>.1 –</w:t>
      </w:r>
      <w:r w:rsidR="00A94A6E">
        <w:rPr>
          <w:rFonts w:ascii="Times New Roman" w:hAnsi="Times New Roman" w:cs="Times New Roman"/>
          <w:snapToGrid w:val="0"/>
          <w:sz w:val="28"/>
          <w:szCs w:val="28"/>
        </w:rPr>
        <w:t xml:space="preserve"> Гальванический элемент: </w:t>
      </w:r>
      <w:r w:rsidRPr="002440B1">
        <w:rPr>
          <w:rFonts w:ascii="Times New Roman" w:hAnsi="Times New Roman" w:cs="Times New Roman"/>
          <w:snapToGrid w:val="0"/>
          <w:sz w:val="28"/>
          <w:szCs w:val="28"/>
        </w:rPr>
        <w:t>1 – микростаканчики; 2 – подставка; 3 – электрический мостик; 4 – гальванометр.</w:t>
      </w:r>
    </w:p>
    <w:p w14:paraId="472F3DA2" w14:textId="77777777" w:rsidR="00565339" w:rsidRPr="002440B1" w:rsidRDefault="00565339" w:rsidP="00D25B2F">
      <w:pPr>
        <w:spacing w:after="0" w:line="240" w:lineRule="auto"/>
        <w:ind w:right="57" w:firstLine="709"/>
        <w:jc w:val="both"/>
        <w:rPr>
          <w:rFonts w:ascii="Times New Roman" w:hAnsi="Times New Roman" w:cs="Times New Roman"/>
          <w:snapToGrid w:val="0"/>
          <w:sz w:val="28"/>
          <w:szCs w:val="28"/>
        </w:rPr>
      </w:pPr>
    </w:p>
    <w:p w14:paraId="7A5C3934" w14:textId="75C4EFA7" w:rsidR="00565339" w:rsidRPr="002440B1" w:rsidRDefault="00565339"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b/>
          <w:snapToGrid w:val="0"/>
          <w:sz w:val="28"/>
          <w:szCs w:val="28"/>
        </w:rPr>
        <w:t>Запись данных опыта.</w:t>
      </w:r>
      <w:r w:rsidRPr="002440B1">
        <w:rPr>
          <w:rFonts w:ascii="Times New Roman" w:hAnsi="Times New Roman" w:cs="Times New Roman"/>
          <w:snapToGrid w:val="0"/>
          <w:sz w:val="28"/>
          <w:szCs w:val="28"/>
        </w:rPr>
        <w:t xml:space="preserve"> Изобразить двойной электрический слой на гра</w:t>
      </w:r>
      <w:r w:rsidRPr="002440B1">
        <w:rPr>
          <w:rFonts w:ascii="Times New Roman" w:hAnsi="Times New Roman" w:cs="Times New Roman"/>
          <w:snapToGrid w:val="0"/>
          <w:sz w:val="28"/>
          <w:szCs w:val="28"/>
        </w:rPr>
        <w:softHyphen/>
        <w:t xml:space="preserve">нице раздела металл </w:t>
      </w:r>
      <w:r w:rsidR="00A94A6E">
        <w:rPr>
          <w:rFonts w:ascii="Times New Roman" w:hAnsi="Times New Roman" w:cs="Times New Roman"/>
          <w:snapToGrid w:val="0"/>
          <w:sz w:val="28"/>
          <w:szCs w:val="28"/>
        </w:rPr>
        <w:t>–</w:t>
      </w:r>
      <w:r w:rsidRPr="002440B1">
        <w:rPr>
          <w:rFonts w:ascii="Times New Roman" w:hAnsi="Times New Roman" w:cs="Times New Roman"/>
          <w:snapToGrid w:val="0"/>
          <w:sz w:val="28"/>
          <w:szCs w:val="28"/>
        </w:rPr>
        <w:t xml:space="preserve"> раствор его соли на цинковом и медном электро</w:t>
      </w:r>
      <w:r w:rsidRPr="002440B1">
        <w:rPr>
          <w:rFonts w:ascii="Times New Roman" w:hAnsi="Times New Roman" w:cs="Times New Roman"/>
          <w:snapToGrid w:val="0"/>
          <w:sz w:val="28"/>
          <w:szCs w:val="28"/>
        </w:rPr>
        <w:softHyphen/>
        <w:t>дах. Чем они отличаются качественно?</w:t>
      </w:r>
    </w:p>
    <w:p w14:paraId="3F0B796D" w14:textId="77777777" w:rsidR="00565339" w:rsidRPr="002440B1" w:rsidRDefault="00565339"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Написать уравнения химических реакций, протекающих</w:t>
      </w:r>
      <w:r w:rsidRPr="002440B1">
        <w:rPr>
          <w:rFonts w:ascii="Times New Roman" w:hAnsi="Times New Roman" w:cs="Times New Roman"/>
          <w:b/>
          <w:snapToGrid w:val="0"/>
          <w:sz w:val="28"/>
          <w:szCs w:val="28"/>
        </w:rPr>
        <w:t xml:space="preserve"> </w:t>
      </w:r>
      <w:r w:rsidRPr="002440B1">
        <w:rPr>
          <w:rFonts w:ascii="Times New Roman" w:hAnsi="Times New Roman" w:cs="Times New Roman"/>
          <w:snapToGrid w:val="0"/>
          <w:sz w:val="28"/>
          <w:szCs w:val="28"/>
        </w:rPr>
        <w:t>на элек</w:t>
      </w:r>
      <w:r w:rsidRPr="002440B1">
        <w:rPr>
          <w:rFonts w:ascii="Times New Roman" w:hAnsi="Times New Roman" w:cs="Times New Roman"/>
          <w:snapToGrid w:val="0"/>
          <w:sz w:val="28"/>
          <w:szCs w:val="28"/>
        </w:rPr>
        <w:softHyphen/>
        <w:t>тродах гальванического элемента, и суммарное уравнение химиче</w:t>
      </w:r>
      <w:r w:rsidRPr="002440B1">
        <w:rPr>
          <w:rFonts w:ascii="Times New Roman" w:hAnsi="Times New Roman" w:cs="Times New Roman"/>
          <w:snapToGrid w:val="0"/>
          <w:sz w:val="28"/>
          <w:szCs w:val="28"/>
        </w:rPr>
        <w:softHyphen/>
        <w:t>ской реакции, в результате которой возникает электрический ток в данном элементе. В каком направлении перемещаются элек</w:t>
      </w:r>
      <w:r w:rsidRPr="002440B1">
        <w:rPr>
          <w:rFonts w:ascii="Times New Roman" w:hAnsi="Times New Roman" w:cs="Times New Roman"/>
          <w:snapToGrid w:val="0"/>
          <w:sz w:val="28"/>
          <w:szCs w:val="28"/>
        </w:rPr>
        <w:softHyphen/>
        <w:t>троны во внешней цепи? Выписать из табл. справочника чис</w:t>
      </w:r>
      <w:r w:rsidRPr="002440B1">
        <w:rPr>
          <w:rFonts w:ascii="Times New Roman" w:hAnsi="Times New Roman" w:cs="Times New Roman"/>
          <w:snapToGrid w:val="0"/>
          <w:sz w:val="28"/>
          <w:szCs w:val="28"/>
        </w:rPr>
        <w:softHyphen/>
        <w:t xml:space="preserve">ловые значения стандартных электродных потенциалов меди и цинка и вычислить </w:t>
      </w:r>
      <w:r w:rsidRPr="002440B1">
        <w:rPr>
          <w:rFonts w:ascii="Times New Roman" w:hAnsi="Times New Roman" w:cs="Times New Roman"/>
          <w:i/>
          <w:snapToGrid w:val="0"/>
          <w:sz w:val="28"/>
          <w:szCs w:val="28"/>
        </w:rPr>
        <w:t>э.</w:t>
      </w:r>
      <w:r w:rsidRPr="002440B1">
        <w:rPr>
          <w:rFonts w:ascii="Times New Roman" w:hAnsi="Times New Roman" w:cs="Times New Roman"/>
          <w:snapToGrid w:val="0"/>
          <w:sz w:val="28"/>
          <w:szCs w:val="28"/>
        </w:rPr>
        <w:t>д.с. медно-цинкового элемента. Какие ионы и в каком направлении перемещаются в растворе?</w:t>
      </w:r>
    </w:p>
    <w:p w14:paraId="363E160D" w14:textId="77777777" w:rsidR="00565339" w:rsidRPr="002440B1" w:rsidRDefault="00565339" w:rsidP="00D25B2F">
      <w:pPr>
        <w:spacing w:after="0" w:line="240" w:lineRule="auto"/>
        <w:ind w:right="57" w:firstLine="709"/>
        <w:jc w:val="both"/>
        <w:rPr>
          <w:rFonts w:ascii="Times New Roman" w:hAnsi="Times New Roman" w:cs="Times New Roman"/>
          <w:b/>
          <w:i/>
          <w:snapToGrid w:val="0"/>
          <w:sz w:val="28"/>
          <w:szCs w:val="28"/>
        </w:rPr>
      </w:pPr>
      <w:r w:rsidRPr="002440B1">
        <w:rPr>
          <w:rFonts w:ascii="Times New Roman" w:hAnsi="Times New Roman" w:cs="Times New Roman"/>
          <w:b/>
          <w:i/>
          <w:snapToGrid w:val="0"/>
          <w:sz w:val="28"/>
          <w:szCs w:val="28"/>
        </w:rPr>
        <w:t>б) Составление концентрационного гальванического элемента</w:t>
      </w:r>
    </w:p>
    <w:p w14:paraId="06E0C732" w14:textId="15341BE8" w:rsidR="00565339" w:rsidRPr="002440B1" w:rsidRDefault="00565339"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b/>
          <w:snapToGrid w:val="0"/>
          <w:sz w:val="28"/>
          <w:szCs w:val="28"/>
        </w:rPr>
        <w:t>Выполнение работы.</w:t>
      </w:r>
      <w:r w:rsidRPr="002440B1">
        <w:rPr>
          <w:rFonts w:ascii="Times New Roman" w:hAnsi="Times New Roman" w:cs="Times New Roman"/>
          <w:snapToGrid w:val="0"/>
          <w:sz w:val="28"/>
          <w:szCs w:val="28"/>
        </w:rPr>
        <w:t xml:space="preserve"> Наполнить стаканчики 1 (см. рисунок </w:t>
      </w:r>
      <w:r w:rsidR="00A94A6E">
        <w:rPr>
          <w:rFonts w:ascii="Times New Roman" w:hAnsi="Times New Roman" w:cs="Times New Roman"/>
          <w:snapToGrid w:val="0"/>
          <w:sz w:val="28"/>
          <w:szCs w:val="28"/>
        </w:rPr>
        <w:t>10</w:t>
      </w:r>
      <w:r w:rsidR="00FD7335" w:rsidRPr="002440B1">
        <w:rPr>
          <w:rFonts w:ascii="Times New Roman" w:hAnsi="Times New Roman" w:cs="Times New Roman"/>
          <w:snapToGrid w:val="0"/>
          <w:sz w:val="28"/>
          <w:szCs w:val="28"/>
        </w:rPr>
        <w:t>.1</w:t>
      </w:r>
      <w:r w:rsidRPr="002440B1">
        <w:rPr>
          <w:rFonts w:ascii="Times New Roman" w:hAnsi="Times New Roman" w:cs="Times New Roman"/>
          <w:snapToGrid w:val="0"/>
          <w:sz w:val="28"/>
          <w:szCs w:val="28"/>
        </w:rPr>
        <w:t xml:space="preserve">) растворами сульфата цинка разной концентрации: первый стаканчик </w:t>
      </w:r>
      <w:r w:rsidR="00A94A6E">
        <w:rPr>
          <w:rFonts w:ascii="Times New Roman" w:hAnsi="Times New Roman" w:cs="Times New Roman"/>
          <w:snapToGrid w:val="0"/>
          <w:sz w:val="28"/>
          <w:szCs w:val="28"/>
        </w:rPr>
        <w:t>–</w:t>
      </w:r>
      <w:r w:rsidRPr="002440B1">
        <w:rPr>
          <w:rFonts w:ascii="Times New Roman" w:hAnsi="Times New Roman" w:cs="Times New Roman"/>
          <w:snapToGrid w:val="0"/>
          <w:sz w:val="28"/>
          <w:szCs w:val="28"/>
        </w:rPr>
        <w:t xml:space="preserve"> </w:t>
      </w:r>
      <w:smartTag w:uri="urn:schemas-microsoft-com:office:smarttags" w:element="metricconverter">
        <w:smartTagPr>
          <w:attr w:name="ProductID" w:val="1 М"/>
        </w:smartTagPr>
        <w:r w:rsidRPr="002440B1">
          <w:rPr>
            <w:rFonts w:ascii="Times New Roman" w:hAnsi="Times New Roman" w:cs="Times New Roman"/>
            <w:snapToGrid w:val="0"/>
            <w:sz w:val="28"/>
            <w:szCs w:val="28"/>
          </w:rPr>
          <w:t xml:space="preserve">1 </w:t>
        </w:r>
        <w:r w:rsidRPr="002440B1">
          <w:rPr>
            <w:rFonts w:ascii="Times New Roman" w:hAnsi="Times New Roman" w:cs="Times New Roman"/>
            <w:i/>
            <w:snapToGrid w:val="0"/>
            <w:sz w:val="28"/>
            <w:szCs w:val="28"/>
          </w:rPr>
          <w:t>М</w:t>
        </w:r>
      </w:smartTag>
      <w:r w:rsidRPr="002440B1">
        <w:rPr>
          <w:rFonts w:ascii="Times New Roman" w:hAnsi="Times New Roman" w:cs="Times New Roman"/>
          <w:snapToGrid w:val="0"/>
          <w:sz w:val="28"/>
          <w:szCs w:val="28"/>
        </w:rPr>
        <w:t xml:space="preserve"> </w:t>
      </w:r>
      <w:r w:rsidRPr="002440B1">
        <w:rPr>
          <w:rFonts w:ascii="Times New Roman" w:hAnsi="Times New Roman" w:cs="Times New Roman"/>
          <w:snapToGrid w:val="0"/>
          <w:sz w:val="28"/>
          <w:szCs w:val="28"/>
          <w:lang w:val="en-US"/>
        </w:rPr>
        <w:t>ZnSO</w:t>
      </w:r>
      <w:r w:rsidRPr="002440B1">
        <w:rPr>
          <w:rFonts w:ascii="Times New Roman" w:hAnsi="Times New Roman" w:cs="Times New Roman"/>
          <w:snapToGrid w:val="0"/>
          <w:sz w:val="28"/>
          <w:szCs w:val="28"/>
          <w:vertAlign w:val="subscript"/>
        </w:rPr>
        <w:t>4</w:t>
      </w:r>
      <w:r w:rsidR="0099132A" w:rsidRPr="002440B1">
        <w:rPr>
          <w:rFonts w:ascii="Times New Roman" w:hAnsi="Times New Roman" w:cs="Times New Roman"/>
          <w:snapToGrid w:val="0"/>
          <w:sz w:val="28"/>
          <w:szCs w:val="28"/>
        </w:rPr>
        <w:t xml:space="preserve">, второй </w:t>
      </w:r>
      <w:r w:rsidR="00A94A6E">
        <w:rPr>
          <w:rFonts w:ascii="Times New Roman" w:hAnsi="Times New Roman" w:cs="Times New Roman"/>
          <w:snapToGrid w:val="0"/>
          <w:sz w:val="28"/>
          <w:szCs w:val="28"/>
        </w:rPr>
        <w:t>–</w:t>
      </w:r>
      <w:r w:rsidR="0099132A" w:rsidRPr="002440B1">
        <w:rPr>
          <w:rFonts w:ascii="Times New Roman" w:hAnsi="Times New Roman" w:cs="Times New Roman"/>
          <w:snapToGrid w:val="0"/>
          <w:sz w:val="28"/>
          <w:szCs w:val="28"/>
        </w:rPr>
        <w:t xml:space="preserve"> 0,01 </w:t>
      </w:r>
      <w:r w:rsidRPr="002440B1">
        <w:rPr>
          <w:rFonts w:ascii="Times New Roman" w:hAnsi="Times New Roman" w:cs="Times New Roman"/>
          <w:i/>
          <w:snapToGrid w:val="0"/>
          <w:sz w:val="28"/>
          <w:szCs w:val="28"/>
        </w:rPr>
        <w:t>М</w:t>
      </w:r>
      <w:r w:rsidRPr="002440B1">
        <w:rPr>
          <w:rFonts w:ascii="Times New Roman" w:hAnsi="Times New Roman" w:cs="Times New Roman"/>
          <w:snapToGrid w:val="0"/>
          <w:sz w:val="28"/>
          <w:szCs w:val="28"/>
        </w:rPr>
        <w:t xml:space="preserve"> </w:t>
      </w:r>
      <w:r w:rsidRPr="002440B1">
        <w:rPr>
          <w:rFonts w:ascii="Times New Roman" w:hAnsi="Times New Roman" w:cs="Times New Roman"/>
          <w:snapToGrid w:val="0"/>
          <w:sz w:val="28"/>
          <w:szCs w:val="28"/>
          <w:lang w:val="en-US"/>
        </w:rPr>
        <w:t>ZnS</w:t>
      </w:r>
      <w:r w:rsidRPr="002440B1">
        <w:rPr>
          <w:rFonts w:ascii="Times New Roman" w:hAnsi="Times New Roman" w:cs="Times New Roman"/>
          <w:snapToGrid w:val="0"/>
          <w:sz w:val="28"/>
          <w:szCs w:val="28"/>
        </w:rPr>
        <w:t>О</w:t>
      </w:r>
      <w:r w:rsidRPr="002440B1">
        <w:rPr>
          <w:rFonts w:ascii="Times New Roman" w:hAnsi="Times New Roman" w:cs="Times New Roman"/>
          <w:snapToGrid w:val="0"/>
          <w:sz w:val="28"/>
          <w:szCs w:val="28"/>
          <w:vertAlign w:val="subscript"/>
        </w:rPr>
        <w:t>4</w:t>
      </w:r>
      <w:r w:rsidRPr="002440B1">
        <w:rPr>
          <w:rFonts w:ascii="Times New Roman" w:hAnsi="Times New Roman" w:cs="Times New Roman"/>
          <w:snapToGrid w:val="0"/>
          <w:sz w:val="28"/>
          <w:szCs w:val="28"/>
        </w:rPr>
        <w:t>. Соединить стаканчики элек</w:t>
      </w:r>
      <w:r w:rsidRPr="002440B1">
        <w:rPr>
          <w:rFonts w:ascii="Times New Roman" w:hAnsi="Times New Roman" w:cs="Times New Roman"/>
          <w:snapToGrid w:val="0"/>
          <w:sz w:val="28"/>
          <w:szCs w:val="28"/>
        </w:rPr>
        <w:softHyphen/>
        <w:t xml:space="preserve">тролитным мостиком </w:t>
      </w:r>
      <w:r w:rsidRPr="002440B1">
        <w:rPr>
          <w:rFonts w:ascii="Times New Roman" w:hAnsi="Times New Roman" w:cs="Times New Roman"/>
          <w:i/>
          <w:snapToGrid w:val="0"/>
          <w:sz w:val="28"/>
          <w:szCs w:val="28"/>
        </w:rPr>
        <w:t>3.</w:t>
      </w:r>
      <w:r w:rsidRPr="002440B1">
        <w:rPr>
          <w:rFonts w:ascii="Times New Roman" w:hAnsi="Times New Roman" w:cs="Times New Roman"/>
          <w:snapToGrid w:val="0"/>
          <w:sz w:val="28"/>
          <w:szCs w:val="28"/>
        </w:rPr>
        <w:t xml:space="preserve"> Опустить в каждый стаканчик цинковые полоски и соединить их проводом с гальванометром. Отклоняется ли стрелка гальванометра?</w:t>
      </w:r>
    </w:p>
    <w:p w14:paraId="40EF4ADB" w14:textId="04618D02" w:rsidR="009B787A" w:rsidRPr="002440B1" w:rsidRDefault="00565339" w:rsidP="00164120">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b/>
          <w:snapToGrid w:val="0"/>
          <w:sz w:val="28"/>
          <w:szCs w:val="28"/>
        </w:rPr>
        <w:t>Запись</w:t>
      </w:r>
      <w:r w:rsidRPr="002440B1">
        <w:rPr>
          <w:rFonts w:ascii="Times New Roman" w:hAnsi="Times New Roman" w:cs="Times New Roman"/>
          <w:snapToGrid w:val="0"/>
          <w:sz w:val="28"/>
          <w:szCs w:val="28"/>
        </w:rPr>
        <w:t xml:space="preserve"> </w:t>
      </w:r>
      <w:r w:rsidRPr="002440B1">
        <w:rPr>
          <w:rFonts w:ascii="Times New Roman" w:hAnsi="Times New Roman" w:cs="Times New Roman"/>
          <w:b/>
          <w:snapToGrid w:val="0"/>
          <w:sz w:val="28"/>
          <w:szCs w:val="28"/>
        </w:rPr>
        <w:t>данных опыта.</w:t>
      </w:r>
      <w:r w:rsidRPr="002440B1">
        <w:rPr>
          <w:rFonts w:ascii="Times New Roman" w:hAnsi="Times New Roman" w:cs="Times New Roman"/>
          <w:snapToGrid w:val="0"/>
          <w:sz w:val="28"/>
          <w:szCs w:val="28"/>
        </w:rPr>
        <w:t xml:space="preserve"> Пользуясь таблицей стандартных электродных потенциалов и уравнением Нернста, вычислить φ каждого электрода. Написать уравнения химических процессов, протекающих на электродах. В каком направлении будут перемещаться электроны во внешней цепи? Вычислить э.д.с. концентрационного гальванического элемента.</w:t>
      </w:r>
    </w:p>
    <w:p w14:paraId="3717974A" w14:textId="77777777" w:rsidR="00565339" w:rsidRPr="002440B1" w:rsidRDefault="009B787A" w:rsidP="00164120">
      <w:pPr>
        <w:spacing w:after="0"/>
        <w:ind w:firstLine="708"/>
        <w:rPr>
          <w:rFonts w:ascii="Times New Roman" w:hAnsi="Times New Roman" w:cs="Times New Roman"/>
          <w:b/>
          <w:sz w:val="28"/>
          <w:szCs w:val="28"/>
        </w:rPr>
      </w:pPr>
      <w:r w:rsidRPr="002440B1">
        <w:rPr>
          <w:rFonts w:ascii="Times New Roman" w:hAnsi="Times New Roman" w:cs="Times New Roman"/>
          <w:b/>
          <w:snapToGrid w:val="0"/>
          <w:sz w:val="28"/>
          <w:szCs w:val="28"/>
        </w:rPr>
        <w:t>Опыт</w:t>
      </w:r>
      <w:r w:rsidRPr="002440B1">
        <w:rPr>
          <w:rFonts w:ascii="Times New Roman" w:hAnsi="Times New Roman" w:cs="Times New Roman"/>
          <w:b/>
          <w:sz w:val="28"/>
          <w:szCs w:val="28"/>
        </w:rPr>
        <w:t xml:space="preserve"> </w:t>
      </w:r>
      <w:r w:rsidR="00565339" w:rsidRPr="002440B1">
        <w:rPr>
          <w:rFonts w:ascii="Times New Roman" w:hAnsi="Times New Roman" w:cs="Times New Roman"/>
          <w:b/>
          <w:sz w:val="28"/>
          <w:szCs w:val="28"/>
        </w:rPr>
        <w:t>2. Определение электродных потенциалов металлов</w:t>
      </w:r>
    </w:p>
    <w:p w14:paraId="1F13C2A8" w14:textId="77777777" w:rsidR="00565339" w:rsidRPr="002440B1" w:rsidRDefault="00565339"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Измерить непосредственно потенциал отдельного электрода нельзя. Приводимые в справочниках значения электродных по</w:t>
      </w:r>
      <w:r w:rsidRPr="002440B1">
        <w:rPr>
          <w:rFonts w:ascii="Times New Roman" w:hAnsi="Times New Roman" w:cs="Times New Roman"/>
          <w:snapToGrid w:val="0"/>
          <w:sz w:val="28"/>
          <w:szCs w:val="28"/>
        </w:rPr>
        <w:softHyphen/>
        <w:t>тенциалов являются относительными. Они измерены относительно стандартного водородного электрода, потенциал которого условно принят равным нулю (φ</w:t>
      </w:r>
      <w:r w:rsidRPr="002440B1">
        <w:rPr>
          <w:rFonts w:ascii="Times New Roman" w:hAnsi="Times New Roman" w:cs="Times New Roman"/>
          <w:snapToGrid w:val="0"/>
          <w:sz w:val="28"/>
          <w:szCs w:val="28"/>
          <w:vertAlign w:val="superscript"/>
        </w:rPr>
        <w:t>0</w:t>
      </w:r>
      <w:r w:rsidRPr="002440B1">
        <w:rPr>
          <w:rFonts w:ascii="Times New Roman" w:hAnsi="Times New Roman" w:cs="Times New Roman"/>
          <w:snapToGrid w:val="0"/>
          <w:sz w:val="28"/>
          <w:szCs w:val="28"/>
          <w:vertAlign w:val="subscript"/>
        </w:rPr>
        <w:t>2Н</w:t>
      </w:r>
      <w:r w:rsidRPr="002440B1">
        <w:rPr>
          <w:rFonts w:ascii="Times New Roman" w:hAnsi="Times New Roman" w:cs="Times New Roman"/>
          <w:snapToGrid w:val="0"/>
          <w:sz w:val="28"/>
          <w:szCs w:val="28"/>
          <w:vertAlign w:val="superscript"/>
        </w:rPr>
        <w:t>+</w:t>
      </w:r>
      <w:r w:rsidRPr="002440B1">
        <w:rPr>
          <w:rFonts w:ascii="Times New Roman" w:hAnsi="Times New Roman" w:cs="Times New Roman"/>
          <w:snapToGrid w:val="0"/>
          <w:sz w:val="28"/>
          <w:szCs w:val="28"/>
          <w:vertAlign w:val="subscript"/>
        </w:rPr>
        <w:t>/Н2</w:t>
      </w:r>
      <w:r w:rsidRPr="002440B1">
        <w:rPr>
          <w:rFonts w:ascii="Times New Roman" w:hAnsi="Times New Roman" w:cs="Times New Roman"/>
          <w:snapToGrid w:val="0"/>
          <w:sz w:val="28"/>
          <w:szCs w:val="28"/>
        </w:rPr>
        <w:t xml:space="preserve"> </w:t>
      </w:r>
      <w:r w:rsidRPr="002440B1">
        <w:rPr>
          <w:rFonts w:ascii="Times New Roman" w:hAnsi="Times New Roman" w:cs="Times New Roman"/>
          <w:i/>
          <w:snapToGrid w:val="0"/>
          <w:sz w:val="28"/>
          <w:szCs w:val="28"/>
        </w:rPr>
        <w:t>=</w:t>
      </w:r>
      <w:r w:rsidRPr="002440B1">
        <w:rPr>
          <w:rFonts w:ascii="Times New Roman" w:hAnsi="Times New Roman" w:cs="Times New Roman"/>
          <w:snapToGrid w:val="0"/>
          <w:sz w:val="28"/>
          <w:szCs w:val="28"/>
        </w:rPr>
        <w:t xml:space="preserve"> 0). В практической работе удобнее пользоваться другими стандартными электродами сравне</w:t>
      </w:r>
      <w:r w:rsidRPr="002440B1">
        <w:rPr>
          <w:rFonts w:ascii="Times New Roman" w:hAnsi="Times New Roman" w:cs="Times New Roman"/>
          <w:snapToGrid w:val="0"/>
          <w:sz w:val="28"/>
          <w:szCs w:val="28"/>
        </w:rPr>
        <w:softHyphen/>
        <w:t>нии, имеющими постоянное значение электродного потенциала по отношению к стандартному водородному электроду. Чаще других применяются хлорсеребряный и каломельный электроды, элек</w:t>
      </w:r>
      <w:r w:rsidRPr="002440B1">
        <w:rPr>
          <w:rFonts w:ascii="Times New Roman" w:hAnsi="Times New Roman" w:cs="Times New Roman"/>
          <w:snapToGrid w:val="0"/>
          <w:sz w:val="28"/>
          <w:szCs w:val="28"/>
        </w:rPr>
        <w:softHyphen/>
        <w:t xml:space="preserve">тродные потенциалы которых в водородной шкале равны: </w:t>
      </w:r>
      <w:r w:rsidRPr="002440B1">
        <w:rPr>
          <w:rFonts w:ascii="Times New Roman" w:hAnsi="Times New Roman" w:cs="Times New Roman"/>
          <w:snapToGrid w:val="0"/>
          <w:sz w:val="28"/>
          <w:szCs w:val="28"/>
          <w:lang w:val="en-US"/>
        </w:rPr>
        <w:t>φ</w:t>
      </w:r>
      <w:r w:rsidRPr="002440B1">
        <w:rPr>
          <w:rFonts w:ascii="Times New Roman" w:hAnsi="Times New Roman" w:cs="Times New Roman"/>
          <w:snapToGrid w:val="0"/>
          <w:sz w:val="28"/>
          <w:szCs w:val="28"/>
          <w:vertAlign w:val="superscript"/>
        </w:rPr>
        <w:t>0</w:t>
      </w:r>
      <w:r w:rsidRPr="002440B1">
        <w:rPr>
          <w:rFonts w:ascii="Times New Roman" w:hAnsi="Times New Roman" w:cs="Times New Roman"/>
          <w:snapToGrid w:val="0"/>
          <w:sz w:val="28"/>
          <w:szCs w:val="28"/>
          <w:vertAlign w:val="subscript"/>
          <w:lang w:val="en-US"/>
        </w:rPr>
        <w:t>AgCl</w:t>
      </w:r>
      <w:r w:rsidRPr="002440B1">
        <w:rPr>
          <w:rFonts w:ascii="Times New Roman" w:hAnsi="Times New Roman" w:cs="Times New Roman"/>
          <w:snapToGrid w:val="0"/>
          <w:sz w:val="28"/>
          <w:szCs w:val="28"/>
          <w:vertAlign w:val="subscript"/>
        </w:rPr>
        <w:t>/</w:t>
      </w:r>
      <w:r w:rsidRPr="002440B1">
        <w:rPr>
          <w:rFonts w:ascii="Times New Roman" w:hAnsi="Times New Roman" w:cs="Times New Roman"/>
          <w:snapToGrid w:val="0"/>
          <w:sz w:val="28"/>
          <w:szCs w:val="28"/>
          <w:vertAlign w:val="subscript"/>
          <w:lang w:val="en-US"/>
        </w:rPr>
        <w:t>Ag</w:t>
      </w:r>
      <w:r w:rsidRPr="002440B1">
        <w:rPr>
          <w:rFonts w:ascii="Times New Roman" w:hAnsi="Times New Roman" w:cs="Times New Roman"/>
          <w:snapToGrid w:val="0"/>
          <w:sz w:val="28"/>
          <w:szCs w:val="28"/>
        </w:rPr>
        <w:t xml:space="preserve"> = +0,222 В, φ</w:t>
      </w:r>
      <w:r w:rsidRPr="002440B1">
        <w:rPr>
          <w:rFonts w:ascii="Times New Roman" w:hAnsi="Times New Roman" w:cs="Times New Roman"/>
          <w:snapToGrid w:val="0"/>
          <w:sz w:val="28"/>
          <w:szCs w:val="28"/>
          <w:vertAlign w:val="superscript"/>
        </w:rPr>
        <w:t>0</w:t>
      </w:r>
      <w:r w:rsidRPr="002440B1">
        <w:rPr>
          <w:rFonts w:ascii="Times New Roman" w:hAnsi="Times New Roman" w:cs="Times New Roman"/>
          <w:snapToGrid w:val="0"/>
          <w:sz w:val="28"/>
          <w:szCs w:val="28"/>
          <w:vertAlign w:val="subscript"/>
          <w:lang w:val="en-US"/>
        </w:rPr>
        <w:t>Hg</w:t>
      </w:r>
      <w:r w:rsidRPr="002440B1">
        <w:rPr>
          <w:rFonts w:ascii="Times New Roman" w:hAnsi="Times New Roman" w:cs="Times New Roman"/>
          <w:snapToGrid w:val="0"/>
          <w:sz w:val="28"/>
          <w:szCs w:val="28"/>
          <w:vertAlign w:val="subscript"/>
        </w:rPr>
        <w:t>2</w:t>
      </w:r>
      <w:r w:rsidRPr="002440B1">
        <w:rPr>
          <w:rFonts w:ascii="Times New Roman" w:hAnsi="Times New Roman" w:cs="Times New Roman"/>
          <w:snapToGrid w:val="0"/>
          <w:sz w:val="28"/>
          <w:szCs w:val="28"/>
          <w:vertAlign w:val="subscript"/>
          <w:lang w:val="en-US"/>
        </w:rPr>
        <w:t>Cl</w:t>
      </w:r>
      <w:r w:rsidRPr="002440B1">
        <w:rPr>
          <w:rFonts w:ascii="Times New Roman" w:hAnsi="Times New Roman" w:cs="Times New Roman"/>
          <w:snapToGrid w:val="0"/>
          <w:sz w:val="28"/>
          <w:szCs w:val="28"/>
          <w:vertAlign w:val="subscript"/>
        </w:rPr>
        <w:t>2/</w:t>
      </w:r>
      <w:r w:rsidRPr="002440B1">
        <w:rPr>
          <w:rFonts w:ascii="Times New Roman" w:hAnsi="Times New Roman" w:cs="Times New Roman"/>
          <w:snapToGrid w:val="0"/>
          <w:sz w:val="28"/>
          <w:szCs w:val="28"/>
          <w:vertAlign w:val="subscript"/>
          <w:lang w:val="en-US"/>
        </w:rPr>
        <w:t>Hg</w:t>
      </w:r>
      <w:r w:rsidRPr="002440B1">
        <w:rPr>
          <w:rFonts w:ascii="Times New Roman" w:hAnsi="Times New Roman" w:cs="Times New Roman"/>
          <w:snapToGrid w:val="0"/>
          <w:sz w:val="28"/>
          <w:szCs w:val="28"/>
        </w:rPr>
        <w:t xml:space="preserve"> = +0,268 В при заполнений электрода 1 н. раствором КС1.</w:t>
      </w:r>
    </w:p>
    <w:p w14:paraId="541F7987" w14:textId="77777777" w:rsidR="00565339" w:rsidRPr="002440B1" w:rsidRDefault="00565339"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Для измерения э.д.с. гальванического элемента, составлен</w:t>
      </w:r>
      <w:r w:rsidRPr="002440B1">
        <w:rPr>
          <w:rFonts w:ascii="Times New Roman" w:hAnsi="Times New Roman" w:cs="Times New Roman"/>
          <w:snapToGrid w:val="0"/>
          <w:sz w:val="28"/>
          <w:szCs w:val="28"/>
        </w:rPr>
        <w:softHyphen/>
        <w:t xml:space="preserve">ного из электрода сравнения и исследуемого электрода, удобно пользоваться </w:t>
      </w:r>
      <w:r w:rsidRPr="002440B1">
        <w:rPr>
          <w:rFonts w:ascii="Times New Roman" w:hAnsi="Times New Roman" w:cs="Times New Roman"/>
          <w:snapToGrid w:val="0"/>
          <w:sz w:val="28"/>
          <w:szCs w:val="28"/>
        </w:rPr>
        <w:lastRenderedPageBreak/>
        <w:t xml:space="preserve">потенциометрами любого типа, имеющими две шкалы измерений: одну — в единицах рН, вторую — в милливольтах. </w:t>
      </w:r>
    </w:p>
    <w:p w14:paraId="5686095B" w14:textId="77777777" w:rsidR="00565339" w:rsidRPr="002440B1" w:rsidRDefault="00565339"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b/>
          <w:snapToGrid w:val="0"/>
          <w:sz w:val="28"/>
          <w:szCs w:val="28"/>
        </w:rPr>
        <w:t>Выполнение работы.</w:t>
      </w:r>
      <w:r w:rsidRPr="002440B1">
        <w:rPr>
          <w:rFonts w:ascii="Times New Roman" w:hAnsi="Times New Roman" w:cs="Times New Roman"/>
          <w:snapToGrid w:val="0"/>
          <w:sz w:val="28"/>
          <w:szCs w:val="28"/>
        </w:rPr>
        <w:t xml:space="preserve"> Определить стандартные электродные потенциалы меди </w:t>
      </w:r>
      <w:r w:rsidRPr="002440B1">
        <w:rPr>
          <w:rFonts w:ascii="Times New Roman" w:hAnsi="Times New Roman" w:cs="Times New Roman"/>
          <w:snapToGrid w:val="0"/>
          <w:sz w:val="28"/>
          <w:szCs w:val="28"/>
          <w:lang w:val="en-US"/>
        </w:rPr>
        <w:t>φ</w:t>
      </w:r>
      <w:r w:rsidRPr="002440B1">
        <w:rPr>
          <w:rFonts w:ascii="Times New Roman" w:hAnsi="Times New Roman" w:cs="Times New Roman"/>
          <w:snapToGrid w:val="0"/>
          <w:sz w:val="28"/>
          <w:szCs w:val="28"/>
          <w:vertAlign w:val="superscript"/>
        </w:rPr>
        <w:t>0</w:t>
      </w:r>
      <w:r w:rsidRPr="002440B1">
        <w:rPr>
          <w:rFonts w:ascii="Times New Roman" w:hAnsi="Times New Roman" w:cs="Times New Roman"/>
          <w:snapToGrid w:val="0"/>
          <w:sz w:val="28"/>
          <w:szCs w:val="28"/>
          <w:vertAlign w:val="subscript"/>
          <w:lang w:val="en-US"/>
        </w:rPr>
        <w:t>Cu</w:t>
      </w:r>
      <w:r w:rsidRPr="002440B1">
        <w:rPr>
          <w:rFonts w:ascii="Times New Roman" w:hAnsi="Times New Roman" w:cs="Times New Roman"/>
          <w:snapToGrid w:val="0"/>
          <w:sz w:val="28"/>
          <w:szCs w:val="28"/>
          <w:vertAlign w:val="subscript"/>
        </w:rPr>
        <w:t>2+/</w:t>
      </w:r>
      <w:r w:rsidRPr="002440B1">
        <w:rPr>
          <w:rFonts w:ascii="Times New Roman" w:hAnsi="Times New Roman" w:cs="Times New Roman"/>
          <w:snapToGrid w:val="0"/>
          <w:sz w:val="28"/>
          <w:szCs w:val="28"/>
          <w:vertAlign w:val="subscript"/>
          <w:lang w:val="en-US"/>
        </w:rPr>
        <w:t>Cu</w:t>
      </w:r>
      <w:r w:rsidRPr="002440B1">
        <w:rPr>
          <w:rFonts w:ascii="Times New Roman" w:hAnsi="Times New Roman" w:cs="Times New Roman"/>
          <w:snapToGrid w:val="0"/>
          <w:sz w:val="28"/>
          <w:szCs w:val="28"/>
        </w:rPr>
        <w:t xml:space="preserve"> и цинка φ</w:t>
      </w:r>
      <w:r w:rsidRPr="002440B1">
        <w:rPr>
          <w:rFonts w:ascii="Times New Roman" w:hAnsi="Times New Roman" w:cs="Times New Roman"/>
          <w:snapToGrid w:val="0"/>
          <w:sz w:val="28"/>
          <w:szCs w:val="28"/>
          <w:vertAlign w:val="superscript"/>
        </w:rPr>
        <w:t>0</w:t>
      </w:r>
      <w:r w:rsidRPr="002440B1">
        <w:rPr>
          <w:rFonts w:ascii="Times New Roman" w:hAnsi="Times New Roman" w:cs="Times New Roman"/>
          <w:snapToGrid w:val="0"/>
          <w:sz w:val="28"/>
          <w:szCs w:val="28"/>
          <w:vertAlign w:val="subscript"/>
          <w:lang w:val="en-US"/>
        </w:rPr>
        <w:t>Zn</w:t>
      </w:r>
      <w:r w:rsidRPr="002440B1">
        <w:rPr>
          <w:rFonts w:ascii="Times New Roman" w:hAnsi="Times New Roman" w:cs="Times New Roman"/>
          <w:snapToGrid w:val="0"/>
          <w:sz w:val="28"/>
          <w:szCs w:val="28"/>
          <w:vertAlign w:val="subscript"/>
        </w:rPr>
        <w:t>2+/</w:t>
      </w:r>
      <w:r w:rsidRPr="002440B1">
        <w:rPr>
          <w:rFonts w:ascii="Times New Roman" w:hAnsi="Times New Roman" w:cs="Times New Roman"/>
          <w:snapToGrid w:val="0"/>
          <w:sz w:val="28"/>
          <w:szCs w:val="28"/>
          <w:vertAlign w:val="subscript"/>
          <w:lang w:val="en-US"/>
        </w:rPr>
        <w:t>Zn</w:t>
      </w:r>
      <w:r w:rsidRPr="002440B1">
        <w:rPr>
          <w:rFonts w:ascii="Times New Roman" w:hAnsi="Times New Roman" w:cs="Times New Roman"/>
          <w:snapToGrid w:val="0"/>
          <w:sz w:val="28"/>
          <w:szCs w:val="28"/>
        </w:rPr>
        <w:t xml:space="preserve"> используя хлорсеребряный электрод.</w:t>
      </w:r>
    </w:p>
    <w:p w14:paraId="000F4417" w14:textId="1194D61F" w:rsidR="00565339" w:rsidRPr="002440B1" w:rsidRDefault="00565339" w:rsidP="00164120">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 xml:space="preserve">Для определения электродного потенциала меди собрать гальванический элемент, аналогично изображенному на рисунке, снабдив каждый стаканчик крышкой с двумя отверстиями. </w:t>
      </w:r>
    </w:p>
    <w:p w14:paraId="64B3CBBE" w14:textId="77777777" w:rsidR="00565339" w:rsidRPr="002440B1" w:rsidRDefault="009B787A" w:rsidP="009B787A">
      <w:pPr>
        <w:spacing w:after="0" w:line="240" w:lineRule="auto"/>
        <w:ind w:right="57" w:firstLine="709"/>
        <w:rPr>
          <w:rFonts w:ascii="Times New Roman" w:hAnsi="Times New Roman" w:cs="Times New Roman"/>
          <w:b/>
          <w:snapToGrid w:val="0"/>
          <w:sz w:val="28"/>
          <w:szCs w:val="28"/>
        </w:rPr>
      </w:pPr>
      <w:r w:rsidRPr="002440B1">
        <w:rPr>
          <w:rFonts w:ascii="Times New Roman" w:hAnsi="Times New Roman" w:cs="Times New Roman"/>
          <w:b/>
          <w:snapToGrid w:val="0"/>
          <w:sz w:val="28"/>
          <w:szCs w:val="28"/>
        </w:rPr>
        <w:t>Опыт</w:t>
      </w:r>
      <w:r w:rsidR="00565339" w:rsidRPr="002440B1">
        <w:rPr>
          <w:rFonts w:ascii="Times New Roman" w:hAnsi="Times New Roman" w:cs="Times New Roman"/>
          <w:b/>
          <w:snapToGrid w:val="0"/>
          <w:sz w:val="28"/>
          <w:szCs w:val="28"/>
        </w:rPr>
        <w:t xml:space="preserve"> 3. Электролиз водных растворов</w:t>
      </w:r>
    </w:p>
    <w:p w14:paraId="6212204D" w14:textId="15E71F48" w:rsidR="0099132A" w:rsidRPr="002440B1" w:rsidRDefault="00565339" w:rsidP="00164120">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b/>
          <w:snapToGrid w:val="0"/>
          <w:sz w:val="28"/>
          <w:szCs w:val="28"/>
        </w:rPr>
        <w:t>Приборы и реактивы.</w:t>
      </w:r>
      <w:r w:rsidRPr="002440B1">
        <w:rPr>
          <w:rFonts w:ascii="Times New Roman" w:hAnsi="Times New Roman" w:cs="Times New Roman"/>
          <w:snapToGrid w:val="0"/>
          <w:sz w:val="28"/>
          <w:szCs w:val="28"/>
        </w:rPr>
        <w:t xml:space="preserve"> Прибор для электролиза. Графитовые стержни. Батарея карманного электрического фонаря. Медная проволока. Электрический привод. Фенолфталеин. Растворы: хлорида олова (II) (0,5 н.); иодида калия (0,1 н.); сульфата натрия (0,5 н.); сульфата титана (IV) (0,5н.); нейтрального лакмуса, крахмала; сульфата никеля (II) (0,5 н.); тиосульфата натрия (0,5н.); сульфата меди (II) (0,5 н.).</w:t>
      </w:r>
    </w:p>
    <w:p w14:paraId="6C6E271A" w14:textId="77777777" w:rsidR="00565339" w:rsidRPr="002440B1" w:rsidRDefault="0099132A" w:rsidP="0099132A">
      <w:pPr>
        <w:pStyle w:val="aa"/>
        <w:ind w:firstLine="708"/>
        <w:rPr>
          <w:b/>
          <w:szCs w:val="28"/>
        </w:rPr>
      </w:pPr>
      <w:r w:rsidRPr="002440B1">
        <w:rPr>
          <w:b/>
          <w:szCs w:val="28"/>
        </w:rPr>
        <w:t>Опыт 4</w:t>
      </w:r>
      <w:r w:rsidR="00565339" w:rsidRPr="002440B1">
        <w:rPr>
          <w:b/>
          <w:szCs w:val="28"/>
        </w:rPr>
        <w:t>. Электролиз водных растворов с инертными электродами</w:t>
      </w:r>
    </w:p>
    <w:p w14:paraId="58DEF752" w14:textId="74926229" w:rsidR="00565339" w:rsidRPr="002440B1" w:rsidRDefault="00565339"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 xml:space="preserve">Описанные ниже опыты проводят в приборе, представленном на рисунке </w:t>
      </w:r>
      <w:r w:rsidR="00A94A6E">
        <w:rPr>
          <w:rFonts w:ascii="Times New Roman" w:hAnsi="Times New Roman" w:cs="Times New Roman"/>
          <w:snapToGrid w:val="0"/>
          <w:sz w:val="28"/>
          <w:szCs w:val="28"/>
        </w:rPr>
        <w:t>10</w:t>
      </w:r>
      <w:r w:rsidRPr="002440B1">
        <w:rPr>
          <w:rFonts w:ascii="Times New Roman" w:hAnsi="Times New Roman" w:cs="Times New Roman"/>
          <w:snapToGrid w:val="0"/>
          <w:sz w:val="28"/>
          <w:szCs w:val="28"/>
        </w:rPr>
        <w:t>.</w:t>
      </w:r>
      <w:r w:rsidR="00164120" w:rsidRPr="002440B1">
        <w:rPr>
          <w:rFonts w:ascii="Times New Roman" w:hAnsi="Times New Roman" w:cs="Times New Roman"/>
          <w:snapToGrid w:val="0"/>
          <w:sz w:val="28"/>
          <w:szCs w:val="28"/>
        </w:rPr>
        <w:t>2.</w:t>
      </w:r>
    </w:p>
    <w:p w14:paraId="329F7821" w14:textId="77777777" w:rsidR="00164120" w:rsidRPr="002440B1" w:rsidRDefault="00164120" w:rsidP="00D25B2F">
      <w:pPr>
        <w:spacing w:after="0" w:line="240" w:lineRule="auto"/>
        <w:ind w:right="57" w:firstLine="709"/>
        <w:jc w:val="both"/>
        <w:rPr>
          <w:rFonts w:ascii="Times New Roman" w:hAnsi="Times New Roman" w:cs="Times New Roman"/>
          <w:snapToGrid w:val="0"/>
          <w:sz w:val="28"/>
          <w:szCs w:val="28"/>
        </w:rPr>
      </w:pPr>
    </w:p>
    <w:p w14:paraId="7CC2EDC3" w14:textId="2AD0518C" w:rsidR="00565339" w:rsidRPr="002440B1" w:rsidRDefault="00565339" w:rsidP="009B787A">
      <w:pPr>
        <w:spacing w:after="0" w:line="240" w:lineRule="auto"/>
        <w:ind w:right="57" w:firstLine="709"/>
        <w:jc w:val="center"/>
        <w:rPr>
          <w:rFonts w:ascii="Times New Roman" w:hAnsi="Times New Roman" w:cs="Times New Roman"/>
          <w:snapToGrid w:val="0"/>
          <w:sz w:val="28"/>
          <w:szCs w:val="28"/>
        </w:rPr>
      </w:pPr>
      <w:r w:rsidRPr="002440B1">
        <w:rPr>
          <w:rFonts w:ascii="Times New Roman" w:hAnsi="Times New Roman" w:cs="Times New Roman"/>
          <w:noProof/>
          <w:sz w:val="28"/>
          <w:szCs w:val="28"/>
          <w:lang w:eastAsia="ru-RU"/>
        </w:rPr>
        <w:drawing>
          <wp:inline distT="0" distB="0" distL="0" distR="0" wp14:anchorId="6236D6F4" wp14:editId="6F810C66">
            <wp:extent cx="1746887" cy="1819072"/>
            <wp:effectExtent l="0" t="0" r="571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1758239" cy="1830893"/>
                    </a:xfrm>
                    <a:prstGeom prst="rect">
                      <a:avLst/>
                    </a:prstGeom>
                    <a:noFill/>
                    <a:ln>
                      <a:noFill/>
                    </a:ln>
                  </pic:spPr>
                </pic:pic>
              </a:graphicData>
            </a:graphic>
          </wp:inline>
        </w:drawing>
      </w:r>
    </w:p>
    <w:p w14:paraId="14D52D3F" w14:textId="77777777" w:rsidR="00164120" w:rsidRPr="002440B1" w:rsidRDefault="00164120" w:rsidP="009B787A">
      <w:pPr>
        <w:spacing w:after="0" w:line="240" w:lineRule="auto"/>
        <w:ind w:right="57" w:firstLine="709"/>
        <w:jc w:val="center"/>
        <w:rPr>
          <w:rFonts w:ascii="Times New Roman" w:hAnsi="Times New Roman" w:cs="Times New Roman"/>
          <w:snapToGrid w:val="0"/>
          <w:sz w:val="28"/>
          <w:szCs w:val="28"/>
        </w:rPr>
      </w:pPr>
    </w:p>
    <w:p w14:paraId="6BE0C432" w14:textId="260A8F04" w:rsidR="00565339" w:rsidRPr="00A94A6E" w:rsidRDefault="00565339" w:rsidP="00A94A6E">
      <w:pPr>
        <w:spacing w:after="0" w:line="240" w:lineRule="auto"/>
        <w:ind w:right="57" w:firstLine="709"/>
        <w:jc w:val="both"/>
        <w:rPr>
          <w:rFonts w:ascii="Times New Roman" w:hAnsi="Times New Roman" w:cs="Times New Roman"/>
          <w:snapToGrid w:val="0"/>
          <w:sz w:val="28"/>
          <w:szCs w:val="28"/>
        </w:rPr>
      </w:pPr>
      <w:r w:rsidRPr="00A94A6E">
        <w:rPr>
          <w:rFonts w:ascii="Times New Roman" w:hAnsi="Times New Roman" w:cs="Times New Roman"/>
          <w:snapToGrid w:val="0"/>
          <w:sz w:val="28"/>
          <w:szCs w:val="28"/>
        </w:rPr>
        <w:t xml:space="preserve">Рисунок </w:t>
      </w:r>
      <w:r w:rsidR="00A94A6E" w:rsidRPr="00A94A6E">
        <w:rPr>
          <w:rFonts w:ascii="Times New Roman" w:hAnsi="Times New Roman" w:cs="Times New Roman"/>
          <w:snapToGrid w:val="0"/>
          <w:sz w:val="28"/>
          <w:szCs w:val="28"/>
        </w:rPr>
        <w:t>10</w:t>
      </w:r>
      <w:r w:rsidRPr="00A94A6E">
        <w:rPr>
          <w:rFonts w:ascii="Times New Roman" w:hAnsi="Times New Roman" w:cs="Times New Roman"/>
          <w:snapToGrid w:val="0"/>
          <w:sz w:val="28"/>
          <w:szCs w:val="28"/>
        </w:rPr>
        <w:t>.</w:t>
      </w:r>
      <w:r w:rsidR="00164120" w:rsidRPr="00A94A6E">
        <w:rPr>
          <w:rFonts w:ascii="Times New Roman" w:hAnsi="Times New Roman" w:cs="Times New Roman"/>
          <w:snapToGrid w:val="0"/>
          <w:sz w:val="28"/>
          <w:szCs w:val="28"/>
        </w:rPr>
        <w:t xml:space="preserve"> 2 –</w:t>
      </w:r>
      <w:r w:rsidR="00A94A6E" w:rsidRPr="00A94A6E">
        <w:rPr>
          <w:rFonts w:ascii="Times New Roman" w:hAnsi="Times New Roman" w:cs="Times New Roman"/>
          <w:snapToGrid w:val="0"/>
          <w:sz w:val="28"/>
          <w:szCs w:val="28"/>
        </w:rPr>
        <w:t xml:space="preserve"> Прибор для электролиза: </w:t>
      </w:r>
      <w:r w:rsidRPr="00A94A6E">
        <w:rPr>
          <w:rFonts w:ascii="Times New Roman" w:hAnsi="Times New Roman" w:cs="Times New Roman"/>
          <w:sz w:val="28"/>
          <w:szCs w:val="28"/>
        </w:rPr>
        <w:t xml:space="preserve">1 </w:t>
      </w:r>
      <w:r w:rsidR="00A94A6E">
        <w:rPr>
          <w:rFonts w:ascii="Times New Roman" w:hAnsi="Times New Roman" w:cs="Times New Roman"/>
          <w:sz w:val="28"/>
          <w:szCs w:val="28"/>
        </w:rPr>
        <w:t>–</w:t>
      </w:r>
      <w:r w:rsidRPr="00A94A6E">
        <w:rPr>
          <w:rFonts w:ascii="Times New Roman" w:hAnsi="Times New Roman" w:cs="Times New Roman"/>
          <w:sz w:val="28"/>
          <w:szCs w:val="28"/>
        </w:rPr>
        <w:t xml:space="preserve"> U-образная трубка; 2 </w:t>
      </w:r>
      <w:r w:rsidR="00A94A6E">
        <w:rPr>
          <w:rFonts w:ascii="Times New Roman" w:hAnsi="Times New Roman" w:cs="Times New Roman"/>
          <w:sz w:val="28"/>
          <w:szCs w:val="28"/>
        </w:rPr>
        <w:t>–</w:t>
      </w:r>
      <w:r w:rsidRPr="00A94A6E">
        <w:rPr>
          <w:rFonts w:ascii="Times New Roman" w:hAnsi="Times New Roman" w:cs="Times New Roman"/>
          <w:sz w:val="28"/>
          <w:szCs w:val="28"/>
        </w:rPr>
        <w:t xml:space="preserve"> электроды; 3 </w:t>
      </w:r>
      <w:r w:rsidR="00A94A6E">
        <w:rPr>
          <w:rFonts w:ascii="Times New Roman" w:hAnsi="Times New Roman" w:cs="Times New Roman"/>
          <w:sz w:val="28"/>
          <w:szCs w:val="28"/>
        </w:rPr>
        <w:t>–</w:t>
      </w:r>
      <w:r w:rsidRPr="00A94A6E">
        <w:rPr>
          <w:rFonts w:ascii="Times New Roman" w:hAnsi="Times New Roman" w:cs="Times New Roman"/>
          <w:sz w:val="28"/>
          <w:szCs w:val="28"/>
        </w:rPr>
        <w:t xml:space="preserve"> штатив; 4 </w:t>
      </w:r>
      <w:r w:rsidR="00A94A6E">
        <w:rPr>
          <w:rFonts w:ascii="Times New Roman" w:hAnsi="Times New Roman" w:cs="Times New Roman"/>
          <w:sz w:val="28"/>
          <w:szCs w:val="28"/>
        </w:rPr>
        <w:t>–</w:t>
      </w:r>
      <w:r w:rsidRPr="00A94A6E">
        <w:rPr>
          <w:rFonts w:ascii="Times New Roman" w:hAnsi="Times New Roman" w:cs="Times New Roman"/>
          <w:sz w:val="28"/>
          <w:szCs w:val="28"/>
        </w:rPr>
        <w:t xml:space="preserve"> батарейка.</w:t>
      </w:r>
    </w:p>
    <w:p w14:paraId="0D3C5D45" w14:textId="77777777" w:rsidR="00164120" w:rsidRPr="002440B1" w:rsidRDefault="00164120" w:rsidP="00D25B2F">
      <w:pPr>
        <w:pStyle w:val="23"/>
        <w:ind w:right="57" w:firstLine="709"/>
        <w:rPr>
          <w:szCs w:val="28"/>
        </w:rPr>
      </w:pPr>
    </w:p>
    <w:p w14:paraId="28D3A5B5" w14:textId="77777777" w:rsidR="00565339" w:rsidRPr="002440B1" w:rsidRDefault="00565339"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 xml:space="preserve">Электролизером является U-образная трубка 1; ее закрепляют в штативе 3. Электроды </w:t>
      </w:r>
      <w:r w:rsidRPr="002440B1">
        <w:rPr>
          <w:rFonts w:ascii="Times New Roman" w:hAnsi="Times New Roman" w:cs="Times New Roman"/>
          <w:i/>
          <w:snapToGrid w:val="0"/>
          <w:sz w:val="28"/>
          <w:szCs w:val="28"/>
        </w:rPr>
        <w:t xml:space="preserve">2 </w:t>
      </w:r>
      <w:r w:rsidRPr="002440B1">
        <w:rPr>
          <w:rFonts w:ascii="Times New Roman" w:hAnsi="Times New Roman" w:cs="Times New Roman"/>
          <w:snapToGrid w:val="0"/>
          <w:sz w:val="28"/>
          <w:szCs w:val="28"/>
        </w:rPr>
        <w:t>представляют собой графит, вынутый из карандаша (графитовые электроды), или проволочки из соответствующих металлов, (металлические электроды), вставленные в каучуковые пробочки. Пробки в электролизер вставляются неплотно. Источником тока служит ба</w:t>
      </w:r>
      <w:r w:rsidRPr="002440B1">
        <w:rPr>
          <w:rFonts w:ascii="Times New Roman" w:hAnsi="Times New Roman" w:cs="Times New Roman"/>
          <w:snapToGrid w:val="0"/>
          <w:sz w:val="28"/>
          <w:szCs w:val="28"/>
        </w:rPr>
        <w:softHyphen/>
        <w:t xml:space="preserve">тарейка </w:t>
      </w:r>
      <w:r w:rsidRPr="002440B1">
        <w:rPr>
          <w:rFonts w:ascii="Times New Roman" w:hAnsi="Times New Roman" w:cs="Times New Roman"/>
          <w:i/>
          <w:snapToGrid w:val="0"/>
          <w:sz w:val="28"/>
          <w:szCs w:val="28"/>
        </w:rPr>
        <w:t>4</w:t>
      </w:r>
      <w:r w:rsidRPr="002440B1">
        <w:rPr>
          <w:rFonts w:ascii="Times New Roman" w:hAnsi="Times New Roman" w:cs="Times New Roman"/>
          <w:snapToGrid w:val="0"/>
          <w:sz w:val="28"/>
          <w:szCs w:val="28"/>
        </w:rPr>
        <w:t xml:space="preserve"> карманного электрического фонаря. Во всех опытах электролизер заполняют электролитом на ½ его объема. Электроды перед каждым опытом тщательно промывают дистиллированной водой.</w:t>
      </w:r>
    </w:p>
    <w:p w14:paraId="5A88C7D3" w14:textId="77777777" w:rsidR="00565339" w:rsidRPr="002440B1" w:rsidRDefault="00565339" w:rsidP="00D25B2F">
      <w:pPr>
        <w:spacing w:after="0" w:line="240" w:lineRule="auto"/>
        <w:ind w:right="57" w:firstLine="709"/>
        <w:jc w:val="both"/>
        <w:rPr>
          <w:rFonts w:ascii="Times New Roman" w:hAnsi="Times New Roman" w:cs="Times New Roman"/>
          <w:b/>
          <w:i/>
          <w:snapToGrid w:val="0"/>
          <w:sz w:val="28"/>
          <w:szCs w:val="28"/>
        </w:rPr>
      </w:pPr>
      <w:r w:rsidRPr="002440B1">
        <w:rPr>
          <w:rFonts w:ascii="Times New Roman" w:hAnsi="Times New Roman" w:cs="Times New Roman"/>
          <w:b/>
          <w:snapToGrid w:val="0"/>
          <w:sz w:val="28"/>
          <w:szCs w:val="28"/>
        </w:rPr>
        <w:t xml:space="preserve">а) </w:t>
      </w:r>
      <w:r w:rsidRPr="002440B1">
        <w:rPr>
          <w:rFonts w:ascii="Times New Roman" w:hAnsi="Times New Roman" w:cs="Times New Roman"/>
          <w:b/>
          <w:i/>
          <w:snapToGrid w:val="0"/>
          <w:sz w:val="28"/>
          <w:szCs w:val="28"/>
        </w:rPr>
        <w:t>Электролиз, раствора хлорида олова (II)</w:t>
      </w:r>
    </w:p>
    <w:p w14:paraId="4C66D6E6" w14:textId="77777777" w:rsidR="00565339" w:rsidRPr="002440B1" w:rsidRDefault="00565339"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b/>
          <w:snapToGrid w:val="0"/>
          <w:sz w:val="28"/>
          <w:szCs w:val="28"/>
        </w:rPr>
        <w:t>Выполнение</w:t>
      </w:r>
      <w:r w:rsidRPr="002440B1">
        <w:rPr>
          <w:rFonts w:ascii="Times New Roman" w:hAnsi="Times New Roman" w:cs="Times New Roman"/>
          <w:snapToGrid w:val="0"/>
          <w:sz w:val="28"/>
          <w:szCs w:val="28"/>
        </w:rPr>
        <w:t xml:space="preserve"> </w:t>
      </w:r>
      <w:r w:rsidRPr="002440B1">
        <w:rPr>
          <w:rFonts w:ascii="Times New Roman" w:hAnsi="Times New Roman" w:cs="Times New Roman"/>
          <w:b/>
          <w:snapToGrid w:val="0"/>
          <w:sz w:val="28"/>
          <w:szCs w:val="28"/>
        </w:rPr>
        <w:t>работы.</w:t>
      </w:r>
      <w:r w:rsidRPr="002440B1">
        <w:rPr>
          <w:rFonts w:ascii="Times New Roman" w:hAnsi="Times New Roman" w:cs="Times New Roman"/>
          <w:snapToGrid w:val="0"/>
          <w:sz w:val="28"/>
          <w:szCs w:val="28"/>
        </w:rPr>
        <w:t xml:space="preserve"> Заполнить электролизер раствором хлорида олова (II). В оба колена электролизера опустить графитовые электроды и соединить, их медными проволоками с электрической батарейкой. Наблюдать на катоде появление блестящих кристал</w:t>
      </w:r>
      <w:r w:rsidRPr="002440B1">
        <w:rPr>
          <w:rFonts w:ascii="Times New Roman" w:hAnsi="Times New Roman" w:cs="Times New Roman"/>
          <w:snapToGrid w:val="0"/>
          <w:sz w:val="28"/>
          <w:szCs w:val="28"/>
        </w:rPr>
        <w:softHyphen/>
        <w:t xml:space="preserve">ликов металлического олова. Окисление или восстановление олова происходит на катоде? Написать уравнение катодного </w:t>
      </w:r>
      <w:r w:rsidRPr="002440B1">
        <w:rPr>
          <w:rFonts w:ascii="Times New Roman" w:hAnsi="Times New Roman" w:cs="Times New Roman"/>
          <w:snapToGrid w:val="0"/>
          <w:sz w:val="28"/>
          <w:szCs w:val="28"/>
        </w:rPr>
        <w:lastRenderedPageBreak/>
        <w:t>процесса. Доказать образование свободного хлора на аноде, для чего через 4-5 мин пропускания электрического тока вынуть анод из электролизера, прибавить в анодное пространство по 3-4 капли растворов иодида калия и крахмала и наблюдать, появление синего окрашивания. Написать уравнение анодного процесса.</w:t>
      </w:r>
    </w:p>
    <w:p w14:paraId="204F08F4" w14:textId="77777777" w:rsidR="00565339" w:rsidRPr="002440B1" w:rsidRDefault="00565339" w:rsidP="00D25B2F">
      <w:pPr>
        <w:spacing w:after="0" w:line="240" w:lineRule="auto"/>
        <w:ind w:right="57" w:firstLine="709"/>
        <w:jc w:val="both"/>
        <w:rPr>
          <w:rFonts w:ascii="Times New Roman" w:hAnsi="Times New Roman" w:cs="Times New Roman"/>
          <w:b/>
          <w:i/>
          <w:snapToGrid w:val="0"/>
          <w:sz w:val="28"/>
          <w:szCs w:val="28"/>
        </w:rPr>
      </w:pPr>
      <w:r w:rsidRPr="002440B1">
        <w:rPr>
          <w:rFonts w:ascii="Times New Roman" w:hAnsi="Times New Roman" w:cs="Times New Roman"/>
          <w:b/>
          <w:i/>
          <w:snapToGrid w:val="0"/>
          <w:sz w:val="28"/>
          <w:szCs w:val="28"/>
        </w:rPr>
        <w:t xml:space="preserve">б) Электролиз раствора иодида калия </w:t>
      </w:r>
    </w:p>
    <w:p w14:paraId="1317327D" w14:textId="77777777" w:rsidR="00565339" w:rsidRPr="002440B1" w:rsidRDefault="00565339"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b/>
          <w:snapToGrid w:val="0"/>
          <w:sz w:val="28"/>
          <w:szCs w:val="28"/>
        </w:rPr>
        <w:t>Выполнение работы. В</w:t>
      </w:r>
      <w:r w:rsidRPr="002440B1">
        <w:rPr>
          <w:rFonts w:ascii="Times New Roman" w:hAnsi="Times New Roman" w:cs="Times New Roman"/>
          <w:snapToGrid w:val="0"/>
          <w:sz w:val="28"/>
          <w:szCs w:val="28"/>
        </w:rPr>
        <w:t xml:space="preserve"> коническую пробирку палить на ¾ ее </w:t>
      </w:r>
      <w:r w:rsidRPr="002440B1">
        <w:rPr>
          <w:rFonts w:ascii="Times New Roman" w:hAnsi="Times New Roman" w:cs="Times New Roman"/>
          <w:snapToGrid w:val="0"/>
          <w:sz w:val="28"/>
          <w:szCs w:val="28"/>
          <w:lang w:val="en-US"/>
        </w:rPr>
        <w:t>o</w:t>
      </w:r>
      <w:r w:rsidRPr="002440B1">
        <w:rPr>
          <w:rFonts w:ascii="Times New Roman" w:hAnsi="Times New Roman" w:cs="Times New Roman"/>
          <w:snapToGrid w:val="0"/>
          <w:sz w:val="28"/>
          <w:szCs w:val="28"/>
        </w:rPr>
        <w:t>бъема раствор иодида калия и добавить по 5-6 капель фенолфталеина и крахмала. Раствор перемешать и вылить в электролизер. Опустить в него графитовые электроды и присоединить их к батарейке.</w:t>
      </w:r>
    </w:p>
    <w:p w14:paraId="7BF8A193" w14:textId="77777777" w:rsidR="00565339" w:rsidRPr="002440B1" w:rsidRDefault="00565339"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Отметить изменение цвета раствора около катода и анода. Написать уравнения катодного и анодного процессов. Почему окрасились растворы в катодном и анодном пространствах? Окисление или восстановление иода произошло на аноде?</w:t>
      </w:r>
    </w:p>
    <w:p w14:paraId="0C5B7F23" w14:textId="77777777" w:rsidR="00565339" w:rsidRPr="002440B1" w:rsidRDefault="00565339"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Примечание. По окончании опыта анод промыть сначала тиосульфа</w:t>
      </w:r>
      <w:r w:rsidRPr="002440B1">
        <w:rPr>
          <w:rFonts w:ascii="Times New Roman" w:hAnsi="Times New Roman" w:cs="Times New Roman"/>
          <w:snapToGrid w:val="0"/>
          <w:sz w:val="28"/>
          <w:szCs w:val="28"/>
        </w:rPr>
        <w:softHyphen/>
        <w:t xml:space="preserve">том натрия для более полного удаления с него иода, затем дистиллированной водой.           </w:t>
      </w:r>
    </w:p>
    <w:p w14:paraId="2D292993" w14:textId="77777777" w:rsidR="00565339" w:rsidRPr="002440B1" w:rsidRDefault="00565339" w:rsidP="00D25B2F">
      <w:pPr>
        <w:spacing w:after="0" w:line="240" w:lineRule="auto"/>
        <w:ind w:right="57" w:firstLine="709"/>
        <w:jc w:val="both"/>
        <w:rPr>
          <w:rFonts w:ascii="Times New Roman" w:hAnsi="Times New Roman" w:cs="Times New Roman"/>
          <w:b/>
          <w:i/>
          <w:snapToGrid w:val="0"/>
          <w:sz w:val="28"/>
          <w:szCs w:val="28"/>
        </w:rPr>
      </w:pPr>
      <w:r w:rsidRPr="002440B1">
        <w:rPr>
          <w:rFonts w:ascii="Times New Roman" w:hAnsi="Times New Roman" w:cs="Times New Roman"/>
          <w:b/>
          <w:i/>
          <w:snapToGrid w:val="0"/>
          <w:sz w:val="28"/>
          <w:szCs w:val="28"/>
        </w:rPr>
        <w:t>в) Электролиз раствора сульфата натрия</w:t>
      </w:r>
    </w:p>
    <w:p w14:paraId="1F2CA74C" w14:textId="77777777" w:rsidR="00565339" w:rsidRPr="002440B1" w:rsidRDefault="00565339"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b/>
          <w:snapToGrid w:val="0"/>
          <w:sz w:val="28"/>
          <w:szCs w:val="28"/>
        </w:rPr>
        <w:t>Выполнение работы.</w:t>
      </w:r>
      <w:r w:rsidRPr="002440B1">
        <w:rPr>
          <w:rFonts w:ascii="Times New Roman" w:hAnsi="Times New Roman" w:cs="Times New Roman"/>
          <w:snapToGrid w:val="0"/>
          <w:sz w:val="28"/>
          <w:szCs w:val="28"/>
        </w:rPr>
        <w:t xml:space="preserve"> В конической пробирке смешать приблизи</w:t>
      </w:r>
      <w:r w:rsidRPr="002440B1">
        <w:rPr>
          <w:rFonts w:ascii="Times New Roman" w:hAnsi="Times New Roman" w:cs="Times New Roman"/>
          <w:snapToGrid w:val="0"/>
          <w:sz w:val="28"/>
          <w:szCs w:val="28"/>
        </w:rPr>
        <w:softHyphen/>
        <w:t>тельно ½ объема пробирки раствора сульфата натрия с ¼ объема пробирки нейтрального раствора лакмуса и вылить полученный раствор в электролизер. Пропустить через раствор электрический ток и отметить изменение окраски в обоих коленах электролизера.</w:t>
      </w:r>
    </w:p>
    <w:p w14:paraId="0F1ADF9C" w14:textId="77777777" w:rsidR="00565339" w:rsidRPr="002440B1" w:rsidRDefault="00565339"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Написать уравнения катодного и анодного процессов, про</w:t>
      </w:r>
      <w:r w:rsidRPr="002440B1">
        <w:rPr>
          <w:rFonts w:ascii="Times New Roman" w:hAnsi="Times New Roman" w:cs="Times New Roman"/>
          <w:snapToGrid w:val="0"/>
          <w:sz w:val="28"/>
          <w:szCs w:val="28"/>
        </w:rPr>
        <w:softHyphen/>
        <w:t>текающих при электролизе сульфата натрия. Какие вещества выделяются на катоде и на аноде? Объяснить изменение окраски лакмуса в катодном и анодном пространствах.</w:t>
      </w:r>
    </w:p>
    <w:p w14:paraId="150124B6" w14:textId="77777777" w:rsidR="00565339" w:rsidRPr="002440B1" w:rsidRDefault="00565339" w:rsidP="00D25B2F">
      <w:pPr>
        <w:spacing w:after="0" w:line="240" w:lineRule="auto"/>
        <w:ind w:right="57" w:firstLine="709"/>
        <w:jc w:val="both"/>
        <w:rPr>
          <w:rFonts w:ascii="Times New Roman" w:hAnsi="Times New Roman" w:cs="Times New Roman"/>
          <w:i/>
          <w:snapToGrid w:val="0"/>
          <w:sz w:val="28"/>
          <w:szCs w:val="28"/>
        </w:rPr>
      </w:pPr>
      <w:r w:rsidRPr="002440B1">
        <w:rPr>
          <w:rFonts w:ascii="Times New Roman" w:hAnsi="Times New Roman" w:cs="Times New Roman"/>
          <w:b/>
          <w:i/>
          <w:snapToGrid w:val="0"/>
          <w:sz w:val="28"/>
          <w:szCs w:val="28"/>
        </w:rPr>
        <w:t>г) Электролиз раствора сульфата титана (IV</w:t>
      </w:r>
      <w:r w:rsidRPr="002440B1">
        <w:rPr>
          <w:rFonts w:ascii="Times New Roman" w:hAnsi="Times New Roman" w:cs="Times New Roman"/>
          <w:i/>
          <w:snapToGrid w:val="0"/>
          <w:sz w:val="28"/>
          <w:szCs w:val="28"/>
        </w:rPr>
        <w:t>)</w:t>
      </w:r>
    </w:p>
    <w:p w14:paraId="67EA2711" w14:textId="77777777" w:rsidR="00565339" w:rsidRPr="002440B1" w:rsidRDefault="00565339"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b/>
          <w:snapToGrid w:val="0"/>
          <w:sz w:val="28"/>
          <w:szCs w:val="28"/>
        </w:rPr>
        <w:t>Выполнение работы.</w:t>
      </w:r>
      <w:r w:rsidRPr="002440B1">
        <w:rPr>
          <w:rFonts w:ascii="Times New Roman" w:hAnsi="Times New Roman" w:cs="Times New Roman"/>
          <w:snapToGrid w:val="0"/>
          <w:sz w:val="28"/>
          <w:szCs w:val="28"/>
        </w:rPr>
        <w:t xml:space="preserve"> Заполнить электролизер раствором сульфата титана (IV) и подключить его к электрической батарейке, при</w:t>
      </w:r>
      <w:r w:rsidRPr="002440B1">
        <w:rPr>
          <w:rFonts w:ascii="Times New Roman" w:hAnsi="Times New Roman" w:cs="Times New Roman"/>
          <w:snapToGrid w:val="0"/>
          <w:sz w:val="28"/>
          <w:szCs w:val="28"/>
        </w:rPr>
        <w:softHyphen/>
        <w:t xml:space="preserve">меняя графитовые электроды. Наблюдать в одном колене электролизера появление фиолетовой окраски раствора, обусловленной образованием ионов Титана </w:t>
      </w:r>
      <w:r w:rsidRPr="002440B1">
        <w:rPr>
          <w:rFonts w:ascii="Times New Roman" w:hAnsi="Times New Roman" w:cs="Times New Roman"/>
          <w:snapToGrid w:val="0"/>
          <w:sz w:val="28"/>
          <w:szCs w:val="28"/>
          <w:lang w:val="en-US"/>
        </w:rPr>
        <w:t>Ti</w:t>
      </w:r>
      <w:r w:rsidRPr="002440B1">
        <w:rPr>
          <w:rFonts w:ascii="Times New Roman" w:hAnsi="Times New Roman" w:cs="Times New Roman"/>
          <w:snapToGrid w:val="0"/>
          <w:sz w:val="28"/>
          <w:szCs w:val="28"/>
          <w:vertAlign w:val="superscript"/>
        </w:rPr>
        <w:t>3+</w:t>
      </w:r>
      <w:r w:rsidRPr="002440B1">
        <w:rPr>
          <w:rFonts w:ascii="Times New Roman" w:hAnsi="Times New Roman" w:cs="Times New Roman"/>
          <w:snapToGrid w:val="0"/>
          <w:sz w:val="28"/>
          <w:szCs w:val="28"/>
        </w:rPr>
        <w:t>.</w:t>
      </w:r>
    </w:p>
    <w:p w14:paraId="4A8F140B" w14:textId="5FD2D4BD" w:rsidR="0099132A" w:rsidRPr="002440B1" w:rsidRDefault="00565339" w:rsidP="00164120">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 xml:space="preserve">На каком электроде произошло образование </w:t>
      </w:r>
      <w:r w:rsidRPr="002440B1">
        <w:rPr>
          <w:rFonts w:ascii="Times New Roman" w:hAnsi="Times New Roman" w:cs="Times New Roman"/>
          <w:snapToGrid w:val="0"/>
          <w:sz w:val="28"/>
          <w:szCs w:val="28"/>
          <w:lang w:val="en-US"/>
        </w:rPr>
        <w:t>Ti</w:t>
      </w:r>
      <w:r w:rsidRPr="002440B1">
        <w:rPr>
          <w:rFonts w:ascii="Times New Roman" w:hAnsi="Times New Roman" w:cs="Times New Roman"/>
          <w:snapToGrid w:val="0"/>
          <w:sz w:val="28"/>
          <w:szCs w:val="28"/>
          <w:vertAlign w:val="superscript"/>
        </w:rPr>
        <w:t>3+</w:t>
      </w:r>
      <w:r w:rsidRPr="002440B1">
        <w:rPr>
          <w:rFonts w:ascii="Times New Roman" w:hAnsi="Times New Roman" w:cs="Times New Roman"/>
          <w:snapToGrid w:val="0"/>
          <w:sz w:val="28"/>
          <w:szCs w:val="28"/>
        </w:rPr>
        <w:t xml:space="preserve">? Написать уравнение реакции электровосстановления титана. </w:t>
      </w:r>
    </w:p>
    <w:p w14:paraId="6E00C482" w14:textId="77777777" w:rsidR="00565339" w:rsidRPr="002440B1" w:rsidRDefault="0099132A" w:rsidP="00D25B2F">
      <w:pPr>
        <w:spacing w:after="0" w:line="240" w:lineRule="auto"/>
        <w:ind w:right="57" w:firstLine="709"/>
        <w:jc w:val="both"/>
        <w:rPr>
          <w:rFonts w:ascii="Times New Roman" w:hAnsi="Times New Roman" w:cs="Times New Roman"/>
          <w:b/>
          <w:snapToGrid w:val="0"/>
          <w:sz w:val="28"/>
          <w:szCs w:val="28"/>
        </w:rPr>
      </w:pPr>
      <w:r w:rsidRPr="002440B1">
        <w:rPr>
          <w:rFonts w:ascii="Times New Roman" w:hAnsi="Times New Roman" w:cs="Times New Roman"/>
          <w:b/>
          <w:snapToGrid w:val="0"/>
          <w:sz w:val="28"/>
          <w:szCs w:val="28"/>
        </w:rPr>
        <w:t>Опыт 5</w:t>
      </w:r>
      <w:r w:rsidR="00565339" w:rsidRPr="002440B1">
        <w:rPr>
          <w:rFonts w:ascii="Times New Roman" w:hAnsi="Times New Roman" w:cs="Times New Roman"/>
          <w:b/>
          <w:snapToGrid w:val="0"/>
          <w:sz w:val="28"/>
          <w:szCs w:val="28"/>
        </w:rPr>
        <w:t>. Электролиз водных растворов с растворимыми анодами</w:t>
      </w:r>
    </w:p>
    <w:p w14:paraId="2E7F9940" w14:textId="77777777" w:rsidR="00565339" w:rsidRPr="002440B1" w:rsidRDefault="00565339"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b/>
          <w:snapToGrid w:val="0"/>
          <w:sz w:val="28"/>
          <w:szCs w:val="28"/>
        </w:rPr>
        <w:t>Выполнение работы.</w:t>
      </w:r>
      <w:r w:rsidRPr="002440B1">
        <w:rPr>
          <w:rFonts w:ascii="Times New Roman" w:hAnsi="Times New Roman" w:cs="Times New Roman"/>
          <w:snapToGrid w:val="0"/>
          <w:sz w:val="28"/>
          <w:szCs w:val="28"/>
        </w:rPr>
        <w:t xml:space="preserve"> Налить в электролизер 0,5 н. раствор суль</w:t>
      </w:r>
      <w:r w:rsidRPr="002440B1">
        <w:rPr>
          <w:rFonts w:ascii="Times New Roman" w:hAnsi="Times New Roman" w:cs="Times New Roman"/>
          <w:snapToGrid w:val="0"/>
          <w:sz w:val="28"/>
          <w:szCs w:val="28"/>
        </w:rPr>
        <w:softHyphen/>
        <w:t>фата меди, опустить в него графитовые электроды и про</w:t>
      </w:r>
      <w:r w:rsidRPr="002440B1">
        <w:rPr>
          <w:rFonts w:ascii="Times New Roman" w:hAnsi="Times New Roman" w:cs="Times New Roman"/>
          <w:snapToGrid w:val="0"/>
          <w:sz w:val="28"/>
          <w:szCs w:val="28"/>
        </w:rPr>
        <w:softHyphen/>
        <w:t>пустить через раствор электрический ток. Через несколько минут прекратить электролиз и отметить на катоде красный налет меди. Написать уравнения катодного и анодного процессов. Какой газ в небольших количествах выделяется на аноде?</w:t>
      </w:r>
    </w:p>
    <w:p w14:paraId="702706FC" w14:textId="77777777" w:rsidR="00565339" w:rsidRPr="002440B1" w:rsidRDefault="00565339"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Не отключая электролизер от батарейки, поменять местами электроды в коленах электролизера, вследствие чего электрод, покрывшийся вначале медью, окажется анодом. Снова пропустить электрический ток. Что происходит с медью, на аноде? Какое вещество выделяется на катоде? Написать уравнения катодного и анодного процессов, протекающих при электролизе сульфата меди с медным анодом.</w:t>
      </w:r>
    </w:p>
    <w:p w14:paraId="2443F07A" w14:textId="77777777" w:rsidR="00565339" w:rsidRPr="002440B1" w:rsidRDefault="00565339" w:rsidP="00D25B2F">
      <w:pPr>
        <w:spacing w:after="0" w:line="240" w:lineRule="auto"/>
        <w:ind w:right="57"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lastRenderedPageBreak/>
        <w:t>Провести аналогичный опыт с 0,5 н. раствором сульфата ни</w:t>
      </w:r>
      <w:r w:rsidRPr="002440B1">
        <w:rPr>
          <w:rFonts w:ascii="Times New Roman" w:hAnsi="Times New Roman" w:cs="Times New Roman"/>
          <w:snapToGrid w:val="0"/>
          <w:sz w:val="28"/>
          <w:szCs w:val="28"/>
        </w:rPr>
        <w:softHyphen/>
        <w:t>келя (II). Что выделяется на катоде? Написать уравнение катод</w:t>
      </w:r>
      <w:r w:rsidRPr="002440B1">
        <w:rPr>
          <w:rFonts w:ascii="Times New Roman" w:hAnsi="Times New Roman" w:cs="Times New Roman"/>
          <w:snapToGrid w:val="0"/>
          <w:sz w:val="28"/>
          <w:szCs w:val="28"/>
        </w:rPr>
        <w:softHyphen/>
        <w:t>ного восстановления никеля. Какое вещество окисляется на аноде при электролизе сульфата никеля с угольным анодом? С никеле</w:t>
      </w:r>
      <w:r w:rsidRPr="002440B1">
        <w:rPr>
          <w:rFonts w:ascii="Times New Roman" w:hAnsi="Times New Roman" w:cs="Times New Roman"/>
          <w:snapToGrid w:val="0"/>
          <w:sz w:val="28"/>
          <w:szCs w:val="28"/>
        </w:rPr>
        <w:softHyphen/>
        <w:t xml:space="preserve">вым анодом? Написать уравнения соответствующих анодных процессов. </w:t>
      </w:r>
    </w:p>
    <w:p w14:paraId="5D6D46C5" w14:textId="77777777" w:rsidR="009B787A" w:rsidRPr="002440B1" w:rsidRDefault="009B787A" w:rsidP="00D25B2F">
      <w:pPr>
        <w:spacing w:after="0" w:line="240" w:lineRule="auto"/>
        <w:ind w:right="57" w:firstLine="709"/>
        <w:jc w:val="both"/>
        <w:rPr>
          <w:rFonts w:ascii="Times New Roman" w:hAnsi="Times New Roman" w:cs="Times New Roman"/>
          <w:snapToGrid w:val="0"/>
          <w:sz w:val="28"/>
          <w:szCs w:val="28"/>
        </w:rPr>
      </w:pPr>
    </w:p>
    <w:p w14:paraId="58FB1876" w14:textId="77777777" w:rsidR="00946271" w:rsidRPr="00946271" w:rsidRDefault="00946271" w:rsidP="00946271">
      <w:pPr>
        <w:rPr>
          <w:lang w:eastAsia="ru-RU"/>
        </w:rPr>
      </w:pPr>
      <w:bookmarkStart w:id="29" w:name="_Toc163201987"/>
    </w:p>
    <w:p w14:paraId="3FFB3F95" w14:textId="5153450C" w:rsidR="009B787A" w:rsidRPr="00A94A6E" w:rsidRDefault="009B787A" w:rsidP="00164120">
      <w:pPr>
        <w:pStyle w:val="1"/>
        <w:rPr>
          <w:snapToGrid w:val="0"/>
          <w:sz w:val="30"/>
          <w:szCs w:val="30"/>
        </w:rPr>
      </w:pPr>
      <w:r w:rsidRPr="00A94A6E">
        <w:rPr>
          <w:snapToGrid w:val="0"/>
          <w:sz w:val="30"/>
          <w:szCs w:val="30"/>
        </w:rPr>
        <w:t>Лабораторная работа №</w:t>
      </w:r>
      <w:r w:rsidR="00946271" w:rsidRPr="00A94A6E">
        <w:rPr>
          <w:snapToGrid w:val="0"/>
          <w:sz w:val="30"/>
          <w:szCs w:val="30"/>
        </w:rPr>
        <w:t>11</w:t>
      </w:r>
      <w:r w:rsidR="00E00E47" w:rsidRPr="00A94A6E">
        <w:rPr>
          <w:snapToGrid w:val="0"/>
          <w:sz w:val="30"/>
          <w:szCs w:val="30"/>
        </w:rPr>
        <w:t xml:space="preserve">. </w:t>
      </w:r>
      <w:r w:rsidR="00A67686" w:rsidRPr="00A94A6E">
        <w:rPr>
          <w:snapToGrid w:val="0"/>
          <w:sz w:val="30"/>
          <w:szCs w:val="30"/>
        </w:rPr>
        <w:t>Основные положения координационной теории</w:t>
      </w:r>
      <w:bookmarkEnd w:id="29"/>
    </w:p>
    <w:p w14:paraId="2A5F469D" w14:textId="77777777" w:rsidR="006B0370" w:rsidRPr="002440B1" w:rsidRDefault="006B0370" w:rsidP="006B0370">
      <w:pPr>
        <w:rPr>
          <w:rFonts w:ascii="Times New Roman" w:hAnsi="Times New Roman" w:cs="Times New Roman"/>
          <w:sz w:val="28"/>
          <w:szCs w:val="28"/>
          <w:lang w:eastAsia="ru-RU"/>
        </w:rPr>
      </w:pPr>
    </w:p>
    <w:p w14:paraId="24C30116" w14:textId="77777777" w:rsidR="00A67686" w:rsidRPr="002440B1" w:rsidRDefault="00A67686" w:rsidP="00A67686">
      <w:pPr>
        <w:spacing w:after="0" w:line="240" w:lineRule="auto"/>
        <w:ind w:firstLine="708"/>
        <w:jc w:val="both"/>
        <w:rPr>
          <w:rFonts w:ascii="Times New Roman" w:hAnsi="Times New Roman" w:cs="Times New Roman"/>
          <w:b/>
          <w:snapToGrid w:val="0"/>
          <w:sz w:val="28"/>
          <w:szCs w:val="28"/>
        </w:rPr>
      </w:pPr>
      <w:r w:rsidRPr="002440B1">
        <w:rPr>
          <w:rFonts w:ascii="Times New Roman" w:hAnsi="Times New Roman" w:cs="Times New Roman"/>
          <w:b/>
          <w:snapToGrid w:val="0"/>
          <w:sz w:val="28"/>
          <w:szCs w:val="28"/>
        </w:rPr>
        <w:t>Опыт 1. Получение и свойства некоторых аммиакатов</w:t>
      </w:r>
    </w:p>
    <w:p w14:paraId="680D672E" w14:textId="78DA0F07" w:rsidR="00A67686" w:rsidRPr="002440B1" w:rsidRDefault="00A67686" w:rsidP="00A67686">
      <w:pPr>
        <w:spacing w:after="0" w:line="240" w:lineRule="auto"/>
        <w:ind w:firstLine="708"/>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Выполнение работы. Налить в коническую пробирку 10</w:t>
      </w:r>
      <w:r w:rsidR="00D53A76">
        <w:rPr>
          <w:rFonts w:ascii="Times New Roman" w:hAnsi="Times New Roman" w:cs="Times New Roman"/>
          <w:snapToGrid w:val="0"/>
          <w:sz w:val="28"/>
          <w:szCs w:val="28"/>
        </w:rPr>
        <w:t>–</w:t>
      </w:r>
      <w:r w:rsidRPr="002440B1">
        <w:rPr>
          <w:rFonts w:ascii="Times New Roman" w:hAnsi="Times New Roman" w:cs="Times New Roman"/>
          <w:snapToGrid w:val="0"/>
          <w:sz w:val="28"/>
          <w:szCs w:val="28"/>
        </w:rPr>
        <w:t xml:space="preserve">12 капель раствора медного купороса, после чего добавлять по каплям концентрированный раствор аммиака, встряхивая каждый раз пробирку для лучшего перемешивания её содержимого. В ходе опыта обратить внимание на первоначальное образование осадка основной соли </w:t>
      </w:r>
      <w:r w:rsidR="00D53A76">
        <w:rPr>
          <w:rFonts w:ascii="Times New Roman" w:hAnsi="Times New Roman" w:cs="Times New Roman"/>
          <w:snapToGrid w:val="0"/>
          <w:sz w:val="28"/>
          <w:szCs w:val="28"/>
        </w:rPr>
        <w:t>–</w:t>
      </w:r>
      <w:r w:rsidRPr="002440B1">
        <w:rPr>
          <w:rFonts w:ascii="Times New Roman" w:hAnsi="Times New Roman" w:cs="Times New Roman"/>
          <w:snapToGrid w:val="0"/>
          <w:sz w:val="28"/>
          <w:szCs w:val="28"/>
        </w:rPr>
        <w:t xml:space="preserve"> сульфата гидроксомеди (2), отметив его цвет, а также на последующее растворение полученного осадка в избытке аммиака и окрашенного (в какой цвет?) раствора. Какой состав образующегося при этом иона?</w:t>
      </w:r>
    </w:p>
    <w:p w14:paraId="653C46C5" w14:textId="132718A9" w:rsidR="00A67686" w:rsidRPr="002440B1" w:rsidRDefault="00A67686" w:rsidP="00A67686">
      <w:pPr>
        <w:spacing w:after="0" w:line="240" w:lineRule="auto"/>
        <w:ind w:firstLine="708"/>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Разбавить раствор приблизительно равным объёмом спирта и отцентрифуговать образовавшиеся при этом кристаллы [Cu(NH</w:t>
      </w:r>
      <w:r w:rsidRPr="002440B1">
        <w:rPr>
          <w:rFonts w:ascii="Times New Roman" w:hAnsi="Times New Roman" w:cs="Times New Roman"/>
          <w:snapToGrid w:val="0"/>
          <w:sz w:val="28"/>
          <w:szCs w:val="28"/>
          <w:vertAlign w:val="subscript"/>
        </w:rPr>
        <w:t>3</w:t>
      </w:r>
      <w:r w:rsidRPr="002440B1">
        <w:rPr>
          <w:rFonts w:ascii="Times New Roman" w:hAnsi="Times New Roman" w:cs="Times New Roman"/>
          <w:snapToGrid w:val="0"/>
          <w:sz w:val="28"/>
          <w:szCs w:val="28"/>
        </w:rPr>
        <w:t>)</w:t>
      </w:r>
      <w:r w:rsidRPr="002440B1">
        <w:rPr>
          <w:rFonts w:ascii="Times New Roman" w:hAnsi="Times New Roman" w:cs="Times New Roman"/>
          <w:snapToGrid w:val="0"/>
          <w:sz w:val="28"/>
          <w:szCs w:val="28"/>
          <w:vertAlign w:val="subscript"/>
        </w:rPr>
        <w:t>4</w:t>
      </w:r>
      <w:r w:rsidRPr="002440B1">
        <w:rPr>
          <w:rFonts w:ascii="Times New Roman" w:hAnsi="Times New Roman" w:cs="Times New Roman"/>
          <w:snapToGrid w:val="0"/>
          <w:sz w:val="28"/>
          <w:szCs w:val="28"/>
        </w:rPr>
        <w:t>]S0</w:t>
      </w:r>
      <w:r w:rsidRPr="002440B1">
        <w:rPr>
          <w:rFonts w:ascii="Times New Roman" w:hAnsi="Times New Roman" w:cs="Times New Roman"/>
          <w:snapToGrid w:val="0"/>
          <w:sz w:val="28"/>
          <w:szCs w:val="28"/>
          <w:vertAlign w:val="subscript"/>
        </w:rPr>
        <w:t>4</w:t>
      </w:r>
      <w:r w:rsidRPr="002440B1">
        <w:rPr>
          <w:rFonts w:ascii="Times New Roman" w:hAnsi="Times New Roman" w:cs="Times New Roman"/>
          <w:snapToGrid w:val="0"/>
          <w:sz w:val="28"/>
          <w:szCs w:val="28"/>
        </w:rPr>
        <w:t>*Н</w:t>
      </w:r>
      <w:r w:rsidRPr="002440B1">
        <w:rPr>
          <w:rFonts w:ascii="Times New Roman" w:hAnsi="Times New Roman" w:cs="Times New Roman"/>
          <w:snapToGrid w:val="0"/>
          <w:sz w:val="28"/>
          <w:szCs w:val="28"/>
          <w:vertAlign w:val="subscript"/>
        </w:rPr>
        <w:t>2</w:t>
      </w:r>
      <w:r w:rsidRPr="002440B1">
        <w:rPr>
          <w:rFonts w:ascii="Times New Roman" w:hAnsi="Times New Roman" w:cs="Times New Roman"/>
          <w:snapToGrid w:val="0"/>
          <w:sz w:val="28"/>
          <w:szCs w:val="28"/>
        </w:rPr>
        <w:t xml:space="preserve">О </w:t>
      </w:r>
      <w:r w:rsidR="00D53A76">
        <w:rPr>
          <w:rFonts w:ascii="Times New Roman" w:hAnsi="Times New Roman" w:cs="Times New Roman"/>
          <w:snapToGrid w:val="0"/>
          <w:sz w:val="28"/>
          <w:szCs w:val="28"/>
        </w:rPr>
        <w:t>–</w:t>
      </w:r>
      <w:r w:rsidRPr="002440B1">
        <w:rPr>
          <w:rFonts w:ascii="Times New Roman" w:hAnsi="Times New Roman" w:cs="Times New Roman"/>
          <w:snapToGrid w:val="0"/>
          <w:sz w:val="28"/>
          <w:szCs w:val="28"/>
        </w:rPr>
        <w:t xml:space="preserve"> комплексного соединения, растворимость которого в спиртоводной смеси значительно меньше, чем в воде. Слить раствор с осадка и испытать отношение осадка к раствору любой кислоты - серной, азотной, соляной и др. Как и почему изменяется при этом окраска раствора?</w:t>
      </w:r>
    </w:p>
    <w:p w14:paraId="7D3696F0" w14:textId="7D8CCF4F" w:rsidR="00A67686" w:rsidRPr="002440B1" w:rsidRDefault="00A67686" w:rsidP="00164120">
      <w:pPr>
        <w:spacing w:after="0" w:line="240" w:lineRule="auto"/>
        <w:ind w:firstLine="708"/>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Написать уравнения всех реакций, проведённых в этом опыте.</w:t>
      </w:r>
    </w:p>
    <w:p w14:paraId="3249626F" w14:textId="77777777" w:rsidR="00A67686" w:rsidRPr="002440B1" w:rsidRDefault="00A67686" w:rsidP="00A67686">
      <w:pPr>
        <w:spacing w:after="0" w:line="240" w:lineRule="auto"/>
        <w:ind w:firstLine="708"/>
        <w:jc w:val="both"/>
        <w:rPr>
          <w:rFonts w:ascii="Times New Roman" w:hAnsi="Times New Roman" w:cs="Times New Roman"/>
          <w:b/>
          <w:snapToGrid w:val="0"/>
          <w:sz w:val="28"/>
          <w:szCs w:val="28"/>
        </w:rPr>
      </w:pPr>
      <w:r w:rsidRPr="002440B1">
        <w:rPr>
          <w:rFonts w:ascii="Times New Roman" w:hAnsi="Times New Roman" w:cs="Times New Roman"/>
          <w:b/>
          <w:snapToGrid w:val="0"/>
          <w:sz w:val="28"/>
          <w:szCs w:val="28"/>
        </w:rPr>
        <w:t>Опыт 2. Исследование тетрааминкупро(2) сульфата</w:t>
      </w:r>
    </w:p>
    <w:p w14:paraId="44520FDF" w14:textId="77777777" w:rsidR="00A67686" w:rsidRPr="002440B1" w:rsidRDefault="00A67686" w:rsidP="00A67686">
      <w:pPr>
        <w:spacing w:after="0" w:line="240" w:lineRule="auto"/>
        <w:ind w:firstLine="708"/>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Выполнение работы. Часть вещества растворить в пробирке в небольшом количестве воды, добавить к раствору несколько капель концентрированного раствора аммиака. Сравнить полученный раствор с раствором исходного вещества - медного купороса, есть ли между ними разница?</w:t>
      </w:r>
    </w:p>
    <w:p w14:paraId="1B37A5CC" w14:textId="77777777" w:rsidR="00A67686" w:rsidRPr="002440B1" w:rsidRDefault="00A67686" w:rsidP="00A67686">
      <w:pPr>
        <w:spacing w:after="0" w:line="240" w:lineRule="auto"/>
        <w:ind w:firstLine="708"/>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В четыре пронумерованные пробирки внести пипеткой по 10 капель исследуемого раствора комплексной соли.</w:t>
      </w:r>
    </w:p>
    <w:p w14:paraId="40E03709" w14:textId="77777777" w:rsidR="00A67686" w:rsidRPr="002440B1" w:rsidRDefault="00A67686" w:rsidP="00A67686">
      <w:pPr>
        <w:spacing w:after="0" w:line="240" w:lineRule="auto"/>
        <w:ind w:firstLine="708"/>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а)Проба на ион С</w:t>
      </w:r>
      <w:r w:rsidRPr="002440B1">
        <w:rPr>
          <w:rFonts w:ascii="Times New Roman" w:hAnsi="Times New Roman" w:cs="Times New Roman"/>
          <w:snapToGrid w:val="0"/>
          <w:sz w:val="28"/>
          <w:szCs w:val="28"/>
          <w:lang w:val="en-US"/>
        </w:rPr>
        <w:t>u</w:t>
      </w:r>
      <w:r w:rsidRPr="002440B1">
        <w:rPr>
          <w:rFonts w:ascii="Times New Roman" w:hAnsi="Times New Roman" w:cs="Times New Roman"/>
          <w:snapToGrid w:val="0"/>
          <w:sz w:val="28"/>
          <w:szCs w:val="28"/>
          <w:vertAlign w:val="superscript"/>
        </w:rPr>
        <w:t>2+</w:t>
      </w:r>
      <w:r w:rsidRPr="002440B1">
        <w:rPr>
          <w:rFonts w:ascii="Times New Roman" w:hAnsi="Times New Roman" w:cs="Times New Roman"/>
          <w:snapToGrid w:val="0"/>
          <w:sz w:val="28"/>
          <w:szCs w:val="28"/>
        </w:rPr>
        <w:t xml:space="preserve"> действием щёлочи. В пробирку №1 добавить несколько капель 0,1н раствора щёлочи. Наблюдается ли выпадение осадка?</w:t>
      </w:r>
    </w:p>
    <w:p w14:paraId="74AC2963" w14:textId="77777777" w:rsidR="00A67686" w:rsidRPr="002440B1" w:rsidRDefault="00A67686" w:rsidP="00A67686">
      <w:pPr>
        <w:spacing w:after="0" w:line="240" w:lineRule="auto"/>
        <w:ind w:firstLine="708"/>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б)Проба на ион Сu</w:t>
      </w:r>
      <w:r w:rsidRPr="002440B1">
        <w:rPr>
          <w:rFonts w:ascii="Times New Roman" w:hAnsi="Times New Roman" w:cs="Times New Roman"/>
          <w:snapToGrid w:val="0"/>
          <w:sz w:val="28"/>
          <w:szCs w:val="28"/>
          <w:vertAlign w:val="superscript"/>
        </w:rPr>
        <w:t>2+</w:t>
      </w:r>
      <w:r w:rsidRPr="002440B1">
        <w:rPr>
          <w:rFonts w:ascii="Times New Roman" w:hAnsi="Times New Roman" w:cs="Times New Roman"/>
          <w:snapToGrid w:val="0"/>
          <w:sz w:val="28"/>
          <w:szCs w:val="28"/>
        </w:rPr>
        <w:t xml:space="preserve"> действием сульфида натрия. В пробирку №2 добавить несколько капель раствора Na2S. Наблюдается ли выпадение осадка?</w:t>
      </w:r>
    </w:p>
    <w:p w14:paraId="0BBCA1FF" w14:textId="77777777" w:rsidR="00A67686" w:rsidRPr="002440B1" w:rsidRDefault="00A67686" w:rsidP="00A67686">
      <w:pPr>
        <w:spacing w:after="0" w:line="240" w:lineRule="auto"/>
        <w:ind w:firstLine="708"/>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в)Проба на ион S</w:t>
      </w:r>
      <w:r w:rsidRPr="002440B1">
        <w:rPr>
          <w:rFonts w:ascii="Times New Roman" w:hAnsi="Times New Roman" w:cs="Times New Roman"/>
          <w:snapToGrid w:val="0"/>
          <w:sz w:val="28"/>
          <w:szCs w:val="28"/>
          <w:lang w:val="en-US"/>
        </w:rPr>
        <w:t>O</w:t>
      </w:r>
      <w:r w:rsidRPr="002440B1">
        <w:rPr>
          <w:rFonts w:ascii="Times New Roman" w:hAnsi="Times New Roman" w:cs="Times New Roman"/>
          <w:snapToGrid w:val="0"/>
          <w:sz w:val="28"/>
          <w:szCs w:val="28"/>
          <w:vertAlign w:val="subscript"/>
        </w:rPr>
        <w:t>4</w:t>
      </w:r>
      <w:r w:rsidRPr="002440B1">
        <w:rPr>
          <w:rFonts w:ascii="Times New Roman" w:hAnsi="Times New Roman" w:cs="Times New Roman"/>
          <w:snapToGrid w:val="0"/>
          <w:sz w:val="28"/>
          <w:szCs w:val="28"/>
          <w:vertAlign w:val="superscript"/>
        </w:rPr>
        <w:t>2-</w:t>
      </w:r>
      <w:r w:rsidRPr="002440B1">
        <w:rPr>
          <w:rFonts w:ascii="Times New Roman" w:hAnsi="Times New Roman" w:cs="Times New Roman"/>
          <w:snapToGrid w:val="0"/>
          <w:sz w:val="28"/>
          <w:szCs w:val="28"/>
        </w:rPr>
        <w:t xml:space="preserve"> . В пробирку №3 добавить несколько капель раствора ВаСl и дать отстояться.</w:t>
      </w:r>
    </w:p>
    <w:p w14:paraId="5E9F5DD2" w14:textId="77777777" w:rsidR="00A67686" w:rsidRPr="002440B1" w:rsidRDefault="00A67686" w:rsidP="00A67686">
      <w:pPr>
        <w:spacing w:after="0" w:line="240" w:lineRule="auto"/>
        <w:ind w:firstLine="708"/>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г)В пробирку № 4 по каплям добавить раствор 2н серной кислоты, наблюдать изменение окраски. После этого, добавляя по каплям раствор 30 % щелочи, попытаться осадить ион меди в виде гидроксида.</w:t>
      </w:r>
    </w:p>
    <w:p w14:paraId="65A4A133" w14:textId="58855EBD" w:rsidR="00A67686" w:rsidRPr="00997E10" w:rsidRDefault="00A67686" w:rsidP="00A67686">
      <w:pPr>
        <w:pStyle w:val="2"/>
        <w:ind w:firstLine="708"/>
        <w:jc w:val="left"/>
        <w:rPr>
          <w:sz w:val="30"/>
          <w:szCs w:val="30"/>
        </w:rPr>
      </w:pPr>
      <w:bookmarkStart w:id="30" w:name="_Toc163201988"/>
      <w:r w:rsidRPr="00997E10">
        <w:rPr>
          <w:sz w:val="30"/>
          <w:szCs w:val="30"/>
        </w:rPr>
        <w:lastRenderedPageBreak/>
        <w:t>2.2 Задания к лабораторным работам</w:t>
      </w:r>
      <w:bookmarkEnd w:id="30"/>
    </w:p>
    <w:p w14:paraId="77C90E05" w14:textId="77777777" w:rsidR="00A67686" w:rsidRPr="002440B1" w:rsidRDefault="00A67686" w:rsidP="00A67686">
      <w:pPr>
        <w:spacing w:after="0" w:line="240" w:lineRule="auto"/>
        <w:ind w:firstLine="708"/>
        <w:jc w:val="both"/>
        <w:rPr>
          <w:rFonts w:ascii="Times New Roman" w:hAnsi="Times New Roman" w:cs="Times New Roman"/>
          <w:b/>
          <w:sz w:val="28"/>
          <w:szCs w:val="28"/>
          <w:lang w:eastAsia="ru-RU"/>
        </w:rPr>
      </w:pPr>
    </w:p>
    <w:p w14:paraId="07663746" w14:textId="77777777" w:rsidR="005945FF" w:rsidRDefault="005945FF" w:rsidP="005945FF">
      <w:pPr>
        <w:spacing w:after="0" w:line="240" w:lineRule="auto"/>
        <w:ind w:firstLine="708"/>
        <w:jc w:val="both"/>
        <w:rPr>
          <w:rFonts w:ascii="Times New Roman" w:hAnsi="Times New Roman" w:cs="Times New Roman"/>
          <w:b/>
          <w:sz w:val="28"/>
          <w:szCs w:val="28"/>
          <w:lang w:eastAsia="ru-RU"/>
        </w:rPr>
      </w:pPr>
      <w:r w:rsidRPr="002440B1">
        <w:rPr>
          <w:rFonts w:ascii="Times New Roman" w:hAnsi="Times New Roman" w:cs="Times New Roman"/>
          <w:b/>
          <w:sz w:val="28"/>
          <w:szCs w:val="28"/>
          <w:lang w:eastAsia="ru-RU"/>
        </w:rPr>
        <w:t>Задания к лабораторной работе № 1</w:t>
      </w:r>
    </w:p>
    <w:p w14:paraId="1BC8A4C9" w14:textId="77777777" w:rsidR="009D7C98" w:rsidRPr="002440B1" w:rsidRDefault="009D7C98" w:rsidP="005945FF">
      <w:pPr>
        <w:spacing w:after="0" w:line="240" w:lineRule="auto"/>
        <w:ind w:firstLine="708"/>
        <w:jc w:val="both"/>
        <w:rPr>
          <w:rFonts w:ascii="Times New Roman" w:hAnsi="Times New Roman" w:cs="Times New Roman"/>
          <w:b/>
          <w:sz w:val="28"/>
          <w:szCs w:val="28"/>
          <w:lang w:eastAsia="ru-RU"/>
        </w:rPr>
      </w:pPr>
    </w:p>
    <w:p w14:paraId="5D2E5725" w14:textId="77777777" w:rsidR="009D7C98" w:rsidRPr="00A76437" w:rsidRDefault="009D7C98" w:rsidP="009D7C98">
      <w:pPr>
        <w:pStyle w:val="af0"/>
        <w:spacing w:after="0" w:line="240" w:lineRule="auto"/>
        <w:ind w:left="0" w:firstLine="708"/>
        <w:jc w:val="both"/>
        <w:rPr>
          <w:rFonts w:ascii="Times New Roman" w:hAnsi="Times New Roman"/>
          <w:sz w:val="28"/>
          <w:szCs w:val="28"/>
        </w:rPr>
      </w:pPr>
      <w:r w:rsidRPr="00A76437">
        <w:rPr>
          <w:rFonts w:ascii="Times New Roman" w:hAnsi="Times New Roman"/>
          <w:sz w:val="28"/>
          <w:szCs w:val="28"/>
        </w:rPr>
        <w:t xml:space="preserve">1. Что называется атомной массой элемента, его химическим эквивалентом, валентностью, какая между ними имеется взаимосвязь, какие из этих величин могут иметь переменное значение? </w:t>
      </w:r>
      <w:r w:rsidRPr="00A76437">
        <w:rPr>
          <w:rFonts w:ascii="Times New Roman" w:hAnsi="Times New Roman"/>
          <w:sz w:val="28"/>
          <w:szCs w:val="28"/>
        </w:rPr>
        <w:br/>
        <w:t xml:space="preserve">При нагревании в кислороде </w:t>
      </w:r>
      <w:smartTag w:uri="urn:schemas-microsoft-com:office:smarttags" w:element="metricconverter">
        <w:smartTagPr>
          <w:attr w:name="ProductID" w:val="0,477 г"/>
        </w:smartTagPr>
        <w:r w:rsidRPr="00A76437">
          <w:rPr>
            <w:rFonts w:ascii="Times New Roman" w:hAnsi="Times New Roman"/>
            <w:sz w:val="28"/>
            <w:szCs w:val="28"/>
          </w:rPr>
          <w:t>0,477 г</w:t>
        </w:r>
      </w:smartTag>
      <w:r w:rsidRPr="00A76437">
        <w:rPr>
          <w:rFonts w:ascii="Times New Roman" w:hAnsi="Times New Roman"/>
          <w:sz w:val="28"/>
          <w:szCs w:val="28"/>
        </w:rPr>
        <w:t xml:space="preserve">. металла было получено </w:t>
      </w:r>
      <w:smartTag w:uri="urn:schemas-microsoft-com:office:smarttags" w:element="metricconverter">
        <w:smartTagPr>
          <w:attr w:name="ProductID" w:val="0,597 г"/>
        </w:smartTagPr>
        <w:r w:rsidRPr="00A76437">
          <w:rPr>
            <w:rFonts w:ascii="Times New Roman" w:hAnsi="Times New Roman"/>
            <w:sz w:val="28"/>
            <w:szCs w:val="28"/>
          </w:rPr>
          <w:t>0,597 г</w:t>
        </w:r>
      </w:smartTag>
      <w:r w:rsidRPr="00A76437">
        <w:rPr>
          <w:rFonts w:ascii="Times New Roman" w:hAnsi="Times New Roman"/>
          <w:sz w:val="28"/>
          <w:szCs w:val="28"/>
        </w:rPr>
        <w:t>. его оксида. Определить атомную массу металла, если его валентность равна 2, и составить формулу оксида.</w:t>
      </w:r>
    </w:p>
    <w:p w14:paraId="55D21EA0" w14:textId="77777777" w:rsidR="009D7C98" w:rsidRPr="00A76437" w:rsidRDefault="009D7C98" w:rsidP="009D7C98">
      <w:pPr>
        <w:pStyle w:val="af0"/>
        <w:spacing w:after="0" w:line="240" w:lineRule="auto"/>
        <w:ind w:left="0" w:firstLine="708"/>
        <w:jc w:val="both"/>
        <w:rPr>
          <w:rFonts w:ascii="Times New Roman" w:hAnsi="Times New Roman"/>
          <w:sz w:val="28"/>
          <w:szCs w:val="28"/>
        </w:rPr>
      </w:pPr>
      <w:r w:rsidRPr="00A76437">
        <w:rPr>
          <w:rFonts w:ascii="Times New Roman" w:hAnsi="Times New Roman"/>
          <w:sz w:val="28"/>
          <w:szCs w:val="28"/>
        </w:rPr>
        <w:t xml:space="preserve">2. Что называется атомной массой элемента, его химическим эквивалентом, валентностью, какая между ними имеется взаимосвязь? Какие из этих величин могут иметь переменное значение? </w:t>
      </w:r>
      <w:r w:rsidRPr="00A76437">
        <w:rPr>
          <w:rFonts w:ascii="Times New Roman" w:hAnsi="Times New Roman"/>
          <w:sz w:val="28"/>
          <w:szCs w:val="28"/>
        </w:rPr>
        <w:br/>
        <w:t xml:space="preserve">При нагревании </w:t>
      </w:r>
      <w:smartTag w:uri="urn:schemas-microsoft-com:office:smarttags" w:element="metricconverter">
        <w:smartTagPr>
          <w:attr w:name="ProductID" w:val="4,80 г"/>
        </w:smartTagPr>
        <w:r w:rsidRPr="00A76437">
          <w:rPr>
            <w:rFonts w:ascii="Times New Roman" w:hAnsi="Times New Roman"/>
            <w:sz w:val="28"/>
            <w:szCs w:val="28"/>
          </w:rPr>
          <w:t>4,80 г</w:t>
        </w:r>
      </w:smartTag>
      <w:r w:rsidRPr="00A76437">
        <w:rPr>
          <w:rFonts w:ascii="Times New Roman" w:hAnsi="Times New Roman"/>
          <w:sz w:val="28"/>
          <w:szCs w:val="28"/>
        </w:rPr>
        <w:t xml:space="preserve"> оксида некоторого металла в токе водорода получено </w:t>
      </w:r>
      <w:smartTag w:uri="urn:schemas-microsoft-com:office:smarttags" w:element="metricconverter">
        <w:smartTagPr>
          <w:attr w:name="ProductID" w:val="1,62 г"/>
        </w:smartTagPr>
        <w:r w:rsidRPr="00A76437">
          <w:rPr>
            <w:rFonts w:ascii="Times New Roman" w:hAnsi="Times New Roman"/>
            <w:sz w:val="28"/>
            <w:szCs w:val="28"/>
          </w:rPr>
          <w:t>1,62 г</w:t>
        </w:r>
      </w:smartTag>
      <w:r w:rsidRPr="00A76437">
        <w:rPr>
          <w:rFonts w:ascii="Times New Roman" w:hAnsi="Times New Roman"/>
          <w:sz w:val="28"/>
          <w:szCs w:val="28"/>
        </w:rPr>
        <w:t xml:space="preserve"> воды. Установите металл, если его степень окисления в оксиде равна +3.</w:t>
      </w:r>
    </w:p>
    <w:p w14:paraId="78EDC773" w14:textId="6D8848F2" w:rsidR="009D7C98" w:rsidRPr="00A76437" w:rsidRDefault="009D7C98" w:rsidP="009D7C98">
      <w:pPr>
        <w:pStyle w:val="af0"/>
        <w:spacing w:after="0" w:line="240" w:lineRule="auto"/>
        <w:ind w:left="0" w:firstLine="708"/>
        <w:jc w:val="both"/>
        <w:rPr>
          <w:rFonts w:ascii="Times New Roman" w:hAnsi="Times New Roman"/>
          <w:sz w:val="28"/>
          <w:szCs w:val="28"/>
        </w:rPr>
      </w:pPr>
      <w:r w:rsidRPr="00A76437">
        <w:rPr>
          <w:rFonts w:ascii="Times New Roman" w:hAnsi="Times New Roman"/>
          <w:sz w:val="28"/>
          <w:szCs w:val="28"/>
        </w:rPr>
        <w:t>3. Что называется атомной массой элемента, его химическим эквивалентом, валентностью, какая между ними имеется взаимосвязь? Какие из этих величин м</w:t>
      </w:r>
      <w:r w:rsidR="00D53A76">
        <w:rPr>
          <w:rFonts w:ascii="Times New Roman" w:hAnsi="Times New Roman"/>
          <w:sz w:val="28"/>
          <w:szCs w:val="28"/>
        </w:rPr>
        <w:t xml:space="preserve">огут иметь переменное значение? </w:t>
      </w:r>
      <w:r w:rsidRPr="00A76437">
        <w:rPr>
          <w:rFonts w:ascii="Times New Roman" w:hAnsi="Times New Roman"/>
          <w:sz w:val="28"/>
          <w:szCs w:val="28"/>
        </w:rPr>
        <w:t xml:space="preserve">По уравнению реакции рассчитать, какой объём аммиака при давлении 2 атмосфер и температуре 27 </w:t>
      </w:r>
      <w:r w:rsidRPr="00A76437">
        <w:rPr>
          <w:rFonts w:ascii="Times New Roman" w:hAnsi="Times New Roman"/>
          <w:sz w:val="28"/>
          <w:szCs w:val="28"/>
          <w:vertAlign w:val="superscript"/>
        </w:rPr>
        <w:t>0</w:t>
      </w:r>
      <w:r w:rsidRPr="00A76437">
        <w:rPr>
          <w:rFonts w:ascii="Times New Roman" w:hAnsi="Times New Roman"/>
          <w:sz w:val="28"/>
          <w:szCs w:val="28"/>
        </w:rPr>
        <w:t>С нужно растворить в серной кислоте для получения одной тонны сульфата аммония.</w:t>
      </w:r>
    </w:p>
    <w:p w14:paraId="5509731F" w14:textId="77777777" w:rsidR="009D7C98" w:rsidRPr="00A76437" w:rsidRDefault="009D7C98" w:rsidP="009D7C98">
      <w:pPr>
        <w:pStyle w:val="af0"/>
        <w:spacing w:after="0" w:line="240" w:lineRule="auto"/>
        <w:ind w:left="0" w:firstLine="708"/>
        <w:jc w:val="both"/>
        <w:rPr>
          <w:rFonts w:ascii="Times New Roman" w:hAnsi="Times New Roman"/>
          <w:sz w:val="28"/>
          <w:szCs w:val="28"/>
        </w:rPr>
      </w:pPr>
      <w:r w:rsidRPr="00A76437">
        <w:rPr>
          <w:rFonts w:ascii="Times New Roman" w:hAnsi="Times New Roman"/>
          <w:sz w:val="28"/>
          <w:szCs w:val="28"/>
        </w:rPr>
        <w:t xml:space="preserve">4. Что называется атомной массой элемента, его химическим эквивалентом, валентностью, какая между ними имеется взаимосвязь? Какие из этих величин могут иметь переменное значение? </w:t>
      </w:r>
      <w:r w:rsidRPr="00A76437">
        <w:rPr>
          <w:rFonts w:ascii="Times New Roman" w:hAnsi="Times New Roman"/>
          <w:sz w:val="28"/>
          <w:szCs w:val="28"/>
        </w:rPr>
        <w:br/>
        <w:t xml:space="preserve">0,15 г металла вытесняют из раствора никелевой соли </w:t>
      </w:r>
      <w:smartTag w:uri="urn:schemas-microsoft-com:office:smarttags" w:element="metricconverter">
        <w:smartTagPr>
          <w:attr w:name="ProductID" w:val="0,367 г"/>
        </w:smartTagPr>
        <w:r w:rsidRPr="00A76437">
          <w:rPr>
            <w:rFonts w:ascii="Times New Roman" w:hAnsi="Times New Roman"/>
            <w:sz w:val="28"/>
            <w:szCs w:val="28"/>
          </w:rPr>
          <w:t>0,367 г</w:t>
        </w:r>
      </w:smartTag>
      <w:r w:rsidRPr="00A76437">
        <w:rPr>
          <w:rFonts w:ascii="Times New Roman" w:hAnsi="Times New Roman"/>
          <w:sz w:val="28"/>
          <w:szCs w:val="28"/>
        </w:rPr>
        <w:t xml:space="preserve"> никеля, а из раствора серной кислоты 140 мл водорода, измеренного при нормальных условиях. Определить эквивалент никеля и эквивалент взятого металла.</w:t>
      </w:r>
    </w:p>
    <w:p w14:paraId="66925F46" w14:textId="77777777" w:rsidR="009D7C98" w:rsidRPr="00A76437" w:rsidRDefault="009D7C98" w:rsidP="009D7C98">
      <w:pPr>
        <w:pStyle w:val="af0"/>
        <w:spacing w:after="0" w:line="240" w:lineRule="auto"/>
        <w:ind w:left="0" w:firstLine="708"/>
        <w:jc w:val="both"/>
        <w:rPr>
          <w:rFonts w:ascii="Times New Roman" w:hAnsi="Times New Roman"/>
          <w:sz w:val="28"/>
          <w:szCs w:val="28"/>
        </w:rPr>
      </w:pPr>
      <w:r w:rsidRPr="00A76437">
        <w:rPr>
          <w:rFonts w:ascii="Times New Roman" w:hAnsi="Times New Roman"/>
          <w:sz w:val="28"/>
          <w:szCs w:val="28"/>
        </w:rPr>
        <w:t xml:space="preserve">5. Что называется атомной массой элемента, его химическим эквивалентом, валентностью? Какая между ними имеется взаимосвязь? Какие из этих величин могут иметь переменное значение? </w:t>
      </w:r>
    </w:p>
    <w:p w14:paraId="185DF9AB" w14:textId="77777777" w:rsidR="009D7C98" w:rsidRPr="00A76437" w:rsidRDefault="009D7C98" w:rsidP="009D7C98">
      <w:pPr>
        <w:pStyle w:val="af0"/>
        <w:spacing w:after="0" w:line="240" w:lineRule="auto"/>
        <w:ind w:left="0" w:firstLine="708"/>
        <w:jc w:val="both"/>
        <w:rPr>
          <w:rFonts w:ascii="Times New Roman" w:hAnsi="Times New Roman"/>
          <w:sz w:val="28"/>
          <w:szCs w:val="28"/>
        </w:rPr>
      </w:pPr>
      <w:r w:rsidRPr="00A76437">
        <w:rPr>
          <w:rFonts w:ascii="Times New Roman" w:hAnsi="Times New Roman"/>
          <w:sz w:val="28"/>
          <w:szCs w:val="28"/>
        </w:rPr>
        <w:t>Определить эквивалент металла, если при соединении 7,2∙10</w:t>
      </w:r>
      <w:r w:rsidRPr="00A76437">
        <w:rPr>
          <w:rFonts w:ascii="Times New Roman" w:hAnsi="Times New Roman"/>
          <w:sz w:val="28"/>
          <w:szCs w:val="28"/>
          <w:vertAlign w:val="superscript"/>
        </w:rPr>
        <w:t>-</w:t>
      </w:r>
      <w:smartTag w:uri="urn:schemas-microsoft-com:office:smarttags" w:element="metricconverter">
        <w:smartTagPr>
          <w:attr w:name="ProductID" w:val="3 кг"/>
        </w:smartTagPr>
        <w:r w:rsidRPr="00A76437">
          <w:rPr>
            <w:rFonts w:ascii="Times New Roman" w:hAnsi="Times New Roman"/>
            <w:sz w:val="28"/>
            <w:szCs w:val="28"/>
            <w:vertAlign w:val="superscript"/>
          </w:rPr>
          <w:t xml:space="preserve">3 </w:t>
        </w:r>
        <w:r w:rsidRPr="00A76437">
          <w:rPr>
            <w:rFonts w:ascii="Times New Roman" w:hAnsi="Times New Roman"/>
            <w:sz w:val="28"/>
            <w:szCs w:val="28"/>
          </w:rPr>
          <w:t>кг</w:t>
        </w:r>
      </w:smartTag>
      <w:r w:rsidRPr="00A76437">
        <w:rPr>
          <w:rFonts w:ascii="Times New Roman" w:hAnsi="Times New Roman"/>
          <w:sz w:val="28"/>
          <w:szCs w:val="28"/>
        </w:rPr>
        <w:t xml:space="preserve"> металла с хлором было получено 28,2∙10</w:t>
      </w:r>
      <w:r w:rsidRPr="00A76437">
        <w:rPr>
          <w:rFonts w:ascii="Times New Roman" w:hAnsi="Times New Roman"/>
          <w:sz w:val="28"/>
          <w:szCs w:val="28"/>
          <w:vertAlign w:val="superscript"/>
        </w:rPr>
        <w:t>-</w:t>
      </w:r>
      <w:smartTag w:uri="urn:schemas-microsoft-com:office:smarttags" w:element="metricconverter">
        <w:smartTagPr>
          <w:attr w:name="ProductID" w:val="3 кг"/>
        </w:smartTagPr>
        <w:r w:rsidRPr="00A76437">
          <w:rPr>
            <w:rFonts w:ascii="Times New Roman" w:hAnsi="Times New Roman"/>
            <w:sz w:val="28"/>
            <w:szCs w:val="28"/>
            <w:vertAlign w:val="superscript"/>
          </w:rPr>
          <w:t xml:space="preserve">3 </w:t>
        </w:r>
        <w:r w:rsidRPr="00A76437">
          <w:rPr>
            <w:rFonts w:ascii="Times New Roman" w:hAnsi="Times New Roman"/>
            <w:sz w:val="28"/>
            <w:szCs w:val="28"/>
          </w:rPr>
          <w:t>кг</w:t>
        </w:r>
      </w:smartTag>
      <w:r w:rsidRPr="00A76437">
        <w:rPr>
          <w:rFonts w:ascii="Times New Roman" w:hAnsi="Times New Roman"/>
          <w:sz w:val="28"/>
          <w:szCs w:val="28"/>
        </w:rPr>
        <w:t xml:space="preserve"> соли. Эквивалент хлора равен 35,45.</w:t>
      </w:r>
    </w:p>
    <w:p w14:paraId="683FC48C" w14:textId="77777777" w:rsidR="009D7C98" w:rsidRPr="00A76437" w:rsidRDefault="009D7C98" w:rsidP="009D7C98">
      <w:pPr>
        <w:pStyle w:val="af0"/>
        <w:spacing w:after="0" w:line="240" w:lineRule="auto"/>
        <w:ind w:left="0" w:firstLine="708"/>
        <w:jc w:val="both"/>
        <w:rPr>
          <w:rFonts w:ascii="Times New Roman" w:hAnsi="Times New Roman"/>
          <w:sz w:val="28"/>
          <w:szCs w:val="28"/>
        </w:rPr>
      </w:pPr>
      <w:r w:rsidRPr="00A76437">
        <w:rPr>
          <w:rFonts w:ascii="Times New Roman" w:hAnsi="Times New Roman"/>
          <w:sz w:val="28"/>
          <w:szCs w:val="28"/>
        </w:rPr>
        <w:t>6. Вычислить эквивалент цинка, если 1,168∙10</w:t>
      </w:r>
      <w:r w:rsidRPr="00A76437">
        <w:rPr>
          <w:rFonts w:ascii="Times New Roman" w:hAnsi="Times New Roman"/>
          <w:sz w:val="28"/>
          <w:szCs w:val="28"/>
          <w:vertAlign w:val="superscript"/>
        </w:rPr>
        <w:t>-</w:t>
      </w:r>
      <w:smartTag w:uri="urn:schemas-microsoft-com:office:smarttags" w:element="metricconverter">
        <w:smartTagPr>
          <w:attr w:name="ProductID" w:val="3 кг"/>
        </w:smartTagPr>
        <w:r w:rsidRPr="00A76437">
          <w:rPr>
            <w:rFonts w:ascii="Times New Roman" w:hAnsi="Times New Roman"/>
            <w:sz w:val="28"/>
            <w:szCs w:val="28"/>
            <w:vertAlign w:val="superscript"/>
          </w:rPr>
          <w:t xml:space="preserve">3 </w:t>
        </w:r>
        <w:r w:rsidRPr="00A76437">
          <w:rPr>
            <w:rFonts w:ascii="Times New Roman" w:hAnsi="Times New Roman"/>
            <w:sz w:val="28"/>
            <w:szCs w:val="28"/>
          </w:rPr>
          <w:t>кг</w:t>
        </w:r>
      </w:smartTag>
      <w:r w:rsidRPr="00A76437">
        <w:rPr>
          <w:rFonts w:ascii="Times New Roman" w:hAnsi="Times New Roman"/>
          <w:sz w:val="28"/>
          <w:szCs w:val="28"/>
        </w:rPr>
        <w:t xml:space="preserve"> его вытеснили из кислоты 438∙10</w:t>
      </w:r>
      <w:r w:rsidRPr="00A76437">
        <w:rPr>
          <w:rFonts w:ascii="Times New Roman" w:hAnsi="Times New Roman"/>
          <w:sz w:val="28"/>
          <w:szCs w:val="28"/>
          <w:vertAlign w:val="superscript"/>
        </w:rPr>
        <w:t>-</w:t>
      </w:r>
      <w:smartTag w:uri="urn:schemas-microsoft-com:office:smarttags" w:element="metricconverter">
        <w:smartTagPr>
          <w:attr w:name="ProductID" w:val="6 м3"/>
        </w:smartTagPr>
        <w:r w:rsidRPr="00A76437">
          <w:rPr>
            <w:rFonts w:ascii="Times New Roman" w:hAnsi="Times New Roman"/>
            <w:sz w:val="28"/>
            <w:szCs w:val="28"/>
            <w:vertAlign w:val="superscript"/>
          </w:rPr>
          <w:t xml:space="preserve">6 </w:t>
        </w:r>
        <w:r w:rsidRPr="00A76437">
          <w:rPr>
            <w:rFonts w:ascii="Times New Roman" w:hAnsi="Times New Roman"/>
            <w:sz w:val="28"/>
            <w:szCs w:val="28"/>
          </w:rPr>
          <w:t>м</w:t>
        </w:r>
        <w:r w:rsidRPr="00A76437">
          <w:rPr>
            <w:rFonts w:ascii="Times New Roman" w:hAnsi="Times New Roman"/>
            <w:sz w:val="28"/>
            <w:szCs w:val="28"/>
            <w:vertAlign w:val="superscript"/>
          </w:rPr>
          <w:t>3</w:t>
        </w:r>
      </w:smartTag>
      <w:r w:rsidRPr="00A76437">
        <w:rPr>
          <w:rFonts w:ascii="Times New Roman" w:hAnsi="Times New Roman"/>
          <w:sz w:val="28"/>
          <w:szCs w:val="28"/>
          <w:vertAlign w:val="superscript"/>
        </w:rPr>
        <w:t xml:space="preserve">  </w:t>
      </w:r>
      <w:r w:rsidRPr="00A76437">
        <w:rPr>
          <w:rFonts w:ascii="Times New Roman" w:hAnsi="Times New Roman"/>
          <w:sz w:val="28"/>
          <w:szCs w:val="28"/>
        </w:rPr>
        <w:t xml:space="preserve">водорода, измеренного при 17 </w:t>
      </w:r>
      <w:r w:rsidRPr="00A76437">
        <w:rPr>
          <w:rFonts w:ascii="Times New Roman" w:hAnsi="Times New Roman"/>
          <w:sz w:val="28"/>
          <w:szCs w:val="28"/>
          <w:vertAlign w:val="superscript"/>
        </w:rPr>
        <w:t>0</w:t>
      </w:r>
      <w:r w:rsidRPr="00A76437">
        <w:rPr>
          <w:rFonts w:ascii="Times New Roman" w:hAnsi="Times New Roman"/>
          <w:sz w:val="28"/>
          <w:szCs w:val="28"/>
        </w:rPr>
        <w:t>С и давлении 98642 Па.</w:t>
      </w:r>
    </w:p>
    <w:p w14:paraId="71642E3C" w14:textId="77777777" w:rsidR="009D7C98" w:rsidRPr="00A76437" w:rsidRDefault="009D7C98" w:rsidP="009D7C98">
      <w:pPr>
        <w:pStyle w:val="af0"/>
        <w:spacing w:after="0" w:line="240" w:lineRule="auto"/>
        <w:ind w:left="0" w:firstLine="708"/>
        <w:jc w:val="both"/>
        <w:rPr>
          <w:rFonts w:ascii="Times New Roman" w:hAnsi="Times New Roman"/>
          <w:sz w:val="28"/>
          <w:szCs w:val="28"/>
        </w:rPr>
      </w:pPr>
      <w:r w:rsidRPr="00A76437">
        <w:rPr>
          <w:rFonts w:ascii="Times New Roman" w:hAnsi="Times New Roman"/>
          <w:color w:val="000000"/>
          <w:sz w:val="28"/>
          <w:szCs w:val="28"/>
        </w:rPr>
        <w:t xml:space="preserve">7. Из образца технического хлората калия массой </w:t>
      </w:r>
      <w:smartTag w:uri="urn:schemas-microsoft-com:office:smarttags" w:element="metricconverter">
        <w:smartTagPr>
          <w:attr w:name="ProductID" w:val="5,0 г"/>
        </w:smartTagPr>
        <w:r w:rsidRPr="00A76437">
          <w:rPr>
            <w:rFonts w:ascii="Times New Roman" w:hAnsi="Times New Roman"/>
            <w:color w:val="000000"/>
            <w:sz w:val="28"/>
            <w:szCs w:val="28"/>
          </w:rPr>
          <w:t>5,0 г</w:t>
        </w:r>
      </w:smartTag>
      <w:r w:rsidRPr="00A76437">
        <w:rPr>
          <w:rFonts w:ascii="Times New Roman" w:hAnsi="Times New Roman"/>
          <w:color w:val="000000"/>
          <w:sz w:val="28"/>
          <w:szCs w:val="28"/>
        </w:rPr>
        <w:t xml:space="preserve"> был получен кислород, объем которого при температуре 20 °С и давлении </w:t>
      </w:r>
      <w:r w:rsidRPr="00A76437">
        <w:rPr>
          <w:rFonts w:ascii="Times New Roman" w:hAnsi="Times New Roman"/>
          <w:color w:val="000000"/>
          <w:sz w:val="28"/>
          <w:szCs w:val="28"/>
        </w:rPr>
        <w:br/>
        <w:t xml:space="preserve">111,9 кПа равен </w:t>
      </w:r>
      <w:smartTag w:uri="urn:schemas-microsoft-com:office:smarttags" w:element="metricconverter">
        <w:smartTagPr>
          <w:attr w:name="ProductID" w:val="0,7 л"/>
        </w:smartTagPr>
        <w:r w:rsidRPr="00A76437">
          <w:rPr>
            <w:rFonts w:ascii="Times New Roman" w:hAnsi="Times New Roman"/>
            <w:color w:val="000000"/>
            <w:sz w:val="28"/>
            <w:szCs w:val="28"/>
          </w:rPr>
          <w:t>0,7 л</w:t>
        </w:r>
      </w:smartTag>
      <w:r w:rsidRPr="00A76437">
        <w:rPr>
          <w:rFonts w:ascii="Times New Roman" w:hAnsi="Times New Roman"/>
          <w:color w:val="000000"/>
          <w:sz w:val="28"/>
          <w:szCs w:val="28"/>
        </w:rPr>
        <w:t>. Вычислить значение массовой доли приме</w:t>
      </w:r>
      <w:r w:rsidRPr="00A76437">
        <w:rPr>
          <w:rFonts w:ascii="Times New Roman" w:hAnsi="Times New Roman"/>
          <w:color w:val="000000"/>
          <w:sz w:val="28"/>
          <w:szCs w:val="28"/>
        </w:rPr>
        <w:softHyphen/>
        <w:t>си в исходном образце хлората калия.</w:t>
      </w:r>
    </w:p>
    <w:p w14:paraId="2B4EABE9" w14:textId="77777777" w:rsidR="009D7C98" w:rsidRPr="00A76437" w:rsidRDefault="009D7C98" w:rsidP="009D7C98">
      <w:pPr>
        <w:shd w:val="clear" w:color="auto" w:fill="FFFFFF"/>
        <w:autoSpaceDE w:val="0"/>
        <w:autoSpaceDN w:val="0"/>
        <w:adjustRightInd w:val="0"/>
        <w:spacing w:after="0" w:line="240" w:lineRule="auto"/>
        <w:ind w:firstLine="708"/>
        <w:jc w:val="both"/>
        <w:rPr>
          <w:rFonts w:ascii="Times New Roman" w:hAnsi="Times New Roman"/>
          <w:sz w:val="28"/>
          <w:szCs w:val="28"/>
        </w:rPr>
      </w:pPr>
      <w:r w:rsidRPr="00A76437">
        <w:rPr>
          <w:rFonts w:ascii="Times New Roman" w:hAnsi="Times New Roman"/>
          <w:color w:val="000000"/>
          <w:sz w:val="28"/>
          <w:szCs w:val="28"/>
        </w:rPr>
        <w:t>8. При некоторой температуре плотность паров серы по азоту равна 9,14. Из скольких атомов состоит молекула серы при указанной температуре?</w:t>
      </w:r>
    </w:p>
    <w:p w14:paraId="0425C3B8" w14:textId="77777777" w:rsidR="009D7C98" w:rsidRPr="00A76437" w:rsidRDefault="009D7C98" w:rsidP="009D7C98">
      <w:pPr>
        <w:shd w:val="clear" w:color="auto" w:fill="FFFFFF"/>
        <w:autoSpaceDE w:val="0"/>
        <w:autoSpaceDN w:val="0"/>
        <w:adjustRightInd w:val="0"/>
        <w:spacing w:after="0" w:line="240" w:lineRule="auto"/>
        <w:ind w:firstLine="708"/>
        <w:jc w:val="both"/>
        <w:rPr>
          <w:rFonts w:ascii="Times New Roman" w:hAnsi="Times New Roman"/>
          <w:sz w:val="28"/>
          <w:szCs w:val="28"/>
        </w:rPr>
      </w:pPr>
      <w:r w:rsidRPr="00A76437">
        <w:rPr>
          <w:rFonts w:ascii="Times New Roman" w:hAnsi="Times New Roman"/>
          <w:color w:val="000000"/>
          <w:sz w:val="28"/>
          <w:szCs w:val="28"/>
        </w:rPr>
        <w:t xml:space="preserve">9. В баллоне вместимостью </w:t>
      </w:r>
      <w:smartTag w:uri="urn:schemas-microsoft-com:office:smarttags" w:element="metricconverter">
        <w:smartTagPr>
          <w:attr w:name="ProductID" w:val="12,0 л"/>
        </w:smartTagPr>
        <w:r w:rsidRPr="00A76437">
          <w:rPr>
            <w:rFonts w:ascii="Times New Roman" w:hAnsi="Times New Roman"/>
            <w:color w:val="000000"/>
            <w:sz w:val="28"/>
            <w:szCs w:val="28"/>
          </w:rPr>
          <w:t>12,0 л</w:t>
        </w:r>
      </w:smartTag>
      <w:r w:rsidRPr="00A76437">
        <w:rPr>
          <w:rFonts w:ascii="Times New Roman" w:hAnsi="Times New Roman"/>
          <w:color w:val="000000"/>
          <w:sz w:val="28"/>
          <w:szCs w:val="28"/>
        </w:rPr>
        <w:t xml:space="preserve"> находится кислород под давлени</w:t>
      </w:r>
      <w:r w:rsidRPr="00A76437">
        <w:rPr>
          <w:rFonts w:ascii="Times New Roman" w:hAnsi="Times New Roman"/>
          <w:color w:val="000000"/>
          <w:sz w:val="28"/>
          <w:szCs w:val="28"/>
        </w:rPr>
        <w:softHyphen/>
        <w:t>ем 1,52∙10</w:t>
      </w:r>
      <w:r w:rsidRPr="00A76437">
        <w:rPr>
          <w:rFonts w:ascii="Times New Roman" w:hAnsi="Times New Roman"/>
          <w:color w:val="000000"/>
          <w:sz w:val="28"/>
          <w:szCs w:val="28"/>
          <w:vertAlign w:val="superscript"/>
        </w:rPr>
        <w:t>7</w:t>
      </w:r>
      <w:r w:rsidRPr="00A76437">
        <w:rPr>
          <w:rFonts w:ascii="Times New Roman" w:hAnsi="Times New Roman"/>
          <w:color w:val="000000"/>
          <w:sz w:val="28"/>
          <w:szCs w:val="28"/>
        </w:rPr>
        <w:t xml:space="preserve"> Па и при температуре 19 °С. Какой объем займет ки</w:t>
      </w:r>
      <w:r w:rsidRPr="00A76437">
        <w:rPr>
          <w:rFonts w:ascii="Times New Roman" w:hAnsi="Times New Roman"/>
          <w:color w:val="000000"/>
          <w:sz w:val="28"/>
          <w:szCs w:val="28"/>
        </w:rPr>
        <w:softHyphen/>
        <w:t>слород при н. у.? Чему равна масса газа в баллоне?</w:t>
      </w:r>
    </w:p>
    <w:p w14:paraId="37D2148E" w14:textId="77777777" w:rsidR="009D7C98" w:rsidRPr="00A76437" w:rsidRDefault="009D7C98" w:rsidP="009D7C98">
      <w:pPr>
        <w:shd w:val="clear" w:color="auto" w:fill="FFFFFF"/>
        <w:autoSpaceDE w:val="0"/>
        <w:autoSpaceDN w:val="0"/>
        <w:adjustRightInd w:val="0"/>
        <w:spacing w:after="0" w:line="240" w:lineRule="auto"/>
        <w:ind w:firstLine="708"/>
        <w:jc w:val="both"/>
        <w:rPr>
          <w:rFonts w:ascii="Times New Roman" w:hAnsi="Times New Roman"/>
          <w:sz w:val="28"/>
          <w:szCs w:val="28"/>
        </w:rPr>
      </w:pPr>
      <w:r w:rsidRPr="00A76437">
        <w:rPr>
          <w:rFonts w:ascii="Times New Roman" w:hAnsi="Times New Roman"/>
          <w:color w:val="000000"/>
          <w:sz w:val="28"/>
          <w:szCs w:val="28"/>
        </w:rPr>
        <w:lastRenderedPageBreak/>
        <w:t>10. Стальной баллон наполнен азотом под давлением 1,2∙10</w:t>
      </w:r>
      <w:r w:rsidRPr="00A76437">
        <w:rPr>
          <w:rFonts w:ascii="Times New Roman" w:hAnsi="Times New Roman"/>
          <w:color w:val="000000"/>
          <w:sz w:val="28"/>
          <w:szCs w:val="28"/>
          <w:vertAlign w:val="superscript"/>
        </w:rPr>
        <w:t>7</w:t>
      </w:r>
      <w:r w:rsidRPr="00A76437">
        <w:rPr>
          <w:rFonts w:ascii="Times New Roman" w:hAnsi="Times New Roman"/>
          <w:color w:val="000000"/>
          <w:sz w:val="28"/>
          <w:szCs w:val="28"/>
        </w:rPr>
        <w:t xml:space="preserve"> Па при температуре 17 °С. Предельно допустимое давление, которое вы</w:t>
      </w:r>
      <w:r w:rsidRPr="00A76437">
        <w:rPr>
          <w:rFonts w:ascii="Times New Roman" w:hAnsi="Times New Roman"/>
          <w:color w:val="000000"/>
          <w:sz w:val="28"/>
          <w:szCs w:val="28"/>
        </w:rPr>
        <w:softHyphen/>
        <w:t>держивает баллон, равно 2,0∙10</w:t>
      </w:r>
      <w:r w:rsidRPr="00A76437">
        <w:rPr>
          <w:rFonts w:ascii="Times New Roman" w:hAnsi="Times New Roman"/>
          <w:color w:val="000000"/>
          <w:sz w:val="28"/>
          <w:szCs w:val="28"/>
          <w:vertAlign w:val="superscript"/>
        </w:rPr>
        <w:t>7</w:t>
      </w:r>
      <w:r w:rsidRPr="00A76437">
        <w:rPr>
          <w:rFonts w:ascii="Times New Roman" w:hAnsi="Times New Roman"/>
          <w:color w:val="000000"/>
          <w:sz w:val="28"/>
          <w:szCs w:val="28"/>
        </w:rPr>
        <w:t xml:space="preserve"> Па. Какова максимальная темпе</w:t>
      </w:r>
      <w:r w:rsidRPr="00A76437">
        <w:rPr>
          <w:rFonts w:ascii="Times New Roman" w:hAnsi="Times New Roman"/>
          <w:color w:val="000000"/>
          <w:sz w:val="28"/>
          <w:szCs w:val="28"/>
        </w:rPr>
        <w:softHyphen/>
        <w:t>ратура, до которой можно нагреть баллон?</w:t>
      </w:r>
    </w:p>
    <w:p w14:paraId="116B5398" w14:textId="77777777" w:rsidR="009D7C98" w:rsidRPr="00A76437" w:rsidRDefault="009D7C98" w:rsidP="009D7C98">
      <w:pPr>
        <w:shd w:val="clear" w:color="auto" w:fill="FFFFFF"/>
        <w:autoSpaceDE w:val="0"/>
        <w:autoSpaceDN w:val="0"/>
        <w:adjustRightInd w:val="0"/>
        <w:spacing w:after="0" w:line="240" w:lineRule="auto"/>
        <w:ind w:firstLine="708"/>
        <w:jc w:val="both"/>
        <w:rPr>
          <w:rFonts w:ascii="Times New Roman" w:hAnsi="Times New Roman"/>
          <w:sz w:val="28"/>
          <w:szCs w:val="28"/>
        </w:rPr>
      </w:pPr>
      <w:r w:rsidRPr="00A76437">
        <w:rPr>
          <w:rFonts w:ascii="Times New Roman" w:hAnsi="Times New Roman"/>
          <w:color w:val="000000"/>
          <w:sz w:val="28"/>
          <w:szCs w:val="28"/>
        </w:rPr>
        <w:t xml:space="preserve">11. В сосуд объемом </w:t>
      </w:r>
      <w:smartTag w:uri="urn:schemas-microsoft-com:office:smarttags" w:element="metricconverter">
        <w:smartTagPr>
          <w:attr w:name="ProductID" w:val="3,0 л"/>
        </w:smartTagPr>
        <w:r w:rsidRPr="00A76437">
          <w:rPr>
            <w:rFonts w:ascii="Times New Roman" w:hAnsi="Times New Roman"/>
            <w:color w:val="000000"/>
            <w:sz w:val="28"/>
            <w:szCs w:val="28"/>
          </w:rPr>
          <w:t>3,0 л</w:t>
        </w:r>
      </w:smartTag>
      <w:r w:rsidRPr="00A76437">
        <w:rPr>
          <w:rFonts w:ascii="Times New Roman" w:hAnsi="Times New Roman"/>
          <w:color w:val="000000"/>
          <w:sz w:val="28"/>
          <w:szCs w:val="28"/>
        </w:rPr>
        <w:t xml:space="preserve">, из которого был предварительно выкачан воздух, при температуре 27 °С ввели водород объемом </w:t>
      </w:r>
      <w:smartTag w:uri="urn:schemas-microsoft-com:office:smarttags" w:element="metricconverter">
        <w:smartTagPr>
          <w:attr w:name="ProductID" w:val="0,25 л"/>
        </w:smartTagPr>
        <w:r w:rsidRPr="00A76437">
          <w:rPr>
            <w:rFonts w:ascii="Times New Roman" w:hAnsi="Times New Roman"/>
            <w:color w:val="000000"/>
            <w:sz w:val="28"/>
            <w:szCs w:val="28"/>
          </w:rPr>
          <w:t>0,25 л</w:t>
        </w:r>
      </w:smartTag>
      <w:r w:rsidRPr="00A76437">
        <w:rPr>
          <w:rFonts w:ascii="Times New Roman" w:hAnsi="Times New Roman"/>
          <w:color w:val="000000"/>
          <w:sz w:val="28"/>
          <w:szCs w:val="28"/>
        </w:rPr>
        <w:t xml:space="preserve"> и азот объемом </w:t>
      </w:r>
      <w:smartTag w:uri="urn:schemas-microsoft-com:office:smarttags" w:element="metricconverter">
        <w:smartTagPr>
          <w:attr w:name="ProductID" w:val="1,2 л"/>
        </w:smartTagPr>
        <w:r w:rsidRPr="00A76437">
          <w:rPr>
            <w:rFonts w:ascii="Times New Roman" w:hAnsi="Times New Roman"/>
            <w:color w:val="000000"/>
            <w:sz w:val="28"/>
            <w:szCs w:val="28"/>
          </w:rPr>
          <w:t>1,2 л</w:t>
        </w:r>
      </w:smartTag>
      <w:r w:rsidRPr="00A76437">
        <w:rPr>
          <w:rFonts w:ascii="Times New Roman" w:hAnsi="Times New Roman"/>
          <w:color w:val="000000"/>
          <w:sz w:val="28"/>
          <w:szCs w:val="28"/>
        </w:rPr>
        <w:t>, находившиеся при н. у. Вычислить давление внутри сосуда.</w:t>
      </w:r>
    </w:p>
    <w:p w14:paraId="5D72B70C" w14:textId="77777777" w:rsidR="009D7C98" w:rsidRPr="00A76437" w:rsidRDefault="009D7C98" w:rsidP="009D7C98">
      <w:pPr>
        <w:shd w:val="clear" w:color="auto" w:fill="FFFFFF"/>
        <w:autoSpaceDE w:val="0"/>
        <w:autoSpaceDN w:val="0"/>
        <w:adjustRightInd w:val="0"/>
        <w:spacing w:after="0" w:line="240" w:lineRule="auto"/>
        <w:ind w:firstLine="708"/>
        <w:jc w:val="both"/>
        <w:rPr>
          <w:rFonts w:ascii="Times New Roman" w:hAnsi="Times New Roman"/>
          <w:sz w:val="28"/>
          <w:szCs w:val="28"/>
        </w:rPr>
      </w:pPr>
      <w:r w:rsidRPr="00A76437">
        <w:rPr>
          <w:rFonts w:ascii="Times New Roman" w:hAnsi="Times New Roman"/>
          <w:color w:val="000000"/>
          <w:sz w:val="28"/>
          <w:szCs w:val="28"/>
        </w:rPr>
        <w:t xml:space="preserve">12. Газообразный углеводород массой </w:t>
      </w:r>
      <w:smartTag w:uri="urn:schemas-microsoft-com:office:smarttags" w:element="metricconverter">
        <w:smartTagPr>
          <w:attr w:name="ProductID" w:val="26,2 г"/>
        </w:smartTagPr>
        <w:r w:rsidRPr="00A76437">
          <w:rPr>
            <w:rFonts w:ascii="Times New Roman" w:hAnsi="Times New Roman"/>
            <w:color w:val="000000"/>
            <w:sz w:val="28"/>
            <w:szCs w:val="28"/>
          </w:rPr>
          <w:t>26,2 г</w:t>
        </w:r>
      </w:smartTag>
      <w:r w:rsidRPr="00A76437">
        <w:rPr>
          <w:rFonts w:ascii="Times New Roman" w:hAnsi="Times New Roman"/>
          <w:color w:val="000000"/>
          <w:sz w:val="28"/>
          <w:szCs w:val="28"/>
        </w:rPr>
        <w:t xml:space="preserve"> смешан с гелием, объем</w:t>
      </w:r>
      <w:r w:rsidRPr="00A76437">
        <w:rPr>
          <w:rFonts w:ascii="Times New Roman" w:hAnsi="Times New Roman"/>
          <w:color w:val="000000"/>
          <w:sz w:val="28"/>
          <w:szCs w:val="28"/>
        </w:rPr>
        <w:softHyphen/>
        <w:t>ная доля которого в полученной смеси равна 10 %. При темпера</w:t>
      </w:r>
      <w:r w:rsidRPr="00A76437">
        <w:rPr>
          <w:rFonts w:ascii="Times New Roman" w:hAnsi="Times New Roman"/>
          <w:color w:val="000000"/>
          <w:sz w:val="28"/>
          <w:szCs w:val="28"/>
        </w:rPr>
        <w:softHyphen/>
        <w:t>туре 27 °С и давлении 1,21∙10</w:t>
      </w:r>
      <w:r w:rsidRPr="00A76437">
        <w:rPr>
          <w:rFonts w:ascii="Times New Roman" w:hAnsi="Times New Roman"/>
          <w:color w:val="000000"/>
          <w:sz w:val="28"/>
          <w:szCs w:val="28"/>
          <w:vertAlign w:val="superscript"/>
        </w:rPr>
        <w:t>5</w:t>
      </w:r>
      <w:r w:rsidRPr="00A76437">
        <w:rPr>
          <w:rFonts w:ascii="Times New Roman" w:hAnsi="Times New Roman"/>
          <w:color w:val="000000"/>
          <w:sz w:val="28"/>
          <w:szCs w:val="28"/>
        </w:rPr>
        <w:t xml:space="preserve"> Па данная смесь занимает объем, равный </w:t>
      </w:r>
      <w:smartTag w:uri="urn:schemas-microsoft-com:office:smarttags" w:element="metricconverter">
        <w:smartTagPr>
          <w:attr w:name="ProductID" w:val="20 л"/>
        </w:smartTagPr>
        <w:r w:rsidRPr="00A76437">
          <w:rPr>
            <w:rFonts w:ascii="Times New Roman" w:hAnsi="Times New Roman"/>
            <w:color w:val="000000"/>
            <w:sz w:val="28"/>
            <w:szCs w:val="28"/>
          </w:rPr>
          <w:t>20 л</w:t>
        </w:r>
      </w:smartTag>
      <w:r w:rsidRPr="00A76437">
        <w:rPr>
          <w:rFonts w:ascii="Times New Roman" w:hAnsi="Times New Roman"/>
          <w:color w:val="000000"/>
          <w:sz w:val="28"/>
          <w:szCs w:val="28"/>
        </w:rPr>
        <w:t>. Определить формулу углеводорода, содержащегося в смеси.</w:t>
      </w:r>
    </w:p>
    <w:p w14:paraId="14E5367B" w14:textId="77777777" w:rsidR="009D7C98" w:rsidRPr="00A76437" w:rsidRDefault="009D7C98" w:rsidP="009D7C98">
      <w:pPr>
        <w:shd w:val="clear" w:color="auto" w:fill="FFFFFF"/>
        <w:autoSpaceDE w:val="0"/>
        <w:autoSpaceDN w:val="0"/>
        <w:adjustRightInd w:val="0"/>
        <w:spacing w:after="0" w:line="240" w:lineRule="auto"/>
        <w:ind w:firstLine="708"/>
        <w:jc w:val="both"/>
        <w:rPr>
          <w:rFonts w:ascii="Times New Roman" w:hAnsi="Times New Roman"/>
          <w:sz w:val="28"/>
          <w:szCs w:val="28"/>
        </w:rPr>
      </w:pPr>
      <w:r w:rsidRPr="00A76437">
        <w:rPr>
          <w:rFonts w:ascii="Times New Roman" w:hAnsi="Times New Roman"/>
          <w:color w:val="000000"/>
          <w:sz w:val="28"/>
          <w:szCs w:val="28"/>
        </w:rPr>
        <w:t xml:space="preserve">13. В воздухе парциальные давления газов равны: азота </w:t>
      </w:r>
      <w:r w:rsidRPr="00A76437">
        <w:rPr>
          <w:sz w:val="28"/>
          <w:szCs w:val="28"/>
        </w:rPr>
        <w:t>–</w:t>
      </w:r>
      <w:r w:rsidRPr="00A76437">
        <w:rPr>
          <w:rFonts w:ascii="Times New Roman" w:hAnsi="Times New Roman"/>
          <w:color w:val="000000"/>
          <w:sz w:val="28"/>
          <w:szCs w:val="28"/>
        </w:rPr>
        <w:t xml:space="preserve"> </w:t>
      </w:r>
      <w:r w:rsidRPr="00A76437">
        <w:rPr>
          <w:rFonts w:ascii="Times New Roman" w:hAnsi="Times New Roman"/>
          <w:color w:val="000000"/>
          <w:sz w:val="28"/>
          <w:szCs w:val="28"/>
        </w:rPr>
        <w:br/>
        <w:t xml:space="preserve">79034 Па; кислорода </w:t>
      </w:r>
      <w:r w:rsidRPr="00A76437">
        <w:rPr>
          <w:sz w:val="28"/>
          <w:szCs w:val="28"/>
        </w:rPr>
        <w:t>–</w:t>
      </w:r>
      <w:r w:rsidRPr="00A76437">
        <w:rPr>
          <w:rFonts w:ascii="Times New Roman" w:hAnsi="Times New Roman"/>
          <w:color w:val="000000"/>
          <w:sz w:val="28"/>
          <w:szCs w:val="28"/>
        </w:rPr>
        <w:t xml:space="preserve"> 21279 Па; аргона </w:t>
      </w:r>
      <w:r w:rsidRPr="00A76437">
        <w:rPr>
          <w:sz w:val="28"/>
          <w:szCs w:val="28"/>
        </w:rPr>
        <w:t>–</w:t>
      </w:r>
      <w:r w:rsidRPr="00A76437">
        <w:rPr>
          <w:rFonts w:ascii="Times New Roman" w:hAnsi="Times New Roman"/>
          <w:color w:val="000000"/>
          <w:sz w:val="28"/>
          <w:szCs w:val="28"/>
        </w:rPr>
        <w:t xml:space="preserve"> 983 Па; углекислого газа </w:t>
      </w:r>
      <w:r w:rsidRPr="00A76437">
        <w:rPr>
          <w:sz w:val="28"/>
          <w:szCs w:val="28"/>
        </w:rPr>
        <w:t>–</w:t>
      </w:r>
      <w:r w:rsidRPr="00A76437">
        <w:rPr>
          <w:rFonts w:ascii="Times New Roman" w:hAnsi="Times New Roman"/>
          <w:color w:val="000000"/>
          <w:sz w:val="28"/>
          <w:szCs w:val="28"/>
        </w:rPr>
        <w:t xml:space="preserve"> 30 Па. Вычислить значения объемных долей этих газов в воздухе.</w:t>
      </w:r>
    </w:p>
    <w:p w14:paraId="3867CE79" w14:textId="77777777" w:rsidR="009D7C98" w:rsidRPr="00A76437" w:rsidRDefault="009D7C98" w:rsidP="009D7C98">
      <w:pPr>
        <w:shd w:val="clear" w:color="auto" w:fill="FFFFFF"/>
        <w:autoSpaceDE w:val="0"/>
        <w:autoSpaceDN w:val="0"/>
        <w:adjustRightInd w:val="0"/>
        <w:spacing w:after="0" w:line="240" w:lineRule="auto"/>
        <w:ind w:firstLine="708"/>
        <w:jc w:val="both"/>
        <w:rPr>
          <w:rFonts w:ascii="Times New Roman" w:hAnsi="Times New Roman"/>
          <w:color w:val="000000"/>
          <w:sz w:val="28"/>
          <w:szCs w:val="28"/>
        </w:rPr>
      </w:pPr>
      <w:r w:rsidRPr="00A76437">
        <w:rPr>
          <w:rFonts w:ascii="Times New Roman" w:hAnsi="Times New Roman"/>
          <w:color w:val="000000"/>
          <w:sz w:val="28"/>
          <w:szCs w:val="28"/>
        </w:rPr>
        <w:t xml:space="preserve">14. Относительная плотность газообразного вещества по кислороду равна 0,875. Вычислить массу данного вещества, если: </w:t>
      </w:r>
      <w:r w:rsidRPr="00A76437">
        <w:rPr>
          <w:rFonts w:ascii="Times New Roman" w:hAnsi="Times New Roman"/>
          <w:color w:val="000000"/>
          <w:sz w:val="28"/>
          <w:szCs w:val="28"/>
        </w:rPr>
        <w:br/>
        <w:t>а) его объем при температуре 22 °С и давлении 105,5 кПа состав</w:t>
      </w:r>
      <w:r w:rsidRPr="00A76437">
        <w:rPr>
          <w:rFonts w:ascii="Times New Roman" w:hAnsi="Times New Roman"/>
          <w:color w:val="000000"/>
          <w:sz w:val="28"/>
          <w:szCs w:val="28"/>
        </w:rPr>
        <w:softHyphen/>
        <w:t xml:space="preserve">ляет </w:t>
      </w:r>
      <w:smartTag w:uri="urn:schemas-microsoft-com:office:smarttags" w:element="metricconverter">
        <w:smartTagPr>
          <w:attr w:name="ProductID" w:val="18,2 л"/>
        </w:smartTagPr>
        <w:r w:rsidRPr="00A76437">
          <w:rPr>
            <w:rFonts w:ascii="Times New Roman" w:hAnsi="Times New Roman"/>
            <w:color w:val="000000"/>
            <w:sz w:val="28"/>
            <w:szCs w:val="28"/>
          </w:rPr>
          <w:t>18,2 л</w:t>
        </w:r>
      </w:smartTag>
      <w:r w:rsidRPr="00A76437">
        <w:rPr>
          <w:rFonts w:ascii="Times New Roman" w:hAnsi="Times New Roman"/>
          <w:color w:val="000000"/>
          <w:sz w:val="28"/>
          <w:szCs w:val="28"/>
        </w:rPr>
        <w:t>; б) его химическое количество равно 0,6 моль; в) число его молекул равно 1,55∙10</w:t>
      </w:r>
      <w:r w:rsidRPr="00A76437">
        <w:rPr>
          <w:rFonts w:ascii="Times New Roman" w:hAnsi="Times New Roman"/>
          <w:color w:val="000000"/>
          <w:sz w:val="28"/>
          <w:szCs w:val="28"/>
          <w:vertAlign w:val="superscript"/>
        </w:rPr>
        <w:t>22</w:t>
      </w:r>
      <w:r w:rsidRPr="00A76437">
        <w:rPr>
          <w:rFonts w:ascii="Times New Roman" w:hAnsi="Times New Roman"/>
          <w:color w:val="000000"/>
          <w:sz w:val="28"/>
          <w:szCs w:val="28"/>
        </w:rPr>
        <w:t>.</w:t>
      </w:r>
    </w:p>
    <w:p w14:paraId="0168BDDF" w14:textId="77777777" w:rsidR="009D7C98" w:rsidRPr="00A76437" w:rsidRDefault="009D7C98" w:rsidP="009D7C98">
      <w:pPr>
        <w:shd w:val="clear" w:color="auto" w:fill="FFFFFF"/>
        <w:autoSpaceDE w:val="0"/>
        <w:autoSpaceDN w:val="0"/>
        <w:adjustRightInd w:val="0"/>
        <w:spacing w:after="0" w:line="240" w:lineRule="auto"/>
        <w:ind w:firstLine="708"/>
        <w:jc w:val="both"/>
        <w:rPr>
          <w:rFonts w:ascii="Times New Roman" w:hAnsi="Times New Roman"/>
          <w:sz w:val="28"/>
          <w:szCs w:val="28"/>
        </w:rPr>
      </w:pPr>
      <w:r w:rsidRPr="00A76437">
        <w:rPr>
          <w:rFonts w:ascii="Times New Roman" w:hAnsi="Times New Roman"/>
          <w:color w:val="000000"/>
          <w:sz w:val="28"/>
          <w:szCs w:val="28"/>
        </w:rPr>
        <w:t xml:space="preserve">15. Вычислить значение объема (н. у.) эквимолярной смеси водорода с кислородом, в которой масса водорода равна </w:t>
      </w:r>
      <w:smartTag w:uri="urn:schemas-microsoft-com:office:smarttags" w:element="metricconverter">
        <w:smartTagPr>
          <w:attr w:name="ProductID" w:val="10 г"/>
        </w:smartTagPr>
        <w:r w:rsidRPr="00A76437">
          <w:rPr>
            <w:rFonts w:ascii="Times New Roman" w:hAnsi="Times New Roman"/>
            <w:color w:val="000000"/>
            <w:sz w:val="28"/>
            <w:szCs w:val="28"/>
          </w:rPr>
          <w:t>10 г</w:t>
        </w:r>
      </w:smartTag>
      <w:r w:rsidRPr="00A76437">
        <w:rPr>
          <w:rFonts w:ascii="Times New Roman" w:hAnsi="Times New Roman"/>
          <w:color w:val="000000"/>
          <w:sz w:val="28"/>
          <w:szCs w:val="28"/>
        </w:rPr>
        <w:t>.</w:t>
      </w:r>
    </w:p>
    <w:p w14:paraId="2A48B32F" w14:textId="77777777" w:rsidR="009D7C98" w:rsidRPr="00A76437" w:rsidRDefault="009D7C98" w:rsidP="009D7C98">
      <w:pPr>
        <w:shd w:val="clear" w:color="auto" w:fill="FFFFFF"/>
        <w:autoSpaceDE w:val="0"/>
        <w:autoSpaceDN w:val="0"/>
        <w:adjustRightInd w:val="0"/>
        <w:spacing w:after="0" w:line="240" w:lineRule="auto"/>
        <w:ind w:firstLine="708"/>
        <w:jc w:val="both"/>
        <w:rPr>
          <w:rFonts w:ascii="Times New Roman" w:hAnsi="Times New Roman"/>
          <w:color w:val="000000"/>
          <w:sz w:val="28"/>
          <w:szCs w:val="28"/>
        </w:rPr>
      </w:pPr>
      <w:r w:rsidRPr="00A76437">
        <w:rPr>
          <w:rFonts w:ascii="Times New Roman" w:hAnsi="Times New Roman"/>
          <w:color w:val="000000"/>
          <w:sz w:val="28"/>
          <w:szCs w:val="28"/>
        </w:rPr>
        <w:t xml:space="preserve">16. Вычислить значение массы атома элемента </w:t>
      </w:r>
      <w:r w:rsidRPr="00A76437">
        <w:rPr>
          <w:rFonts w:ascii="Times New Roman" w:hAnsi="Times New Roman"/>
          <w:color w:val="000000"/>
          <w:sz w:val="28"/>
          <w:szCs w:val="28"/>
          <w:lang w:val="en-US"/>
        </w:rPr>
        <w:t>X</w:t>
      </w:r>
      <w:r w:rsidRPr="00A76437">
        <w:rPr>
          <w:rFonts w:ascii="Times New Roman" w:hAnsi="Times New Roman"/>
          <w:color w:val="000000"/>
          <w:sz w:val="28"/>
          <w:szCs w:val="28"/>
        </w:rPr>
        <w:t>, если газообразное простое вещество Х</w:t>
      </w:r>
      <w:r w:rsidRPr="00A76437">
        <w:rPr>
          <w:rFonts w:ascii="Times New Roman" w:hAnsi="Times New Roman"/>
          <w:color w:val="000000"/>
          <w:sz w:val="28"/>
          <w:szCs w:val="28"/>
          <w:vertAlign w:val="subscript"/>
        </w:rPr>
        <w:t>2</w:t>
      </w:r>
      <w:r w:rsidRPr="00A76437">
        <w:rPr>
          <w:rFonts w:ascii="Times New Roman" w:hAnsi="Times New Roman"/>
          <w:color w:val="000000"/>
          <w:sz w:val="28"/>
          <w:szCs w:val="28"/>
        </w:rPr>
        <w:t xml:space="preserve"> массой </w:t>
      </w:r>
      <w:smartTag w:uri="urn:schemas-microsoft-com:office:smarttags" w:element="metricconverter">
        <w:smartTagPr>
          <w:attr w:name="ProductID" w:val="14,2 г"/>
        </w:smartTagPr>
        <w:r w:rsidRPr="00A76437">
          <w:rPr>
            <w:rFonts w:ascii="Times New Roman" w:hAnsi="Times New Roman"/>
            <w:color w:val="000000"/>
            <w:sz w:val="28"/>
            <w:szCs w:val="28"/>
          </w:rPr>
          <w:t>14,2 г</w:t>
        </w:r>
      </w:smartTag>
      <w:r w:rsidRPr="00A76437">
        <w:rPr>
          <w:rFonts w:ascii="Times New Roman" w:hAnsi="Times New Roman"/>
          <w:color w:val="000000"/>
          <w:sz w:val="28"/>
          <w:szCs w:val="28"/>
        </w:rPr>
        <w:t xml:space="preserve"> при температуре </w:t>
      </w:r>
    </w:p>
    <w:p w14:paraId="420EDB21" w14:textId="77777777" w:rsidR="009D7C98" w:rsidRPr="00A76437" w:rsidRDefault="009D7C98" w:rsidP="009D7C98">
      <w:pPr>
        <w:shd w:val="clear" w:color="auto" w:fill="FFFFFF"/>
        <w:autoSpaceDE w:val="0"/>
        <w:autoSpaceDN w:val="0"/>
        <w:adjustRightInd w:val="0"/>
        <w:spacing w:after="0" w:line="240" w:lineRule="auto"/>
        <w:jc w:val="both"/>
        <w:rPr>
          <w:rFonts w:ascii="Times New Roman" w:hAnsi="Times New Roman"/>
          <w:sz w:val="28"/>
          <w:szCs w:val="28"/>
        </w:rPr>
      </w:pPr>
      <w:r w:rsidRPr="00A76437">
        <w:rPr>
          <w:rFonts w:ascii="Times New Roman" w:hAnsi="Times New Roman"/>
          <w:color w:val="000000"/>
          <w:sz w:val="28"/>
          <w:szCs w:val="28"/>
        </w:rPr>
        <w:t>35 °С и давле</w:t>
      </w:r>
      <w:r w:rsidRPr="00A76437">
        <w:rPr>
          <w:rFonts w:ascii="Times New Roman" w:hAnsi="Times New Roman"/>
          <w:color w:val="000000"/>
          <w:sz w:val="28"/>
          <w:szCs w:val="28"/>
        </w:rPr>
        <w:softHyphen/>
        <w:t xml:space="preserve">нии 102,38 кПа занимает объем, равный </w:t>
      </w:r>
      <w:smartTag w:uri="urn:schemas-microsoft-com:office:smarttags" w:element="metricconverter">
        <w:smartTagPr>
          <w:attr w:name="ProductID" w:val="5,0 л"/>
        </w:smartTagPr>
        <w:r w:rsidRPr="00A76437">
          <w:rPr>
            <w:rFonts w:ascii="Times New Roman" w:hAnsi="Times New Roman"/>
            <w:color w:val="000000"/>
            <w:sz w:val="28"/>
            <w:szCs w:val="28"/>
          </w:rPr>
          <w:t>5,0 л</w:t>
        </w:r>
      </w:smartTag>
      <w:r w:rsidRPr="00A76437">
        <w:rPr>
          <w:rFonts w:ascii="Times New Roman" w:hAnsi="Times New Roman"/>
          <w:color w:val="000000"/>
          <w:sz w:val="28"/>
          <w:szCs w:val="28"/>
        </w:rPr>
        <w:t>.</w:t>
      </w:r>
    </w:p>
    <w:p w14:paraId="4EF96A26" w14:textId="77777777" w:rsidR="009D7C98" w:rsidRPr="00A76437" w:rsidRDefault="009D7C98" w:rsidP="009D7C98">
      <w:pPr>
        <w:shd w:val="clear" w:color="auto" w:fill="FFFFFF"/>
        <w:autoSpaceDE w:val="0"/>
        <w:autoSpaceDN w:val="0"/>
        <w:adjustRightInd w:val="0"/>
        <w:spacing w:after="0" w:line="240" w:lineRule="auto"/>
        <w:ind w:firstLine="708"/>
        <w:jc w:val="both"/>
        <w:rPr>
          <w:rFonts w:ascii="Times New Roman" w:hAnsi="Times New Roman"/>
          <w:sz w:val="28"/>
          <w:szCs w:val="28"/>
        </w:rPr>
      </w:pPr>
      <w:r w:rsidRPr="00A76437">
        <w:rPr>
          <w:rFonts w:ascii="Times New Roman" w:hAnsi="Times New Roman"/>
          <w:color w:val="000000"/>
          <w:sz w:val="28"/>
          <w:szCs w:val="28"/>
        </w:rPr>
        <w:t>17. Объемная доля сероводорода в смеси с неизвестным галогеноводородом равна 0,2, а массовая доля водорода (элемента) в смеси равна 1,676 %. Вычислить значение плотности данной смеси при н. у.</w:t>
      </w:r>
    </w:p>
    <w:p w14:paraId="516A1E34" w14:textId="77777777" w:rsidR="009D7C98" w:rsidRPr="00A76437" w:rsidRDefault="009D7C98" w:rsidP="009D7C98">
      <w:pPr>
        <w:shd w:val="clear" w:color="auto" w:fill="FFFFFF"/>
        <w:autoSpaceDE w:val="0"/>
        <w:autoSpaceDN w:val="0"/>
        <w:adjustRightInd w:val="0"/>
        <w:spacing w:after="0" w:line="240" w:lineRule="auto"/>
        <w:jc w:val="both"/>
        <w:rPr>
          <w:rFonts w:ascii="Times New Roman" w:hAnsi="Times New Roman"/>
          <w:sz w:val="28"/>
          <w:szCs w:val="28"/>
        </w:rPr>
      </w:pPr>
      <w:r w:rsidRPr="00A76437">
        <w:rPr>
          <w:rFonts w:ascii="Times New Roman" w:hAnsi="Times New Roman"/>
          <w:color w:val="000000"/>
          <w:sz w:val="28"/>
          <w:szCs w:val="28"/>
        </w:rPr>
        <w:tab/>
        <w:t>18. Смесь метана, угарного газа и этана общим объемом 100 мл (н. у.) сожгли в избытке кислорода, в результате чего образовались угле</w:t>
      </w:r>
      <w:r w:rsidRPr="00A76437">
        <w:rPr>
          <w:rFonts w:ascii="Times New Roman" w:hAnsi="Times New Roman"/>
          <w:color w:val="000000"/>
          <w:sz w:val="28"/>
          <w:szCs w:val="28"/>
        </w:rPr>
        <w:softHyphen/>
        <w:t xml:space="preserve">кислый газ объемом 160 мл (н. у.) и вода массой </w:t>
      </w:r>
      <w:smartTag w:uri="urn:schemas-microsoft-com:office:smarttags" w:element="metricconverter">
        <w:smartTagPr>
          <w:attr w:name="ProductID" w:val="0,161 г"/>
        </w:smartTagPr>
        <w:r w:rsidRPr="00A76437">
          <w:rPr>
            <w:rFonts w:ascii="Times New Roman" w:hAnsi="Times New Roman"/>
            <w:color w:val="000000"/>
            <w:sz w:val="28"/>
            <w:szCs w:val="28"/>
          </w:rPr>
          <w:t>0,161 г</w:t>
        </w:r>
      </w:smartTag>
      <w:r w:rsidRPr="00A76437">
        <w:rPr>
          <w:rFonts w:ascii="Times New Roman" w:hAnsi="Times New Roman"/>
          <w:color w:val="000000"/>
          <w:sz w:val="28"/>
          <w:szCs w:val="28"/>
        </w:rPr>
        <w:t>. Вычислить значение относительной плотности исходной смеси по воздуху.</w:t>
      </w:r>
    </w:p>
    <w:p w14:paraId="6F158808" w14:textId="77777777" w:rsidR="009D7C98" w:rsidRPr="00A76437" w:rsidRDefault="009D7C98" w:rsidP="009D7C98">
      <w:pPr>
        <w:shd w:val="clear" w:color="auto" w:fill="FFFFFF"/>
        <w:autoSpaceDE w:val="0"/>
        <w:autoSpaceDN w:val="0"/>
        <w:adjustRightInd w:val="0"/>
        <w:spacing w:after="0" w:line="240" w:lineRule="auto"/>
        <w:ind w:firstLine="708"/>
        <w:jc w:val="both"/>
        <w:rPr>
          <w:rFonts w:ascii="Times New Roman" w:hAnsi="Times New Roman"/>
          <w:sz w:val="28"/>
          <w:szCs w:val="28"/>
        </w:rPr>
      </w:pPr>
      <w:r w:rsidRPr="00A76437">
        <w:rPr>
          <w:rFonts w:ascii="Times New Roman" w:hAnsi="Times New Roman"/>
          <w:color w:val="000000"/>
          <w:sz w:val="28"/>
          <w:szCs w:val="28"/>
        </w:rPr>
        <w:t>19. Смесь пропана, метана и оксида углерода (</w:t>
      </w:r>
      <w:r w:rsidRPr="00A76437">
        <w:rPr>
          <w:rFonts w:ascii="Times New Roman" w:hAnsi="Times New Roman"/>
          <w:color w:val="000000"/>
          <w:sz w:val="28"/>
          <w:szCs w:val="28"/>
          <w:lang w:val="en-US"/>
        </w:rPr>
        <w:t>II</w:t>
      </w:r>
      <w:r w:rsidRPr="00A76437">
        <w:rPr>
          <w:rFonts w:ascii="Times New Roman" w:hAnsi="Times New Roman"/>
          <w:color w:val="000000"/>
          <w:sz w:val="28"/>
          <w:szCs w:val="28"/>
        </w:rPr>
        <w:t xml:space="preserve">) общим объемом </w:t>
      </w:r>
      <w:smartTag w:uri="urn:schemas-microsoft-com:office:smarttags" w:element="metricconverter">
        <w:smartTagPr>
          <w:attr w:name="ProductID" w:val="0,5 л"/>
        </w:smartTagPr>
        <w:r w:rsidRPr="00A76437">
          <w:rPr>
            <w:rFonts w:ascii="Times New Roman" w:hAnsi="Times New Roman"/>
            <w:color w:val="000000"/>
            <w:sz w:val="28"/>
            <w:szCs w:val="28"/>
          </w:rPr>
          <w:t>0,5 л</w:t>
        </w:r>
      </w:smartTag>
      <w:r w:rsidRPr="00A76437">
        <w:rPr>
          <w:rFonts w:ascii="Times New Roman" w:hAnsi="Times New Roman"/>
          <w:color w:val="000000"/>
          <w:sz w:val="28"/>
          <w:szCs w:val="28"/>
        </w:rPr>
        <w:t xml:space="preserve"> (н. у.) сожгли в избытке кислорода, в результате чего образо</w:t>
      </w:r>
      <w:r w:rsidRPr="00A76437">
        <w:rPr>
          <w:rFonts w:ascii="Times New Roman" w:hAnsi="Times New Roman"/>
          <w:color w:val="000000"/>
          <w:sz w:val="28"/>
          <w:szCs w:val="28"/>
        </w:rPr>
        <w:softHyphen/>
        <w:t xml:space="preserve">вался углекислый газ объемом </w:t>
      </w:r>
      <w:smartTag w:uri="urn:schemas-microsoft-com:office:smarttags" w:element="metricconverter">
        <w:smartTagPr>
          <w:attr w:name="ProductID" w:val="0,65 л"/>
        </w:smartTagPr>
        <w:r w:rsidRPr="00A76437">
          <w:rPr>
            <w:rFonts w:ascii="Times New Roman" w:hAnsi="Times New Roman"/>
            <w:color w:val="000000"/>
            <w:sz w:val="28"/>
            <w:szCs w:val="28"/>
          </w:rPr>
          <w:t>0,65 л</w:t>
        </w:r>
      </w:smartTag>
      <w:r w:rsidRPr="00A76437">
        <w:rPr>
          <w:rFonts w:ascii="Times New Roman" w:hAnsi="Times New Roman"/>
          <w:color w:val="000000"/>
          <w:sz w:val="28"/>
          <w:szCs w:val="28"/>
        </w:rPr>
        <w:t xml:space="preserve"> (н. у.). Вычислить значение объемной доли пропана в исходной смеси.</w:t>
      </w:r>
    </w:p>
    <w:p w14:paraId="28107E43" w14:textId="77777777" w:rsidR="009D7C98" w:rsidRPr="00A76437" w:rsidRDefault="009D7C98" w:rsidP="009D7C98">
      <w:pPr>
        <w:shd w:val="clear" w:color="auto" w:fill="FFFFFF"/>
        <w:autoSpaceDE w:val="0"/>
        <w:autoSpaceDN w:val="0"/>
        <w:adjustRightInd w:val="0"/>
        <w:spacing w:after="0" w:line="240" w:lineRule="auto"/>
        <w:ind w:firstLine="708"/>
        <w:jc w:val="both"/>
        <w:rPr>
          <w:rFonts w:ascii="Times New Roman" w:hAnsi="Times New Roman"/>
          <w:sz w:val="28"/>
          <w:szCs w:val="28"/>
        </w:rPr>
      </w:pPr>
      <w:r w:rsidRPr="00A76437">
        <w:rPr>
          <w:rFonts w:ascii="Times New Roman" w:hAnsi="Times New Roman"/>
          <w:color w:val="000000"/>
          <w:sz w:val="28"/>
          <w:szCs w:val="28"/>
        </w:rPr>
        <w:t xml:space="preserve">20. Смесь метана, этилена и ацетилена сожгли в избытке кислорода, в результате чего  образовались углекислый газ  объемом  </w:t>
      </w:r>
      <w:smartTag w:uri="urn:schemas-microsoft-com:office:smarttags" w:element="metricconverter">
        <w:smartTagPr>
          <w:attr w:name="ProductID" w:val="8,96 л"/>
        </w:smartTagPr>
        <w:r w:rsidRPr="00A76437">
          <w:rPr>
            <w:rFonts w:ascii="Times New Roman" w:hAnsi="Times New Roman"/>
            <w:color w:val="000000"/>
            <w:sz w:val="28"/>
            <w:szCs w:val="28"/>
          </w:rPr>
          <w:t>8,96 л</w:t>
        </w:r>
      </w:smartTag>
      <w:r w:rsidRPr="00A76437">
        <w:rPr>
          <w:rFonts w:ascii="Times New Roman" w:hAnsi="Times New Roman"/>
          <w:color w:val="000000"/>
          <w:sz w:val="28"/>
          <w:szCs w:val="28"/>
        </w:rPr>
        <w:t xml:space="preserve"> (н. у.) и вода массой </w:t>
      </w:r>
      <w:smartTag w:uri="urn:schemas-microsoft-com:office:smarttags" w:element="metricconverter">
        <w:smartTagPr>
          <w:attr w:name="ProductID" w:val="9,0 г"/>
        </w:smartTagPr>
        <w:r w:rsidRPr="00A76437">
          <w:rPr>
            <w:rFonts w:ascii="Times New Roman" w:hAnsi="Times New Roman"/>
            <w:color w:val="000000"/>
            <w:sz w:val="28"/>
            <w:szCs w:val="28"/>
          </w:rPr>
          <w:t>9,0 г</w:t>
        </w:r>
      </w:smartTag>
      <w:r w:rsidRPr="00A76437">
        <w:rPr>
          <w:rFonts w:ascii="Times New Roman" w:hAnsi="Times New Roman"/>
          <w:color w:val="000000"/>
          <w:sz w:val="28"/>
          <w:szCs w:val="28"/>
        </w:rPr>
        <w:t>. Вычислить значение массы исходной смеси.</w:t>
      </w:r>
    </w:p>
    <w:p w14:paraId="42DAB293" w14:textId="77777777" w:rsidR="00997E10" w:rsidRPr="009D7C98" w:rsidRDefault="00997E10" w:rsidP="009D7C98">
      <w:pPr>
        <w:spacing w:after="0" w:line="240" w:lineRule="auto"/>
        <w:jc w:val="both"/>
        <w:rPr>
          <w:rFonts w:ascii="Times New Roman" w:hAnsi="Times New Roman" w:cs="Times New Roman"/>
          <w:sz w:val="28"/>
          <w:szCs w:val="28"/>
          <w:lang w:eastAsia="ru-RU"/>
        </w:rPr>
      </w:pPr>
    </w:p>
    <w:p w14:paraId="341F235E" w14:textId="7632B272" w:rsidR="005945FF" w:rsidRDefault="005945FF" w:rsidP="005945FF">
      <w:pPr>
        <w:spacing w:after="0" w:line="240" w:lineRule="auto"/>
        <w:ind w:firstLine="708"/>
        <w:jc w:val="both"/>
        <w:rPr>
          <w:rFonts w:ascii="Times New Roman" w:hAnsi="Times New Roman" w:cs="Times New Roman"/>
          <w:b/>
          <w:sz w:val="28"/>
          <w:szCs w:val="28"/>
          <w:lang w:eastAsia="ru-RU"/>
        </w:rPr>
      </w:pPr>
      <w:r w:rsidRPr="002440B1">
        <w:rPr>
          <w:rFonts w:ascii="Times New Roman" w:hAnsi="Times New Roman" w:cs="Times New Roman"/>
          <w:b/>
          <w:sz w:val="28"/>
          <w:szCs w:val="28"/>
          <w:lang w:eastAsia="ru-RU"/>
        </w:rPr>
        <w:t xml:space="preserve">Задания к лабораторной работе № </w:t>
      </w:r>
      <w:r>
        <w:rPr>
          <w:rFonts w:ascii="Times New Roman" w:hAnsi="Times New Roman" w:cs="Times New Roman"/>
          <w:b/>
          <w:sz w:val="28"/>
          <w:szCs w:val="28"/>
          <w:lang w:eastAsia="ru-RU"/>
        </w:rPr>
        <w:t>2</w:t>
      </w:r>
    </w:p>
    <w:p w14:paraId="60B0C437" w14:textId="77777777" w:rsidR="00A76437" w:rsidRPr="002440B1" w:rsidRDefault="00A76437" w:rsidP="005945FF">
      <w:pPr>
        <w:spacing w:after="0" w:line="240" w:lineRule="auto"/>
        <w:ind w:firstLine="708"/>
        <w:jc w:val="both"/>
        <w:rPr>
          <w:rFonts w:ascii="Times New Roman" w:hAnsi="Times New Roman" w:cs="Times New Roman"/>
          <w:b/>
          <w:sz w:val="28"/>
          <w:szCs w:val="28"/>
          <w:lang w:eastAsia="ru-RU"/>
        </w:rPr>
      </w:pPr>
    </w:p>
    <w:p w14:paraId="77633618" w14:textId="1BAAF4FF" w:rsidR="005945FF" w:rsidRDefault="009D7C98" w:rsidP="00C5760B">
      <w:pPr>
        <w:spacing w:after="0" w:line="240" w:lineRule="auto"/>
        <w:ind w:firstLine="708"/>
        <w:jc w:val="both"/>
        <w:rPr>
          <w:rFonts w:ascii="Times New Roman" w:hAnsi="Times New Roman" w:cs="Times New Roman"/>
          <w:b/>
          <w:sz w:val="28"/>
          <w:szCs w:val="28"/>
          <w:lang w:eastAsia="ru-RU"/>
        </w:rPr>
      </w:pPr>
      <w:r>
        <w:rPr>
          <w:rFonts w:ascii="Times New Roman" w:hAnsi="Times New Roman" w:cs="Times New Roman"/>
          <w:b/>
          <w:sz w:val="28"/>
          <w:szCs w:val="28"/>
          <w:lang w:eastAsia="ru-RU"/>
        </w:rPr>
        <w:t>Оксиды</w:t>
      </w:r>
    </w:p>
    <w:p w14:paraId="37991CFF" w14:textId="77777777" w:rsidR="009D7C98" w:rsidRPr="009D7C98" w:rsidRDefault="009D7C98" w:rsidP="009D7C98">
      <w:pPr>
        <w:pStyle w:val="af5"/>
        <w:numPr>
          <w:ilvl w:val="0"/>
          <w:numId w:val="85"/>
        </w:numPr>
        <w:shd w:val="clear" w:color="auto" w:fill="FFFFFF"/>
        <w:spacing w:before="0" w:beforeAutospacing="0" w:after="0" w:afterAutospacing="0"/>
        <w:ind w:left="0" w:firstLine="709"/>
        <w:jc w:val="both"/>
        <w:rPr>
          <w:sz w:val="28"/>
          <w:szCs w:val="28"/>
        </w:rPr>
      </w:pPr>
      <w:r w:rsidRPr="009D7C98">
        <w:rPr>
          <w:sz w:val="28"/>
          <w:szCs w:val="28"/>
        </w:rPr>
        <w:t>Укажите группу веществ, состоящую только из оксидов. Назовите оксиды:</w:t>
      </w:r>
    </w:p>
    <w:p w14:paraId="07FA307E" w14:textId="77777777" w:rsidR="009D7C98" w:rsidRPr="009D7C98" w:rsidRDefault="009D7C98" w:rsidP="009D7C98">
      <w:pPr>
        <w:pStyle w:val="af5"/>
        <w:shd w:val="clear" w:color="auto" w:fill="FFFFFF"/>
        <w:spacing w:before="0" w:beforeAutospacing="0" w:after="0" w:afterAutospacing="0"/>
        <w:ind w:firstLine="709"/>
        <w:jc w:val="both"/>
        <w:rPr>
          <w:sz w:val="28"/>
          <w:szCs w:val="28"/>
        </w:rPr>
        <w:sectPr w:rsidR="009D7C98" w:rsidRPr="009D7C98" w:rsidSect="009D7C98">
          <w:pgSz w:w="11906" w:h="16838"/>
          <w:pgMar w:top="1134" w:right="567" w:bottom="1134" w:left="1701" w:header="709" w:footer="709" w:gutter="0"/>
          <w:cols w:space="708"/>
          <w:docGrid w:linePitch="360"/>
        </w:sectPr>
      </w:pPr>
    </w:p>
    <w:p w14:paraId="2422FAB0" w14:textId="77777777" w:rsidR="009D7C98" w:rsidRPr="009D7C98" w:rsidRDefault="009D7C98" w:rsidP="009D7C98">
      <w:pPr>
        <w:pStyle w:val="af5"/>
        <w:shd w:val="clear" w:color="auto" w:fill="FFFFFF"/>
        <w:spacing w:before="0" w:beforeAutospacing="0" w:after="0" w:afterAutospacing="0"/>
        <w:ind w:firstLine="709"/>
        <w:jc w:val="both"/>
        <w:rPr>
          <w:sz w:val="28"/>
          <w:szCs w:val="28"/>
        </w:rPr>
      </w:pPr>
      <w:r w:rsidRPr="009D7C98">
        <w:rPr>
          <w:sz w:val="28"/>
          <w:szCs w:val="28"/>
        </w:rPr>
        <w:lastRenderedPageBreak/>
        <w:t xml:space="preserve">     а) FeO; FeS; NO</w:t>
      </w:r>
      <w:r w:rsidRPr="009D7C98">
        <w:rPr>
          <w:sz w:val="28"/>
          <w:szCs w:val="28"/>
          <w:vertAlign w:val="subscript"/>
        </w:rPr>
        <w:t>2</w:t>
      </w:r>
      <w:r w:rsidRPr="009D7C98">
        <w:rPr>
          <w:sz w:val="28"/>
          <w:szCs w:val="28"/>
        </w:rPr>
        <w:t xml:space="preserve">; </w:t>
      </w:r>
      <w:r w:rsidRPr="009D7C98">
        <w:rPr>
          <w:sz w:val="28"/>
          <w:szCs w:val="28"/>
          <w:vertAlign w:val="subscript"/>
        </w:rPr>
        <w:t xml:space="preserve"> </w:t>
      </w:r>
      <w:r w:rsidRPr="009D7C98">
        <w:rPr>
          <w:sz w:val="28"/>
          <w:szCs w:val="28"/>
        </w:rPr>
        <w:t xml:space="preserve">        </w:t>
      </w:r>
    </w:p>
    <w:p w14:paraId="6CF7EC28" w14:textId="77777777" w:rsidR="009D7C98" w:rsidRPr="009D7C98" w:rsidRDefault="009D7C98" w:rsidP="009D7C98">
      <w:pPr>
        <w:pStyle w:val="af5"/>
        <w:shd w:val="clear" w:color="auto" w:fill="FFFFFF"/>
        <w:spacing w:before="0" w:beforeAutospacing="0" w:after="0" w:afterAutospacing="0"/>
        <w:ind w:firstLine="709"/>
        <w:jc w:val="both"/>
        <w:rPr>
          <w:sz w:val="28"/>
          <w:szCs w:val="28"/>
        </w:rPr>
      </w:pPr>
      <w:r w:rsidRPr="009D7C98">
        <w:rPr>
          <w:sz w:val="28"/>
          <w:szCs w:val="28"/>
        </w:rPr>
        <w:lastRenderedPageBreak/>
        <w:t xml:space="preserve">     б) N</w:t>
      </w:r>
      <w:r w:rsidRPr="009D7C98">
        <w:rPr>
          <w:sz w:val="28"/>
          <w:szCs w:val="28"/>
          <w:vertAlign w:val="subscript"/>
        </w:rPr>
        <w:t>2</w:t>
      </w:r>
      <w:r w:rsidRPr="009D7C98">
        <w:rPr>
          <w:sz w:val="28"/>
          <w:szCs w:val="28"/>
        </w:rPr>
        <w:t>O; Na</w:t>
      </w:r>
      <w:r w:rsidRPr="009D7C98">
        <w:rPr>
          <w:sz w:val="28"/>
          <w:szCs w:val="28"/>
          <w:vertAlign w:val="subscript"/>
        </w:rPr>
        <w:t>2</w:t>
      </w:r>
      <w:r w:rsidRPr="009D7C98">
        <w:rPr>
          <w:sz w:val="28"/>
          <w:szCs w:val="28"/>
        </w:rPr>
        <w:t xml:space="preserve">O; NaCl; </w:t>
      </w:r>
    </w:p>
    <w:p w14:paraId="7E2B9989" w14:textId="77777777" w:rsidR="009D7C98" w:rsidRPr="009D7C98" w:rsidRDefault="009D7C98" w:rsidP="009D7C98">
      <w:pPr>
        <w:pStyle w:val="af5"/>
        <w:shd w:val="clear" w:color="auto" w:fill="FFFFFF"/>
        <w:spacing w:before="0" w:beforeAutospacing="0" w:after="0" w:afterAutospacing="0"/>
        <w:ind w:firstLine="709"/>
        <w:jc w:val="both"/>
        <w:rPr>
          <w:sz w:val="28"/>
          <w:szCs w:val="28"/>
          <w:vertAlign w:val="subscript"/>
        </w:rPr>
      </w:pPr>
      <w:r w:rsidRPr="009D7C98">
        <w:rPr>
          <w:sz w:val="28"/>
          <w:szCs w:val="28"/>
        </w:rPr>
        <w:lastRenderedPageBreak/>
        <w:t xml:space="preserve">     в) K</w:t>
      </w:r>
      <w:r w:rsidRPr="009D7C98">
        <w:rPr>
          <w:sz w:val="28"/>
          <w:szCs w:val="28"/>
          <w:vertAlign w:val="subscript"/>
        </w:rPr>
        <w:t>2</w:t>
      </w:r>
      <w:r w:rsidRPr="009D7C98">
        <w:rPr>
          <w:sz w:val="28"/>
          <w:szCs w:val="28"/>
        </w:rPr>
        <w:t>O; CrO</w:t>
      </w:r>
      <w:r w:rsidRPr="009D7C98">
        <w:rPr>
          <w:sz w:val="28"/>
          <w:szCs w:val="28"/>
          <w:vertAlign w:val="subscript"/>
        </w:rPr>
        <w:t>3</w:t>
      </w:r>
      <w:r w:rsidRPr="009D7C98">
        <w:rPr>
          <w:sz w:val="28"/>
          <w:szCs w:val="28"/>
        </w:rPr>
        <w:t>; Cr</w:t>
      </w:r>
      <w:r w:rsidRPr="009D7C98">
        <w:rPr>
          <w:sz w:val="28"/>
          <w:szCs w:val="28"/>
          <w:vertAlign w:val="subscript"/>
        </w:rPr>
        <w:t>2</w:t>
      </w:r>
      <w:r w:rsidRPr="009D7C98">
        <w:rPr>
          <w:sz w:val="28"/>
          <w:szCs w:val="28"/>
        </w:rPr>
        <w:t>O</w:t>
      </w:r>
      <w:r w:rsidRPr="009D7C98">
        <w:rPr>
          <w:sz w:val="28"/>
          <w:szCs w:val="28"/>
          <w:vertAlign w:val="subscript"/>
        </w:rPr>
        <w:t>3</w:t>
      </w:r>
      <w:r w:rsidRPr="009D7C98">
        <w:rPr>
          <w:sz w:val="28"/>
          <w:szCs w:val="28"/>
        </w:rPr>
        <w:t xml:space="preserve">;  </w:t>
      </w:r>
      <w:r w:rsidRPr="009D7C98">
        <w:rPr>
          <w:sz w:val="28"/>
          <w:szCs w:val="28"/>
          <w:vertAlign w:val="subscript"/>
        </w:rPr>
        <w:t xml:space="preserve">     </w:t>
      </w:r>
    </w:p>
    <w:p w14:paraId="69AE2942" w14:textId="77777777" w:rsidR="009D7C98" w:rsidRPr="009D7C98" w:rsidRDefault="009D7C98" w:rsidP="009D7C98">
      <w:pPr>
        <w:pStyle w:val="af5"/>
        <w:shd w:val="clear" w:color="auto" w:fill="FFFFFF"/>
        <w:spacing w:before="0" w:beforeAutospacing="0" w:after="0" w:afterAutospacing="0"/>
        <w:ind w:firstLine="709"/>
        <w:jc w:val="both"/>
        <w:rPr>
          <w:sz w:val="28"/>
          <w:szCs w:val="28"/>
        </w:rPr>
      </w:pPr>
      <w:r w:rsidRPr="009D7C98">
        <w:rPr>
          <w:sz w:val="28"/>
          <w:szCs w:val="28"/>
          <w:vertAlign w:val="subscript"/>
        </w:rPr>
        <w:lastRenderedPageBreak/>
        <w:t xml:space="preserve">        </w:t>
      </w:r>
      <w:r w:rsidRPr="009D7C98">
        <w:rPr>
          <w:sz w:val="28"/>
          <w:szCs w:val="28"/>
        </w:rPr>
        <w:t>г) FeO; Fe</w:t>
      </w:r>
      <w:r w:rsidRPr="009D7C98">
        <w:rPr>
          <w:sz w:val="28"/>
          <w:szCs w:val="28"/>
          <w:vertAlign w:val="subscript"/>
        </w:rPr>
        <w:t>2</w:t>
      </w:r>
      <w:r w:rsidRPr="009D7C98">
        <w:rPr>
          <w:sz w:val="28"/>
          <w:szCs w:val="28"/>
        </w:rPr>
        <w:t>O</w:t>
      </w:r>
      <w:r w:rsidRPr="009D7C98">
        <w:rPr>
          <w:sz w:val="28"/>
          <w:szCs w:val="28"/>
          <w:vertAlign w:val="subscript"/>
        </w:rPr>
        <w:t>3</w:t>
      </w:r>
      <w:r w:rsidRPr="009D7C98">
        <w:rPr>
          <w:sz w:val="28"/>
          <w:szCs w:val="28"/>
        </w:rPr>
        <w:t>; FeS.</w:t>
      </w:r>
    </w:p>
    <w:p w14:paraId="7947A0A0" w14:textId="77777777" w:rsidR="009D7C98" w:rsidRDefault="009D7C98" w:rsidP="009D7C98">
      <w:pPr>
        <w:pStyle w:val="af0"/>
        <w:numPr>
          <w:ilvl w:val="0"/>
          <w:numId w:val="86"/>
        </w:numPr>
        <w:shd w:val="clear" w:color="auto" w:fill="FFFFFF"/>
        <w:spacing w:after="0" w:line="240" w:lineRule="auto"/>
        <w:ind w:left="0" w:firstLine="709"/>
        <w:jc w:val="both"/>
        <w:rPr>
          <w:rFonts w:ascii="Times New Roman" w:eastAsia="Times New Roman" w:hAnsi="Times New Roman"/>
          <w:color w:val="000000"/>
          <w:sz w:val="28"/>
          <w:szCs w:val="28"/>
          <w:lang w:eastAsia="ru-RU"/>
        </w:rPr>
        <w:sectPr w:rsidR="009D7C98" w:rsidSect="009D7C98">
          <w:type w:val="continuous"/>
          <w:pgSz w:w="11906" w:h="16838"/>
          <w:pgMar w:top="1134" w:right="567" w:bottom="1134" w:left="1701" w:header="709" w:footer="709" w:gutter="0"/>
          <w:cols w:num="2" w:space="708"/>
          <w:docGrid w:linePitch="360"/>
        </w:sectPr>
      </w:pPr>
    </w:p>
    <w:p w14:paraId="6DC32FF3" w14:textId="32749A11" w:rsidR="009D7C98" w:rsidRPr="009D7C98" w:rsidRDefault="009D7C98" w:rsidP="009D7C98">
      <w:pPr>
        <w:shd w:val="clear" w:color="auto" w:fill="FFFFFF"/>
        <w:spacing w:after="0" w:line="240" w:lineRule="auto"/>
        <w:ind w:firstLine="708"/>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lastRenderedPageBreak/>
        <w:t xml:space="preserve">2. </w:t>
      </w:r>
      <w:r w:rsidRPr="009D7C98">
        <w:rPr>
          <w:rFonts w:ascii="Times New Roman" w:eastAsia="Times New Roman" w:hAnsi="Times New Roman"/>
          <w:color w:val="000000"/>
          <w:sz w:val="28"/>
          <w:szCs w:val="28"/>
          <w:lang w:eastAsia="ru-RU"/>
        </w:rPr>
        <w:t xml:space="preserve">Назовите оксиды, формулы которых </w:t>
      </w:r>
      <w:r w:rsidRPr="009D7C98">
        <w:rPr>
          <w:rFonts w:ascii="Times New Roman" w:eastAsia="Times New Roman" w:hAnsi="Times New Roman"/>
          <w:color w:val="000000"/>
          <w:sz w:val="28"/>
          <w:szCs w:val="28"/>
          <w:lang w:val="en-US" w:eastAsia="ru-RU"/>
        </w:rPr>
        <w:t>Na</w:t>
      </w:r>
      <w:r w:rsidRPr="009D7C98">
        <w:rPr>
          <w:rFonts w:ascii="Times New Roman" w:eastAsia="Times New Roman" w:hAnsi="Times New Roman"/>
          <w:color w:val="000000"/>
          <w:sz w:val="28"/>
          <w:szCs w:val="28"/>
          <w:vertAlign w:val="subscript"/>
          <w:lang w:eastAsia="ru-RU"/>
        </w:rPr>
        <w:t>2</w:t>
      </w:r>
      <w:r w:rsidRPr="009D7C98">
        <w:rPr>
          <w:rFonts w:ascii="Times New Roman" w:eastAsia="Times New Roman" w:hAnsi="Times New Roman"/>
          <w:color w:val="000000"/>
          <w:sz w:val="28"/>
          <w:szCs w:val="28"/>
          <w:lang w:val="en-US" w:eastAsia="ru-RU"/>
        </w:rPr>
        <w:t>O</w:t>
      </w:r>
      <w:r w:rsidRPr="009D7C98">
        <w:rPr>
          <w:rFonts w:ascii="Times New Roman" w:eastAsia="Times New Roman" w:hAnsi="Times New Roman"/>
          <w:color w:val="000000"/>
          <w:sz w:val="28"/>
          <w:szCs w:val="28"/>
          <w:lang w:eastAsia="ru-RU"/>
        </w:rPr>
        <w:t xml:space="preserve">, </w:t>
      </w:r>
      <w:r w:rsidRPr="009D7C98">
        <w:rPr>
          <w:rFonts w:ascii="Times New Roman" w:eastAsia="Times New Roman" w:hAnsi="Times New Roman"/>
          <w:color w:val="000000"/>
          <w:sz w:val="28"/>
          <w:szCs w:val="28"/>
          <w:lang w:val="en-US" w:eastAsia="ru-RU"/>
        </w:rPr>
        <w:t>NO</w:t>
      </w:r>
      <w:r w:rsidRPr="009D7C98">
        <w:rPr>
          <w:rFonts w:ascii="Times New Roman" w:eastAsia="Times New Roman" w:hAnsi="Times New Roman"/>
          <w:color w:val="000000"/>
          <w:sz w:val="28"/>
          <w:szCs w:val="28"/>
          <w:lang w:eastAsia="ru-RU"/>
        </w:rPr>
        <w:t xml:space="preserve">, </w:t>
      </w:r>
      <w:r w:rsidRPr="009D7C98">
        <w:rPr>
          <w:rFonts w:ascii="Times New Roman" w:eastAsia="Times New Roman" w:hAnsi="Times New Roman"/>
          <w:color w:val="000000"/>
          <w:sz w:val="28"/>
          <w:szCs w:val="28"/>
          <w:lang w:val="en-US" w:eastAsia="ru-RU"/>
        </w:rPr>
        <w:t>NO</w:t>
      </w:r>
      <w:r w:rsidRPr="009D7C98">
        <w:rPr>
          <w:rFonts w:ascii="Times New Roman" w:eastAsia="Times New Roman" w:hAnsi="Times New Roman"/>
          <w:color w:val="000000"/>
          <w:sz w:val="28"/>
          <w:szCs w:val="28"/>
          <w:vertAlign w:val="subscript"/>
          <w:lang w:eastAsia="ru-RU"/>
        </w:rPr>
        <w:t>2</w:t>
      </w:r>
      <w:r w:rsidRPr="009D7C98">
        <w:rPr>
          <w:rFonts w:ascii="Times New Roman" w:eastAsia="Times New Roman" w:hAnsi="Times New Roman"/>
          <w:color w:val="000000"/>
          <w:sz w:val="28"/>
          <w:szCs w:val="28"/>
          <w:lang w:eastAsia="ru-RU"/>
        </w:rPr>
        <w:t xml:space="preserve">, </w:t>
      </w:r>
      <w:r w:rsidRPr="009D7C98">
        <w:rPr>
          <w:rFonts w:ascii="Times New Roman" w:eastAsia="Times New Roman" w:hAnsi="Times New Roman"/>
          <w:color w:val="000000"/>
          <w:sz w:val="28"/>
          <w:szCs w:val="28"/>
          <w:lang w:val="en-US" w:eastAsia="ru-RU"/>
        </w:rPr>
        <w:t>MgO</w:t>
      </w:r>
      <w:r w:rsidRPr="009D7C98">
        <w:rPr>
          <w:rFonts w:ascii="Times New Roman" w:eastAsia="Times New Roman" w:hAnsi="Times New Roman"/>
          <w:color w:val="000000"/>
          <w:sz w:val="28"/>
          <w:szCs w:val="28"/>
          <w:lang w:eastAsia="ru-RU"/>
        </w:rPr>
        <w:t xml:space="preserve">, </w:t>
      </w:r>
      <w:r w:rsidRPr="009D7C98">
        <w:rPr>
          <w:rFonts w:ascii="Times New Roman" w:eastAsia="Times New Roman" w:hAnsi="Times New Roman"/>
          <w:color w:val="000000"/>
          <w:sz w:val="28"/>
          <w:szCs w:val="28"/>
          <w:lang w:val="en-US" w:eastAsia="ru-RU"/>
        </w:rPr>
        <w:t>P</w:t>
      </w:r>
      <w:r w:rsidRPr="009D7C98">
        <w:rPr>
          <w:rFonts w:ascii="Times New Roman" w:eastAsia="Times New Roman" w:hAnsi="Times New Roman"/>
          <w:color w:val="000000"/>
          <w:sz w:val="28"/>
          <w:szCs w:val="28"/>
          <w:vertAlign w:val="subscript"/>
          <w:lang w:eastAsia="ru-RU"/>
        </w:rPr>
        <w:t>2</w:t>
      </w:r>
      <w:r w:rsidRPr="009D7C98">
        <w:rPr>
          <w:rFonts w:ascii="Times New Roman" w:eastAsia="Times New Roman" w:hAnsi="Times New Roman"/>
          <w:color w:val="000000"/>
          <w:sz w:val="28"/>
          <w:szCs w:val="28"/>
          <w:lang w:val="en-US" w:eastAsia="ru-RU"/>
        </w:rPr>
        <w:t>O</w:t>
      </w:r>
      <w:r w:rsidRPr="009D7C98">
        <w:rPr>
          <w:rFonts w:ascii="Times New Roman" w:eastAsia="Times New Roman" w:hAnsi="Times New Roman"/>
          <w:color w:val="000000"/>
          <w:sz w:val="28"/>
          <w:szCs w:val="28"/>
          <w:vertAlign w:val="subscript"/>
          <w:lang w:eastAsia="ru-RU"/>
        </w:rPr>
        <w:t>3</w:t>
      </w:r>
      <w:r w:rsidRPr="009D7C98">
        <w:rPr>
          <w:rFonts w:ascii="Times New Roman" w:eastAsia="Times New Roman" w:hAnsi="Times New Roman"/>
          <w:color w:val="000000"/>
          <w:sz w:val="28"/>
          <w:szCs w:val="28"/>
          <w:lang w:eastAsia="ru-RU"/>
        </w:rPr>
        <w:t xml:space="preserve">, </w:t>
      </w:r>
      <w:r w:rsidRPr="009D7C98">
        <w:rPr>
          <w:rFonts w:ascii="Times New Roman" w:eastAsia="Times New Roman" w:hAnsi="Times New Roman"/>
          <w:color w:val="000000"/>
          <w:sz w:val="28"/>
          <w:szCs w:val="28"/>
          <w:lang w:val="en-US" w:eastAsia="ru-RU"/>
        </w:rPr>
        <w:t>N</w:t>
      </w:r>
      <w:r w:rsidRPr="009D7C98">
        <w:rPr>
          <w:rFonts w:ascii="Times New Roman" w:eastAsia="Times New Roman" w:hAnsi="Times New Roman"/>
          <w:color w:val="000000"/>
          <w:sz w:val="28"/>
          <w:szCs w:val="28"/>
          <w:vertAlign w:val="subscript"/>
          <w:lang w:eastAsia="ru-RU"/>
        </w:rPr>
        <w:t>2</w:t>
      </w:r>
      <w:r w:rsidRPr="009D7C98">
        <w:rPr>
          <w:rFonts w:ascii="Times New Roman" w:eastAsia="Times New Roman" w:hAnsi="Times New Roman"/>
          <w:color w:val="000000"/>
          <w:sz w:val="28"/>
          <w:szCs w:val="28"/>
          <w:lang w:val="en-US" w:eastAsia="ru-RU"/>
        </w:rPr>
        <w:t>O</w:t>
      </w:r>
      <w:r w:rsidRPr="009D7C98">
        <w:rPr>
          <w:rFonts w:ascii="Times New Roman" w:eastAsia="Times New Roman" w:hAnsi="Times New Roman"/>
          <w:color w:val="000000"/>
          <w:sz w:val="28"/>
          <w:szCs w:val="28"/>
          <w:vertAlign w:val="subscript"/>
          <w:lang w:eastAsia="ru-RU"/>
        </w:rPr>
        <w:t>5</w:t>
      </w:r>
      <w:r w:rsidR="00460CCD">
        <w:rPr>
          <w:rFonts w:ascii="Times New Roman" w:eastAsia="Times New Roman" w:hAnsi="Times New Roman"/>
          <w:color w:val="000000"/>
          <w:sz w:val="28"/>
          <w:szCs w:val="28"/>
          <w:lang w:eastAsia="ru-RU"/>
        </w:rPr>
        <w:t xml:space="preserve">, </w:t>
      </w:r>
      <w:r w:rsidR="00460CCD">
        <w:rPr>
          <w:rFonts w:ascii="Times New Roman" w:hAnsi="Times New Roman" w:cs="Times New Roman"/>
          <w:sz w:val="28"/>
          <w:szCs w:val="28"/>
          <w:lang w:val="en-US"/>
        </w:rPr>
        <w:t>Mn</w:t>
      </w:r>
      <w:r w:rsidR="00460CCD" w:rsidRPr="00CE63A6">
        <w:rPr>
          <w:rFonts w:ascii="Times New Roman" w:hAnsi="Times New Roman" w:cs="Times New Roman"/>
          <w:sz w:val="28"/>
          <w:szCs w:val="28"/>
          <w:vertAlign w:val="subscript"/>
        </w:rPr>
        <w:t>2</w:t>
      </w:r>
      <w:r w:rsidR="00460CCD">
        <w:rPr>
          <w:rFonts w:ascii="Times New Roman" w:hAnsi="Times New Roman" w:cs="Times New Roman"/>
          <w:sz w:val="28"/>
          <w:szCs w:val="28"/>
          <w:lang w:val="en-US"/>
        </w:rPr>
        <w:t>O</w:t>
      </w:r>
      <w:r w:rsidR="00460CCD" w:rsidRPr="00CE63A6">
        <w:rPr>
          <w:rFonts w:ascii="Times New Roman" w:hAnsi="Times New Roman" w:cs="Times New Roman"/>
          <w:sz w:val="28"/>
          <w:szCs w:val="28"/>
          <w:vertAlign w:val="subscript"/>
        </w:rPr>
        <w:t>7</w:t>
      </w:r>
      <w:r w:rsidR="00460CCD" w:rsidRPr="00CE63A6">
        <w:rPr>
          <w:rFonts w:ascii="Times New Roman" w:hAnsi="Times New Roman" w:cs="Times New Roman"/>
          <w:sz w:val="28"/>
          <w:szCs w:val="28"/>
        </w:rPr>
        <w:t xml:space="preserve">, </w:t>
      </w:r>
      <w:r w:rsidR="00460CCD">
        <w:rPr>
          <w:rFonts w:ascii="Times New Roman" w:hAnsi="Times New Roman" w:cs="Times New Roman"/>
          <w:sz w:val="28"/>
          <w:szCs w:val="28"/>
          <w:lang w:val="en-US"/>
        </w:rPr>
        <w:t>P</w:t>
      </w:r>
      <w:r w:rsidR="00460CCD" w:rsidRPr="00CE63A6">
        <w:rPr>
          <w:rFonts w:ascii="Times New Roman" w:hAnsi="Times New Roman" w:cs="Times New Roman"/>
          <w:sz w:val="28"/>
          <w:szCs w:val="28"/>
          <w:vertAlign w:val="subscript"/>
        </w:rPr>
        <w:t>2</w:t>
      </w:r>
      <w:r w:rsidR="00460CCD">
        <w:rPr>
          <w:rFonts w:ascii="Times New Roman" w:hAnsi="Times New Roman" w:cs="Times New Roman"/>
          <w:sz w:val="28"/>
          <w:szCs w:val="28"/>
          <w:lang w:val="en-US"/>
        </w:rPr>
        <w:t>O</w:t>
      </w:r>
      <w:r w:rsidR="00460CCD" w:rsidRPr="00CE63A6">
        <w:rPr>
          <w:rFonts w:ascii="Times New Roman" w:hAnsi="Times New Roman" w:cs="Times New Roman"/>
          <w:sz w:val="28"/>
          <w:szCs w:val="28"/>
          <w:vertAlign w:val="subscript"/>
        </w:rPr>
        <w:t>5</w:t>
      </w:r>
      <w:r w:rsidR="00460CCD" w:rsidRPr="00CE63A6">
        <w:rPr>
          <w:rFonts w:ascii="Times New Roman" w:hAnsi="Times New Roman" w:cs="Times New Roman"/>
          <w:sz w:val="28"/>
          <w:szCs w:val="28"/>
        </w:rPr>
        <w:t xml:space="preserve">, </w:t>
      </w:r>
      <w:r w:rsidR="00460CCD">
        <w:rPr>
          <w:rFonts w:ascii="Times New Roman" w:hAnsi="Times New Roman" w:cs="Times New Roman"/>
          <w:sz w:val="28"/>
          <w:szCs w:val="28"/>
          <w:lang w:val="en-US"/>
        </w:rPr>
        <w:t>CrO</w:t>
      </w:r>
      <w:r w:rsidR="00460CCD" w:rsidRPr="00CE63A6">
        <w:rPr>
          <w:rFonts w:ascii="Times New Roman" w:hAnsi="Times New Roman" w:cs="Times New Roman"/>
          <w:sz w:val="28"/>
          <w:szCs w:val="28"/>
        </w:rPr>
        <w:t xml:space="preserve">, </w:t>
      </w:r>
      <w:r w:rsidR="00460CCD">
        <w:rPr>
          <w:rFonts w:ascii="Times New Roman" w:hAnsi="Times New Roman" w:cs="Times New Roman"/>
          <w:sz w:val="28"/>
          <w:szCs w:val="28"/>
          <w:lang w:val="en-US"/>
        </w:rPr>
        <w:t>CrO</w:t>
      </w:r>
      <w:r w:rsidR="00460CCD" w:rsidRPr="00CE63A6">
        <w:rPr>
          <w:rFonts w:ascii="Times New Roman" w:hAnsi="Times New Roman" w:cs="Times New Roman"/>
          <w:sz w:val="28"/>
          <w:szCs w:val="28"/>
          <w:vertAlign w:val="subscript"/>
        </w:rPr>
        <w:t>3</w:t>
      </w:r>
      <w:r w:rsidR="00460CCD" w:rsidRPr="00CE63A6">
        <w:rPr>
          <w:rFonts w:ascii="Times New Roman" w:hAnsi="Times New Roman" w:cs="Times New Roman"/>
          <w:sz w:val="28"/>
          <w:szCs w:val="28"/>
        </w:rPr>
        <w:t xml:space="preserve">, </w:t>
      </w:r>
      <w:r w:rsidR="00460CCD">
        <w:rPr>
          <w:rFonts w:ascii="Times New Roman" w:hAnsi="Times New Roman" w:cs="Times New Roman"/>
          <w:sz w:val="28"/>
          <w:szCs w:val="28"/>
          <w:lang w:val="en-US"/>
        </w:rPr>
        <w:t>Cr</w:t>
      </w:r>
      <w:r w:rsidR="00460CCD" w:rsidRPr="00CE63A6">
        <w:rPr>
          <w:rFonts w:ascii="Times New Roman" w:hAnsi="Times New Roman" w:cs="Times New Roman"/>
          <w:sz w:val="28"/>
          <w:szCs w:val="28"/>
          <w:vertAlign w:val="subscript"/>
        </w:rPr>
        <w:t>2</w:t>
      </w:r>
      <w:r w:rsidR="00460CCD">
        <w:rPr>
          <w:rFonts w:ascii="Times New Roman" w:hAnsi="Times New Roman" w:cs="Times New Roman"/>
          <w:sz w:val="28"/>
          <w:szCs w:val="28"/>
          <w:lang w:val="en-US"/>
        </w:rPr>
        <w:t>O</w:t>
      </w:r>
      <w:r w:rsidR="00460CCD" w:rsidRPr="00CE63A6">
        <w:rPr>
          <w:rFonts w:ascii="Times New Roman" w:hAnsi="Times New Roman" w:cs="Times New Roman"/>
          <w:sz w:val="28"/>
          <w:szCs w:val="28"/>
          <w:vertAlign w:val="subscript"/>
        </w:rPr>
        <w:t>3</w:t>
      </w:r>
      <w:r w:rsidR="00460CCD" w:rsidRPr="00CE63A6">
        <w:rPr>
          <w:rFonts w:ascii="Times New Roman" w:hAnsi="Times New Roman" w:cs="Times New Roman"/>
          <w:sz w:val="28"/>
          <w:szCs w:val="28"/>
        </w:rPr>
        <w:t xml:space="preserve">, </w:t>
      </w:r>
      <w:r w:rsidR="00460CCD">
        <w:rPr>
          <w:rFonts w:ascii="Times New Roman" w:hAnsi="Times New Roman" w:cs="Times New Roman"/>
          <w:sz w:val="28"/>
          <w:szCs w:val="28"/>
          <w:lang w:val="en-US"/>
        </w:rPr>
        <w:t>ZnO</w:t>
      </w:r>
      <w:r w:rsidR="00460CCD" w:rsidRPr="00CE63A6">
        <w:rPr>
          <w:rFonts w:ascii="Times New Roman" w:hAnsi="Times New Roman" w:cs="Times New Roman"/>
          <w:sz w:val="28"/>
          <w:szCs w:val="28"/>
        </w:rPr>
        <w:t xml:space="preserve">, </w:t>
      </w:r>
      <w:r w:rsidR="00460CCD">
        <w:rPr>
          <w:rFonts w:ascii="Times New Roman" w:hAnsi="Times New Roman" w:cs="Times New Roman"/>
          <w:sz w:val="28"/>
          <w:szCs w:val="28"/>
          <w:lang w:val="en-US"/>
        </w:rPr>
        <w:t>K</w:t>
      </w:r>
      <w:r w:rsidR="00460CCD" w:rsidRPr="00CE63A6">
        <w:rPr>
          <w:rFonts w:ascii="Times New Roman" w:hAnsi="Times New Roman" w:cs="Times New Roman"/>
          <w:sz w:val="28"/>
          <w:szCs w:val="28"/>
          <w:vertAlign w:val="subscript"/>
        </w:rPr>
        <w:t>2</w:t>
      </w:r>
      <w:r w:rsidR="00460CCD">
        <w:rPr>
          <w:rFonts w:ascii="Times New Roman" w:hAnsi="Times New Roman" w:cs="Times New Roman"/>
          <w:sz w:val="28"/>
          <w:szCs w:val="28"/>
          <w:lang w:val="en-US"/>
        </w:rPr>
        <w:t>O</w:t>
      </w:r>
      <w:r w:rsidR="00460CCD" w:rsidRPr="00CE63A6">
        <w:rPr>
          <w:rFonts w:ascii="Times New Roman" w:hAnsi="Times New Roman" w:cs="Times New Roman"/>
          <w:sz w:val="28"/>
          <w:szCs w:val="28"/>
        </w:rPr>
        <w:t xml:space="preserve">, </w:t>
      </w:r>
      <w:r w:rsidR="00460CCD">
        <w:rPr>
          <w:rFonts w:ascii="Times New Roman" w:hAnsi="Times New Roman" w:cs="Times New Roman"/>
          <w:sz w:val="28"/>
          <w:szCs w:val="28"/>
          <w:lang w:val="en-US"/>
        </w:rPr>
        <w:t>CaO</w:t>
      </w:r>
      <w:r w:rsidR="00460CCD" w:rsidRPr="00CE63A6">
        <w:rPr>
          <w:rFonts w:ascii="Times New Roman" w:hAnsi="Times New Roman" w:cs="Times New Roman"/>
          <w:sz w:val="28"/>
          <w:szCs w:val="28"/>
        </w:rPr>
        <w:t xml:space="preserve">, </w:t>
      </w:r>
      <w:r w:rsidR="00460CCD">
        <w:rPr>
          <w:rFonts w:ascii="Times New Roman" w:hAnsi="Times New Roman" w:cs="Times New Roman"/>
          <w:sz w:val="28"/>
          <w:szCs w:val="28"/>
          <w:lang w:val="en-US"/>
        </w:rPr>
        <w:t>Al</w:t>
      </w:r>
      <w:r w:rsidR="00460CCD" w:rsidRPr="00CE63A6">
        <w:rPr>
          <w:rFonts w:ascii="Times New Roman" w:hAnsi="Times New Roman" w:cs="Times New Roman"/>
          <w:sz w:val="28"/>
          <w:szCs w:val="28"/>
          <w:vertAlign w:val="subscript"/>
        </w:rPr>
        <w:t>2</w:t>
      </w:r>
      <w:r w:rsidR="00460CCD">
        <w:rPr>
          <w:rFonts w:ascii="Times New Roman" w:hAnsi="Times New Roman" w:cs="Times New Roman"/>
          <w:sz w:val="28"/>
          <w:szCs w:val="28"/>
          <w:lang w:val="en-US"/>
        </w:rPr>
        <w:t>O</w:t>
      </w:r>
      <w:r w:rsidR="00460CCD" w:rsidRPr="00CE63A6">
        <w:rPr>
          <w:rFonts w:ascii="Times New Roman" w:hAnsi="Times New Roman" w:cs="Times New Roman"/>
          <w:sz w:val="28"/>
          <w:szCs w:val="28"/>
          <w:vertAlign w:val="subscript"/>
        </w:rPr>
        <w:t>3</w:t>
      </w:r>
      <w:r w:rsidR="00460CCD" w:rsidRPr="00CE63A6">
        <w:rPr>
          <w:rFonts w:ascii="Times New Roman" w:hAnsi="Times New Roman" w:cs="Times New Roman"/>
          <w:sz w:val="28"/>
          <w:szCs w:val="28"/>
        </w:rPr>
        <w:t xml:space="preserve">, </w:t>
      </w:r>
      <w:r w:rsidR="00460CCD">
        <w:rPr>
          <w:rFonts w:ascii="Times New Roman" w:hAnsi="Times New Roman" w:cs="Times New Roman"/>
          <w:sz w:val="28"/>
          <w:szCs w:val="28"/>
          <w:lang w:val="en-US"/>
        </w:rPr>
        <w:t>SO</w:t>
      </w:r>
      <w:r w:rsidR="00460CCD" w:rsidRPr="00CE63A6">
        <w:rPr>
          <w:rFonts w:ascii="Times New Roman" w:hAnsi="Times New Roman" w:cs="Times New Roman"/>
          <w:sz w:val="28"/>
          <w:szCs w:val="28"/>
          <w:vertAlign w:val="subscript"/>
        </w:rPr>
        <w:t>2</w:t>
      </w:r>
      <w:r w:rsidR="00460CCD" w:rsidRPr="00CE63A6">
        <w:rPr>
          <w:rFonts w:ascii="Times New Roman" w:hAnsi="Times New Roman" w:cs="Times New Roman"/>
          <w:sz w:val="28"/>
          <w:szCs w:val="28"/>
        </w:rPr>
        <w:t xml:space="preserve">, </w:t>
      </w:r>
      <w:r w:rsidR="00460CCD">
        <w:rPr>
          <w:rFonts w:ascii="Times New Roman" w:hAnsi="Times New Roman" w:cs="Times New Roman"/>
          <w:sz w:val="28"/>
          <w:szCs w:val="28"/>
          <w:lang w:val="en-US"/>
        </w:rPr>
        <w:t>SO</w:t>
      </w:r>
      <w:r w:rsidR="00460CCD" w:rsidRPr="00CE63A6">
        <w:rPr>
          <w:rFonts w:ascii="Times New Roman" w:hAnsi="Times New Roman" w:cs="Times New Roman"/>
          <w:sz w:val="28"/>
          <w:szCs w:val="28"/>
          <w:vertAlign w:val="subscript"/>
        </w:rPr>
        <w:t>3</w:t>
      </w:r>
    </w:p>
    <w:p w14:paraId="1156E974" w14:textId="50AD11C3" w:rsidR="009D7C98" w:rsidRDefault="00460CCD" w:rsidP="00460CCD">
      <w:pPr>
        <w:pStyle w:val="af5"/>
        <w:shd w:val="clear" w:color="auto" w:fill="FFFFFF"/>
        <w:spacing w:before="0" w:beforeAutospacing="0" w:after="0" w:afterAutospacing="0"/>
        <w:ind w:firstLine="708"/>
        <w:jc w:val="both"/>
        <w:rPr>
          <w:sz w:val="28"/>
          <w:szCs w:val="28"/>
        </w:rPr>
      </w:pPr>
      <w:r>
        <w:rPr>
          <w:sz w:val="28"/>
          <w:szCs w:val="28"/>
        </w:rPr>
        <w:t xml:space="preserve">3. </w:t>
      </w:r>
      <w:r w:rsidRPr="00460CCD">
        <w:rPr>
          <w:sz w:val="28"/>
          <w:szCs w:val="28"/>
        </w:rPr>
        <w:t>Дайте название, определите валентность элемента и расставьте индексы. BrO, SO(II), FeO(III), CO(IV), NO(III).</w:t>
      </w:r>
    </w:p>
    <w:p w14:paraId="6A07A6B3" w14:textId="37982590" w:rsidR="00460CCD" w:rsidRPr="00460CCD" w:rsidRDefault="00460CCD" w:rsidP="00460CCD">
      <w:pPr>
        <w:spacing w:after="0" w:line="240" w:lineRule="auto"/>
        <w:ind w:firstLine="707"/>
        <w:jc w:val="both"/>
        <w:rPr>
          <w:rFonts w:ascii="Times New Roman" w:hAnsi="Times New Roman"/>
          <w:sz w:val="28"/>
          <w:szCs w:val="28"/>
        </w:rPr>
      </w:pPr>
      <w:r>
        <w:rPr>
          <w:rFonts w:ascii="Times New Roman" w:hAnsi="Times New Roman"/>
          <w:sz w:val="28"/>
          <w:szCs w:val="28"/>
        </w:rPr>
        <w:t xml:space="preserve">4. </w:t>
      </w:r>
      <w:r w:rsidRPr="00460CCD">
        <w:rPr>
          <w:rFonts w:ascii="Times New Roman" w:hAnsi="Times New Roman"/>
          <w:sz w:val="28"/>
          <w:szCs w:val="28"/>
        </w:rPr>
        <w:t>Какие из приведенных оксидов относятся к амфотерным?</w:t>
      </w:r>
    </w:p>
    <w:p w14:paraId="42932068" w14:textId="77777777" w:rsidR="00460CCD" w:rsidRDefault="00460CCD" w:rsidP="00460CCD">
      <w:pPr>
        <w:pStyle w:val="af0"/>
        <w:spacing w:after="0" w:line="240" w:lineRule="auto"/>
        <w:ind w:left="0" w:firstLine="709"/>
        <w:jc w:val="both"/>
        <w:rPr>
          <w:rFonts w:ascii="Times New Roman" w:hAnsi="Times New Roman"/>
          <w:sz w:val="28"/>
          <w:szCs w:val="28"/>
        </w:rPr>
        <w:sectPr w:rsidR="00460CCD" w:rsidSect="00CD0008">
          <w:type w:val="continuous"/>
          <w:pgSz w:w="11906" w:h="16838"/>
          <w:pgMar w:top="1134" w:right="567" w:bottom="1134" w:left="1701" w:header="709" w:footer="709" w:gutter="0"/>
          <w:cols w:space="708"/>
          <w:docGrid w:linePitch="360"/>
        </w:sectPr>
      </w:pPr>
    </w:p>
    <w:p w14:paraId="214F0788" w14:textId="77777777" w:rsidR="00460CCD" w:rsidRDefault="00460CCD" w:rsidP="00460CCD">
      <w:pPr>
        <w:pStyle w:val="af0"/>
        <w:spacing w:after="0" w:line="240" w:lineRule="auto"/>
        <w:ind w:left="707" w:firstLine="709"/>
        <w:jc w:val="both"/>
        <w:rPr>
          <w:rFonts w:ascii="Times New Roman" w:hAnsi="Times New Roman"/>
          <w:sz w:val="28"/>
          <w:szCs w:val="28"/>
        </w:rPr>
      </w:pPr>
      <w:r>
        <w:rPr>
          <w:rFonts w:ascii="Times New Roman" w:hAnsi="Times New Roman"/>
          <w:sz w:val="28"/>
          <w:szCs w:val="28"/>
        </w:rPr>
        <w:lastRenderedPageBreak/>
        <w:t xml:space="preserve">а)  </w:t>
      </w:r>
      <w:r>
        <w:rPr>
          <w:rFonts w:ascii="Times New Roman" w:hAnsi="Times New Roman"/>
          <w:sz w:val="28"/>
          <w:szCs w:val="28"/>
          <w:lang w:val="en-US"/>
        </w:rPr>
        <w:t>Al</w:t>
      </w:r>
      <w:r w:rsidRPr="000445DF">
        <w:rPr>
          <w:rFonts w:ascii="Times New Roman" w:hAnsi="Times New Roman"/>
          <w:sz w:val="28"/>
          <w:szCs w:val="28"/>
          <w:vertAlign w:val="subscript"/>
        </w:rPr>
        <w:t>2</w:t>
      </w:r>
      <w:r>
        <w:rPr>
          <w:rFonts w:ascii="Times New Roman" w:hAnsi="Times New Roman"/>
          <w:sz w:val="28"/>
          <w:szCs w:val="28"/>
          <w:lang w:val="en-US"/>
        </w:rPr>
        <w:t>O</w:t>
      </w:r>
      <w:r w:rsidRPr="000445DF">
        <w:rPr>
          <w:rFonts w:ascii="Times New Roman" w:hAnsi="Times New Roman"/>
          <w:sz w:val="28"/>
          <w:szCs w:val="28"/>
          <w:vertAlign w:val="subscript"/>
        </w:rPr>
        <w:t>3</w:t>
      </w:r>
      <w:r w:rsidRPr="00B176D4">
        <w:rPr>
          <w:rFonts w:ascii="Times New Roman" w:hAnsi="Times New Roman"/>
          <w:sz w:val="28"/>
          <w:szCs w:val="28"/>
        </w:rPr>
        <w:t xml:space="preserve"> </w:t>
      </w:r>
    </w:p>
    <w:p w14:paraId="6FE0A666" w14:textId="77777777" w:rsidR="00460CCD" w:rsidRDefault="00460CCD" w:rsidP="00460CCD">
      <w:pPr>
        <w:pStyle w:val="af0"/>
        <w:spacing w:after="0" w:line="240" w:lineRule="auto"/>
        <w:ind w:left="707" w:firstLine="709"/>
        <w:jc w:val="both"/>
        <w:rPr>
          <w:rFonts w:ascii="Times New Roman" w:hAnsi="Times New Roman"/>
          <w:sz w:val="28"/>
          <w:szCs w:val="28"/>
        </w:rPr>
      </w:pPr>
      <w:r>
        <w:rPr>
          <w:rFonts w:ascii="Times New Roman" w:hAnsi="Times New Roman"/>
          <w:sz w:val="28"/>
          <w:szCs w:val="28"/>
        </w:rPr>
        <w:t xml:space="preserve">б) </w:t>
      </w:r>
      <w:r w:rsidRPr="0011341D">
        <w:rPr>
          <w:rFonts w:ascii="Times New Roman" w:hAnsi="Times New Roman"/>
          <w:sz w:val="28"/>
          <w:szCs w:val="28"/>
        </w:rPr>
        <w:t>MgO</w:t>
      </w:r>
      <w:r w:rsidRPr="00B176D4">
        <w:rPr>
          <w:rFonts w:ascii="Times New Roman" w:hAnsi="Times New Roman"/>
          <w:sz w:val="28"/>
          <w:szCs w:val="28"/>
        </w:rPr>
        <w:t xml:space="preserve"> </w:t>
      </w:r>
    </w:p>
    <w:p w14:paraId="185C8786" w14:textId="77777777" w:rsidR="00460CCD" w:rsidRDefault="00460CCD" w:rsidP="00460CCD">
      <w:pPr>
        <w:pStyle w:val="af0"/>
        <w:spacing w:after="0" w:line="240" w:lineRule="auto"/>
        <w:ind w:left="0" w:firstLine="709"/>
        <w:jc w:val="both"/>
        <w:rPr>
          <w:rFonts w:ascii="Times New Roman" w:hAnsi="Times New Roman"/>
          <w:sz w:val="28"/>
          <w:szCs w:val="28"/>
        </w:rPr>
      </w:pPr>
      <w:r>
        <w:rPr>
          <w:rFonts w:ascii="Times New Roman" w:hAnsi="Times New Roman"/>
          <w:sz w:val="28"/>
          <w:szCs w:val="28"/>
        </w:rPr>
        <w:lastRenderedPageBreak/>
        <w:t>в) С</w:t>
      </w:r>
      <w:r>
        <w:rPr>
          <w:rFonts w:ascii="Times New Roman" w:hAnsi="Times New Roman"/>
          <w:sz w:val="28"/>
          <w:szCs w:val="28"/>
          <w:lang w:val="en-US"/>
        </w:rPr>
        <w:t>r</w:t>
      </w:r>
      <w:r w:rsidRPr="000445DF">
        <w:rPr>
          <w:rFonts w:ascii="Times New Roman" w:hAnsi="Times New Roman"/>
          <w:sz w:val="28"/>
          <w:szCs w:val="28"/>
          <w:vertAlign w:val="subscript"/>
        </w:rPr>
        <w:t>2</w:t>
      </w:r>
      <w:r>
        <w:rPr>
          <w:rFonts w:ascii="Times New Roman" w:hAnsi="Times New Roman"/>
          <w:sz w:val="28"/>
          <w:szCs w:val="28"/>
          <w:lang w:val="en-US"/>
        </w:rPr>
        <w:t>O</w:t>
      </w:r>
      <w:r w:rsidRPr="000445DF">
        <w:rPr>
          <w:rFonts w:ascii="Times New Roman" w:hAnsi="Times New Roman"/>
          <w:sz w:val="28"/>
          <w:szCs w:val="28"/>
          <w:vertAlign w:val="subscript"/>
        </w:rPr>
        <w:t>3</w:t>
      </w:r>
    </w:p>
    <w:p w14:paraId="30C7EBE2" w14:textId="77777777" w:rsidR="00460CCD" w:rsidRPr="00B176D4" w:rsidRDefault="00460CCD" w:rsidP="00460CCD">
      <w:pPr>
        <w:pStyle w:val="af0"/>
        <w:spacing w:after="0" w:line="240" w:lineRule="auto"/>
        <w:ind w:left="0" w:firstLine="709"/>
        <w:jc w:val="both"/>
        <w:rPr>
          <w:rFonts w:ascii="Times New Roman" w:hAnsi="Times New Roman"/>
          <w:sz w:val="28"/>
          <w:szCs w:val="28"/>
        </w:rPr>
      </w:pPr>
      <w:r>
        <w:rPr>
          <w:rFonts w:ascii="Times New Roman" w:hAnsi="Times New Roman"/>
          <w:sz w:val="28"/>
          <w:szCs w:val="28"/>
        </w:rPr>
        <w:t xml:space="preserve">г) </w:t>
      </w:r>
      <w:r w:rsidRPr="001950B7">
        <w:rPr>
          <w:rFonts w:ascii="Times New Roman" w:hAnsi="Times New Roman"/>
          <w:sz w:val="28"/>
          <w:szCs w:val="28"/>
          <w:lang w:val="en-US"/>
        </w:rPr>
        <w:t>K</w:t>
      </w:r>
      <w:r w:rsidRPr="0011341D">
        <w:rPr>
          <w:rFonts w:ascii="Times New Roman" w:hAnsi="Times New Roman"/>
          <w:sz w:val="28"/>
          <w:szCs w:val="28"/>
          <w:vertAlign w:val="subscript"/>
        </w:rPr>
        <w:t>2</w:t>
      </w:r>
      <w:r w:rsidRPr="001950B7">
        <w:rPr>
          <w:rFonts w:ascii="Times New Roman" w:hAnsi="Times New Roman"/>
          <w:sz w:val="28"/>
          <w:szCs w:val="28"/>
          <w:lang w:val="en-US"/>
        </w:rPr>
        <w:t>O</w:t>
      </w:r>
    </w:p>
    <w:p w14:paraId="00B10C88" w14:textId="77777777" w:rsidR="00460CCD" w:rsidRPr="00B176D4" w:rsidRDefault="00460CCD" w:rsidP="00460CCD">
      <w:pPr>
        <w:spacing w:after="0" w:line="240" w:lineRule="auto"/>
        <w:ind w:firstLine="709"/>
        <w:jc w:val="both"/>
        <w:rPr>
          <w:rFonts w:ascii="Times New Roman" w:hAnsi="Times New Roman" w:cs="Times New Roman"/>
          <w:sz w:val="28"/>
          <w:szCs w:val="28"/>
        </w:rPr>
        <w:sectPr w:rsidR="00460CCD" w:rsidRPr="00B176D4" w:rsidSect="00CD0008">
          <w:type w:val="continuous"/>
          <w:pgSz w:w="11906" w:h="16838"/>
          <w:pgMar w:top="1134" w:right="567" w:bottom="1134" w:left="1701" w:header="709" w:footer="709" w:gutter="0"/>
          <w:cols w:num="2" w:space="708"/>
          <w:docGrid w:linePitch="360"/>
        </w:sectPr>
      </w:pPr>
    </w:p>
    <w:p w14:paraId="233A5F33" w14:textId="4633ECF5" w:rsidR="00460CCD" w:rsidRPr="00763581" w:rsidRDefault="00460CCD" w:rsidP="00460CCD">
      <w:pPr>
        <w:spacing w:after="0" w:line="240" w:lineRule="auto"/>
        <w:ind w:firstLine="707"/>
        <w:jc w:val="both"/>
        <w:rPr>
          <w:rFonts w:ascii="Times New Roman" w:hAnsi="Times New Roman" w:cs="Times New Roman"/>
          <w:sz w:val="28"/>
          <w:szCs w:val="28"/>
        </w:rPr>
      </w:pPr>
      <w:r>
        <w:rPr>
          <w:rFonts w:ascii="Times New Roman" w:hAnsi="Times New Roman" w:cs="Times New Roman"/>
          <w:sz w:val="28"/>
          <w:szCs w:val="28"/>
        </w:rPr>
        <w:lastRenderedPageBreak/>
        <w:t>5.</w:t>
      </w:r>
      <w:r w:rsidRPr="00763581">
        <w:rPr>
          <w:rFonts w:ascii="Times New Roman" w:hAnsi="Times New Roman" w:cs="Times New Roman"/>
          <w:sz w:val="28"/>
          <w:szCs w:val="28"/>
        </w:rPr>
        <w:t xml:space="preserve"> С каким из указанных веществ оксид магния вступает в реакцию? </w:t>
      </w:r>
    </w:p>
    <w:p w14:paraId="1162FE4C" w14:textId="77777777" w:rsidR="00460CCD" w:rsidRDefault="00460CCD" w:rsidP="00460CCD">
      <w:pPr>
        <w:pStyle w:val="af0"/>
        <w:spacing w:after="0" w:line="240" w:lineRule="auto"/>
        <w:ind w:left="0" w:firstLine="709"/>
        <w:jc w:val="both"/>
        <w:rPr>
          <w:rFonts w:ascii="Times New Roman" w:hAnsi="Times New Roman"/>
          <w:sz w:val="28"/>
          <w:szCs w:val="28"/>
        </w:rPr>
        <w:sectPr w:rsidR="00460CCD" w:rsidSect="00CD0008">
          <w:type w:val="continuous"/>
          <w:pgSz w:w="11906" w:h="16838"/>
          <w:pgMar w:top="1134" w:right="567" w:bottom="1134" w:left="1701" w:header="709" w:footer="709" w:gutter="0"/>
          <w:cols w:space="708"/>
          <w:docGrid w:linePitch="360"/>
        </w:sectPr>
      </w:pPr>
    </w:p>
    <w:p w14:paraId="49A9EE25" w14:textId="08C3AC62" w:rsidR="00460CCD" w:rsidRDefault="00460CCD" w:rsidP="00460CCD">
      <w:pPr>
        <w:pStyle w:val="af0"/>
        <w:spacing w:after="0" w:line="240" w:lineRule="auto"/>
        <w:ind w:left="0" w:firstLine="709"/>
        <w:jc w:val="both"/>
        <w:rPr>
          <w:rFonts w:ascii="Times New Roman" w:hAnsi="Times New Roman"/>
          <w:sz w:val="28"/>
          <w:szCs w:val="28"/>
        </w:rPr>
      </w:pPr>
      <w:r>
        <w:rPr>
          <w:rFonts w:ascii="Times New Roman" w:hAnsi="Times New Roman"/>
          <w:sz w:val="28"/>
          <w:szCs w:val="28"/>
        </w:rPr>
        <w:lastRenderedPageBreak/>
        <w:t>а</w:t>
      </w:r>
      <w:r w:rsidRPr="00763581">
        <w:rPr>
          <w:rFonts w:ascii="Times New Roman" w:hAnsi="Times New Roman"/>
          <w:sz w:val="28"/>
          <w:szCs w:val="28"/>
        </w:rPr>
        <w:t>)   HNO</w:t>
      </w:r>
      <w:r w:rsidRPr="00763581">
        <w:rPr>
          <w:rFonts w:ascii="Times New Roman" w:hAnsi="Times New Roman"/>
          <w:sz w:val="28"/>
          <w:szCs w:val="28"/>
          <w:vertAlign w:val="subscript"/>
        </w:rPr>
        <w:t>3</w:t>
      </w:r>
      <w:r>
        <w:rPr>
          <w:rFonts w:ascii="Times New Roman" w:hAnsi="Times New Roman"/>
          <w:sz w:val="28"/>
          <w:szCs w:val="28"/>
        </w:rPr>
        <w:t xml:space="preserve">        в</w:t>
      </w:r>
      <w:r w:rsidRPr="00763581">
        <w:rPr>
          <w:rFonts w:ascii="Times New Roman" w:hAnsi="Times New Roman"/>
          <w:sz w:val="28"/>
          <w:szCs w:val="28"/>
        </w:rPr>
        <w:t xml:space="preserve">) CaO  </w:t>
      </w:r>
    </w:p>
    <w:p w14:paraId="48274C4F" w14:textId="68DA2C2D" w:rsidR="00460CCD" w:rsidRPr="00460CCD" w:rsidRDefault="00460CCD" w:rsidP="00460CCD">
      <w:pPr>
        <w:spacing w:after="0" w:line="240" w:lineRule="auto"/>
        <w:jc w:val="both"/>
        <w:rPr>
          <w:rFonts w:ascii="Times New Roman" w:hAnsi="Times New Roman"/>
          <w:sz w:val="28"/>
          <w:szCs w:val="28"/>
        </w:rPr>
      </w:pPr>
      <w:r>
        <w:rPr>
          <w:rFonts w:ascii="Times New Roman" w:hAnsi="Times New Roman"/>
          <w:sz w:val="28"/>
          <w:szCs w:val="28"/>
        </w:rPr>
        <w:t xml:space="preserve">         </w:t>
      </w:r>
      <w:r w:rsidRPr="00460CCD">
        <w:rPr>
          <w:rFonts w:ascii="Times New Roman" w:hAnsi="Times New Roman"/>
          <w:sz w:val="28"/>
          <w:szCs w:val="28"/>
        </w:rPr>
        <w:t>б)   Na</w:t>
      </w:r>
      <w:r w:rsidRPr="00460CCD">
        <w:rPr>
          <w:rFonts w:ascii="Times New Roman" w:hAnsi="Times New Roman"/>
          <w:sz w:val="28"/>
          <w:szCs w:val="28"/>
          <w:vertAlign w:val="subscript"/>
        </w:rPr>
        <w:t>2</w:t>
      </w:r>
      <w:r w:rsidRPr="00460CCD">
        <w:rPr>
          <w:rFonts w:ascii="Times New Roman" w:hAnsi="Times New Roman"/>
          <w:sz w:val="28"/>
          <w:szCs w:val="28"/>
        </w:rPr>
        <w:t>SO</w:t>
      </w:r>
      <w:r w:rsidRPr="00460CCD">
        <w:rPr>
          <w:rFonts w:ascii="Times New Roman" w:hAnsi="Times New Roman"/>
          <w:sz w:val="28"/>
          <w:szCs w:val="28"/>
          <w:vertAlign w:val="subscript"/>
        </w:rPr>
        <w:t>4</w:t>
      </w:r>
      <w:r w:rsidRPr="00460CCD">
        <w:rPr>
          <w:rFonts w:ascii="Times New Roman" w:hAnsi="Times New Roman"/>
          <w:sz w:val="28"/>
          <w:szCs w:val="28"/>
        </w:rPr>
        <w:t xml:space="preserve"> </w:t>
      </w:r>
      <w:r>
        <w:rPr>
          <w:rFonts w:ascii="Times New Roman" w:hAnsi="Times New Roman"/>
          <w:sz w:val="28"/>
          <w:szCs w:val="28"/>
        </w:rPr>
        <w:t xml:space="preserve">      </w:t>
      </w:r>
      <w:r>
        <w:rPr>
          <w:rFonts w:ascii="Times New Roman" w:hAnsi="Times New Roman" w:cs="Times New Roman"/>
          <w:sz w:val="28"/>
          <w:szCs w:val="28"/>
        </w:rPr>
        <w:t>г</w:t>
      </w:r>
      <w:r w:rsidRPr="00763581">
        <w:rPr>
          <w:rFonts w:ascii="Times New Roman" w:hAnsi="Times New Roman" w:cs="Times New Roman"/>
          <w:sz w:val="28"/>
          <w:szCs w:val="28"/>
        </w:rPr>
        <w:t>)   H</w:t>
      </w:r>
      <w:r w:rsidRPr="00763581">
        <w:rPr>
          <w:rFonts w:ascii="Times New Roman" w:hAnsi="Times New Roman" w:cs="Times New Roman"/>
          <w:sz w:val="28"/>
          <w:szCs w:val="28"/>
          <w:vertAlign w:val="subscript"/>
        </w:rPr>
        <w:t>2</w:t>
      </w:r>
      <w:r w:rsidRPr="00763581">
        <w:rPr>
          <w:rFonts w:ascii="Times New Roman" w:hAnsi="Times New Roman" w:cs="Times New Roman"/>
          <w:sz w:val="28"/>
          <w:szCs w:val="28"/>
        </w:rPr>
        <w:t>O</w:t>
      </w:r>
    </w:p>
    <w:p w14:paraId="74298DF2" w14:textId="14DD9E9B" w:rsidR="00460CCD" w:rsidRPr="00460CCD" w:rsidRDefault="00460CCD" w:rsidP="00460CCD">
      <w:pPr>
        <w:pStyle w:val="af0"/>
        <w:shd w:val="clear" w:color="auto" w:fill="FFFFFF"/>
        <w:spacing w:after="0" w:line="240" w:lineRule="auto"/>
        <w:ind w:left="0" w:firstLine="709"/>
        <w:jc w:val="both"/>
        <w:rPr>
          <w:rFonts w:ascii="Times New Roman" w:eastAsia="Times New Roman" w:hAnsi="Times New Roman"/>
          <w:color w:val="000000"/>
          <w:sz w:val="28"/>
          <w:szCs w:val="28"/>
          <w:lang w:eastAsia="ru-RU"/>
        </w:rPr>
      </w:pPr>
      <w:r>
        <w:rPr>
          <w:rFonts w:ascii="Times New Roman" w:eastAsia="Times New Roman" w:hAnsi="Times New Roman"/>
          <w:color w:val="000000"/>
          <w:sz w:val="28"/>
          <w:szCs w:val="28"/>
          <w:lang w:eastAsia="ru-RU"/>
        </w:rPr>
        <w:t>6. Заполните</w:t>
      </w:r>
      <w:r w:rsidRPr="00460CCD">
        <w:rPr>
          <w:rFonts w:ascii="Times New Roman" w:eastAsia="Times New Roman" w:hAnsi="Times New Roman"/>
          <w:color w:val="000000"/>
          <w:sz w:val="28"/>
          <w:szCs w:val="28"/>
          <w:lang w:eastAsia="ru-RU"/>
        </w:rPr>
        <w:t xml:space="preserve"> </w:t>
      </w:r>
      <w:r>
        <w:rPr>
          <w:rFonts w:ascii="Times New Roman" w:eastAsia="Times New Roman" w:hAnsi="Times New Roman"/>
          <w:color w:val="000000"/>
          <w:sz w:val="28"/>
          <w:szCs w:val="28"/>
          <w:lang w:eastAsia="ru-RU"/>
        </w:rPr>
        <w:t>таблицу</w:t>
      </w:r>
      <w:r w:rsidRPr="00460CCD">
        <w:rPr>
          <w:rFonts w:ascii="Times New Roman" w:eastAsia="Times New Roman" w:hAnsi="Times New Roman"/>
          <w:color w:val="000000"/>
          <w:sz w:val="28"/>
          <w:szCs w:val="28"/>
          <w:lang w:eastAsia="ru-RU"/>
        </w:rPr>
        <w:t>:</w:t>
      </w:r>
    </w:p>
    <w:tbl>
      <w:tblPr>
        <w:tblStyle w:val="afd"/>
        <w:tblW w:w="0" w:type="auto"/>
        <w:tblLook w:val="04A0" w:firstRow="1" w:lastRow="0" w:firstColumn="1" w:lastColumn="0" w:noHBand="0" w:noVBand="1"/>
      </w:tblPr>
      <w:tblGrid>
        <w:gridCol w:w="3186"/>
        <w:gridCol w:w="3184"/>
        <w:gridCol w:w="3258"/>
      </w:tblGrid>
      <w:tr w:rsidR="00460CCD" w14:paraId="44EADE92" w14:textId="77777777" w:rsidTr="00CD0008">
        <w:tc>
          <w:tcPr>
            <w:tcW w:w="3284" w:type="dxa"/>
          </w:tcPr>
          <w:p w14:paraId="79377073" w14:textId="77777777" w:rsidR="00460CCD" w:rsidRDefault="00460CCD" w:rsidP="00CD0008">
            <w:pPr>
              <w:ind w:firstLine="709"/>
              <w:contextualSpacing/>
              <w:jc w:val="center"/>
              <w:rPr>
                <w:rFonts w:ascii="Times New Roman" w:hAnsi="Times New Roman" w:cs="Times New Roman"/>
                <w:sz w:val="28"/>
                <w:szCs w:val="28"/>
              </w:rPr>
            </w:pPr>
            <w:r w:rsidRPr="001950B7">
              <w:rPr>
                <w:rFonts w:ascii="Times New Roman" w:eastAsia="Times New Roman" w:hAnsi="Times New Roman" w:cs="Times New Roman"/>
                <w:b/>
                <w:bCs/>
                <w:color w:val="000000"/>
                <w:sz w:val="28"/>
                <w:szCs w:val="28"/>
                <w:lang w:eastAsia="ru-RU"/>
              </w:rPr>
              <w:t>Название оксида</w:t>
            </w:r>
          </w:p>
        </w:tc>
        <w:tc>
          <w:tcPr>
            <w:tcW w:w="3285" w:type="dxa"/>
          </w:tcPr>
          <w:p w14:paraId="5EE1EF93" w14:textId="77777777" w:rsidR="00460CCD" w:rsidRDefault="00460CCD" w:rsidP="00CD0008">
            <w:pPr>
              <w:ind w:firstLine="709"/>
              <w:contextualSpacing/>
              <w:jc w:val="center"/>
              <w:rPr>
                <w:rFonts w:ascii="Times New Roman" w:hAnsi="Times New Roman" w:cs="Times New Roman"/>
                <w:sz w:val="28"/>
                <w:szCs w:val="28"/>
              </w:rPr>
            </w:pPr>
            <w:r w:rsidRPr="001950B7">
              <w:rPr>
                <w:rFonts w:ascii="Times New Roman" w:eastAsia="Times New Roman" w:hAnsi="Times New Roman" w:cs="Times New Roman"/>
                <w:b/>
                <w:bCs/>
                <w:color w:val="000000"/>
                <w:sz w:val="28"/>
                <w:szCs w:val="28"/>
                <w:lang w:eastAsia="ru-RU"/>
              </w:rPr>
              <w:t>Формула</w:t>
            </w:r>
          </w:p>
        </w:tc>
        <w:tc>
          <w:tcPr>
            <w:tcW w:w="3285" w:type="dxa"/>
          </w:tcPr>
          <w:p w14:paraId="1CB0C7BA" w14:textId="77777777" w:rsidR="00460CCD" w:rsidRDefault="00460CCD" w:rsidP="00CD0008">
            <w:pPr>
              <w:ind w:firstLine="709"/>
              <w:contextualSpacing/>
              <w:jc w:val="center"/>
              <w:rPr>
                <w:rFonts w:ascii="Times New Roman" w:hAnsi="Times New Roman" w:cs="Times New Roman"/>
                <w:sz w:val="28"/>
                <w:szCs w:val="28"/>
              </w:rPr>
            </w:pPr>
            <w:r w:rsidRPr="001950B7">
              <w:rPr>
                <w:rFonts w:ascii="Times New Roman" w:eastAsia="Times New Roman" w:hAnsi="Times New Roman" w:cs="Times New Roman"/>
                <w:b/>
                <w:bCs/>
                <w:color w:val="000000"/>
                <w:sz w:val="28"/>
                <w:szCs w:val="28"/>
                <w:lang w:eastAsia="ru-RU"/>
              </w:rPr>
              <w:t>Классификация</w:t>
            </w:r>
          </w:p>
        </w:tc>
      </w:tr>
      <w:tr w:rsidR="00460CCD" w14:paraId="7950598A" w14:textId="77777777" w:rsidTr="00CD0008">
        <w:tc>
          <w:tcPr>
            <w:tcW w:w="3284" w:type="dxa"/>
          </w:tcPr>
          <w:p w14:paraId="01696321" w14:textId="77777777" w:rsidR="00460CCD" w:rsidRDefault="00460CCD" w:rsidP="00CD0008">
            <w:pPr>
              <w:ind w:firstLine="709"/>
              <w:contextualSpacing/>
              <w:jc w:val="center"/>
              <w:rPr>
                <w:rFonts w:ascii="Times New Roman" w:hAnsi="Times New Roman" w:cs="Times New Roman"/>
                <w:sz w:val="28"/>
                <w:szCs w:val="28"/>
              </w:rPr>
            </w:pPr>
            <w:r w:rsidRPr="001950B7">
              <w:rPr>
                <w:rFonts w:ascii="Times New Roman" w:eastAsia="Times New Roman" w:hAnsi="Times New Roman" w:cs="Times New Roman"/>
                <w:color w:val="000000"/>
                <w:sz w:val="28"/>
                <w:szCs w:val="28"/>
                <w:lang w:eastAsia="ru-RU"/>
              </w:rPr>
              <w:t>Оксид магния</w:t>
            </w:r>
          </w:p>
        </w:tc>
        <w:tc>
          <w:tcPr>
            <w:tcW w:w="3285" w:type="dxa"/>
          </w:tcPr>
          <w:p w14:paraId="430CA588" w14:textId="77777777" w:rsidR="00460CCD" w:rsidRDefault="00460CCD" w:rsidP="00CD0008">
            <w:pPr>
              <w:ind w:firstLine="709"/>
              <w:contextualSpacing/>
              <w:jc w:val="center"/>
              <w:rPr>
                <w:rFonts w:ascii="Times New Roman" w:hAnsi="Times New Roman" w:cs="Times New Roman"/>
                <w:sz w:val="28"/>
                <w:szCs w:val="28"/>
              </w:rPr>
            </w:pPr>
          </w:p>
        </w:tc>
        <w:tc>
          <w:tcPr>
            <w:tcW w:w="3285" w:type="dxa"/>
          </w:tcPr>
          <w:p w14:paraId="57372341" w14:textId="77777777" w:rsidR="00460CCD" w:rsidRDefault="00460CCD" w:rsidP="00CD0008">
            <w:pPr>
              <w:ind w:firstLine="709"/>
              <w:contextualSpacing/>
              <w:jc w:val="center"/>
              <w:rPr>
                <w:rFonts w:ascii="Times New Roman" w:hAnsi="Times New Roman" w:cs="Times New Roman"/>
                <w:sz w:val="28"/>
                <w:szCs w:val="28"/>
              </w:rPr>
            </w:pPr>
          </w:p>
        </w:tc>
      </w:tr>
      <w:tr w:rsidR="00460CCD" w14:paraId="147E5DF2" w14:textId="77777777" w:rsidTr="00CD0008">
        <w:tc>
          <w:tcPr>
            <w:tcW w:w="3284" w:type="dxa"/>
          </w:tcPr>
          <w:p w14:paraId="1A87F6AD" w14:textId="77777777" w:rsidR="00460CCD" w:rsidRDefault="00460CCD" w:rsidP="00CD0008">
            <w:pPr>
              <w:ind w:firstLine="709"/>
              <w:contextualSpacing/>
              <w:jc w:val="center"/>
              <w:rPr>
                <w:rFonts w:ascii="Times New Roman" w:hAnsi="Times New Roman" w:cs="Times New Roman"/>
                <w:sz w:val="28"/>
                <w:szCs w:val="28"/>
              </w:rPr>
            </w:pPr>
          </w:p>
        </w:tc>
        <w:tc>
          <w:tcPr>
            <w:tcW w:w="3285" w:type="dxa"/>
          </w:tcPr>
          <w:p w14:paraId="6D0F01EB" w14:textId="77777777" w:rsidR="00460CCD" w:rsidRDefault="00460CCD" w:rsidP="00CD0008">
            <w:pPr>
              <w:ind w:firstLine="709"/>
              <w:contextualSpacing/>
              <w:jc w:val="center"/>
              <w:rPr>
                <w:rFonts w:ascii="Times New Roman" w:hAnsi="Times New Roman" w:cs="Times New Roman"/>
                <w:sz w:val="28"/>
                <w:szCs w:val="28"/>
              </w:rPr>
            </w:pPr>
            <w:r w:rsidRPr="001950B7">
              <w:rPr>
                <w:rFonts w:ascii="Times New Roman" w:eastAsia="Times New Roman" w:hAnsi="Times New Roman" w:cs="Times New Roman"/>
                <w:color w:val="000000"/>
                <w:sz w:val="28"/>
                <w:szCs w:val="28"/>
                <w:lang w:eastAsia="ru-RU"/>
              </w:rPr>
              <w:t>СО</w:t>
            </w:r>
            <w:r w:rsidRPr="001950B7">
              <w:rPr>
                <w:rFonts w:ascii="Times New Roman" w:eastAsia="Times New Roman" w:hAnsi="Times New Roman" w:cs="Times New Roman"/>
                <w:color w:val="000000"/>
                <w:sz w:val="28"/>
                <w:szCs w:val="28"/>
                <w:vertAlign w:val="subscript"/>
                <w:lang w:eastAsia="ru-RU"/>
              </w:rPr>
              <w:t>2</w:t>
            </w:r>
          </w:p>
        </w:tc>
        <w:tc>
          <w:tcPr>
            <w:tcW w:w="3285" w:type="dxa"/>
          </w:tcPr>
          <w:p w14:paraId="73C9819D" w14:textId="77777777" w:rsidR="00460CCD" w:rsidRDefault="00460CCD" w:rsidP="00CD0008">
            <w:pPr>
              <w:ind w:firstLine="709"/>
              <w:contextualSpacing/>
              <w:jc w:val="center"/>
              <w:rPr>
                <w:rFonts w:ascii="Times New Roman" w:hAnsi="Times New Roman" w:cs="Times New Roman"/>
                <w:sz w:val="28"/>
                <w:szCs w:val="28"/>
              </w:rPr>
            </w:pPr>
            <w:r w:rsidRPr="001950B7">
              <w:rPr>
                <w:rFonts w:ascii="Times New Roman" w:eastAsia="Times New Roman" w:hAnsi="Times New Roman" w:cs="Times New Roman"/>
                <w:color w:val="000000"/>
                <w:sz w:val="28"/>
                <w:szCs w:val="28"/>
                <w:lang w:eastAsia="ru-RU"/>
              </w:rPr>
              <w:t>Кислотный оксид</w:t>
            </w:r>
          </w:p>
        </w:tc>
      </w:tr>
      <w:tr w:rsidR="00460CCD" w14:paraId="6A7E54B4" w14:textId="77777777" w:rsidTr="00CD0008">
        <w:tc>
          <w:tcPr>
            <w:tcW w:w="3284" w:type="dxa"/>
          </w:tcPr>
          <w:p w14:paraId="4EE6D4C5" w14:textId="77777777" w:rsidR="00460CCD" w:rsidRDefault="00460CCD" w:rsidP="00CD0008">
            <w:pPr>
              <w:ind w:firstLine="709"/>
              <w:contextualSpacing/>
              <w:jc w:val="center"/>
              <w:rPr>
                <w:rFonts w:ascii="Times New Roman" w:hAnsi="Times New Roman" w:cs="Times New Roman"/>
                <w:sz w:val="28"/>
                <w:szCs w:val="28"/>
              </w:rPr>
            </w:pPr>
            <w:r w:rsidRPr="001950B7">
              <w:rPr>
                <w:rFonts w:ascii="Times New Roman" w:eastAsia="Times New Roman" w:hAnsi="Times New Roman" w:cs="Times New Roman"/>
                <w:color w:val="000000"/>
                <w:sz w:val="28"/>
                <w:szCs w:val="28"/>
                <w:lang w:eastAsia="ru-RU"/>
              </w:rPr>
              <w:t>Оксид серы (IV)</w:t>
            </w:r>
          </w:p>
        </w:tc>
        <w:tc>
          <w:tcPr>
            <w:tcW w:w="3285" w:type="dxa"/>
          </w:tcPr>
          <w:p w14:paraId="087D6AD4" w14:textId="77777777" w:rsidR="00460CCD" w:rsidRDefault="00460CCD" w:rsidP="00CD0008">
            <w:pPr>
              <w:ind w:firstLine="709"/>
              <w:contextualSpacing/>
              <w:jc w:val="center"/>
              <w:rPr>
                <w:rFonts w:ascii="Times New Roman" w:hAnsi="Times New Roman" w:cs="Times New Roman"/>
                <w:sz w:val="28"/>
                <w:szCs w:val="28"/>
              </w:rPr>
            </w:pPr>
          </w:p>
        </w:tc>
        <w:tc>
          <w:tcPr>
            <w:tcW w:w="3285" w:type="dxa"/>
          </w:tcPr>
          <w:p w14:paraId="4E77F1A6" w14:textId="77777777" w:rsidR="00460CCD" w:rsidRDefault="00460CCD" w:rsidP="00CD0008">
            <w:pPr>
              <w:ind w:firstLine="709"/>
              <w:contextualSpacing/>
              <w:jc w:val="center"/>
              <w:rPr>
                <w:rFonts w:ascii="Times New Roman" w:hAnsi="Times New Roman" w:cs="Times New Roman"/>
                <w:sz w:val="28"/>
                <w:szCs w:val="28"/>
              </w:rPr>
            </w:pPr>
          </w:p>
        </w:tc>
      </w:tr>
      <w:tr w:rsidR="00460CCD" w14:paraId="7EE48CC4" w14:textId="77777777" w:rsidTr="00CD0008">
        <w:tc>
          <w:tcPr>
            <w:tcW w:w="3284" w:type="dxa"/>
          </w:tcPr>
          <w:p w14:paraId="0B8470B5" w14:textId="77777777" w:rsidR="00460CCD" w:rsidRDefault="00460CCD" w:rsidP="00CD0008">
            <w:pPr>
              <w:ind w:firstLine="709"/>
              <w:contextualSpacing/>
              <w:jc w:val="center"/>
              <w:rPr>
                <w:rFonts w:ascii="Times New Roman" w:hAnsi="Times New Roman" w:cs="Times New Roman"/>
                <w:sz w:val="28"/>
                <w:szCs w:val="28"/>
              </w:rPr>
            </w:pPr>
          </w:p>
        </w:tc>
        <w:tc>
          <w:tcPr>
            <w:tcW w:w="3285" w:type="dxa"/>
          </w:tcPr>
          <w:p w14:paraId="72E49822" w14:textId="77777777" w:rsidR="00460CCD" w:rsidRDefault="00460CCD" w:rsidP="00CD0008">
            <w:pPr>
              <w:ind w:firstLine="709"/>
              <w:contextualSpacing/>
              <w:jc w:val="center"/>
              <w:rPr>
                <w:rFonts w:ascii="Times New Roman" w:hAnsi="Times New Roman" w:cs="Times New Roman"/>
                <w:sz w:val="28"/>
                <w:szCs w:val="28"/>
              </w:rPr>
            </w:pPr>
            <w:r w:rsidRPr="001950B7">
              <w:rPr>
                <w:rFonts w:ascii="Times New Roman" w:eastAsia="Times New Roman" w:hAnsi="Times New Roman" w:cs="Times New Roman"/>
                <w:color w:val="000000"/>
                <w:sz w:val="28"/>
                <w:szCs w:val="28"/>
                <w:lang w:eastAsia="ru-RU"/>
              </w:rPr>
              <w:t>Na</w:t>
            </w:r>
            <w:r w:rsidRPr="001950B7">
              <w:rPr>
                <w:rFonts w:ascii="Times New Roman" w:eastAsia="Times New Roman" w:hAnsi="Times New Roman" w:cs="Times New Roman"/>
                <w:color w:val="000000"/>
                <w:sz w:val="28"/>
                <w:szCs w:val="28"/>
                <w:vertAlign w:val="subscript"/>
                <w:lang w:eastAsia="ru-RU"/>
              </w:rPr>
              <w:t>2</w:t>
            </w:r>
            <w:r w:rsidRPr="001950B7">
              <w:rPr>
                <w:rFonts w:ascii="Times New Roman" w:eastAsia="Times New Roman" w:hAnsi="Times New Roman" w:cs="Times New Roman"/>
                <w:color w:val="000000"/>
                <w:sz w:val="28"/>
                <w:szCs w:val="28"/>
                <w:lang w:eastAsia="ru-RU"/>
              </w:rPr>
              <w:t>O</w:t>
            </w:r>
          </w:p>
        </w:tc>
        <w:tc>
          <w:tcPr>
            <w:tcW w:w="3285" w:type="dxa"/>
          </w:tcPr>
          <w:p w14:paraId="46AD3C06" w14:textId="77777777" w:rsidR="00460CCD" w:rsidRDefault="00460CCD" w:rsidP="00CD0008">
            <w:pPr>
              <w:ind w:firstLine="709"/>
              <w:contextualSpacing/>
              <w:jc w:val="center"/>
              <w:rPr>
                <w:rFonts w:ascii="Times New Roman" w:hAnsi="Times New Roman" w:cs="Times New Roman"/>
                <w:sz w:val="28"/>
                <w:szCs w:val="28"/>
              </w:rPr>
            </w:pPr>
          </w:p>
        </w:tc>
      </w:tr>
      <w:tr w:rsidR="00460CCD" w14:paraId="6AA90B78" w14:textId="77777777" w:rsidTr="00CD0008">
        <w:tc>
          <w:tcPr>
            <w:tcW w:w="3284" w:type="dxa"/>
          </w:tcPr>
          <w:p w14:paraId="20F92C32" w14:textId="77777777" w:rsidR="00460CCD" w:rsidRDefault="00460CCD" w:rsidP="00CD0008">
            <w:pPr>
              <w:ind w:firstLine="709"/>
              <w:contextualSpacing/>
              <w:jc w:val="center"/>
              <w:rPr>
                <w:rFonts w:ascii="Times New Roman" w:hAnsi="Times New Roman" w:cs="Times New Roman"/>
                <w:sz w:val="28"/>
                <w:szCs w:val="28"/>
              </w:rPr>
            </w:pPr>
            <w:r w:rsidRPr="001950B7">
              <w:rPr>
                <w:rFonts w:ascii="Times New Roman" w:eastAsia="Times New Roman" w:hAnsi="Times New Roman" w:cs="Times New Roman"/>
                <w:color w:val="000000"/>
                <w:sz w:val="28"/>
                <w:szCs w:val="28"/>
                <w:lang w:eastAsia="ru-RU"/>
              </w:rPr>
              <w:t>Оксид цинка</w:t>
            </w:r>
          </w:p>
        </w:tc>
        <w:tc>
          <w:tcPr>
            <w:tcW w:w="3285" w:type="dxa"/>
          </w:tcPr>
          <w:p w14:paraId="122150B6" w14:textId="77777777" w:rsidR="00460CCD" w:rsidRDefault="00460CCD" w:rsidP="00CD0008">
            <w:pPr>
              <w:ind w:firstLine="709"/>
              <w:contextualSpacing/>
              <w:jc w:val="center"/>
              <w:rPr>
                <w:rFonts w:ascii="Times New Roman" w:hAnsi="Times New Roman" w:cs="Times New Roman"/>
                <w:sz w:val="28"/>
                <w:szCs w:val="28"/>
              </w:rPr>
            </w:pPr>
          </w:p>
        </w:tc>
        <w:tc>
          <w:tcPr>
            <w:tcW w:w="3285" w:type="dxa"/>
          </w:tcPr>
          <w:p w14:paraId="232201BA" w14:textId="77777777" w:rsidR="00460CCD" w:rsidRDefault="00460CCD" w:rsidP="00CD0008">
            <w:pPr>
              <w:ind w:firstLine="709"/>
              <w:contextualSpacing/>
              <w:jc w:val="center"/>
              <w:rPr>
                <w:rFonts w:ascii="Times New Roman" w:hAnsi="Times New Roman" w:cs="Times New Roman"/>
                <w:sz w:val="28"/>
                <w:szCs w:val="28"/>
              </w:rPr>
            </w:pPr>
          </w:p>
        </w:tc>
      </w:tr>
      <w:tr w:rsidR="00460CCD" w14:paraId="4E4BE56B" w14:textId="77777777" w:rsidTr="00CD0008">
        <w:tc>
          <w:tcPr>
            <w:tcW w:w="3284" w:type="dxa"/>
          </w:tcPr>
          <w:p w14:paraId="7229DEB2" w14:textId="77777777" w:rsidR="00460CCD" w:rsidRDefault="00460CCD" w:rsidP="00CD0008">
            <w:pPr>
              <w:ind w:firstLine="709"/>
              <w:contextualSpacing/>
              <w:jc w:val="center"/>
              <w:rPr>
                <w:rFonts w:ascii="Times New Roman" w:hAnsi="Times New Roman" w:cs="Times New Roman"/>
                <w:sz w:val="28"/>
                <w:szCs w:val="28"/>
              </w:rPr>
            </w:pPr>
          </w:p>
        </w:tc>
        <w:tc>
          <w:tcPr>
            <w:tcW w:w="3285" w:type="dxa"/>
          </w:tcPr>
          <w:p w14:paraId="4B514647" w14:textId="77777777" w:rsidR="00460CCD" w:rsidRDefault="00460CCD" w:rsidP="00CD0008">
            <w:pPr>
              <w:ind w:firstLine="709"/>
              <w:contextualSpacing/>
              <w:jc w:val="center"/>
              <w:rPr>
                <w:rFonts w:ascii="Times New Roman" w:hAnsi="Times New Roman" w:cs="Times New Roman"/>
                <w:sz w:val="28"/>
                <w:szCs w:val="28"/>
              </w:rPr>
            </w:pPr>
            <w:r w:rsidRPr="001950B7">
              <w:rPr>
                <w:rFonts w:ascii="Times New Roman" w:eastAsia="Times New Roman" w:hAnsi="Times New Roman" w:cs="Times New Roman"/>
                <w:color w:val="000000"/>
                <w:sz w:val="28"/>
                <w:szCs w:val="28"/>
                <w:lang w:eastAsia="ru-RU"/>
              </w:rPr>
              <w:t>FeO</w:t>
            </w:r>
          </w:p>
        </w:tc>
        <w:tc>
          <w:tcPr>
            <w:tcW w:w="3285" w:type="dxa"/>
          </w:tcPr>
          <w:p w14:paraId="0801F620" w14:textId="77777777" w:rsidR="00460CCD" w:rsidRDefault="00460CCD" w:rsidP="00CD0008">
            <w:pPr>
              <w:ind w:firstLine="709"/>
              <w:contextualSpacing/>
              <w:jc w:val="center"/>
              <w:rPr>
                <w:rFonts w:ascii="Times New Roman" w:hAnsi="Times New Roman" w:cs="Times New Roman"/>
                <w:sz w:val="28"/>
                <w:szCs w:val="28"/>
              </w:rPr>
            </w:pPr>
          </w:p>
        </w:tc>
      </w:tr>
    </w:tbl>
    <w:p w14:paraId="350AD8A9" w14:textId="77777777" w:rsidR="00460CCD" w:rsidRDefault="00460CCD" w:rsidP="009D7C98">
      <w:pPr>
        <w:pStyle w:val="af5"/>
        <w:shd w:val="clear" w:color="auto" w:fill="FFFFFF"/>
        <w:spacing w:before="0" w:beforeAutospacing="0" w:after="0" w:afterAutospacing="0"/>
        <w:jc w:val="both"/>
        <w:rPr>
          <w:sz w:val="28"/>
          <w:szCs w:val="28"/>
        </w:rPr>
      </w:pPr>
    </w:p>
    <w:p w14:paraId="7A5B09A7" w14:textId="41332285" w:rsidR="00460CCD" w:rsidRPr="00460CCD" w:rsidRDefault="00460CCD" w:rsidP="00750057">
      <w:pPr>
        <w:pStyle w:val="af5"/>
        <w:shd w:val="clear" w:color="auto" w:fill="FFFFFF"/>
        <w:spacing w:before="0" w:beforeAutospacing="0" w:after="0" w:afterAutospacing="0"/>
        <w:ind w:firstLine="426"/>
        <w:jc w:val="both"/>
        <w:rPr>
          <w:sz w:val="28"/>
          <w:szCs w:val="28"/>
        </w:rPr>
      </w:pPr>
      <w:r>
        <w:rPr>
          <w:sz w:val="28"/>
          <w:szCs w:val="28"/>
        </w:rPr>
        <w:t xml:space="preserve">7. </w:t>
      </w:r>
      <w:r w:rsidRPr="00460CCD">
        <w:rPr>
          <w:sz w:val="28"/>
          <w:szCs w:val="28"/>
        </w:rPr>
        <w:t>Составьте уравнения химических реакций по предложенным схемам:</w:t>
      </w:r>
    </w:p>
    <w:p w14:paraId="118E3C83" w14:textId="56F062E7" w:rsidR="00460CCD" w:rsidRPr="00460CCD" w:rsidRDefault="00460CCD" w:rsidP="00460CCD">
      <w:pPr>
        <w:pStyle w:val="af5"/>
        <w:shd w:val="clear" w:color="auto" w:fill="FFFFFF"/>
        <w:spacing w:before="0" w:beforeAutospacing="0" w:after="0" w:afterAutospacing="0"/>
        <w:ind w:firstLine="426"/>
        <w:jc w:val="both"/>
        <w:rPr>
          <w:sz w:val="28"/>
          <w:szCs w:val="28"/>
          <w:lang w:val="en-US"/>
        </w:rPr>
      </w:pPr>
      <w:r w:rsidRPr="00750057">
        <w:rPr>
          <w:sz w:val="28"/>
          <w:szCs w:val="28"/>
        </w:rPr>
        <w:t xml:space="preserve">     </w:t>
      </w:r>
      <w:r w:rsidRPr="00460CCD">
        <w:rPr>
          <w:sz w:val="28"/>
          <w:szCs w:val="28"/>
          <w:lang w:val="en-US"/>
        </w:rPr>
        <w:t>P</w:t>
      </w:r>
      <w:r w:rsidRPr="00460CCD">
        <w:rPr>
          <w:sz w:val="28"/>
          <w:szCs w:val="28"/>
          <w:vertAlign w:val="subscript"/>
          <w:lang w:val="en-US"/>
        </w:rPr>
        <w:t>2</w:t>
      </w:r>
      <w:r w:rsidRPr="00460CCD">
        <w:rPr>
          <w:sz w:val="28"/>
          <w:szCs w:val="28"/>
          <w:lang w:val="en-US"/>
        </w:rPr>
        <w:t>O</w:t>
      </w:r>
      <w:r w:rsidRPr="00460CCD">
        <w:rPr>
          <w:sz w:val="28"/>
          <w:szCs w:val="28"/>
          <w:vertAlign w:val="subscript"/>
          <w:lang w:val="en-US"/>
        </w:rPr>
        <w:t>5</w:t>
      </w:r>
      <w:r w:rsidRPr="00460CCD">
        <w:rPr>
          <w:sz w:val="28"/>
          <w:szCs w:val="28"/>
          <w:lang w:val="en-US"/>
        </w:rPr>
        <w:t> + CaO →…;            SO</w:t>
      </w:r>
      <w:r w:rsidRPr="00460CCD">
        <w:rPr>
          <w:sz w:val="28"/>
          <w:szCs w:val="28"/>
          <w:vertAlign w:val="subscript"/>
          <w:lang w:val="en-US"/>
        </w:rPr>
        <w:t>3</w:t>
      </w:r>
      <w:r w:rsidRPr="00460CCD">
        <w:rPr>
          <w:sz w:val="28"/>
          <w:szCs w:val="28"/>
          <w:lang w:val="en-US"/>
        </w:rPr>
        <w:t> + Li</w:t>
      </w:r>
      <w:r w:rsidRPr="00460CCD">
        <w:rPr>
          <w:sz w:val="28"/>
          <w:szCs w:val="28"/>
          <w:vertAlign w:val="subscript"/>
          <w:lang w:val="en-US"/>
        </w:rPr>
        <w:t>2</w:t>
      </w:r>
      <w:r w:rsidRPr="00460CCD">
        <w:rPr>
          <w:sz w:val="28"/>
          <w:szCs w:val="28"/>
          <w:lang w:val="en-US"/>
        </w:rPr>
        <w:t>O→…;            Mn</w:t>
      </w:r>
      <w:r w:rsidRPr="00460CCD">
        <w:rPr>
          <w:sz w:val="28"/>
          <w:szCs w:val="28"/>
          <w:vertAlign w:val="subscript"/>
          <w:lang w:val="en-US"/>
        </w:rPr>
        <w:t>2</w:t>
      </w:r>
      <w:r w:rsidRPr="00460CCD">
        <w:rPr>
          <w:sz w:val="28"/>
          <w:szCs w:val="28"/>
          <w:lang w:val="en-US"/>
        </w:rPr>
        <w:t>O</w:t>
      </w:r>
      <w:r w:rsidRPr="00460CCD">
        <w:rPr>
          <w:sz w:val="28"/>
          <w:szCs w:val="28"/>
          <w:vertAlign w:val="subscript"/>
          <w:lang w:val="en-US"/>
        </w:rPr>
        <w:t>7</w:t>
      </w:r>
      <w:r w:rsidRPr="00460CCD">
        <w:rPr>
          <w:sz w:val="28"/>
          <w:szCs w:val="28"/>
          <w:lang w:val="en-US"/>
        </w:rPr>
        <w:t> + CaO→…;</w:t>
      </w:r>
    </w:p>
    <w:p w14:paraId="18B43659" w14:textId="5F0F0D09" w:rsidR="00460CCD" w:rsidRPr="00460CCD" w:rsidRDefault="00460CCD" w:rsidP="00460CCD">
      <w:pPr>
        <w:pStyle w:val="af5"/>
        <w:shd w:val="clear" w:color="auto" w:fill="FFFFFF"/>
        <w:spacing w:before="0" w:beforeAutospacing="0" w:after="0" w:afterAutospacing="0"/>
        <w:ind w:firstLine="426"/>
        <w:jc w:val="both"/>
        <w:rPr>
          <w:sz w:val="28"/>
          <w:szCs w:val="28"/>
          <w:lang w:val="en-US"/>
        </w:rPr>
      </w:pPr>
      <w:r w:rsidRPr="00460CCD">
        <w:rPr>
          <w:sz w:val="28"/>
          <w:szCs w:val="28"/>
          <w:lang w:val="en-US"/>
        </w:rPr>
        <w:t xml:space="preserve">     NO</w:t>
      </w:r>
      <w:r w:rsidRPr="00460CCD">
        <w:rPr>
          <w:sz w:val="28"/>
          <w:szCs w:val="28"/>
          <w:vertAlign w:val="subscript"/>
          <w:lang w:val="en-US"/>
        </w:rPr>
        <w:t>2</w:t>
      </w:r>
      <w:r w:rsidRPr="00460CCD">
        <w:rPr>
          <w:sz w:val="28"/>
          <w:szCs w:val="28"/>
          <w:lang w:val="en-US"/>
        </w:rPr>
        <w:t> + BaO → …;           CrO</w:t>
      </w:r>
      <w:r w:rsidRPr="00460CCD">
        <w:rPr>
          <w:sz w:val="28"/>
          <w:szCs w:val="28"/>
          <w:vertAlign w:val="subscript"/>
          <w:lang w:val="en-US"/>
        </w:rPr>
        <w:t>3</w:t>
      </w:r>
      <w:r w:rsidRPr="00460CCD">
        <w:rPr>
          <w:sz w:val="28"/>
          <w:szCs w:val="28"/>
          <w:lang w:val="en-US"/>
        </w:rPr>
        <w:t> + SrO →…;            N</w:t>
      </w:r>
      <w:r w:rsidRPr="00460CCD">
        <w:rPr>
          <w:sz w:val="28"/>
          <w:szCs w:val="28"/>
          <w:vertAlign w:val="subscript"/>
          <w:lang w:val="en-US"/>
        </w:rPr>
        <w:t>2</w:t>
      </w:r>
      <w:r w:rsidRPr="00460CCD">
        <w:rPr>
          <w:sz w:val="28"/>
          <w:szCs w:val="28"/>
          <w:lang w:val="en-US"/>
        </w:rPr>
        <w:t>O</w:t>
      </w:r>
      <w:r w:rsidRPr="00460CCD">
        <w:rPr>
          <w:sz w:val="28"/>
          <w:szCs w:val="28"/>
          <w:vertAlign w:val="subscript"/>
          <w:lang w:val="en-US"/>
        </w:rPr>
        <w:t>5</w:t>
      </w:r>
      <w:r w:rsidRPr="00460CCD">
        <w:rPr>
          <w:sz w:val="28"/>
          <w:szCs w:val="28"/>
          <w:lang w:val="en-US"/>
        </w:rPr>
        <w:t xml:space="preserve"> + BaO →…; </w:t>
      </w:r>
    </w:p>
    <w:p w14:paraId="5495B61E" w14:textId="36AE4741" w:rsidR="00460CCD" w:rsidRPr="00460CCD" w:rsidRDefault="00460CCD" w:rsidP="00460CCD">
      <w:pPr>
        <w:pStyle w:val="af5"/>
        <w:shd w:val="clear" w:color="auto" w:fill="FFFFFF"/>
        <w:spacing w:before="0" w:beforeAutospacing="0" w:after="0" w:afterAutospacing="0"/>
        <w:ind w:firstLine="426"/>
        <w:jc w:val="both"/>
        <w:rPr>
          <w:sz w:val="28"/>
          <w:szCs w:val="28"/>
        </w:rPr>
      </w:pPr>
      <w:r w:rsidRPr="00460CCD">
        <w:rPr>
          <w:sz w:val="28"/>
          <w:szCs w:val="28"/>
          <w:lang w:val="en-US"/>
        </w:rPr>
        <w:t xml:space="preserve">     </w:t>
      </w:r>
      <w:r w:rsidRPr="00460CCD">
        <w:rPr>
          <w:sz w:val="28"/>
          <w:szCs w:val="28"/>
        </w:rPr>
        <w:t>SO</w:t>
      </w:r>
      <w:r w:rsidRPr="00460CCD">
        <w:rPr>
          <w:sz w:val="28"/>
          <w:szCs w:val="28"/>
          <w:vertAlign w:val="subscript"/>
        </w:rPr>
        <w:t>3</w:t>
      </w:r>
      <w:r w:rsidRPr="00460CCD">
        <w:rPr>
          <w:sz w:val="28"/>
          <w:szCs w:val="28"/>
        </w:rPr>
        <w:t xml:space="preserve"> + CaO →…;        </w:t>
      </w:r>
      <w:r>
        <w:rPr>
          <w:sz w:val="28"/>
          <w:szCs w:val="28"/>
        </w:rPr>
        <w:t xml:space="preserve">     </w:t>
      </w:r>
      <w:r w:rsidRPr="00460CCD">
        <w:rPr>
          <w:sz w:val="28"/>
          <w:szCs w:val="28"/>
        </w:rPr>
        <w:t>Cl</w:t>
      </w:r>
      <w:r w:rsidRPr="00460CCD">
        <w:rPr>
          <w:sz w:val="28"/>
          <w:szCs w:val="28"/>
          <w:vertAlign w:val="subscript"/>
        </w:rPr>
        <w:t>2</w:t>
      </w:r>
      <w:r w:rsidRPr="00460CCD">
        <w:rPr>
          <w:sz w:val="28"/>
          <w:szCs w:val="28"/>
        </w:rPr>
        <w:t>O</w:t>
      </w:r>
      <w:r w:rsidRPr="00460CCD">
        <w:rPr>
          <w:sz w:val="28"/>
          <w:szCs w:val="28"/>
          <w:vertAlign w:val="subscript"/>
        </w:rPr>
        <w:t>7</w:t>
      </w:r>
      <w:r w:rsidRPr="00460CCD">
        <w:rPr>
          <w:sz w:val="28"/>
          <w:szCs w:val="28"/>
        </w:rPr>
        <w:t> + MgO →….</w:t>
      </w:r>
    </w:p>
    <w:tbl>
      <w:tblPr>
        <w:tblW w:w="9391" w:type="dxa"/>
        <w:tblCellSpacing w:w="15" w:type="dxa"/>
        <w:tblInd w:w="5" w:type="dxa"/>
        <w:shd w:val="clear" w:color="auto" w:fill="F9FAFA"/>
        <w:tblCellMar>
          <w:top w:w="15" w:type="dxa"/>
          <w:left w:w="15" w:type="dxa"/>
          <w:bottom w:w="15" w:type="dxa"/>
          <w:right w:w="15" w:type="dxa"/>
        </w:tblCellMar>
        <w:tblLook w:val="04A0" w:firstRow="1" w:lastRow="0" w:firstColumn="1" w:lastColumn="0" w:noHBand="0" w:noVBand="1"/>
      </w:tblPr>
      <w:tblGrid>
        <w:gridCol w:w="4834"/>
        <w:gridCol w:w="4557"/>
      </w:tblGrid>
      <w:tr w:rsidR="00460CCD" w:rsidRPr="00460CCD" w14:paraId="50C0A6ED" w14:textId="77777777" w:rsidTr="00460CCD">
        <w:trPr>
          <w:trHeight w:val="247"/>
          <w:tblCellSpacing w:w="15" w:type="dxa"/>
        </w:trPr>
        <w:tc>
          <w:tcPr>
            <w:tcW w:w="0" w:type="auto"/>
            <w:gridSpan w:val="2"/>
            <w:shd w:val="clear" w:color="auto" w:fill="F9FAFA"/>
            <w:tcMar>
              <w:top w:w="75" w:type="dxa"/>
              <w:left w:w="150" w:type="dxa"/>
              <w:bottom w:w="75" w:type="dxa"/>
              <w:right w:w="150" w:type="dxa"/>
            </w:tcMar>
            <w:hideMark/>
          </w:tcPr>
          <w:p w14:paraId="1A087015" w14:textId="6CF85560" w:rsidR="00460CCD" w:rsidRPr="00460CCD" w:rsidRDefault="00750057" w:rsidP="00460CCD">
            <w:pPr>
              <w:spacing w:after="0" w:line="240" w:lineRule="auto"/>
              <w:jc w:val="both"/>
              <w:rPr>
                <w:rFonts w:ascii="Times New Roman" w:eastAsia="Times New Roman" w:hAnsi="Times New Roman" w:cs="Times New Roman"/>
                <w:color w:val="010101"/>
                <w:sz w:val="28"/>
                <w:szCs w:val="28"/>
                <w:lang w:eastAsia="ru-RU"/>
              </w:rPr>
            </w:pPr>
            <w:r>
              <w:rPr>
                <w:rFonts w:ascii="Times New Roman" w:eastAsia="Times New Roman" w:hAnsi="Times New Roman" w:cs="Times New Roman"/>
                <w:color w:val="010101"/>
                <w:sz w:val="28"/>
                <w:szCs w:val="28"/>
                <w:lang w:eastAsia="ru-RU"/>
              </w:rPr>
              <w:t xml:space="preserve">     </w:t>
            </w:r>
            <w:r w:rsidR="00460CCD" w:rsidRPr="00460CCD">
              <w:rPr>
                <w:rFonts w:ascii="Times New Roman" w:eastAsia="Times New Roman" w:hAnsi="Times New Roman" w:cs="Times New Roman"/>
                <w:color w:val="010101"/>
                <w:sz w:val="28"/>
                <w:szCs w:val="28"/>
                <w:lang w:eastAsia="ru-RU"/>
              </w:rPr>
              <w:t>8. Установите соответствие между исходными веществами и продуктами реакций</w:t>
            </w:r>
          </w:p>
        </w:tc>
      </w:tr>
      <w:tr w:rsidR="00460CCD" w:rsidRPr="00A656AC" w14:paraId="5A4B9DF3" w14:textId="77777777" w:rsidTr="00D25682">
        <w:trPr>
          <w:trHeight w:val="2286"/>
          <w:tblCellSpacing w:w="15" w:type="dxa"/>
        </w:trPr>
        <w:tc>
          <w:tcPr>
            <w:tcW w:w="0" w:type="auto"/>
            <w:tcBorders>
              <w:top w:val="single" w:sz="4" w:space="0" w:color="auto"/>
              <w:left w:val="single" w:sz="4" w:space="0" w:color="auto"/>
              <w:bottom w:val="single" w:sz="4" w:space="0" w:color="auto"/>
              <w:right w:val="single" w:sz="4" w:space="0" w:color="auto"/>
            </w:tcBorders>
            <w:shd w:val="clear" w:color="auto" w:fill="F9FAFA"/>
            <w:tcMar>
              <w:top w:w="75" w:type="dxa"/>
              <w:left w:w="150" w:type="dxa"/>
              <w:bottom w:w="75" w:type="dxa"/>
              <w:right w:w="150" w:type="dxa"/>
            </w:tcMar>
            <w:hideMark/>
          </w:tcPr>
          <w:p w14:paraId="09D0AF03" w14:textId="77777777" w:rsidR="00460CCD" w:rsidRPr="00AC6525" w:rsidRDefault="00460CCD" w:rsidP="00D25682">
            <w:pPr>
              <w:spacing w:after="0" w:line="240" w:lineRule="auto"/>
              <w:rPr>
                <w:rFonts w:ascii="Times New Roman" w:eastAsia="Times New Roman" w:hAnsi="Times New Roman" w:cs="Times New Roman"/>
                <w:color w:val="010101"/>
                <w:sz w:val="28"/>
                <w:szCs w:val="28"/>
                <w:lang w:eastAsia="ru-RU"/>
              </w:rPr>
            </w:pPr>
            <w:r w:rsidRPr="00460CCD">
              <w:rPr>
                <w:rFonts w:ascii="Times New Roman" w:eastAsia="Times New Roman" w:hAnsi="Times New Roman" w:cs="Times New Roman"/>
                <w:color w:val="010101"/>
                <w:sz w:val="28"/>
                <w:szCs w:val="28"/>
                <w:lang w:eastAsia="ru-RU"/>
              </w:rPr>
              <w:t>Исходные</w:t>
            </w:r>
            <w:r w:rsidRPr="00AC6525">
              <w:rPr>
                <w:rFonts w:ascii="Times New Roman" w:eastAsia="Times New Roman" w:hAnsi="Times New Roman" w:cs="Times New Roman"/>
                <w:color w:val="010101"/>
                <w:sz w:val="28"/>
                <w:szCs w:val="28"/>
                <w:lang w:eastAsia="ru-RU"/>
              </w:rPr>
              <w:t xml:space="preserve"> </w:t>
            </w:r>
            <w:r w:rsidRPr="00460CCD">
              <w:rPr>
                <w:rFonts w:ascii="Times New Roman" w:eastAsia="Times New Roman" w:hAnsi="Times New Roman" w:cs="Times New Roman"/>
                <w:color w:val="010101"/>
                <w:sz w:val="28"/>
                <w:szCs w:val="28"/>
                <w:lang w:eastAsia="ru-RU"/>
              </w:rPr>
              <w:t>вещества</w:t>
            </w:r>
          </w:p>
          <w:p w14:paraId="25D6C28F" w14:textId="77777777" w:rsidR="00460CCD" w:rsidRPr="00AC6525" w:rsidRDefault="00460CCD" w:rsidP="00D25682">
            <w:pPr>
              <w:spacing w:after="0" w:line="240" w:lineRule="auto"/>
              <w:rPr>
                <w:rFonts w:ascii="Times New Roman" w:eastAsia="Times New Roman" w:hAnsi="Times New Roman" w:cs="Times New Roman"/>
                <w:color w:val="010101"/>
                <w:sz w:val="28"/>
                <w:szCs w:val="28"/>
                <w:lang w:eastAsia="ru-RU"/>
              </w:rPr>
            </w:pPr>
            <w:r w:rsidRPr="00AC6525">
              <w:rPr>
                <w:rFonts w:ascii="Times New Roman" w:eastAsia="Times New Roman" w:hAnsi="Times New Roman" w:cs="Times New Roman"/>
                <w:color w:val="010101"/>
                <w:sz w:val="28"/>
                <w:szCs w:val="28"/>
                <w:lang w:eastAsia="ru-RU"/>
              </w:rPr>
              <w:t>1)</w:t>
            </w:r>
            <w:r w:rsidRPr="00CD0008">
              <w:rPr>
                <w:rFonts w:ascii="Times New Roman" w:eastAsia="Times New Roman" w:hAnsi="Times New Roman" w:cs="Times New Roman"/>
                <w:color w:val="010101"/>
                <w:sz w:val="28"/>
                <w:szCs w:val="28"/>
                <w:lang w:val="en-US" w:eastAsia="ru-RU"/>
              </w:rPr>
              <w:t>SO</w:t>
            </w:r>
            <w:r w:rsidRPr="00AC6525">
              <w:rPr>
                <w:rFonts w:ascii="Times New Roman" w:eastAsia="Times New Roman" w:hAnsi="Times New Roman" w:cs="Times New Roman"/>
                <w:color w:val="010101"/>
                <w:sz w:val="28"/>
                <w:szCs w:val="28"/>
                <w:vertAlign w:val="subscript"/>
                <w:lang w:eastAsia="ru-RU"/>
              </w:rPr>
              <w:t>2</w:t>
            </w:r>
            <w:r w:rsidRPr="00CD0008">
              <w:rPr>
                <w:rFonts w:ascii="Times New Roman" w:eastAsia="Times New Roman" w:hAnsi="Times New Roman" w:cs="Times New Roman"/>
                <w:color w:val="010101"/>
                <w:sz w:val="28"/>
                <w:szCs w:val="28"/>
                <w:lang w:val="en-US" w:eastAsia="ru-RU"/>
              </w:rPr>
              <w:t> </w:t>
            </w:r>
            <w:r w:rsidRPr="00AC6525">
              <w:rPr>
                <w:rFonts w:ascii="Times New Roman" w:eastAsia="Times New Roman" w:hAnsi="Times New Roman" w:cs="Times New Roman"/>
                <w:color w:val="010101"/>
                <w:sz w:val="28"/>
                <w:szCs w:val="28"/>
                <w:lang w:eastAsia="ru-RU"/>
              </w:rPr>
              <w:t>+</w:t>
            </w:r>
            <w:r w:rsidRPr="00CD0008">
              <w:rPr>
                <w:rFonts w:ascii="Times New Roman" w:eastAsia="Times New Roman" w:hAnsi="Times New Roman" w:cs="Times New Roman"/>
                <w:color w:val="010101"/>
                <w:sz w:val="28"/>
                <w:szCs w:val="28"/>
                <w:lang w:val="en-US" w:eastAsia="ru-RU"/>
              </w:rPr>
              <w:t>NaOH</w:t>
            </w:r>
          </w:p>
          <w:p w14:paraId="3AF2B1D4" w14:textId="77777777" w:rsidR="00460CCD" w:rsidRPr="00AC6525" w:rsidRDefault="00460CCD" w:rsidP="00D25682">
            <w:pPr>
              <w:spacing w:after="0" w:line="240" w:lineRule="auto"/>
              <w:rPr>
                <w:rFonts w:ascii="Times New Roman" w:eastAsia="Times New Roman" w:hAnsi="Times New Roman" w:cs="Times New Roman"/>
                <w:color w:val="010101"/>
                <w:sz w:val="28"/>
                <w:szCs w:val="28"/>
                <w:lang w:eastAsia="ru-RU"/>
              </w:rPr>
            </w:pPr>
            <w:r w:rsidRPr="00AC6525">
              <w:rPr>
                <w:rFonts w:ascii="Times New Roman" w:eastAsia="Times New Roman" w:hAnsi="Times New Roman" w:cs="Times New Roman"/>
                <w:color w:val="010101"/>
                <w:sz w:val="28"/>
                <w:szCs w:val="28"/>
                <w:lang w:eastAsia="ru-RU"/>
              </w:rPr>
              <w:t>2)</w:t>
            </w:r>
            <w:r w:rsidRPr="00CD0008">
              <w:rPr>
                <w:rFonts w:ascii="Times New Roman" w:eastAsia="Times New Roman" w:hAnsi="Times New Roman" w:cs="Times New Roman"/>
                <w:color w:val="010101"/>
                <w:sz w:val="28"/>
                <w:szCs w:val="28"/>
                <w:lang w:val="en-US" w:eastAsia="ru-RU"/>
              </w:rPr>
              <w:t>SO</w:t>
            </w:r>
            <w:r w:rsidRPr="00AC6525">
              <w:rPr>
                <w:rFonts w:ascii="Times New Roman" w:eastAsia="Times New Roman" w:hAnsi="Times New Roman" w:cs="Times New Roman"/>
                <w:color w:val="010101"/>
                <w:sz w:val="28"/>
                <w:szCs w:val="28"/>
                <w:vertAlign w:val="subscript"/>
                <w:lang w:eastAsia="ru-RU"/>
              </w:rPr>
              <w:t>2</w:t>
            </w:r>
            <w:r w:rsidRPr="00CD0008">
              <w:rPr>
                <w:rFonts w:ascii="Times New Roman" w:eastAsia="Times New Roman" w:hAnsi="Times New Roman" w:cs="Times New Roman"/>
                <w:color w:val="010101"/>
                <w:sz w:val="28"/>
                <w:szCs w:val="28"/>
                <w:vertAlign w:val="subscript"/>
                <w:lang w:val="en-US" w:eastAsia="ru-RU"/>
              </w:rPr>
              <w:t> </w:t>
            </w:r>
            <w:r w:rsidRPr="00AC6525">
              <w:rPr>
                <w:rFonts w:ascii="Times New Roman" w:eastAsia="Times New Roman" w:hAnsi="Times New Roman" w:cs="Times New Roman"/>
                <w:color w:val="010101"/>
                <w:sz w:val="28"/>
                <w:szCs w:val="28"/>
                <w:lang w:eastAsia="ru-RU"/>
              </w:rPr>
              <w:t>+</w:t>
            </w:r>
            <w:r w:rsidRPr="00CD0008">
              <w:rPr>
                <w:rFonts w:ascii="Times New Roman" w:eastAsia="Times New Roman" w:hAnsi="Times New Roman" w:cs="Times New Roman"/>
                <w:color w:val="010101"/>
                <w:sz w:val="28"/>
                <w:szCs w:val="28"/>
                <w:lang w:val="en-US" w:eastAsia="ru-RU"/>
              </w:rPr>
              <w:t>H</w:t>
            </w:r>
            <w:r w:rsidRPr="00AC6525">
              <w:rPr>
                <w:rFonts w:ascii="Times New Roman" w:eastAsia="Times New Roman" w:hAnsi="Times New Roman" w:cs="Times New Roman"/>
                <w:color w:val="010101"/>
                <w:sz w:val="28"/>
                <w:szCs w:val="28"/>
                <w:vertAlign w:val="subscript"/>
                <w:lang w:eastAsia="ru-RU"/>
              </w:rPr>
              <w:t>2</w:t>
            </w:r>
            <w:r w:rsidRPr="00CD0008">
              <w:rPr>
                <w:rFonts w:ascii="Times New Roman" w:eastAsia="Times New Roman" w:hAnsi="Times New Roman" w:cs="Times New Roman"/>
                <w:color w:val="010101"/>
                <w:sz w:val="28"/>
                <w:szCs w:val="28"/>
                <w:lang w:val="en-US" w:eastAsia="ru-RU"/>
              </w:rPr>
              <w:t>O</w:t>
            </w:r>
          </w:p>
          <w:p w14:paraId="0B9CEF9B" w14:textId="77777777" w:rsidR="00460CCD" w:rsidRPr="00460CCD" w:rsidRDefault="00460CCD" w:rsidP="00D25682">
            <w:pPr>
              <w:spacing w:after="0" w:line="240" w:lineRule="auto"/>
              <w:rPr>
                <w:rFonts w:ascii="Times New Roman" w:eastAsia="Times New Roman" w:hAnsi="Times New Roman" w:cs="Times New Roman"/>
                <w:color w:val="010101"/>
                <w:sz w:val="28"/>
                <w:szCs w:val="28"/>
                <w:lang w:val="en-US" w:eastAsia="ru-RU"/>
              </w:rPr>
            </w:pPr>
            <w:r w:rsidRPr="00460CCD">
              <w:rPr>
                <w:rFonts w:ascii="Times New Roman" w:eastAsia="Times New Roman" w:hAnsi="Times New Roman" w:cs="Times New Roman"/>
                <w:color w:val="010101"/>
                <w:sz w:val="28"/>
                <w:szCs w:val="28"/>
                <w:lang w:val="en-US" w:eastAsia="ru-RU"/>
              </w:rPr>
              <w:t>3) SO</w:t>
            </w:r>
            <w:r w:rsidRPr="00460CCD">
              <w:rPr>
                <w:rFonts w:ascii="Times New Roman" w:eastAsia="Times New Roman" w:hAnsi="Times New Roman" w:cs="Times New Roman"/>
                <w:color w:val="010101"/>
                <w:sz w:val="28"/>
                <w:szCs w:val="28"/>
                <w:vertAlign w:val="subscript"/>
                <w:lang w:val="en-US" w:eastAsia="ru-RU"/>
              </w:rPr>
              <w:t>2</w:t>
            </w:r>
            <w:r w:rsidRPr="00460CCD">
              <w:rPr>
                <w:rFonts w:ascii="Times New Roman" w:eastAsia="Times New Roman" w:hAnsi="Times New Roman" w:cs="Times New Roman"/>
                <w:color w:val="010101"/>
                <w:sz w:val="28"/>
                <w:szCs w:val="28"/>
                <w:lang w:val="en-US" w:eastAsia="ru-RU"/>
              </w:rPr>
              <w:t> + Na</w:t>
            </w:r>
            <w:r w:rsidRPr="00460CCD">
              <w:rPr>
                <w:rFonts w:ascii="Times New Roman" w:eastAsia="Times New Roman" w:hAnsi="Times New Roman" w:cs="Times New Roman"/>
                <w:color w:val="010101"/>
                <w:sz w:val="28"/>
                <w:szCs w:val="28"/>
                <w:vertAlign w:val="subscript"/>
                <w:lang w:val="en-US" w:eastAsia="ru-RU"/>
              </w:rPr>
              <w:t>2</w:t>
            </w:r>
            <w:r w:rsidRPr="00460CCD">
              <w:rPr>
                <w:rFonts w:ascii="Times New Roman" w:eastAsia="Times New Roman" w:hAnsi="Times New Roman" w:cs="Times New Roman"/>
                <w:color w:val="010101"/>
                <w:sz w:val="28"/>
                <w:szCs w:val="28"/>
                <w:lang w:val="en-US" w:eastAsia="ru-RU"/>
              </w:rPr>
              <w:t>O</w:t>
            </w:r>
          </w:p>
          <w:p w14:paraId="1EA0BBC4" w14:textId="77777777" w:rsidR="00460CCD" w:rsidRPr="00460CCD" w:rsidRDefault="00460CCD" w:rsidP="00D25682">
            <w:pPr>
              <w:spacing w:after="0" w:line="240" w:lineRule="auto"/>
              <w:rPr>
                <w:rFonts w:ascii="Times New Roman" w:eastAsia="Times New Roman" w:hAnsi="Times New Roman" w:cs="Times New Roman"/>
                <w:color w:val="010101"/>
                <w:sz w:val="28"/>
                <w:szCs w:val="28"/>
                <w:lang w:val="en-US" w:eastAsia="ru-RU"/>
              </w:rPr>
            </w:pPr>
            <w:r w:rsidRPr="00460CCD">
              <w:rPr>
                <w:rFonts w:ascii="Times New Roman" w:eastAsia="Times New Roman" w:hAnsi="Times New Roman" w:cs="Times New Roman"/>
                <w:color w:val="010101"/>
                <w:sz w:val="28"/>
                <w:szCs w:val="28"/>
                <w:lang w:val="en-US" w:eastAsia="ru-RU"/>
              </w:rPr>
              <w:t>4) SO</w:t>
            </w:r>
            <w:r w:rsidRPr="00460CCD">
              <w:rPr>
                <w:rFonts w:ascii="Times New Roman" w:eastAsia="Times New Roman" w:hAnsi="Times New Roman" w:cs="Times New Roman"/>
                <w:color w:val="010101"/>
                <w:sz w:val="28"/>
                <w:szCs w:val="28"/>
                <w:vertAlign w:val="subscript"/>
                <w:lang w:val="en-US" w:eastAsia="ru-RU"/>
              </w:rPr>
              <w:t>2</w:t>
            </w:r>
            <w:r w:rsidRPr="00460CCD">
              <w:rPr>
                <w:rFonts w:ascii="Times New Roman" w:eastAsia="Times New Roman" w:hAnsi="Times New Roman" w:cs="Times New Roman"/>
                <w:color w:val="010101"/>
                <w:sz w:val="28"/>
                <w:szCs w:val="28"/>
                <w:lang w:val="en-US" w:eastAsia="ru-RU"/>
              </w:rPr>
              <w:t> + Ca(OH)</w:t>
            </w:r>
            <w:r w:rsidRPr="00460CCD">
              <w:rPr>
                <w:rFonts w:ascii="Times New Roman" w:eastAsia="Times New Roman" w:hAnsi="Times New Roman" w:cs="Times New Roman"/>
                <w:color w:val="010101"/>
                <w:sz w:val="28"/>
                <w:szCs w:val="28"/>
                <w:vertAlign w:val="subscript"/>
                <w:lang w:val="en-US" w:eastAsia="ru-RU"/>
              </w:rPr>
              <w:t>2</w:t>
            </w:r>
          </w:p>
        </w:tc>
        <w:tc>
          <w:tcPr>
            <w:tcW w:w="0" w:type="auto"/>
            <w:tcBorders>
              <w:top w:val="single" w:sz="4" w:space="0" w:color="auto"/>
              <w:left w:val="single" w:sz="4" w:space="0" w:color="auto"/>
              <w:bottom w:val="single" w:sz="4" w:space="0" w:color="auto"/>
              <w:right w:val="single" w:sz="4" w:space="0" w:color="auto"/>
            </w:tcBorders>
            <w:shd w:val="clear" w:color="auto" w:fill="F9FAFA"/>
            <w:tcMar>
              <w:top w:w="75" w:type="dxa"/>
              <w:left w:w="150" w:type="dxa"/>
              <w:bottom w:w="75" w:type="dxa"/>
              <w:right w:w="150" w:type="dxa"/>
            </w:tcMar>
            <w:hideMark/>
          </w:tcPr>
          <w:p w14:paraId="1750195C" w14:textId="77777777" w:rsidR="00460CCD" w:rsidRPr="00460CCD" w:rsidRDefault="00460CCD" w:rsidP="00D25682">
            <w:pPr>
              <w:spacing w:after="0" w:line="240" w:lineRule="auto"/>
              <w:rPr>
                <w:rFonts w:ascii="Times New Roman" w:eastAsia="Times New Roman" w:hAnsi="Times New Roman" w:cs="Times New Roman"/>
                <w:color w:val="010101"/>
                <w:sz w:val="28"/>
                <w:szCs w:val="28"/>
                <w:lang w:eastAsia="ru-RU"/>
              </w:rPr>
            </w:pPr>
            <w:r w:rsidRPr="00460CCD">
              <w:rPr>
                <w:rFonts w:ascii="Times New Roman" w:eastAsia="Times New Roman" w:hAnsi="Times New Roman" w:cs="Times New Roman"/>
                <w:color w:val="010101"/>
                <w:sz w:val="28"/>
                <w:szCs w:val="28"/>
                <w:lang w:eastAsia="ru-RU"/>
              </w:rPr>
              <w:t>Продукты реакций</w:t>
            </w:r>
          </w:p>
          <w:p w14:paraId="76E99903" w14:textId="77777777" w:rsidR="00460CCD" w:rsidRPr="00460CCD" w:rsidRDefault="00460CCD" w:rsidP="00D25682">
            <w:pPr>
              <w:spacing w:after="0" w:line="240" w:lineRule="auto"/>
              <w:rPr>
                <w:rFonts w:ascii="Times New Roman" w:eastAsia="Times New Roman" w:hAnsi="Times New Roman" w:cs="Times New Roman"/>
                <w:color w:val="010101"/>
                <w:sz w:val="28"/>
                <w:szCs w:val="28"/>
                <w:lang w:eastAsia="ru-RU"/>
              </w:rPr>
            </w:pPr>
            <w:r w:rsidRPr="00460CCD">
              <w:rPr>
                <w:rFonts w:ascii="Times New Roman" w:eastAsia="Times New Roman" w:hAnsi="Times New Roman" w:cs="Times New Roman"/>
                <w:color w:val="010101"/>
                <w:sz w:val="28"/>
                <w:szCs w:val="28"/>
                <w:lang w:eastAsia="ru-RU"/>
              </w:rPr>
              <w:t>А) Na</w:t>
            </w:r>
            <w:r w:rsidRPr="00460CCD">
              <w:rPr>
                <w:rFonts w:ascii="Times New Roman" w:eastAsia="Times New Roman" w:hAnsi="Times New Roman" w:cs="Times New Roman"/>
                <w:color w:val="010101"/>
                <w:sz w:val="28"/>
                <w:szCs w:val="28"/>
                <w:vertAlign w:val="subscript"/>
                <w:lang w:eastAsia="ru-RU"/>
              </w:rPr>
              <w:t>2</w:t>
            </w:r>
            <w:r w:rsidRPr="00460CCD">
              <w:rPr>
                <w:rFonts w:ascii="Times New Roman" w:eastAsia="Times New Roman" w:hAnsi="Times New Roman" w:cs="Times New Roman"/>
                <w:color w:val="010101"/>
                <w:sz w:val="28"/>
                <w:szCs w:val="28"/>
                <w:lang w:eastAsia="ru-RU"/>
              </w:rPr>
              <w:t>SO</w:t>
            </w:r>
            <w:r w:rsidRPr="00460CCD">
              <w:rPr>
                <w:rFonts w:ascii="Times New Roman" w:eastAsia="Times New Roman" w:hAnsi="Times New Roman" w:cs="Times New Roman"/>
                <w:color w:val="010101"/>
                <w:sz w:val="28"/>
                <w:szCs w:val="28"/>
                <w:vertAlign w:val="subscript"/>
                <w:lang w:eastAsia="ru-RU"/>
              </w:rPr>
              <w:t>3</w:t>
            </w:r>
          </w:p>
          <w:p w14:paraId="7AA009F0" w14:textId="77777777" w:rsidR="00460CCD" w:rsidRPr="00460CCD" w:rsidRDefault="00460CCD" w:rsidP="00D25682">
            <w:pPr>
              <w:spacing w:after="0" w:line="240" w:lineRule="auto"/>
              <w:rPr>
                <w:rFonts w:ascii="Times New Roman" w:eastAsia="Times New Roman" w:hAnsi="Times New Roman" w:cs="Times New Roman"/>
                <w:color w:val="010101"/>
                <w:sz w:val="28"/>
                <w:szCs w:val="28"/>
                <w:lang w:eastAsia="ru-RU"/>
              </w:rPr>
            </w:pPr>
            <w:r w:rsidRPr="00460CCD">
              <w:rPr>
                <w:rFonts w:ascii="Times New Roman" w:eastAsia="Times New Roman" w:hAnsi="Times New Roman" w:cs="Times New Roman"/>
                <w:color w:val="010101"/>
                <w:sz w:val="28"/>
                <w:szCs w:val="28"/>
                <w:lang w:eastAsia="ru-RU"/>
              </w:rPr>
              <w:t>Б) Na</w:t>
            </w:r>
            <w:r w:rsidRPr="00460CCD">
              <w:rPr>
                <w:rFonts w:ascii="Times New Roman" w:eastAsia="Times New Roman" w:hAnsi="Times New Roman" w:cs="Times New Roman"/>
                <w:color w:val="010101"/>
                <w:sz w:val="28"/>
                <w:szCs w:val="28"/>
                <w:vertAlign w:val="subscript"/>
                <w:lang w:eastAsia="ru-RU"/>
              </w:rPr>
              <w:t>2</w:t>
            </w:r>
            <w:r w:rsidRPr="00460CCD">
              <w:rPr>
                <w:rFonts w:ascii="Times New Roman" w:eastAsia="Times New Roman" w:hAnsi="Times New Roman" w:cs="Times New Roman"/>
                <w:color w:val="010101"/>
                <w:sz w:val="28"/>
                <w:szCs w:val="28"/>
                <w:lang w:eastAsia="ru-RU"/>
              </w:rPr>
              <w:t>SO</w:t>
            </w:r>
            <w:r w:rsidRPr="00460CCD">
              <w:rPr>
                <w:rFonts w:ascii="Times New Roman" w:eastAsia="Times New Roman" w:hAnsi="Times New Roman" w:cs="Times New Roman"/>
                <w:color w:val="010101"/>
                <w:sz w:val="28"/>
                <w:szCs w:val="28"/>
                <w:vertAlign w:val="subscript"/>
                <w:lang w:eastAsia="ru-RU"/>
              </w:rPr>
              <w:t>3</w:t>
            </w:r>
            <w:r w:rsidRPr="00460CCD">
              <w:rPr>
                <w:rFonts w:ascii="Times New Roman" w:eastAsia="Times New Roman" w:hAnsi="Times New Roman" w:cs="Times New Roman"/>
                <w:color w:val="010101"/>
                <w:sz w:val="28"/>
                <w:szCs w:val="28"/>
                <w:lang w:eastAsia="ru-RU"/>
              </w:rPr>
              <w:t> + H</w:t>
            </w:r>
            <w:r w:rsidRPr="00460CCD">
              <w:rPr>
                <w:rFonts w:ascii="Times New Roman" w:eastAsia="Times New Roman" w:hAnsi="Times New Roman" w:cs="Times New Roman"/>
                <w:color w:val="010101"/>
                <w:sz w:val="28"/>
                <w:szCs w:val="28"/>
                <w:vertAlign w:val="subscript"/>
                <w:lang w:eastAsia="ru-RU"/>
              </w:rPr>
              <w:t>2</w:t>
            </w:r>
            <w:r w:rsidRPr="00460CCD">
              <w:rPr>
                <w:rFonts w:ascii="Times New Roman" w:eastAsia="Times New Roman" w:hAnsi="Times New Roman" w:cs="Times New Roman"/>
                <w:color w:val="010101"/>
                <w:sz w:val="28"/>
                <w:szCs w:val="28"/>
                <w:lang w:eastAsia="ru-RU"/>
              </w:rPr>
              <w:t>O</w:t>
            </w:r>
          </w:p>
          <w:p w14:paraId="68AA3425" w14:textId="77777777" w:rsidR="00460CCD" w:rsidRPr="00460CCD" w:rsidRDefault="00460CCD" w:rsidP="00D25682">
            <w:pPr>
              <w:spacing w:after="0" w:line="240" w:lineRule="auto"/>
              <w:rPr>
                <w:rFonts w:ascii="Times New Roman" w:eastAsia="Times New Roman" w:hAnsi="Times New Roman" w:cs="Times New Roman"/>
                <w:color w:val="010101"/>
                <w:sz w:val="28"/>
                <w:szCs w:val="28"/>
                <w:lang w:val="en-US" w:eastAsia="ru-RU"/>
              </w:rPr>
            </w:pPr>
            <w:r w:rsidRPr="00460CCD">
              <w:rPr>
                <w:rFonts w:ascii="Times New Roman" w:eastAsia="Times New Roman" w:hAnsi="Times New Roman" w:cs="Times New Roman"/>
                <w:color w:val="010101"/>
                <w:sz w:val="28"/>
                <w:szCs w:val="28"/>
                <w:lang w:val="en-US" w:eastAsia="ru-RU"/>
              </w:rPr>
              <w:t>B) Na</w:t>
            </w:r>
            <w:r w:rsidRPr="00460CCD">
              <w:rPr>
                <w:rFonts w:ascii="Times New Roman" w:eastAsia="Times New Roman" w:hAnsi="Times New Roman" w:cs="Times New Roman"/>
                <w:color w:val="010101"/>
                <w:sz w:val="28"/>
                <w:szCs w:val="28"/>
                <w:vertAlign w:val="subscript"/>
                <w:lang w:val="en-US" w:eastAsia="ru-RU"/>
              </w:rPr>
              <w:t>2</w:t>
            </w:r>
            <w:r w:rsidRPr="00460CCD">
              <w:rPr>
                <w:rFonts w:ascii="Times New Roman" w:eastAsia="Times New Roman" w:hAnsi="Times New Roman" w:cs="Times New Roman"/>
                <w:color w:val="010101"/>
                <w:sz w:val="28"/>
                <w:szCs w:val="28"/>
                <w:lang w:val="en-US" w:eastAsia="ru-RU"/>
              </w:rPr>
              <w:t>SO</w:t>
            </w:r>
            <w:r w:rsidRPr="00460CCD">
              <w:rPr>
                <w:rFonts w:ascii="Times New Roman" w:eastAsia="Times New Roman" w:hAnsi="Times New Roman" w:cs="Times New Roman"/>
                <w:color w:val="010101"/>
                <w:sz w:val="28"/>
                <w:szCs w:val="28"/>
                <w:vertAlign w:val="subscript"/>
                <w:lang w:val="en-US" w:eastAsia="ru-RU"/>
              </w:rPr>
              <w:t>4</w:t>
            </w:r>
            <w:r w:rsidRPr="00460CCD">
              <w:rPr>
                <w:rFonts w:ascii="Times New Roman" w:eastAsia="Times New Roman" w:hAnsi="Times New Roman" w:cs="Times New Roman"/>
                <w:color w:val="010101"/>
                <w:sz w:val="28"/>
                <w:szCs w:val="28"/>
                <w:lang w:val="en-US" w:eastAsia="ru-RU"/>
              </w:rPr>
              <w:t> + H</w:t>
            </w:r>
            <w:r w:rsidRPr="00460CCD">
              <w:rPr>
                <w:rFonts w:ascii="Times New Roman" w:eastAsia="Times New Roman" w:hAnsi="Times New Roman" w:cs="Times New Roman"/>
                <w:color w:val="010101"/>
                <w:sz w:val="28"/>
                <w:szCs w:val="28"/>
                <w:vertAlign w:val="subscript"/>
                <w:lang w:val="en-US" w:eastAsia="ru-RU"/>
              </w:rPr>
              <w:t>2</w:t>
            </w:r>
            <w:r w:rsidRPr="00460CCD">
              <w:rPr>
                <w:rFonts w:ascii="Times New Roman" w:eastAsia="Times New Roman" w:hAnsi="Times New Roman" w:cs="Times New Roman"/>
                <w:color w:val="010101"/>
                <w:sz w:val="28"/>
                <w:szCs w:val="28"/>
                <w:lang w:val="en-US" w:eastAsia="ru-RU"/>
              </w:rPr>
              <w:t>O</w:t>
            </w:r>
          </w:p>
          <w:p w14:paraId="649F684D" w14:textId="77777777" w:rsidR="00460CCD" w:rsidRPr="00460CCD" w:rsidRDefault="00460CCD" w:rsidP="00D25682">
            <w:pPr>
              <w:spacing w:after="0" w:line="240" w:lineRule="auto"/>
              <w:rPr>
                <w:rFonts w:ascii="Times New Roman" w:eastAsia="Times New Roman" w:hAnsi="Times New Roman" w:cs="Times New Roman"/>
                <w:color w:val="010101"/>
                <w:sz w:val="28"/>
                <w:szCs w:val="28"/>
                <w:lang w:val="en-US" w:eastAsia="ru-RU"/>
              </w:rPr>
            </w:pPr>
            <w:r w:rsidRPr="00460CCD">
              <w:rPr>
                <w:rFonts w:ascii="Times New Roman" w:eastAsia="Times New Roman" w:hAnsi="Times New Roman" w:cs="Times New Roman"/>
                <w:color w:val="010101"/>
                <w:sz w:val="28"/>
                <w:szCs w:val="28"/>
                <w:lang w:eastAsia="ru-RU"/>
              </w:rPr>
              <w:t>Г</w:t>
            </w:r>
            <w:r w:rsidRPr="00460CCD">
              <w:rPr>
                <w:rFonts w:ascii="Times New Roman" w:eastAsia="Times New Roman" w:hAnsi="Times New Roman" w:cs="Times New Roman"/>
                <w:color w:val="010101"/>
                <w:sz w:val="28"/>
                <w:szCs w:val="28"/>
                <w:lang w:val="en-US" w:eastAsia="ru-RU"/>
              </w:rPr>
              <w:t>) NaHSO</w:t>
            </w:r>
            <w:r w:rsidRPr="00460CCD">
              <w:rPr>
                <w:rFonts w:ascii="Times New Roman" w:eastAsia="Times New Roman" w:hAnsi="Times New Roman" w:cs="Times New Roman"/>
                <w:color w:val="010101"/>
                <w:sz w:val="28"/>
                <w:szCs w:val="28"/>
                <w:vertAlign w:val="subscript"/>
                <w:lang w:val="en-US" w:eastAsia="ru-RU"/>
              </w:rPr>
              <w:t>4</w:t>
            </w:r>
          </w:p>
          <w:p w14:paraId="52712B49" w14:textId="77777777" w:rsidR="00460CCD" w:rsidRPr="00460CCD" w:rsidRDefault="00460CCD" w:rsidP="00D25682">
            <w:pPr>
              <w:spacing w:after="0" w:line="240" w:lineRule="auto"/>
              <w:rPr>
                <w:rFonts w:ascii="Times New Roman" w:eastAsia="Times New Roman" w:hAnsi="Times New Roman" w:cs="Times New Roman"/>
                <w:color w:val="010101"/>
                <w:sz w:val="28"/>
                <w:szCs w:val="28"/>
                <w:lang w:val="en-US" w:eastAsia="ru-RU"/>
              </w:rPr>
            </w:pPr>
            <w:r w:rsidRPr="00460CCD">
              <w:rPr>
                <w:rFonts w:ascii="Times New Roman" w:eastAsia="Times New Roman" w:hAnsi="Times New Roman" w:cs="Times New Roman"/>
                <w:color w:val="010101"/>
                <w:sz w:val="28"/>
                <w:szCs w:val="28"/>
                <w:lang w:eastAsia="ru-RU"/>
              </w:rPr>
              <w:t>Д</w:t>
            </w:r>
            <w:r w:rsidRPr="00460CCD">
              <w:rPr>
                <w:rFonts w:ascii="Times New Roman" w:eastAsia="Times New Roman" w:hAnsi="Times New Roman" w:cs="Times New Roman"/>
                <w:color w:val="010101"/>
                <w:sz w:val="28"/>
                <w:szCs w:val="28"/>
                <w:lang w:val="en-US" w:eastAsia="ru-RU"/>
              </w:rPr>
              <w:t>) H</w:t>
            </w:r>
            <w:r w:rsidRPr="00460CCD">
              <w:rPr>
                <w:rFonts w:ascii="Times New Roman" w:eastAsia="Times New Roman" w:hAnsi="Times New Roman" w:cs="Times New Roman"/>
                <w:color w:val="010101"/>
                <w:sz w:val="28"/>
                <w:szCs w:val="28"/>
                <w:vertAlign w:val="subscript"/>
                <w:lang w:val="en-US" w:eastAsia="ru-RU"/>
              </w:rPr>
              <w:t>2</w:t>
            </w:r>
            <w:r w:rsidRPr="00460CCD">
              <w:rPr>
                <w:rFonts w:ascii="Times New Roman" w:eastAsia="Times New Roman" w:hAnsi="Times New Roman" w:cs="Times New Roman"/>
                <w:color w:val="010101"/>
                <w:sz w:val="28"/>
                <w:szCs w:val="28"/>
                <w:lang w:val="en-US" w:eastAsia="ru-RU"/>
              </w:rPr>
              <w:t>SO</w:t>
            </w:r>
            <w:r w:rsidRPr="00460CCD">
              <w:rPr>
                <w:rFonts w:ascii="Times New Roman" w:eastAsia="Times New Roman" w:hAnsi="Times New Roman" w:cs="Times New Roman"/>
                <w:color w:val="010101"/>
                <w:sz w:val="28"/>
                <w:szCs w:val="28"/>
                <w:vertAlign w:val="subscript"/>
                <w:lang w:val="en-US" w:eastAsia="ru-RU"/>
              </w:rPr>
              <w:t>3</w:t>
            </w:r>
          </w:p>
          <w:p w14:paraId="5A967D23" w14:textId="77777777" w:rsidR="00460CCD" w:rsidRPr="00460CCD" w:rsidRDefault="00460CCD" w:rsidP="00D25682">
            <w:pPr>
              <w:spacing w:after="0" w:line="240" w:lineRule="auto"/>
              <w:rPr>
                <w:rFonts w:ascii="Times New Roman" w:eastAsia="Times New Roman" w:hAnsi="Times New Roman" w:cs="Times New Roman"/>
                <w:color w:val="010101"/>
                <w:sz w:val="28"/>
                <w:szCs w:val="28"/>
                <w:lang w:eastAsia="ru-RU"/>
              </w:rPr>
            </w:pPr>
            <w:r w:rsidRPr="00460CCD">
              <w:rPr>
                <w:rFonts w:ascii="Times New Roman" w:eastAsia="Times New Roman" w:hAnsi="Times New Roman" w:cs="Times New Roman"/>
                <w:color w:val="010101"/>
                <w:sz w:val="28"/>
                <w:szCs w:val="28"/>
                <w:lang w:eastAsia="ru-RU"/>
              </w:rPr>
              <w:t>E) CaSO</w:t>
            </w:r>
            <w:r w:rsidRPr="00460CCD">
              <w:rPr>
                <w:rFonts w:ascii="Times New Roman" w:eastAsia="Times New Roman" w:hAnsi="Times New Roman" w:cs="Times New Roman"/>
                <w:color w:val="010101"/>
                <w:sz w:val="28"/>
                <w:szCs w:val="28"/>
                <w:vertAlign w:val="subscript"/>
                <w:lang w:eastAsia="ru-RU"/>
              </w:rPr>
              <w:t>3</w:t>
            </w:r>
            <w:r w:rsidRPr="00460CCD">
              <w:rPr>
                <w:rFonts w:ascii="Times New Roman" w:eastAsia="Times New Roman" w:hAnsi="Times New Roman" w:cs="Times New Roman"/>
                <w:color w:val="010101"/>
                <w:sz w:val="28"/>
                <w:szCs w:val="28"/>
                <w:lang w:eastAsia="ru-RU"/>
              </w:rPr>
              <w:t> + H</w:t>
            </w:r>
            <w:r w:rsidRPr="00460CCD">
              <w:rPr>
                <w:rFonts w:ascii="Times New Roman" w:eastAsia="Times New Roman" w:hAnsi="Times New Roman" w:cs="Times New Roman"/>
                <w:color w:val="010101"/>
                <w:sz w:val="28"/>
                <w:szCs w:val="28"/>
                <w:vertAlign w:val="subscript"/>
                <w:lang w:eastAsia="ru-RU"/>
              </w:rPr>
              <w:t>2</w:t>
            </w:r>
            <w:r w:rsidRPr="00460CCD">
              <w:rPr>
                <w:rFonts w:ascii="Times New Roman" w:eastAsia="Times New Roman" w:hAnsi="Times New Roman" w:cs="Times New Roman"/>
                <w:color w:val="010101"/>
                <w:sz w:val="28"/>
                <w:szCs w:val="28"/>
                <w:lang w:eastAsia="ru-RU"/>
              </w:rPr>
              <w:t>O</w:t>
            </w:r>
          </w:p>
        </w:tc>
      </w:tr>
    </w:tbl>
    <w:p w14:paraId="4F11D667" w14:textId="77777777" w:rsidR="00460CCD" w:rsidRDefault="00460CCD" w:rsidP="009D7C98">
      <w:pPr>
        <w:pStyle w:val="af5"/>
        <w:shd w:val="clear" w:color="auto" w:fill="FFFFFF"/>
        <w:spacing w:before="0" w:beforeAutospacing="0" w:after="0" w:afterAutospacing="0"/>
        <w:jc w:val="both"/>
        <w:rPr>
          <w:sz w:val="28"/>
          <w:szCs w:val="28"/>
        </w:rPr>
      </w:pPr>
    </w:p>
    <w:p w14:paraId="5F73F94B" w14:textId="1DAFC93B" w:rsidR="00460CCD" w:rsidRDefault="00460CCD" w:rsidP="00460CCD">
      <w:pPr>
        <w:pStyle w:val="af5"/>
        <w:shd w:val="clear" w:color="auto" w:fill="FFFFFF"/>
        <w:spacing w:before="0" w:beforeAutospacing="0" w:after="0" w:afterAutospacing="0"/>
        <w:ind w:firstLine="708"/>
        <w:jc w:val="both"/>
        <w:rPr>
          <w:sz w:val="28"/>
          <w:szCs w:val="28"/>
        </w:rPr>
      </w:pPr>
      <w:r>
        <w:rPr>
          <w:sz w:val="28"/>
          <w:szCs w:val="28"/>
        </w:rPr>
        <w:t xml:space="preserve">9. </w:t>
      </w:r>
      <w:r w:rsidRPr="00460CCD">
        <w:rPr>
          <w:sz w:val="28"/>
          <w:szCs w:val="28"/>
        </w:rPr>
        <w:t>Определите объем (дм</w:t>
      </w:r>
      <w:r w:rsidRPr="00460CCD">
        <w:rPr>
          <w:sz w:val="28"/>
          <w:szCs w:val="28"/>
          <w:vertAlign w:val="superscript"/>
        </w:rPr>
        <w:t>3</w:t>
      </w:r>
      <w:r w:rsidRPr="00460CCD">
        <w:rPr>
          <w:sz w:val="28"/>
          <w:szCs w:val="28"/>
        </w:rPr>
        <w:t>) газа (н.у.), выделившегося при разложении карбоната кальция массой 25 г</w:t>
      </w:r>
      <w:r>
        <w:rPr>
          <w:sz w:val="28"/>
          <w:szCs w:val="28"/>
        </w:rPr>
        <w:t>.</w:t>
      </w:r>
    </w:p>
    <w:p w14:paraId="338F57F1" w14:textId="7BC7AB7B" w:rsidR="00460CCD" w:rsidRPr="00E736F1" w:rsidRDefault="00460CCD" w:rsidP="00460CCD">
      <w:pPr>
        <w:spacing w:after="0" w:line="240" w:lineRule="auto"/>
        <w:ind w:firstLine="360"/>
        <w:jc w:val="both"/>
        <w:rPr>
          <w:rFonts w:ascii="Times New Roman" w:hAnsi="Times New Roman" w:cs="Times New Roman"/>
          <w:sz w:val="28"/>
          <w:szCs w:val="28"/>
        </w:rPr>
      </w:pPr>
      <w:r>
        <w:rPr>
          <w:rFonts w:ascii="Times New Roman" w:hAnsi="Times New Roman" w:cs="Times New Roman"/>
          <w:sz w:val="28"/>
          <w:szCs w:val="28"/>
        </w:rPr>
        <w:t xml:space="preserve">10. </w:t>
      </w:r>
      <w:r w:rsidRPr="00E736F1">
        <w:rPr>
          <w:rFonts w:ascii="Times New Roman" w:hAnsi="Times New Roman" w:cs="Times New Roman"/>
          <w:sz w:val="28"/>
          <w:szCs w:val="28"/>
        </w:rPr>
        <w:t>Рассчитай</w:t>
      </w:r>
      <w:r>
        <w:rPr>
          <w:rFonts w:ascii="Times New Roman" w:hAnsi="Times New Roman" w:cs="Times New Roman"/>
          <w:sz w:val="28"/>
          <w:szCs w:val="28"/>
        </w:rPr>
        <w:t>те</w:t>
      </w:r>
      <w:r w:rsidRPr="00E736F1">
        <w:rPr>
          <w:rFonts w:ascii="Times New Roman" w:hAnsi="Times New Roman" w:cs="Times New Roman"/>
          <w:sz w:val="28"/>
          <w:szCs w:val="28"/>
        </w:rPr>
        <w:t xml:space="preserve"> формулу оксида, зная, что массовая доля элемента Cr в нём равна 68,4 %.</w:t>
      </w:r>
    </w:p>
    <w:p w14:paraId="373BAD6E" w14:textId="1628AB1E" w:rsidR="00460CCD" w:rsidRPr="00460CCD" w:rsidRDefault="00460CCD" w:rsidP="00460CCD">
      <w:pPr>
        <w:spacing w:after="0" w:line="240" w:lineRule="auto"/>
        <w:ind w:firstLine="360"/>
        <w:jc w:val="both"/>
        <w:outlineLvl w:val="0"/>
        <w:rPr>
          <w:rFonts w:ascii="Times New Roman" w:hAnsi="Times New Roman"/>
          <w:sz w:val="28"/>
        </w:rPr>
      </w:pPr>
      <w:r>
        <w:rPr>
          <w:rFonts w:ascii="Times New Roman" w:hAnsi="Times New Roman"/>
          <w:sz w:val="28"/>
        </w:rPr>
        <w:t xml:space="preserve">11. </w:t>
      </w:r>
      <w:r w:rsidRPr="00460CCD">
        <w:rPr>
          <w:rFonts w:ascii="Times New Roman" w:hAnsi="Times New Roman"/>
          <w:sz w:val="28"/>
        </w:rPr>
        <w:t>Найдите объем (н.у.) углекислого газа,</w:t>
      </w:r>
      <w:r>
        <w:rPr>
          <w:rFonts w:ascii="Times New Roman" w:hAnsi="Times New Roman"/>
          <w:sz w:val="28"/>
        </w:rPr>
        <w:t xml:space="preserve"> </w:t>
      </w:r>
      <w:r w:rsidRPr="00460CCD">
        <w:rPr>
          <w:rFonts w:ascii="Times New Roman" w:hAnsi="Times New Roman"/>
          <w:sz w:val="28"/>
        </w:rPr>
        <w:t>выделившегося при разложении 120 г известняка,содержащего 80% карбоната кальция</w:t>
      </w:r>
    </w:p>
    <w:p w14:paraId="077922AA" w14:textId="3D378651" w:rsidR="00460CCD" w:rsidRPr="00460CCD" w:rsidRDefault="00460CCD" w:rsidP="00460CCD">
      <w:pPr>
        <w:spacing w:after="160" w:line="264" w:lineRule="auto"/>
        <w:ind w:firstLine="360"/>
        <w:jc w:val="both"/>
        <w:rPr>
          <w:rFonts w:ascii="Times New Roman" w:hAnsi="Times New Roman"/>
          <w:sz w:val="28"/>
        </w:rPr>
      </w:pPr>
      <w:r>
        <w:rPr>
          <w:rFonts w:ascii="Times New Roman" w:hAnsi="Times New Roman"/>
          <w:sz w:val="28"/>
        </w:rPr>
        <w:t xml:space="preserve">12. </w:t>
      </w:r>
      <w:r w:rsidRPr="00460CCD">
        <w:rPr>
          <w:rFonts w:ascii="Times New Roman" w:hAnsi="Times New Roman"/>
          <w:sz w:val="28"/>
        </w:rPr>
        <w:t>Оксид серы(VI) массой 16 г полностью прореагировал с водой. Полученный раствор кислоты нейтрализовали раствором гидроксида калия. Какое количество вещества и какая масса соли образовалась при этом?</w:t>
      </w:r>
    </w:p>
    <w:p w14:paraId="4D339518" w14:textId="10190548" w:rsidR="00460CCD" w:rsidRPr="00460CCD" w:rsidRDefault="00460CCD" w:rsidP="00460CCD">
      <w:pPr>
        <w:spacing w:after="0" w:line="240" w:lineRule="auto"/>
        <w:ind w:firstLine="360"/>
        <w:rPr>
          <w:rFonts w:ascii="Times New Roman" w:hAnsi="Times New Roman"/>
          <w:sz w:val="28"/>
        </w:rPr>
      </w:pPr>
      <w:r>
        <w:rPr>
          <w:rFonts w:ascii="Times New Roman" w:hAnsi="Times New Roman"/>
          <w:sz w:val="28"/>
        </w:rPr>
        <w:lastRenderedPageBreak/>
        <w:t xml:space="preserve">13. </w:t>
      </w:r>
      <w:r w:rsidRPr="00460CCD">
        <w:rPr>
          <w:rFonts w:ascii="Times New Roman" w:hAnsi="Times New Roman"/>
          <w:sz w:val="28"/>
        </w:rPr>
        <w:t>Оксид фосфора(V) используется в лабораторной практике как осушитель для поглощения паров воды. Рассчитайте массу воды, которую может поглотить оксид фосфора(V) массой 150 г.</w:t>
      </w:r>
    </w:p>
    <w:p w14:paraId="35708B40" w14:textId="2AEC6783" w:rsidR="00460CCD" w:rsidRPr="006E4542" w:rsidRDefault="00460CCD" w:rsidP="00750057">
      <w:pPr>
        <w:pStyle w:val="af0"/>
        <w:spacing w:after="0" w:line="240" w:lineRule="auto"/>
        <w:ind w:left="0" w:firstLine="360"/>
        <w:jc w:val="both"/>
        <w:rPr>
          <w:rFonts w:ascii="Times New Roman" w:hAnsi="Times New Roman"/>
          <w:sz w:val="28"/>
          <w:szCs w:val="28"/>
        </w:rPr>
      </w:pPr>
      <w:r>
        <w:rPr>
          <w:rFonts w:ascii="Times New Roman" w:hAnsi="Times New Roman"/>
          <w:sz w:val="28"/>
          <w:szCs w:val="28"/>
        </w:rPr>
        <w:t xml:space="preserve">14. </w:t>
      </w:r>
      <w:r w:rsidRPr="004C2AD2">
        <w:rPr>
          <w:rFonts w:ascii="Times New Roman" w:hAnsi="Times New Roman"/>
          <w:sz w:val="28"/>
          <w:szCs w:val="28"/>
        </w:rPr>
        <w:t>В состав неизвестного химического вещества входят элементы фосфор и кислород. Массовые доли этих элементов составляют соответственно 43,66% и 56,34%. Определите формулу этого вещества.</w:t>
      </w:r>
    </w:p>
    <w:p w14:paraId="5093E879" w14:textId="182C0FDC" w:rsidR="00750057" w:rsidRPr="00CD0008" w:rsidRDefault="00750057" w:rsidP="009D7C98">
      <w:pPr>
        <w:pStyle w:val="af5"/>
        <w:shd w:val="clear" w:color="auto" w:fill="FFFFFF"/>
        <w:spacing w:before="0" w:beforeAutospacing="0" w:after="0" w:afterAutospacing="0"/>
        <w:jc w:val="both"/>
        <w:rPr>
          <w:b/>
          <w:sz w:val="28"/>
          <w:szCs w:val="28"/>
        </w:rPr>
      </w:pPr>
      <w:r w:rsidRPr="00CD0008">
        <w:rPr>
          <w:b/>
          <w:sz w:val="28"/>
          <w:szCs w:val="28"/>
        </w:rPr>
        <w:t xml:space="preserve">Кислоты </w:t>
      </w:r>
    </w:p>
    <w:p w14:paraId="50C5E0DD" w14:textId="04A37783" w:rsidR="00750057" w:rsidRPr="00226D87" w:rsidRDefault="00750057" w:rsidP="00750057">
      <w:pPr>
        <w:pStyle w:val="af5"/>
        <w:shd w:val="clear" w:color="auto" w:fill="FFFFFF"/>
        <w:spacing w:before="0" w:beforeAutospacing="0" w:after="0" w:afterAutospacing="0"/>
        <w:ind w:firstLine="709"/>
        <w:jc w:val="both"/>
        <w:rPr>
          <w:color w:val="000000"/>
          <w:sz w:val="28"/>
          <w:szCs w:val="28"/>
        </w:rPr>
      </w:pPr>
      <w:r>
        <w:rPr>
          <w:color w:val="000000"/>
          <w:sz w:val="28"/>
          <w:szCs w:val="28"/>
        </w:rPr>
        <w:t xml:space="preserve">1. </w:t>
      </w:r>
      <w:r w:rsidRPr="00226D87">
        <w:rPr>
          <w:color w:val="000000"/>
          <w:sz w:val="28"/>
          <w:szCs w:val="28"/>
        </w:rPr>
        <w:t>Кислоты – это…</w:t>
      </w:r>
    </w:p>
    <w:p w14:paraId="52504D7C" w14:textId="77777777" w:rsidR="00750057" w:rsidRPr="00226D87" w:rsidRDefault="00750057" w:rsidP="00750057">
      <w:pPr>
        <w:pStyle w:val="af5"/>
        <w:shd w:val="clear" w:color="auto" w:fill="FFFFFF"/>
        <w:spacing w:before="0" w:beforeAutospacing="0" w:after="0" w:afterAutospacing="0"/>
        <w:ind w:firstLine="709"/>
        <w:jc w:val="both"/>
        <w:rPr>
          <w:color w:val="000000"/>
          <w:sz w:val="28"/>
          <w:szCs w:val="28"/>
        </w:rPr>
      </w:pPr>
      <w:r w:rsidRPr="00226D87">
        <w:rPr>
          <w:bCs/>
          <w:color w:val="000000"/>
          <w:sz w:val="28"/>
          <w:szCs w:val="28"/>
        </w:rPr>
        <w:t>а).</w:t>
      </w:r>
      <w:r w:rsidRPr="00226D87">
        <w:rPr>
          <w:color w:val="000000"/>
          <w:sz w:val="28"/>
          <w:szCs w:val="28"/>
        </w:rPr>
        <w:t> Сложные вещества, образованные атомами металлов и кислотными остатками.</w:t>
      </w:r>
    </w:p>
    <w:p w14:paraId="6DB967A9" w14:textId="77777777" w:rsidR="00750057" w:rsidRPr="00226D87" w:rsidRDefault="00750057" w:rsidP="00750057">
      <w:pPr>
        <w:pStyle w:val="af5"/>
        <w:shd w:val="clear" w:color="auto" w:fill="FFFFFF"/>
        <w:spacing w:before="0" w:beforeAutospacing="0" w:after="0" w:afterAutospacing="0"/>
        <w:ind w:firstLine="709"/>
        <w:jc w:val="both"/>
        <w:rPr>
          <w:color w:val="000000"/>
          <w:sz w:val="28"/>
          <w:szCs w:val="28"/>
        </w:rPr>
      </w:pPr>
      <w:r w:rsidRPr="00226D87">
        <w:rPr>
          <w:bCs/>
          <w:color w:val="000000"/>
          <w:sz w:val="28"/>
          <w:szCs w:val="28"/>
        </w:rPr>
        <w:t>б).</w:t>
      </w:r>
      <w:r w:rsidRPr="00226D87">
        <w:rPr>
          <w:color w:val="000000"/>
          <w:sz w:val="28"/>
          <w:szCs w:val="28"/>
        </w:rPr>
        <w:t> Сложные вещества, которые состоят из атомов водорода, способных замещаться на атомы металлов и кислотных остатков.</w:t>
      </w:r>
    </w:p>
    <w:p w14:paraId="7CCAA185" w14:textId="77777777" w:rsidR="00750057" w:rsidRDefault="00750057" w:rsidP="00750057">
      <w:pPr>
        <w:pStyle w:val="af5"/>
        <w:shd w:val="clear" w:color="auto" w:fill="FFFFFF"/>
        <w:spacing w:before="0" w:beforeAutospacing="0" w:after="0" w:afterAutospacing="0"/>
        <w:ind w:firstLine="709"/>
        <w:jc w:val="both"/>
        <w:rPr>
          <w:color w:val="000000"/>
          <w:sz w:val="28"/>
          <w:szCs w:val="28"/>
        </w:rPr>
      </w:pPr>
      <w:r w:rsidRPr="00226D87">
        <w:rPr>
          <w:bCs/>
          <w:color w:val="000000"/>
          <w:sz w:val="28"/>
          <w:szCs w:val="28"/>
        </w:rPr>
        <w:t>в). </w:t>
      </w:r>
      <w:r w:rsidRPr="00226D87">
        <w:rPr>
          <w:color w:val="000000"/>
          <w:sz w:val="28"/>
          <w:szCs w:val="28"/>
        </w:rPr>
        <w:t>Сложные вещества, в состав которых входят атомы металлов, соединённые с одной или несколькими гидроксогруппами.</w:t>
      </w:r>
    </w:p>
    <w:p w14:paraId="7052BD72" w14:textId="6513908B" w:rsidR="00D25682" w:rsidRDefault="00D25682" w:rsidP="00D25682">
      <w:pPr>
        <w:spacing w:after="0" w:line="240" w:lineRule="auto"/>
        <w:ind w:firstLine="708"/>
        <w:jc w:val="both"/>
        <w:rPr>
          <w:rFonts w:ascii="Times New Roman" w:eastAsia="Times New Roman" w:hAnsi="Times New Roman" w:cs="Times New Roman"/>
          <w:sz w:val="28"/>
          <w:szCs w:val="28"/>
        </w:rPr>
      </w:pPr>
      <w:r w:rsidRPr="00D25682">
        <w:rPr>
          <w:rFonts w:ascii="Times New Roman" w:eastAsia="Times New Roman" w:hAnsi="Times New Roman" w:cs="Times New Roman"/>
          <w:sz w:val="28"/>
          <w:szCs w:val="28"/>
        </w:rPr>
        <w:t>2.</w:t>
      </w:r>
      <w:r>
        <w:rPr>
          <w:rFonts w:ascii="Times New Roman" w:eastAsia="Times New Roman" w:hAnsi="Times New Roman" w:cs="Times New Roman"/>
          <w:sz w:val="28"/>
          <w:szCs w:val="28"/>
        </w:rPr>
        <w:t>Укажите ряд, в котором приведены только сильные кислоты:</w:t>
      </w:r>
    </w:p>
    <w:p w14:paraId="313ABE2B" w14:textId="77777777" w:rsidR="00D25682" w:rsidRPr="004A0109" w:rsidRDefault="00D25682" w:rsidP="00D25682">
      <w:pPr>
        <w:spacing w:after="0" w:line="240" w:lineRule="auto"/>
        <w:jc w:val="both"/>
        <w:rPr>
          <w:rFonts w:ascii="Times New Roman" w:eastAsia="Times New Roman" w:hAnsi="Times New Roman" w:cs="Times New Roman"/>
          <w:sz w:val="28"/>
          <w:szCs w:val="28"/>
          <w:lang w:val="en-US"/>
        </w:rPr>
      </w:pPr>
      <w:r w:rsidRPr="004A0109">
        <w:rPr>
          <w:rFonts w:ascii="Times New Roman" w:eastAsia="Times New Roman" w:hAnsi="Times New Roman" w:cs="Times New Roman"/>
          <w:sz w:val="28"/>
          <w:szCs w:val="28"/>
          <w:lang w:val="en-US"/>
        </w:rPr>
        <w:t>1) HBr, HNO</w:t>
      </w:r>
      <w:r w:rsidRPr="004A0109">
        <w:rPr>
          <w:rFonts w:ascii="Times New Roman" w:eastAsia="Times New Roman" w:hAnsi="Times New Roman" w:cs="Times New Roman"/>
          <w:sz w:val="28"/>
          <w:szCs w:val="28"/>
          <w:vertAlign w:val="subscript"/>
          <w:lang w:val="en-US"/>
        </w:rPr>
        <w:t>3</w:t>
      </w:r>
      <w:r w:rsidRPr="004A0109">
        <w:rPr>
          <w:rFonts w:ascii="Times New Roman" w:eastAsia="Times New Roman" w:hAnsi="Times New Roman" w:cs="Times New Roman"/>
          <w:sz w:val="28"/>
          <w:szCs w:val="28"/>
          <w:lang w:val="en-US"/>
        </w:rPr>
        <w:t>, HF ;</w:t>
      </w:r>
    </w:p>
    <w:p w14:paraId="359E45EC" w14:textId="77777777" w:rsidR="00D25682" w:rsidRPr="004A0109" w:rsidRDefault="00D25682" w:rsidP="00D25682">
      <w:pPr>
        <w:spacing w:after="0" w:line="240" w:lineRule="auto"/>
        <w:jc w:val="both"/>
        <w:rPr>
          <w:rFonts w:ascii="Times New Roman" w:eastAsia="Times New Roman" w:hAnsi="Times New Roman" w:cs="Times New Roman"/>
          <w:sz w:val="28"/>
          <w:szCs w:val="28"/>
          <w:lang w:val="en-US"/>
        </w:rPr>
      </w:pPr>
      <w:r w:rsidRPr="004A0109">
        <w:rPr>
          <w:rFonts w:ascii="Times New Roman" w:eastAsia="Times New Roman" w:hAnsi="Times New Roman" w:cs="Times New Roman"/>
          <w:sz w:val="28"/>
          <w:szCs w:val="28"/>
          <w:lang w:val="en-US"/>
        </w:rPr>
        <w:t>2) HCl, HI, H</w:t>
      </w:r>
      <w:r w:rsidRPr="004A0109">
        <w:rPr>
          <w:rFonts w:ascii="Times New Roman" w:eastAsia="Times New Roman" w:hAnsi="Times New Roman" w:cs="Times New Roman"/>
          <w:sz w:val="28"/>
          <w:szCs w:val="28"/>
          <w:vertAlign w:val="subscript"/>
          <w:lang w:val="en-US"/>
        </w:rPr>
        <w:t>2</w:t>
      </w:r>
      <w:r w:rsidRPr="004A0109">
        <w:rPr>
          <w:rFonts w:ascii="Times New Roman" w:eastAsia="Times New Roman" w:hAnsi="Times New Roman" w:cs="Times New Roman"/>
          <w:sz w:val="28"/>
          <w:szCs w:val="28"/>
          <w:lang w:val="en-US"/>
        </w:rPr>
        <w:t>SO</w:t>
      </w:r>
      <w:r w:rsidRPr="004A0109">
        <w:rPr>
          <w:rFonts w:ascii="Times New Roman" w:eastAsia="Times New Roman" w:hAnsi="Times New Roman" w:cs="Times New Roman"/>
          <w:sz w:val="28"/>
          <w:szCs w:val="28"/>
          <w:vertAlign w:val="subscript"/>
          <w:lang w:val="en-US"/>
        </w:rPr>
        <w:t>4</w:t>
      </w:r>
      <w:r w:rsidRPr="004A0109">
        <w:rPr>
          <w:rFonts w:ascii="Times New Roman" w:eastAsia="Times New Roman" w:hAnsi="Times New Roman" w:cs="Times New Roman"/>
          <w:sz w:val="28"/>
          <w:szCs w:val="28"/>
          <w:lang w:val="en-US"/>
        </w:rPr>
        <w:t xml:space="preserve">; </w:t>
      </w:r>
    </w:p>
    <w:p w14:paraId="13ED4175" w14:textId="77777777" w:rsidR="00D25682" w:rsidRPr="004A0109" w:rsidRDefault="00D25682" w:rsidP="00D25682">
      <w:pPr>
        <w:spacing w:after="0" w:line="240" w:lineRule="auto"/>
        <w:jc w:val="both"/>
        <w:rPr>
          <w:rFonts w:ascii="Times New Roman" w:eastAsia="Times New Roman" w:hAnsi="Times New Roman" w:cs="Times New Roman"/>
          <w:sz w:val="28"/>
          <w:szCs w:val="28"/>
          <w:lang w:val="en-US"/>
        </w:rPr>
      </w:pPr>
      <w:r w:rsidRPr="004A0109">
        <w:rPr>
          <w:rFonts w:ascii="Times New Roman" w:eastAsia="Times New Roman" w:hAnsi="Times New Roman" w:cs="Times New Roman"/>
          <w:sz w:val="28"/>
          <w:szCs w:val="28"/>
          <w:lang w:val="en-US"/>
        </w:rPr>
        <w:t>3) HClO</w:t>
      </w:r>
      <w:r w:rsidRPr="004A0109">
        <w:rPr>
          <w:rFonts w:ascii="Times New Roman" w:eastAsia="Times New Roman" w:hAnsi="Times New Roman" w:cs="Times New Roman"/>
          <w:sz w:val="28"/>
          <w:szCs w:val="28"/>
          <w:vertAlign w:val="subscript"/>
          <w:lang w:val="en-US"/>
        </w:rPr>
        <w:t>4</w:t>
      </w:r>
      <w:r w:rsidRPr="004A0109">
        <w:rPr>
          <w:rFonts w:ascii="Times New Roman" w:eastAsia="Times New Roman" w:hAnsi="Times New Roman" w:cs="Times New Roman"/>
          <w:sz w:val="28"/>
          <w:szCs w:val="28"/>
          <w:lang w:val="en-US"/>
        </w:rPr>
        <w:t>, HBr, CH</w:t>
      </w:r>
      <w:r w:rsidRPr="004A0109">
        <w:rPr>
          <w:rFonts w:ascii="Times New Roman" w:eastAsia="Times New Roman" w:hAnsi="Times New Roman" w:cs="Times New Roman"/>
          <w:sz w:val="28"/>
          <w:szCs w:val="28"/>
          <w:vertAlign w:val="subscript"/>
          <w:lang w:val="en-US"/>
        </w:rPr>
        <w:t>3</w:t>
      </w:r>
      <w:r w:rsidRPr="004A0109">
        <w:rPr>
          <w:rFonts w:ascii="Times New Roman" w:eastAsia="Times New Roman" w:hAnsi="Times New Roman" w:cs="Times New Roman"/>
          <w:sz w:val="28"/>
          <w:szCs w:val="28"/>
          <w:lang w:val="en-US"/>
        </w:rPr>
        <w:t xml:space="preserve">COOH; </w:t>
      </w:r>
    </w:p>
    <w:p w14:paraId="0FF4ED5D" w14:textId="77777777" w:rsidR="00D25682" w:rsidRPr="004A0109" w:rsidRDefault="00D25682" w:rsidP="00D25682">
      <w:pPr>
        <w:spacing w:after="0" w:line="240" w:lineRule="auto"/>
        <w:jc w:val="both"/>
        <w:rPr>
          <w:rFonts w:ascii="Times New Roman" w:eastAsia="Times New Roman" w:hAnsi="Times New Roman" w:cs="Times New Roman"/>
          <w:sz w:val="28"/>
          <w:szCs w:val="28"/>
          <w:lang w:val="en-US"/>
        </w:rPr>
      </w:pPr>
      <w:r w:rsidRPr="004A0109">
        <w:rPr>
          <w:rFonts w:ascii="Times New Roman" w:eastAsia="Times New Roman" w:hAnsi="Times New Roman" w:cs="Times New Roman"/>
          <w:sz w:val="28"/>
          <w:szCs w:val="28"/>
          <w:lang w:val="en-US"/>
        </w:rPr>
        <w:t>4) H</w:t>
      </w:r>
      <w:r w:rsidRPr="004A0109">
        <w:rPr>
          <w:rFonts w:ascii="Times New Roman" w:eastAsia="Times New Roman" w:hAnsi="Times New Roman" w:cs="Times New Roman"/>
          <w:sz w:val="28"/>
          <w:szCs w:val="28"/>
          <w:vertAlign w:val="subscript"/>
          <w:lang w:val="en-US"/>
        </w:rPr>
        <w:t>2</w:t>
      </w:r>
      <w:r w:rsidRPr="004A0109">
        <w:rPr>
          <w:rFonts w:ascii="Times New Roman" w:eastAsia="Times New Roman" w:hAnsi="Times New Roman" w:cs="Times New Roman"/>
          <w:sz w:val="28"/>
          <w:szCs w:val="28"/>
          <w:lang w:val="en-US"/>
        </w:rPr>
        <w:t>SO</w:t>
      </w:r>
      <w:r w:rsidRPr="004A0109">
        <w:rPr>
          <w:rFonts w:ascii="Times New Roman" w:eastAsia="Times New Roman" w:hAnsi="Times New Roman" w:cs="Times New Roman"/>
          <w:sz w:val="28"/>
          <w:szCs w:val="28"/>
          <w:vertAlign w:val="subscript"/>
          <w:lang w:val="en-US"/>
        </w:rPr>
        <w:t>3</w:t>
      </w:r>
      <w:r w:rsidRPr="004A0109">
        <w:rPr>
          <w:rFonts w:ascii="Times New Roman" w:eastAsia="Times New Roman" w:hAnsi="Times New Roman" w:cs="Times New Roman"/>
          <w:sz w:val="28"/>
          <w:szCs w:val="28"/>
          <w:lang w:val="en-US"/>
        </w:rPr>
        <w:t>, H</w:t>
      </w:r>
      <w:r w:rsidRPr="004A0109">
        <w:rPr>
          <w:rFonts w:ascii="Times New Roman" w:eastAsia="Times New Roman" w:hAnsi="Times New Roman" w:cs="Times New Roman"/>
          <w:sz w:val="28"/>
          <w:szCs w:val="28"/>
          <w:vertAlign w:val="subscript"/>
          <w:lang w:val="en-US"/>
        </w:rPr>
        <w:t>2</w:t>
      </w:r>
      <w:r w:rsidRPr="004A0109">
        <w:rPr>
          <w:rFonts w:ascii="Times New Roman" w:eastAsia="Times New Roman" w:hAnsi="Times New Roman" w:cs="Times New Roman"/>
          <w:sz w:val="28"/>
          <w:szCs w:val="28"/>
          <w:lang w:val="en-US"/>
        </w:rPr>
        <w:t>S, H</w:t>
      </w:r>
      <w:r w:rsidRPr="004A0109">
        <w:rPr>
          <w:rFonts w:ascii="Times New Roman" w:eastAsia="Times New Roman" w:hAnsi="Times New Roman" w:cs="Times New Roman"/>
          <w:sz w:val="28"/>
          <w:szCs w:val="28"/>
          <w:vertAlign w:val="subscript"/>
          <w:lang w:val="en-US"/>
        </w:rPr>
        <w:t>2</w:t>
      </w:r>
      <w:r w:rsidRPr="004A0109">
        <w:rPr>
          <w:rFonts w:ascii="Times New Roman" w:eastAsia="Times New Roman" w:hAnsi="Times New Roman" w:cs="Times New Roman"/>
          <w:sz w:val="28"/>
          <w:szCs w:val="28"/>
          <w:lang w:val="en-US"/>
        </w:rPr>
        <w:t>CO</w:t>
      </w:r>
      <w:r w:rsidRPr="004A0109">
        <w:rPr>
          <w:rFonts w:ascii="Times New Roman" w:eastAsia="Times New Roman" w:hAnsi="Times New Roman" w:cs="Times New Roman"/>
          <w:sz w:val="28"/>
          <w:szCs w:val="28"/>
          <w:vertAlign w:val="subscript"/>
          <w:lang w:val="en-US"/>
        </w:rPr>
        <w:t>3</w:t>
      </w:r>
      <w:r w:rsidRPr="004A0109">
        <w:rPr>
          <w:rFonts w:ascii="Times New Roman" w:eastAsia="Times New Roman" w:hAnsi="Times New Roman" w:cs="Times New Roman"/>
          <w:sz w:val="28"/>
          <w:szCs w:val="28"/>
          <w:lang w:val="en-US"/>
        </w:rPr>
        <w:t>.</w:t>
      </w:r>
    </w:p>
    <w:p w14:paraId="36B120B2" w14:textId="0D0697CB" w:rsidR="00D25682" w:rsidRPr="0031732B" w:rsidRDefault="00D25682" w:rsidP="00D25682">
      <w:pPr>
        <w:spacing w:after="0" w:line="240" w:lineRule="auto"/>
        <w:ind w:firstLine="708"/>
        <w:contextualSpacing/>
        <w:jc w:val="both"/>
        <w:rPr>
          <w:rFonts w:ascii="Times New Roman" w:hAnsi="Times New Roman" w:cs="Times New Roman"/>
          <w:sz w:val="28"/>
          <w:szCs w:val="28"/>
        </w:rPr>
      </w:pPr>
      <w:r>
        <w:rPr>
          <w:rFonts w:ascii="Times New Roman" w:hAnsi="Times New Roman" w:cs="Times New Roman"/>
          <w:sz w:val="28"/>
          <w:szCs w:val="28"/>
        </w:rPr>
        <w:t xml:space="preserve">3. </w:t>
      </w:r>
      <w:r w:rsidRPr="0031732B">
        <w:rPr>
          <w:rFonts w:ascii="Times New Roman" w:hAnsi="Times New Roman" w:cs="Times New Roman"/>
          <w:sz w:val="28"/>
          <w:szCs w:val="28"/>
        </w:rPr>
        <w:t>Взаимодействие кислоты с основанием называется реакцией …..</w:t>
      </w:r>
    </w:p>
    <w:p w14:paraId="44401412" w14:textId="77777777" w:rsidR="00D25682" w:rsidRDefault="00D25682" w:rsidP="00D25682">
      <w:pPr>
        <w:spacing w:after="0" w:line="240" w:lineRule="auto"/>
        <w:contextualSpacing/>
        <w:jc w:val="center"/>
        <w:rPr>
          <w:rFonts w:ascii="Times New Roman" w:hAnsi="Times New Roman" w:cs="Times New Roman"/>
          <w:sz w:val="28"/>
          <w:szCs w:val="28"/>
        </w:rPr>
      </w:pPr>
      <w:r>
        <w:rPr>
          <w:rFonts w:ascii="Times New Roman" w:hAnsi="Times New Roman" w:cs="Times New Roman"/>
          <w:bCs/>
          <w:sz w:val="28"/>
          <w:szCs w:val="28"/>
        </w:rPr>
        <w:t xml:space="preserve">а) </w:t>
      </w:r>
      <w:r w:rsidRPr="0031732B">
        <w:rPr>
          <w:rFonts w:ascii="Times New Roman" w:hAnsi="Times New Roman" w:cs="Times New Roman"/>
          <w:sz w:val="28"/>
          <w:szCs w:val="28"/>
        </w:rPr>
        <w:t>соединения</w:t>
      </w:r>
      <w:r>
        <w:rPr>
          <w:rFonts w:ascii="Times New Roman" w:hAnsi="Times New Roman" w:cs="Times New Roman"/>
          <w:sz w:val="28"/>
          <w:szCs w:val="28"/>
        </w:rPr>
        <w:t>;</w:t>
      </w:r>
      <w:r w:rsidRPr="0031732B">
        <w:rPr>
          <w:rFonts w:ascii="Times New Roman" w:hAnsi="Times New Roman" w:cs="Times New Roman"/>
          <w:sz w:val="28"/>
          <w:szCs w:val="28"/>
        </w:rPr>
        <w:t> </w:t>
      </w:r>
      <w:r>
        <w:rPr>
          <w:rFonts w:ascii="Times New Roman" w:hAnsi="Times New Roman" w:cs="Times New Roman"/>
          <w:bCs/>
          <w:sz w:val="28"/>
          <w:szCs w:val="28"/>
        </w:rPr>
        <w:t xml:space="preserve">б) </w:t>
      </w:r>
      <w:r w:rsidRPr="0031732B">
        <w:rPr>
          <w:rFonts w:ascii="Times New Roman" w:hAnsi="Times New Roman" w:cs="Times New Roman"/>
          <w:sz w:val="28"/>
          <w:szCs w:val="28"/>
        </w:rPr>
        <w:t>нейтрализации</w:t>
      </w:r>
      <w:r>
        <w:rPr>
          <w:rFonts w:ascii="Times New Roman" w:hAnsi="Times New Roman" w:cs="Times New Roman"/>
          <w:sz w:val="28"/>
          <w:szCs w:val="28"/>
        </w:rPr>
        <w:t>;</w:t>
      </w:r>
      <w:r w:rsidRPr="0031732B">
        <w:rPr>
          <w:rFonts w:ascii="Times New Roman" w:hAnsi="Times New Roman" w:cs="Times New Roman"/>
          <w:sz w:val="28"/>
          <w:szCs w:val="28"/>
        </w:rPr>
        <w:t> </w:t>
      </w:r>
      <w:r>
        <w:rPr>
          <w:rFonts w:ascii="Times New Roman" w:hAnsi="Times New Roman" w:cs="Times New Roman"/>
          <w:bCs/>
          <w:sz w:val="28"/>
          <w:szCs w:val="28"/>
        </w:rPr>
        <w:t xml:space="preserve">в) </w:t>
      </w:r>
      <w:r w:rsidRPr="0031732B">
        <w:rPr>
          <w:rFonts w:ascii="Times New Roman" w:hAnsi="Times New Roman" w:cs="Times New Roman"/>
          <w:sz w:val="28"/>
          <w:szCs w:val="28"/>
        </w:rPr>
        <w:t>разложения</w:t>
      </w:r>
      <w:r>
        <w:rPr>
          <w:rFonts w:ascii="Times New Roman" w:hAnsi="Times New Roman" w:cs="Times New Roman"/>
          <w:sz w:val="28"/>
          <w:szCs w:val="28"/>
        </w:rPr>
        <w:t>.</w:t>
      </w:r>
    </w:p>
    <w:p w14:paraId="694ED459" w14:textId="1EDCA8F0" w:rsidR="00D25682" w:rsidRDefault="00D25682" w:rsidP="00D25682">
      <w:pPr>
        <w:spacing w:after="0" w:line="240" w:lineRule="auto"/>
        <w:ind w:firstLine="708"/>
        <w:contextualSpacing/>
        <w:jc w:val="both"/>
        <w:rPr>
          <w:rFonts w:ascii="Times New Roman" w:hAnsi="Times New Roman" w:cs="Times New Roman"/>
          <w:sz w:val="28"/>
          <w:szCs w:val="28"/>
        </w:rPr>
      </w:pPr>
      <w:r>
        <w:rPr>
          <w:rFonts w:ascii="Times New Roman" w:hAnsi="Times New Roman" w:cs="Times New Roman"/>
          <w:sz w:val="28"/>
          <w:szCs w:val="28"/>
        </w:rPr>
        <w:t xml:space="preserve">4.  </w:t>
      </w:r>
      <w:r w:rsidRPr="0031732B">
        <w:rPr>
          <w:rFonts w:ascii="Times New Roman" w:hAnsi="Times New Roman" w:cs="Times New Roman"/>
          <w:sz w:val="28"/>
          <w:szCs w:val="28"/>
        </w:rPr>
        <w:t>Осуществите превращения:</w:t>
      </w:r>
    </w:p>
    <w:p w14:paraId="0CF9B0AC" w14:textId="00853DEA" w:rsidR="00D25682" w:rsidRPr="00D25682" w:rsidRDefault="00D25682" w:rsidP="00D25682">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1. </w:t>
      </w:r>
      <w:r w:rsidRPr="00D25682">
        <w:rPr>
          <w:rFonts w:ascii="Times New Roman" w:hAnsi="Times New Roman" w:cs="Times New Roman"/>
          <w:sz w:val="28"/>
          <w:szCs w:val="28"/>
          <w:lang w:val="en-US"/>
        </w:rPr>
        <w:t>H</w:t>
      </w:r>
      <w:r w:rsidRPr="00D25682">
        <w:rPr>
          <w:rFonts w:ascii="Times New Roman" w:hAnsi="Times New Roman" w:cs="Times New Roman"/>
          <w:sz w:val="28"/>
          <w:szCs w:val="28"/>
          <w:vertAlign w:val="subscript"/>
        </w:rPr>
        <w:t>2</w:t>
      </w:r>
      <w:r w:rsidRPr="00D25682">
        <w:rPr>
          <w:rFonts w:ascii="Times New Roman" w:hAnsi="Times New Roman" w:cs="Times New Roman"/>
          <w:sz w:val="28"/>
          <w:szCs w:val="28"/>
        </w:rPr>
        <w:t xml:space="preserve"> → </w:t>
      </w:r>
      <w:r w:rsidRPr="00D25682">
        <w:rPr>
          <w:rFonts w:ascii="Times New Roman" w:hAnsi="Times New Roman" w:cs="Times New Roman"/>
          <w:sz w:val="28"/>
          <w:szCs w:val="28"/>
          <w:lang w:val="en-US"/>
        </w:rPr>
        <w:t>HCl</w:t>
      </w:r>
      <w:r w:rsidRPr="00D25682">
        <w:rPr>
          <w:rFonts w:ascii="Times New Roman" w:hAnsi="Times New Roman" w:cs="Times New Roman"/>
          <w:sz w:val="28"/>
          <w:szCs w:val="28"/>
        </w:rPr>
        <w:t xml:space="preserve"> → </w:t>
      </w:r>
      <w:r w:rsidRPr="00D25682">
        <w:rPr>
          <w:rFonts w:ascii="Times New Roman" w:hAnsi="Times New Roman" w:cs="Times New Roman"/>
          <w:sz w:val="28"/>
          <w:szCs w:val="28"/>
          <w:lang w:val="en-US"/>
        </w:rPr>
        <w:t>H</w:t>
      </w:r>
      <w:r w:rsidRPr="00D25682">
        <w:rPr>
          <w:rFonts w:ascii="Times New Roman" w:hAnsi="Times New Roman" w:cs="Times New Roman"/>
          <w:sz w:val="28"/>
          <w:szCs w:val="28"/>
          <w:vertAlign w:val="subscript"/>
        </w:rPr>
        <w:t>2</w:t>
      </w:r>
      <w:r w:rsidRPr="00D25682">
        <w:rPr>
          <w:rFonts w:ascii="Times New Roman" w:hAnsi="Times New Roman" w:cs="Times New Roman"/>
          <w:sz w:val="28"/>
          <w:szCs w:val="28"/>
          <w:lang w:val="en-US"/>
        </w:rPr>
        <w:t>O</w:t>
      </w:r>
      <w:r w:rsidRPr="00D25682">
        <w:rPr>
          <w:rFonts w:ascii="Times New Roman" w:hAnsi="Times New Roman" w:cs="Times New Roman"/>
          <w:sz w:val="28"/>
          <w:szCs w:val="28"/>
        </w:rPr>
        <w:t xml:space="preserve"> → </w:t>
      </w:r>
      <w:r w:rsidRPr="00D25682">
        <w:rPr>
          <w:rFonts w:ascii="Times New Roman" w:hAnsi="Times New Roman" w:cs="Times New Roman"/>
          <w:sz w:val="28"/>
          <w:szCs w:val="28"/>
          <w:lang w:val="en-US"/>
        </w:rPr>
        <w:t>H</w:t>
      </w:r>
      <w:r w:rsidRPr="00D25682">
        <w:rPr>
          <w:rFonts w:ascii="Times New Roman" w:hAnsi="Times New Roman" w:cs="Times New Roman"/>
          <w:sz w:val="28"/>
          <w:szCs w:val="28"/>
          <w:vertAlign w:val="subscript"/>
        </w:rPr>
        <w:t>2</w:t>
      </w:r>
      <w:r w:rsidRPr="00D25682">
        <w:rPr>
          <w:rFonts w:ascii="Times New Roman" w:hAnsi="Times New Roman" w:cs="Times New Roman"/>
          <w:sz w:val="28"/>
          <w:szCs w:val="28"/>
          <w:lang w:val="en-US"/>
        </w:rPr>
        <w:t>SO</w:t>
      </w:r>
      <w:r w:rsidRPr="00D25682">
        <w:rPr>
          <w:rFonts w:ascii="Times New Roman" w:hAnsi="Times New Roman" w:cs="Times New Roman"/>
          <w:sz w:val="28"/>
          <w:szCs w:val="28"/>
          <w:vertAlign w:val="subscript"/>
        </w:rPr>
        <w:t>4</w:t>
      </w:r>
      <w:r w:rsidRPr="00D25682">
        <w:rPr>
          <w:rFonts w:ascii="Times New Roman" w:hAnsi="Times New Roman" w:cs="Times New Roman"/>
          <w:sz w:val="28"/>
          <w:szCs w:val="28"/>
        </w:rPr>
        <w:t xml:space="preserve"> → </w:t>
      </w:r>
      <w:r w:rsidRPr="00D25682">
        <w:rPr>
          <w:rFonts w:ascii="Times New Roman" w:hAnsi="Times New Roman" w:cs="Times New Roman"/>
          <w:sz w:val="28"/>
          <w:szCs w:val="28"/>
          <w:lang w:val="en-US"/>
        </w:rPr>
        <w:t>H</w:t>
      </w:r>
      <w:r w:rsidRPr="00D25682">
        <w:rPr>
          <w:rFonts w:ascii="Times New Roman" w:hAnsi="Times New Roman" w:cs="Times New Roman"/>
          <w:sz w:val="28"/>
          <w:szCs w:val="28"/>
          <w:vertAlign w:val="subscript"/>
        </w:rPr>
        <w:t>2</w:t>
      </w:r>
      <w:r w:rsidRPr="00D25682">
        <w:rPr>
          <w:rFonts w:ascii="Times New Roman" w:hAnsi="Times New Roman" w:cs="Times New Roman"/>
          <w:sz w:val="28"/>
          <w:szCs w:val="28"/>
          <w:lang w:val="en-US"/>
        </w:rPr>
        <w:t>O</w:t>
      </w:r>
      <w:r w:rsidRPr="00D25682">
        <w:rPr>
          <w:rFonts w:ascii="Times New Roman" w:hAnsi="Times New Roman" w:cs="Times New Roman"/>
          <w:sz w:val="28"/>
          <w:szCs w:val="28"/>
        </w:rPr>
        <w:t xml:space="preserve"> → </w:t>
      </w:r>
      <w:r w:rsidRPr="00D25682">
        <w:rPr>
          <w:rFonts w:ascii="Times New Roman" w:hAnsi="Times New Roman" w:cs="Times New Roman"/>
          <w:sz w:val="28"/>
          <w:szCs w:val="28"/>
          <w:lang w:val="en-US"/>
        </w:rPr>
        <w:t>H</w:t>
      </w:r>
      <w:r w:rsidRPr="00D25682">
        <w:rPr>
          <w:rFonts w:ascii="Times New Roman" w:hAnsi="Times New Roman" w:cs="Times New Roman"/>
          <w:sz w:val="28"/>
          <w:szCs w:val="28"/>
          <w:vertAlign w:val="subscript"/>
        </w:rPr>
        <w:t>2</w:t>
      </w:r>
      <w:r w:rsidRPr="00D25682">
        <w:rPr>
          <w:rFonts w:ascii="Times New Roman" w:hAnsi="Times New Roman" w:cs="Times New Roman"/>
          <w:sz w:val="28"/>
          <w:szCs w:val="28"/>
          <w:lang w:val="en-US"/>
        </w:rPr>
        <w:t>SiO</w:t>
      </w:r>
      <w:r w:rsidRPr="00D25682">
        <w:rPr>
          <w:rFonts w:ascii="Times New Roman" w:hAnsi="Times New Roman" w:cs="Times New Roman"/>
          <w:sz w:val="28"/>
          <w:szCs w:val="28"/>
          <w:vertAlign w:val="subscript"/>
        </w:rPr>
        <w:t>3</w:t>
      </w:r>
    </w:p>
    <w:p w14:paraId="1035440F" w14:textId="12A4ED56" w:rsidR="00D25682" w:rsidRPr="00D25682" w:rsidRDefault="00D25682" w:rsidP="00D25682">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2. </w:t>
      </w:r>
      <w:r w:rsidRPr="0031732B">
        <w:rPr>
          <w:rFonts w:ascii="Times New Roman" w:hAnsi="Times New Roman" w:cs="Times New Roman"/>
          <w:sz w:val="28"/>
          <w:szCs w:val="28"/>
          <w:lang w:val="en-US"/>
        </w:rPr>
        <w:t>Na</w:t>
      </w:r>
      <w:r w:rsidRPr="0031732B">
        <w:rPr>
          <w:rFonts w:ascii="Times New Roman" w:hAnsi="Times New Roman" w:cs="Times New Roman"/>
          <w:sz w:val="28"/>
          <w:szCs w:val="28"/>
        </w:rPr>
        <w:t>→ </w:t>
      </w:r>
      <w:r w:rsidRPr="0031732B">
        <w:rPr>
          <w:rFonts w:ascii="Times New Roman" w:hAnsi="Times New Roman" w:cs="Times New Roman"/>
          <w:sz w:val="28"/>
          <w:szCs w:val="28"/>
          <w:lang w:val="en-US"/>
        </w:rPr>
        <w:t>Na</w:t>
      </w:r>
      <w:r w:rsidRPr="0031732B">
        <w:rPr>
          <w:rFonts w:ascii="Times New Roman" w:hAnsi="Times New Roman" w:cs="Times New Roman"/>
          <w:sz w:val="28"/>
          <w:szCs w:val="28"/>
          <w:vertAlign w:val="subscript"/>
        </w:rPr>
        <w:t>2</w:t>
      </w:r>
      <w:r w:rsidRPr="0031732B">
        <w:rPr>
          <w:rFonts w:ascii="Times New Roman" w:hAnsi="Times New Roman" w:cs="Times New Roman"/>
          <w:sz w:val="28"/>
          <w:szCs w:val="28"/>
          <w:lang w:val="en-US"/>
        </w:rPr>
        <w:t>O</w:t>
      </w:r>
      <w:r w:rsidRPr="0031732B">
        <w:rPr>
          <w:rFonts w:ascii="Times New Roman" w:hAnsi="Times New Roman" w:cs="Times New Roman"/>
          <w:sz w:val="28"/>
          <w:szCs w:val="28"/>
        </w:rPr>
        <w:t>→</w:t>
      </w:r>
      <w:r w:rsidRPr="0031732B">
        <w:rPr>
          <w:rFonts w:ascii="Times New Roman" w:hAnsi="Times New Roman" w:cs="Times New Roman"/>
          <w:sz w:val="28"/>
          <w:szCs w:val="28"/>
          <w:lang w:val="en-US"/>
        </w:rPr>
        <w:t>NaOH</w:t>
      </w:r>
      <w:r w:rsidRPr="0031732B">
        <w:rPr>
          <w:rFonts w:ascii="Times New Roman" w:hAnsi="Times New Roman" w:cs="Times New Roman"/>
          <w:sz w:val="28"/>
          <w:szCs w:val="28"/>
        </w:rPr>
        <w:t>→ </w:t>
      </w:r>
      <w:r w:rsidRPr="0031732B">
        <w:rPr>
          <w:rFonts w:ascii="Times New Roman" w:hAnsi="Times New Roman" w:cs="Times New Roman"/>
          <w:sz w:val="28"/>
          <w:szCs w:val="28"/>
          <w:lang w:val="en-US"/>
        </w:rPr>
        <w:t>NaCl</w:t>
      </w:r>
    </w:p>
    <w:p w14:paraId="3182E7FB" w14:textId="5C31BFFA" w:rsidR="00D25682" w:rsidRPr="00D25682" w:rsidRDefault="00D25682" w:rsidP="00D25682">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 xml:space="preserve">3. </w:t>
      </w:r>
      <w:r w:rsidRPr="00D25682">
        <w:rPr>
          <w:rFonts w:ascii="Times New Roman" w:hAnsi="Times New Roman" w:cs="Times New Roman"/>
          <w:sz w:val="28"/>
          <w:szCs w:val="28"/>
        </w:rPr>
        <w:t>Азотная кислота → нитрат меди (</w:t>
      </w:r>
      <w:r w:rsidRPr="00D25682">
        <w:rPr>
          <w:rFonts w:ascii="Times New Roman" w:hAnsi="Times New Roman" w:cs="Times New Roman"/>
          <w:sz w:val="28"/>
          <w:szCs w:val="28"/>
          <w:lang w:val="en-US"/>
        </w:rPr>
        <w:t>II</w:t>
      </w:r>
      <w:r w:rsidRPr="00D25682">
        <w:rPr>
          <w:rFonts w:ascii="Times New Roman" w:hAnsi="Times New Roman" w:cs="Times New Roman"/>
          <w:sz w:val="28"/>
          <w:szCs w:val="28"/>
        </w:rPr>
        <w:t>) → оксид азота (</w:t>
      </w:r>
      <w:r w:rsidRPr="00D25682">
        <w:rPr>
          <w:rFonts w:ascii="Times New Roman" w:hAnsi="Times New Roman" w:cs="Times New Roman"/>
          <w:sz w:val="28"/>
          <w:szCs w:val="28"/>
          <w:lang w:val="en-US"/>
        </w:rPr>
        <w:t>IV</w:t>
      </w:r>
      <w:r w:rsidRPr="00D25682">
        <w:rPr>
          <w:rFonts w:ascii="Times New Roman" w:hAnsi="Times New Roman" w:cs="Times New Roman"/>
          <w:sz w:val="28"/>
          <w:szCs w:val="28"/>
        </w:rPr>
        <w:t>) → нитрат калия → нитрат калия→ азотная кислота → азот.</w:t>
      </w:r>
    </w:p>
    <w:p w14:paraId="3EE70547" w14:textId="767C6FDF" w:rsidR="00D25682" w:rsidRPr="0031732B" w:rsidRDefault="00D25682" w:rsidP="00D25682">
      <w:pPr>
        <w:spacing w:after="0" w:line="240" w:lineRule="auto"/>
        <w:ind w:firstLine="708"/>
        <w:contextualSpacing/>
        <w:jc w:val="both"/>
        <w:rPr>
          <w:rFonts w:ascii="Times New Roman" w:hAnsi="Times New Roman" w:cs="Times New Roman"/>
          <w:sz w:val="28"/>
          <w:szCs w:val="28"/>
        </w:rPr>
      </w:pPr>
      <w:r>
        <w:rPr>
          <w:rFonts w:ascii="Times New Roman" w:hAnsi="Times New Roman" w:cs="Times New Roman"/>
          <w:sz w:val="28"/>
          <w:szCs w:val="28"/>
        </w:rPr>
        <w:t xml:space="preserve">5. </w:t>
      </w:r>
      <w:r w:rsidRPr="0031732B">
        <w:rPr>
          <w:rFonts w:ascii="Times New Roman" w:hAnsi="Times New Roman" w:cs="Times New Roman"/>
          <w:sz w:val="28"/>
          <w:szCs w:val="28"/>
        </w:rPr>
        <w:t>Напиш</w:t>
      </w:r>
      <w:r>
        <w:rPr>
          <w:rFonts w:ascii="Times New Roman" w:hAnsi="Times New Roman" w:cs="Times New Roman"/>
          <w:sz w:val="28"/>
          <w:szCs w:val="28"/>
        </w:rPr>
        <w:t>ите уравнения возможных реакций и з</w:t>
      </w:r>
      <w:r w:rsidRPr="0031732B">
        <w:rPr>
          <w:rFonts w:ascii="Times New Roman" w:hAnsi="Times New Roman" w:cs="Times New Roman"/>
          <w:sz w:val="28"/>
          <w:szCs w:val="28"/>
        </w:rPr>
        <w:t>акончите уравнения реакций:</w:t>
      </w:r>
    </w:p>
    <w:p w14:paraId="13740171" w14:textId="77777777" w:rsidR="00D25682" w:rsidRPr="00D25682" w:rsidRDefault="00D25682" w:rsidP="00D25682">
      <w:pPr>
        <w:spacing w:after="0" w:line="240" w:lineRule="auto"/>
        <w:jc w:val="both"/>
        <w:rPr>
          <w:rFonts w:ascii="Times New Roman" w:hAnsi="Times New Roman"/>
          <w:sz w:val="28"/>
          <w:szCs w:val="28"/>
        </w:rPr>
      </w:pPr>
      <w:r w:rsidRPr="00D25682">
        <w:rPr>
          <w:rFonts w:ascii="Times New Roman" w:hAnsi="Times New Roman"/>
          <w:sz w:val="28"/>
          <w:szCs w:val="28"/>
        </w:rPr>
        <w:t>гидроксид железа (III) + серная кислота →;</w:t>
      </w:r>
    </w:p>
    <w:p w14:paraId="6467FC74" w14:textId="77777777" w:rsidR="00D25682" w:rsidRPr="00D25682" w:rsidRDefault="00D25682" w:rsidP="00D25682">
      <w:pPr>
        <w:spacing w:after="0" w:line="240" w:lineRule="auto"/>
        <w:jc w:val="both"/>
        <w:rPr>
          <w:rFonts w:ascii="Times New Roman" w:hAnsi="Times New Roman"/>
          <w:sz w:val="28"/>
          <w:szCs w:val="28"/>
        </w:rPr>
      </w:pPr>
      <w:r w:rsidRPr="00D25682">
        <w:rPr>
          <w:rFonts w:ascii="Times New Roman" w:hAnsi="Times New Roman"/>
          <w:sz w:val="28"/>
          <w:szCs w:val="28"/>
        </w:rPr>
        <w:t>нитрат серебра + соляная кислота →;</w:t>
      </w:r>
    </w:p>
    <w:p w14:paraId="044CD505" w14:textId="77777777" w:rsidR="00D25682" w:rsidRPr="00D25682" w:rsidRDefault="00D25682" w:rsidP="00D25682">
      <w:pPr>
        <w:spacing w:after="0" w:line="240" w:lineRule="auto"/>
        <w:jc w:val="both"/>
        <w:rPr>
          <w:rFonts w:ascii="Times New Roman" w:hAnsi="Times New Roman"/>
          <w:sz w:val="28"/>
          <w:szCs w:val="28"/>
        </w:rPr>
      </w:pPr>
      <w:r w:rsidRPr="00D25682">
        <w:rPr>
          <w:rFonts w:ascii="Times New Roman" w:hAnsi="Times New Roman"/>
          <w:sz w:val="28"/>
          <w:szCs w:val="28"/>
        </w:rPr>
        <w:t>оксид углерода (IV) + сероводородная кислота →;</w:t>
      </w:r>
    </w:p>
    <w:p w14:paraId="1294E35B" w14:textId="77777777" w:rsidR="00D25682" w:rsidRPr="00D25682" w:rsidRDefault="00D25682" w:rsidP="00D25682">
      <w:pPr>
        <w:spacing w:after="0" w:line="240" w:lineRule="auto"/>
        <w:jc w:val="both"/>
        <w:rPr>
          <w:rFonts w:ascii="Times New Roman" w:hAnsi="Times New Roman"/>
          <w:sz w:val="28"/>
          <w:szCs w:val="28"/>
        </w:rPr>
      </w:pPr>
      <w:r w:rsidRPr="00D25682">
        <w:rPr>
          <w:rFonts w:ascii="Times New Roman" w:hAnsi="Times New Roman"/>
          <w:sz w:val="28"/>
          <w:szCs w:val="28"/>
        </w:rPr>
        <w:t>медь + сернистая кислота →;</w:t>
      </w:r>
    </w:p>
    <w:p w14:paraId="74E2D8EC" w14:textId="77777777" w:rsidR="00D25682" w:rsidRPr="00D25682" w:rsidRDefault="00D25682" w:rsidP="00D25682">
      <w:pPr>
        <w:spacing w:after="0" w:line="240" w:lineRule="auto"/>
        <w:jc w:val="both"/>
        <w:rPr>
          <w:rFonts w:ascii="Times New Roman" w:hAnsi="Times New Roman"/>
          <w:sz w:val="28"/>
          <w:szCs w:val="28"/>
        </w:rPr>
      </w:pPr>
      <w:r w:rsidRPr="00D25682">
        <w:rPr>
          <w:rFonts w:ascii="Times New Roman" w:hAnsi="Times New Roman"/>
          <w:sz w:val="28"/>
          <w:szCs w:val="28"/>
        </w:rPr>
        <w:t>оксид лития + азотная кислота →;</w:t>
      </w:r>
    </w:p>
    <w:p w14:paraId="3DA8BEC9" w14:textId="77777777" w:rsidR="00D25682" w:rsidRPr="00D25682" w:rsidRDefault="00D25682" w:rsidP="00D25682">
      <w:pPr>
        <w:spacing w:after="0" w:line="240" w:lineRule="auto"/>
        <w:jc w:val="both"/>
        <w:rPr>
          <w:rFonts w:ascii="Times New Roman" w:hAnsi="Times New Roman"/>
          <w:sz w:val="28"/>
          <w:szCs w:val="28"/>
        </w:rPr>
      </w:pPr>
      <w:r w:rsidRPr="00D25682">
        <w:rPr>
          <w:rFonts w:ascii="Times New Roman" w:hAnsi="Times New Roman"/>
          <w:sz w:val="28"/>
          <w:szCs w:val="28"/>
        </w:rPr>
        <w:t>магний + соляная кислота →.</w:t>
      </w:r>
    </w:p>
    <w:p w14:paraId="1349AC03" w14:textId="77777777" w:rsidR="00D25682" w:rsidRPr="00CD0008" w:rsidRDefault="00D25682" w:rsidP="00D25682">
      <w:pPr>
        <w:pStyle w:val="western"/>
        <w:shd w:val="clear" w:color="auto" w:fill="FFFFFF"/>
        <w:spacing w:before="0" w:beforeAutospacing="0" w:after="0" w:afterAutospacing="0"/>
        <w:rPr>
          <w:rFonts w:ascii="Arial" w:hAnsi="Arial" w:cs="Arial"/>
          <w:color w:val="000000"/>
          <w:sz w:val="21"/>
          <w:szCs w:val="21"/>
          <w:lang w:val="ru-RU"/>
        </w:rPr>
      </w:pPr>
      <w:r>
        <w:rPr>
          <w:color w:val="000000"/>
          <w:sz w:val="28"/>
          <w:szCs w:val="28"/>
        </w:rPr>
        <w:t>Ca</w:t>
      </w:r>
      <w:r w:rsidRPr="00CD0008">
        <w:rPr>
          <w:color w:val="000000"/>
          <w:sz w:val="28"/>
          <w:szCs w:val="28"/>
          <w:lang w:val="ru-RU"/>
        </w:rPr>
        <w:t>(</w:t>
      </w:r>
      <w:r>
        <w:rPr>
          <w:color w:val="000000"/>
          <w:sz w:val="28"/>
          <w:szCs w:val="28"/>
        </w:rPr>
        <w:t>OH</w:t>
      </w:r>
      <w:r w:rsidRPr="00CD0008">
        <w:rPr>
          <w:color w:val="000000"/>
          <w:sz w:val="28"/>
          <w:szCs w:val="28"/>
          <w:lang w:val="ru-RU"/>
        </w:rPr>
        <w:t>)</w:t>
      </w:r>
      <w:r w:rsidRPr="00CD0008">
        <w:rPr>
          <w:color w:val="000000"/>
          <w:sz w:val="20"/>
          <w:szCs w:val="20"/>
          <w:lang w:val="ru-RU"/>
        </w:rPr>
        <w:t>2</w:t>
      </w:r>
      <w:r w:rsidRPr="00CD0008">
        <w:rPr>
          <w:color w:val="000000"/>
          <w:sz w:val="28"/>
          <w:szCs w:val="28"/>
          <w:lang w:val="ru-RU"/>
        </w:rPr>
        <w:t xml:space="preserve">+ </w:t>
      </w:r>
      <w:r>
        <w:rPr>
          <w:color w:val="000000"/>
          <w:sz w:val="28"/>
          <w:szCs w:val="28"/>
        </w:rPr>
        <w:t>HNO</w:t>
      </w:r>
      <w:r w:rsidRPr="00CD0008">
        <w:rPr>
          <w:color w:val="000000"/>
          <w:sz w:val="20"/>
          <w:szCs w:val="20"/>
          <w:lang w:val="ru-RU"/>
        </w:rPr>
        <w:t>3</w:t>
      </w:r>
      <w:r w:rsidRPr="00CD0008">
        <w:rPr>
          <w:rFonts w:ascii="Arial" w:hAnsi="Arial" w:cs="Arial"/>
          <w:color w:val="000000"/>
          <w:sz w:val="32"/>
          <w:szCs w:val="32"/>
          <w:lang w:val="ru-RU"/>
        </w:rPr>
        <w:t>→</w:t>
      </w:r>
    </w:p>
    <w:p w14:paraId="0C58B753" w14:textId="77777777" w:rsidR="00D25682" w:rsidRPr="00E71A4F" w:rsidRDefault="00D25682" w:rsidP="00D25682">
      <w:pPr>
        <w:pStyle w:val="western"/>
        <w:shd w:val="clear" w:color="auto" w:fill="FFFFFF"/>
        <w:spacing w:before="0" w:beforeAutospacing="0" w:after="0" w:afterAutospacing="0"/>
        <w:rPr>
          <w:rFonts w:ascii="Arial" w:hAnsi="Arial" w:cs="Arial"/>
          <w:color w:val="000000"/>
          <w:sz w:val="21"/>
          <w:szCs w:val="21"/>
        </w:rPr>
      </w:pPr>
      <w:r>
        <w:rPr>
          <w:color w:val="000000"/>
          <w:sz w:val="28"/>
          <w:szCs w:val="28"/>
        </w:rPr>
        <w:t>Zn</w:t>
      </w:r>
      <w:r w:rsidRPr="00E71A4F">
        <w:rPr>
          <w:color w:val="000000"/>
          <w:sz w:val="28"/>
          <w:szCs w:val="28"/>
        </w:rPr>
        <w:t xml:space="preserve"> + </w:t>
      </w:r>
      <w:r>
        <w:rPr>
          <w:color w:val="000000"/>
          <w:sz w:val="28"/>
          <w:szCs w:val="28"/>
        </w:rPr>
        <w:t>H</w:t>
      </w:r>
      <w:r w:rsidRPr="00E71A4F">
        <w:rPr>
          <w:color w:val="000000"/>
          <w:sz w:val="20"/>
          <w:szCs w:val="20"/>
        </w:rPr>
        <w:t>3</w:t>
      </w:r>
      <w:r>
        <w:rPr>
          <w:color w:val="000000"/>
          <w:sz w:val="28"/>
          <w:szCs w:val="28"/>
        </w:rPr>
        <w:t>PO</w:t>
      </w:r>
      <w:r w:rsidRPr="00E71A4F">
        <w:rPr>
          <w:color w:val="000000"/>
          <w:sz w:val="20"/>
          <w:szCs w:val="20"/>
        </w:rPr>
        <w:t>4</w:t>
      </w:r>
      <w:r>
        <w:rPr>
          <w:color w:val="000000"/>
          <w:sz w:val="20"/>
          <w:szCs w:val="20"/>
        </w:rPr>
        <w:t> </w:t>
      </w:r>
      <w:r w:rsidRPr="00E71A4F">
        <w:rPr>
          <w:rFonts w:ascii="Arial" w:hAnsi="Arial" w:cs="Arial"/>
          <w:color w:val="000000"/>
          <w:sz w:val="32"/>
          <w:szCs w:val="32"/>
        </w:rPr>
        <w:t>→</w:t>
      </w:r>
    </w:p>
    <w:p w14:paraId="427DA286" w14:textId="30D5CDE5" w:rsidR="00D25682" w:rsidRPr="00D25682" w:rsidRDefault="00D25682" w:rsidP="00D25682">
      <w:pPr>
        <w:pStyle w:val="western"/>
        <w:shd w:val="clear" w:color="auto" w:fill="FFFFFF"/>
        <w:spacing w:before="0" w:beforeAutospacing="0" w:after="0" w:afterAutospacing="0"/>
        <w:rPr>
          <w:color w:val="000000"/>
          <w:sz w:val="32"/>
          <w:szCs w:val="32"/>
        </w:rPr>
      </w:pPr>
      <w:r>
        <w:rPr>
          <w:color w:val="000000"/>
          <w:sz w:val="28"/>
          <w:szCs w:val="28"/>
        </w:rPr>
        <w:t>ZnCl</w:t>
      </w:r>
      <w:r w:rsidRPr="00D25682">
        <w:rPr>
          <w:color w:val="000000"/>
          <w:sz w:val="28"/>
          <w:szCs w:val="28"/>
          <w:vertAlign w:val="subscript"/>
        </w:rPr>
        <w:t>2</w:t>
      </w:r>
      <w:r>
        <w:rPr>
          <w:color w:val="000000"/>
          <w:sz w:val="28"/>
          <w:szCs w:val="28"/>
          <w:vertAlign w:val="subscript"/>
        </w:rPr>
        <w:t> </w:t>
      </w:r>
      <w:r w:rsidRPr="00D25682">
        <w:rPr>
          <w:color w:val="000000"/>
          <w:sz w:val="28"/>
          <w:szCs w:val="28"/>
        </w:rPr>
        <w:t xml:space="preserve">+ </w:t>
      </w:r>
      <w:r>
        <w:rPr>
          <w:color w:val="000000"/>
          <w:sz w:val="28"/>
          <w:szCs w:val="28"/>
        </w:rPr>
        <w:t>H</w:t>
      </w:r>
      <w:r w:rsidRPr="00D25682">
        <w:rPr>
          <w:color w:val="000000"/>
          <w:sz w:val="28"/>
          <w:szCs w:val="28"/>
          <w:vertAlign w:val="subscript"/>
        </w:rPr>
        <w:t>2</w:t>
      </w:r>
      <w:r>
        <w:rPr>
          <w:color w:val="000000"/>
          <w:sz w:val="28"/>
          <w:szCs w:val="28"/>
        </w:rPr>
        <w:t>SO</w:t>
      </w:r>
      <w:r w:rsidRPr="00D25682">
        <w:rPr>
          <w:color w:val="000000"/>
          <w:sz w:val="28"/>
          <w:szCs w:val="28"/>
          <w:vertAlign w:val="subscript"/>
        </w:rPr>
        <w:t>4</w:t>
      </w:r>
      <w:r>
        <w:rPr>
          <w:color w:val="000000"/>
          <w:sz w:val="28"/>
          <w:szCs w:val="28"/>
          <w:vertAlign w:val="subscript"/>
        </w:rPr>
        <w:t> </w:t>
      </w:r>
      <w:r w:rsidRPr="00D25682">
        <w:rPr>
          <w:color w:val="000000"/>
          <w:sz w:val="32"/>
          <w:szCs w:val="32"/>
        </w:rPr>
        <w:t>→</w:t>
      </w:r>
    </w:p>
    <w:p w14:paraId="1359A332" w14:textId="77777777" w:rsidR="00D25682" w:rsidRPr="00C84506" w:rsidRDefault="00D25682" w:rsidP="00D25682">
      <w:pPr>
        <w:spacing w:after="0" w:line="240" w:lineRule="auto"/>
        <w:jc w:val="both"/>
        <w:rPr>
          <w:rFonts w:ascii="Times New Roman" w:hAnsi="Times New Roman" w:cs="Times New Roman"/>
          <w:sz w:val="28"/>
          <w:lang w:val="en-US"/>
        </w:rPr>
      </w:pPr>
      <w:r>
        <w:rPr>
          <w:rFonts w:ascii="Times New Roman" w:hAnsi="Times New Roman" w:cs="Times New Roman"/>
          <w:sz w:val="28"/>
          <w:lang w:val="en-US"/>
        </w:rPr>
        <w:t xml:space="preserve">HCl + Ba(OH)2 </w:t>
      </w:r>
      <w:r w:rsidRPr="00C84506">
        <w:rPr>
          <w:rFonts w:ascii="Times New Roman" w:eastAsia="Times New Roman" w:hAnsi="Times New Roman" w:cs="Times New Roman"/>
          <w:b/>
          <w:bCs/>
          <w:sz w:val="28"/>
          <w:szCs w:val="28"/>
          <w:lang w:val="en-US" w:eastAsia="ru-RU"/>
        </w:rPr>
        <w:t>→</w:t>
      </w:r>
    </w:p>
    <w:p w14:paraId="70D65DFF" w14:textId="1CC52210" w:rsidR="00D25682" w:rsidRDefault="00D25682" w:rsidP="00D25682">
      <w:pPr>
        <w:spacing w:after="0" w:line="240" w:lineRule="auto"/>
        <w:jc w:val="both"/>
        <w:rPr>
          <w:rFonts w:ascii="Times New Roman" w:hAnsi="Times New Roman" w:cs="Times New Roman"/>
          <w:sz w:val="28"/>
          <w:lang w:val="en-US"/>
        </w:rPr>
      </w:pPr>
      <w:r>
        <w:rPr>
          <w:rFonts w:ascii="Times New Roman" w:hAnsi="Times New Roman" w:cs="Times New Roman"/>
          <w:sz w:val="28"/>
        </w:rPr>
        <w:t>Н</w:t>
      </w:r>
      <w:r w:rsidRPr="00D25682">
        <w:rPr>
          <w:rFonts w:ascii="Times New Roman" w:hAnsi="Times New Roman" w:cs="Times New Roman"/>
          <w:sz w:val="28"/>
          <w:vertAlign w:val="subscript"/>
          <w:lang w:val="en-US"/>
        </w:rPr>
        <w:t>2</w:t>
      </w:r>
      <w:r>
        <w:rPr>
          <w:rFonts w:ascii="Times New Roman" w:hAnsi="Times New Roman" w:cs="Times New Roman"/>
          <w:sz w:val="28"/>
          <w:lang w:val="en-US"/>
        </w:rPr>
        <w:t xml:space="preserve">SO4 + Ca </w:t>
      </w:r>
      <w:r w:rsidRPr="00C84506">
        <w:rPr>
          <w:rFonts w:ascii="Times New Roman" w:eastAsia="Times New Roman" w:hAnsi="Times New Roman" w:cs="Times New Roman"/>
          <w:b/>
          <w:bCs/>
          <w:sz w:val="28"/>
          <w:szCs w:val="28"/>
          <w:lang w:val="en-US" w:eastAsia="ru-RU"/>
        </w:rPr>
        <w:t>→</w:t>
      </w:r>
    </w:p>
    <w:p w14:paraId="6AE0FF9D" w14:textId="30C63A88" w:rsidR="00D25682" w:rsidRPr="00C84506" w:rsidRDefault="00D25682" w:rsidP="00D25682">
      <w:pPr>
        <w:spacing w:after="0" w:line="240" w:lineRule="auto"/>
        <w:jc w:val="both"/>
        <w:rPr>
          <w:rFonts w:ascii="Times New Roman" w:hAnsi="Times New Roman" w:cs="Times New Roman"/>
          <w:sz w:val="28"/>
          <w:lang w:val="en-US"/>
        </w:rPr>
      </w:pPr>
      <w:r>
        <w:rPr>
          <w:rFonts w:ascii="Times New Roman" w:hAnsi="Times New Roman" w:cs="Times New Roman"/>
          <w:sz w:val="28"/>
          <w:lang w:val="en-US"/>
        </w:rPr>
        <w:t>H</w:t>
      </w:r>
      <w:r w:rsidRPr="00D25682">
        <w:rPr>
          <w:rFonts w:ascii="Times New Roman" w:hAnsi="Times New Roman" w:cs="Times New Roman"/>
          <w:sz w:val="28"/>
          <w:vertAlign w:val="subscript"/>
          <w:lang w:val="en-US"/>
        </w:rPr>
        <w:t>2</w:t>
      </w:r>
      <w:r>
        <w:rPr>
          <w:rFonts w:ascii="Times New Roman" w:hAnsi="Times New Roman" w:cs="Times New Roman"/>
          <w:sz w:val="28"/>
          <w:lang w:val="en-US"/>
        </w:rPr>
        <w:t>SiO</w:t>
      </w:r>
      <w:r w:rsidRPr="00D25682">
        <w:rPr>
          <w:rFonts w:ascii="Times New Roman" w:hAnsi="Times New Roman" w:cs="Times New Roman"/>
          <w:sz w:val="28"/>
          <w:vertAlign w:val="subscript"/>
          <w:lang w:val="en-US"/>
        </w:rPr>
        <w:t>3</w:t>
      </w:r>
      <w:r>
        <w:rPr>
          <w:rFonts w:ascii="Times New Roman" w:hAnsi="Times New Roman" w:cs="Times New Roman"/>
          <w:sz w:val="28"/>
          <w:lang w:val="en-US"/>
        </w:rPr>
        <w:t xml:space="preserve"> </w:t>
      </w:r>
      <w:r w:rsidRPr="00C84506">
        <w:rPr>
          <w:rFonts w:ascii="Times New Roman" w:eastAsia="Times New Roman" w:hAnsi="Times New Roman" w:cs="Times New Roman"/>
          <w:b/>
          <w:bCs/>
          <w:sz w:val="28"/>
          <w:szCs w:val="28"/>
          <w:lang w:val="en-US" w:eastAsia="ru-RU"/>
        </w:rPr>
        <w:t>→</w:t>
      </w:r>
    </w:p>
    <w:p w14:paraId="5CCF9449" w14:textId="77777777" w:rsidR="00D25682" w:rsidRDefault="00D25682" w:rsidP="00D25682">
      <w:pPr>
        <w:spacing w:after="0" w:line="240" w:lineRule="auto"/>
        <w:jc w:val="both"/>
        <w:rPr>
          <w:rFonts w:ascii="Times New Roman" w:eastAsia="Times New Roman" w:hAnsi="Times New Roman" w:cs="Times New Roman"/>
          <w:b/>
          <w:bCs/>
          <w:sz w:val="28"/>
          <w:szCs w:val="28"/>
          <w:lang w:val="en-US" w:eastAsia="ru-RU"/>
        </w:rPr>
      </w:pPr>
      <w:r>
        <w:rPr>
          <w:rFonts w:ascii="Times New Roman" w:hAnsi="Times New Roman" w:cs="Times New Roman"/>
          <w:sz w:val="28"/>
          <w:lang w:val="en-US"/>
        </w:rPr>
        <w:t>H</w:t>
      </w:r>
      <w:r w:rsidRPr="00D25682">
        <w:rPr>
          <w:rFonts w:ascii="Times New Roman" w:hAnsi="Times New Roman" w:cs="Times New Roman"/>
          <w:sz w:val="28"/>
          <w:vertAlign w:val="subscript"/>
          <w:lang w:val="en-US"/>
        </w:rPr>
        <w:t>2</w:t>
      </w:r>
      <w:r>
        <w:rPr>
          <w:rFonts w:ascii="Times New Roman" w:hAnsi="Times New Roman" w:cs="Times New Roman"/>
          <w:sz w:val="28"/>
          <w:lang w:val="en-US"/>
        </w:rPr>
        <w:t>CO</w:t>
      </w:r>
      <w:r w:rsidRPr="00D25682">
        <w:rPr>
          <w:rFonts w:ascii="Times New Roman" w:hAnsi="Times New Roman" w:cs="Times New Roman"/>
          <w:sz w:val="28"/>
          <w:vertAlign w:val="subscript"/>
          <w:lang w:val="en-US"/>
        </w:rPr>
        <w:t>3</w:t>
      </w:r>
      <w:r>
        <w:rPr>
          <w:rFonts w:ascii="Times New Roman" w:hAnsi="Times New Roman" w:cs="Times New Roman"/>
          <w:sz w:val="28"/>
          <w:lang w:val="en-US"/>
        </w:rPr>
        <w:t xml:space="preserve"> + CaO </w:t>
      </w:r>
      <w:r w:rsidRPr="00C63471">
        <w:rPr>
          <w:rFonts w:ascii="Times New Roman" w:eastAsia="Times New Roman" w:hAnsi="Times New Roman" w:cs="Times New Roman"/>
          <w:b/>
          <w:bCs/>
          <w:sz w:val="28"/>
          <w:szCs w:val="28"/>
          <w:lang w:val="en-US" w:eastAsia="ru-RU"/>
        </w:rPr>
        <w:t>→</w:t>
      </w:r>
    </w:p>
    <w:p w14:paraId="1FC7381C" w14:textId="77777777" w:rsidR="00D25682" w:rsidRPr="00CD0008" w:rsidRDefault="00D25682" w:rsidP="00D25682">
      <w:pPr>
        <w:spacing w:after="0" w:line="240" w:lineRule="auto"/>
        <w:contextualSpacing/>
        <w:jc w:val="both"/>
        <w:rPr>
          <w:rFonts w:ascii="Times New Roman" w:hAnsi="Times New Roman" w:cs="Times New Roman"/>
          <w:sz w:val="28"/>
          <w:szCs w:val="28"/>
          <w:lang w:val="en-US"/>
        </w:rPr>
      </w:pPr>
      <w:r w:rsidRPr="0031732B">
        <w:rPr>
          <w:rFonts w:ascii="Times New Roman" w:hAnsi="Times New Roman" w:cs="Times New Roman"/>
          <w:sz w:val="28"/>
          <w:szCs w:val="28"/>
          <w:lang w:val="en-US"/>
        </w:rPr>
        <w:t>NaOH </w:t>
      </w:r>
      <w:r w:rsidRPr="00CD0008">
        <w:rPr>
          <w:rFonts w:ascii="Times New Roman" w:hAnsi="Times New Roman" w:cs="Times New Roman"/>
          <w:sz w:val="28"/>
          <w:szCs w:val="28"/>
          <w:lang w:val="en-US"/>
        </w:rPr>
        <w:t xml:space="preserve">+ </w:t>
      </w:r>
      <w:r w:rsidRPr="0031732B">
        <w:rPr>
          <w:rFonts w:ascii="Times New Roman" w:hAnsi="Times New Roman" w:cs="Times New Roman"/>
          <w:sz w:val="28"/>
          <w:szCs w:val="28"/>
          <w:lang w:val="en-US"/>
        </w:rPr>
        <w:t>H</w:t>
      </w:r>
      <w:r w:rsidRPr="00CD0008">
        <w:rPr>
          <w:rFonts w:ascii="Times New Roman" w:hAnsi="Times New Roman" w:cs="Times New Roman"/>
          <w:sz w:val="28"/>
          <w:szCs w:val="28"/>
          <w:vertAlign w:val="subscript"/>
          <w:lang w:val="en-US"/>
        </w:rPr>
        <w:t>2</w:t>
      </w:r>
      <w:r w:rsidRPr="0031732B">
        <w:rPr>
          <w:rFonts w:ascii="Times New Roman" w:hAnsi="Times New Roman" w:cs="Times New Roman"/>
          <w:sz w:val="28"/>
          <w:szCs w:val="28"/>
          <w:lang w:val="en-US"/>
        </w:rPr>
        <w:t>SO</w:t>
      </w:r>
      <w:r w:rsidRPr="00CD0008">
        <w:rPr>
          <w:rFonts w:ascii="Times New Roman" w:hAnsi="Times New Roman" w:cs="Times New Roman"/>
          <w:sz w:val="28"/>
          <w:szCs w:val="28"/>
          <w:vertAlign w:val="subscript"/>
          <w:lang w:val="en-US"/>
        </w:rPr>
        <w:t>4</w:t>
      </w:r>
      <w:r w:rsidRPr="00CD0008">
        <w:rPr>
          <w:rFonts w:ascii="Times New Roman" w:hAnsi="Times New Roman" w:cs="Times New Roman"/>
          <w:sz w:val="28"/>
          <w:szCs w:val="28"/>
          <w:lang w:val="en-US"/>
        </w:rPr>
        <w:t>→</w:t>
      </w:r>
    </w:p>
    <w:p w14:paraId="38C048BD" w14:textId="77777777" w:rsidR="00D25682" w:rsidRPr="00E71A4F" w:rsidRDefault="00D25682" w:rsidP="00D25682">
      <w:pPr>
        <w:spacing w:after="0" w:line="240" w:lineRule="auto"/>
        <w:contextualSpacing/>
        <w:jc w:val="both"/>
        <w:rPr>
          <w:rFonts w:ascii="Times New Roman" w:hAnsi="Times New Roman" w:cs="Times New Roman"/>
          <w:sz w:val="28"/>
          <w:szCs w:val="28"/>
          <w:lang w:val="en-US"/>
        </w:rPr>
      </w:pPr>
      <w:r w:rsidRPr="0031732B">
        <w:rPr>
          <w:rFonts w:ascii="Times New Roman" w:hAnsi="Times New Roman" w:cs="Times New Roman"/>
          <w:sz w:val="28"/>
          <w:szCs w:val="28"/>
          <w:lang w:val="en-US"/>
        </w:rPr>
        <w:t>Fe</w:t>
      </w:r>
      <w:r w:rsidRPr="00E71A4F">
        <w:rPr>
          <w:rFonts w:ascii="Times New Roman" w:hAnsi="Times New Roman" w:cs="Times New Roman"/>
          <w:sz w:val="28"/>
          <w:szCs w:val="28"/>
          <w:lang w:val="en-US"/>
        </w:rPr>
        <w:t xml:space="preserve"> + </w:t>
      </w:r>
      <w:r w:rsidRPr="0031732B">
        <w:rPr>
          <w:rFonts w:ascii="Times New Roman" w:hAnsi="Times New Roman" w:cs="Times New Roman"/>
          <w:sz w:val="28"/>
          <w:szCs w:val="28"/>
          <w:lang w:val="en-US"/>
        </w:rPr>
        <w:t>H</w:t>
      </w:r>
      <w:r w:rsidRPr="00E71A4F">
        <w:rPr>
          <w:rFonts w:ascii="Times New Roman" w:hAnsi="Times New Roman" w:cs="Times New Roman"/>
          <w:sz w:val="28"/>
          <w:szCs w:val="28"/>
          <w:vertAlign w:val="subscript"/>
          <w:lang w:val="en-US"/>
        </w:rPr>
        <w:t>3</w:t>
      </w:r>
      <w:r w:rsidRPr="0031732B">
        <w:rPr>
          <w:rFonts w:ascii="Times New Roman" w:hAnsi="Times New Roman" w:cs="Times New Roman"/>
          <w:sz w:val="28"/>
          <w:szCs w:val="28"/>
          <w:lang w:val="en-US"/>
        </w:rPr>
        <w:t>PO</w:t>
      </w:r>
      <w:r w:rsidRPr="00E71A4F">
        <w:rPr>
          <w:rFonts w:ascii="Times New Roman" w:hAnsi="Times New Roman" w:cs="Times New Roman"/>
          <w:sz w:val="28"/>
          <w:szCs w:val="28"/>
          <w:vertAlign w:val="subscript"/>
          <w:lang w:val="en-US"/>
        </w:rPr>
        <w:t>4</w:t>
      </w:r>
      <w:r w:rsidRPr="00B5500C">
        <w:rPr>
          <w:rFonts w:ascii="Times New Roman" w:hAnsi="Times New Roman" w:cs="Times New Roman"/>
          <w:sz w:val="28"/>
          <w:szCs w:val="28"/>
          <w:vertAlign w:val="subscript"/>
          <w:lang w:val="en-US"/>
        </w:rPr>
        <w:t> </w:t>
      </w:r>
      <w:r w:rsidRPr="00E71A4F">
        <w:rPr>
          <w:rFonts w:ascii="Times New Roman" w:hAnsi="Times New Roman" w:cs="Times New Roman"/>
          <w:sz w:val="28"/>
          <w:szCs w:val="28"/>
          <w:lang w:val="en-US"/>
        </w:rPr>
        <w:t>→</w:t>
      </w:r>
    </w:p>
    <w:p w14:paraId="43B347D6" w14:textId="77777777" w:rsidR="00D25682" w:rsidRPr="00E71A4F" w:rsidRDefault="00D25682" w:rsidP="00D25682">
      <w:pPr>
        <w:spacing w:after="0" w:line="240" w:lineRule="auto"/>
        <w:contextualSpacing/>
        <w:jc w:val="both"/>
        <w:rPr>
          <w:rFonts w:ascii="Times New Roman" w:hAnsi="Times New Roman" w:cs="Times New Roman"/>
          <w:sz w:val="28"/>
          <w:szCs w:val="28"/>
          <w:lang w:val="en-US"/>
        </w:rPr>
      </w:pPr>
      <w:r w:rsidRPr="0031732B">
        <w:rPr>
          <w:rFonts w:ascii="Times New Roman" w:hAnsi="Times New Roman" w:cs="Times New Roman"/>
          <w:sz w:val="28"/>
          <w:szCs w:val="28"/>
          <w:lang w:val="en-US"/>
        </w:rPr>
        <w:t>NaCl </w:t>
      </w:r>
      <w:r w:rsidRPr="00E71A4F">
        <w:rPr>
          <w:rFonts w:ascii="Times New Roman" w:hAnsi="Times New Roman" w:cs="Times New Roman"/>
          <w:sz w:val="28"/>
          <w:szCs w:val="28"/>
          <w:lang w:val="en-US"/>
        </w:rPr>
        <w:t xml:space="preserve">+ </w:t>
      </w:r>
      <w:r w:rsidRPr="0031732B">
        <w:rPr>
          <w:rFonts w:ascii="Times New Roman" w:hAnsi="Times New Roman" w:cs="Times New Roman"/>
          <w:sz w:val="28"/>
          <w:szCs w:val="28"/>
          <w:lang w:val="en-US"/>
        </w:rPr>
        <w:t>H</w:t>
      </w:r>
      <w:r w:rsidRPr="00E71A4F">
        <w:rPr>
          <w:rFonts w:ascii="Times New Roman" w:hAnsi="Times New Roman" w:cs="Times New Roman"/>
          <w:sz w:val="28"/>
          <w:szCs w:val="28"/>
          <w:vertAlign w:val="subscript"/>
          <w:lang w:val="en-US"/>
        </w:rPr>
        <w:t>2</w:t>
      </w:r>
      <w:r w:rsidRPr="0031732B">
        <w:rPr>
          <w:rFonts w:ascii="Times New Roman" w:hAnsi="Times New Roman" w:cs="Times New Roman"/>
          <w:sz w:val="28"/>
          <w:szCs w:val="28"/>
          <w:lang w:val="en-US"/>
        </w:rPr>
        <w:t>SO</w:t>
      </w:r>
      <w:r w:rsidRPr="00E71A4F">
        <w:rPr>
          <w:rFonts w:ascii="Times New Roman" w:hAnsi="Times New Roman" w:cs="Times New Roman"/>
          <w:sz w:val="28"/>
          <w:szCs w:val="28"/>
          <w:vertAlign w:val="subscript"/>
          <w:lang w:val="en-US"/>
        </w:rPr>
        <w:t>4</w:t>
      </w:r>
      <w:r w:rsidRPr="0031732B">
        <w:rPr>
          <w:rFonts w:ascii="Times New Roman" w:hAnsi="Times New Roman" w:cs="Times New Roman"/>
          <w:sz w:val="28"/>
          <w:szCs w:val="28"/>
          <w:vertAlign w:val="subscript"/>
          <w:lang w:val="en-US"/>
        </w:rPr>
        <w:t> </w:t>
      </w:r>
      <w:r w:rsidRPr="00E71A4F">
        <w:rPr>
          <w:rFonts w:ascii="Times New Roman" w:hAnsi="Times New Roman" w:cs="Times New Roman"/>
          <w:sz w:val="28"/>
          <w:szCs w:val="28"/>
          <w:lang w:val="en-US"/>
        </w:rPr>
        <w:t>→</w:t>
      </w:r>
    </w:p>
    <w:p w14:paraId="7086B2FA" w14:textId="055966CE" w:rsidR="00D25682" w:rsidRDefault="00D25682" w:rsidP="00D25682">
      <w:pPr>
        <w:spacing w:after="0" w:line="240" w:lineRule="auto"/>
        <w:ind w:firstLine="708"/>
        <w:jc w:val="both"/>
        <w:rPr>
          <w:rFonts w:ascii="Times New Roman" w:hAnsi="Times New Roman"/>
          <w:sz w:val="28"/>
        </w:rPr>
      </w:pPr>
      <w:r>
        <w:rPr>
          <w:rFonts w:ascii="Times New Roman" w:hAnsi="Times New Roman"/>
          <w:sz w:val="28"/>
          <w:highlight w:val="white"/>
        </w:rPr>
        <w:lastRenderedPageBreak/>
        <w:t xml:space="preserve">6. </w:t>
      </w:r>
      <w:r w:rsidRPr="00D25682">
        <w:rPr>
          <w:rFonts w:ascii="Times New Roman" w:hAnsi="Times New Roman"/>
          <w:sz w:val="28"/>
          <w:highlight w:val="white"/>
        </w:rPr>
        <w:t>В результате взаимодействия 600 г воды с 224</w:t>
      </w:r>
      <w:r>
        <w:rPr>
          <w:rFonts w:ascii="Times New Roman" w:hAnsi="Times New Roman"/>
          <w:sz w:val="28"/>
          <w:highlight w:val="white"/>
        </w:rPr>
        <w:t xml:space="preserve"> </w:t>
      </w:r>
      <w:r w:rsidRPr="00D25682">
        <w:rPr>
          <w:rFonts w:ascii="Times New Roman" w:hAnsi="Times New Roman"/>
          <w:sz w:val="28"/>
          <w:highlight w:val="white"/>
        </w:rPr>
        <w:t>л (н.у.) серным ангидридом SO</w:t>
      </w:r>
      <w:r w:rsidRPr="00D25682">
        <w:rPr>
          <w:rFonts w:ascii="Times New Roman" w:hAnsi="Times New Roman"/>
          <w:sz w:val="28"/>
          <w:highlight w:val="white"/>
          <w:vertAlign w:val="subscript"/>
        </w:rPr>
        <w:t>3</w:t>
      </w:r>
      <w:r w:rsidRPr="00D25682">
        <w:rPr>
          <w:rFonts w:ascii="Times New Roman" w:hAnsi="Times New Roman"/>
          <w:sz w:val="28"/>
          <w:highlight w:val="white"/>
        </w:rPr>
        <w:t xml:space="preserve"> образовался раствор (p=1,25 г/мл) серной кислоты. В скольких мл этого раствора необходимо поглотить 67,2 л (н.у.) SO</w:t>
      </w:r>
      <w:r w:rsidRPr="00D25682">
        <w:rPr>
          <w:rFonts w:ascii="Times New Roman" w:hAnsi="Times New Roman"/>
          <w:sz w:val="28"/>
          <w:highlight w:val="white"/>
          <w:vertAlign w:val="subscript"/>
        </w:rPr>
        <w:t>3</w:t>
      </w:r>
      <w:r w:rsidRPr="00D25682">
        <w:rPr>
          <w:rFonts w:ascii="Times New Roman" w:hAnsi="Times New Roman"/>
          <w:sz w:val="28"/>
          <w:highlight w:val="white"/>
        </w:rPr>
        <w:t xml:space="preserve"> для получения 85,5% раствора H</w:t>
      </w:r>
      <w:r w:rsidRPr="00D25682">
        <w:rPr>
          <w:rFonts w:ascii="Times New Roman" w:hAnsi="Times New Roman"/>
          <w:sz w:val="28"/>
          <w:highlight w:val="white"/>
          <w:vertAlign w:val="subscript"/>
        </w:rPr>
        <w:t>2</w:t>
      </w:r>
      <w:r w:rsidRPr="00D25682">
        <w:rPr>
          <w:rFonts w:ascii="Times New Roman" w:hAnsi="Times New Roman"/>
          <w:sz w:val="28"/>
          <w:highlight w:val="white"/>
        </w:rPr>
        <w:t>SO</w:t>
      </w:r>
      <w:r w:rsidRPr="00D25682">
        <w:rPr>
          <w:rFonts w:ascii="Times New Roman" w:hAnsi="Times New Roman"/>
          <w:sz w:val="28"/>
          <w:highlight w:val="white"/>
          <w:vertAlign w:val="subscript"/>
        </w:rPr>
        <w:t>4</w:t>
      </w:r>
      <w:r w:rsidRPr="00D25682">
        <w:rPr>
          <w:rFonts w:ascii="Times New Roman" w:hAnsi="Times New Roman"/>
          <w:sz w:val="28"/>
          <w:highlight w:val="white"/>
        </w:rPr>
        <w:t>?</w:t>
      </w:r>
    </w:p>
    <w:p w14:paraId="53FF547F" w14:textId="512F5F6F" w:rsidR="00D25682" w:rsidRPr="00695CC9" w:rsidRDefault="00D25682" w:rsidP="00D25682">
      <w:pPr>
        <w:pStyle w:val="western"/>
        <w:shd w:val="clear" w:color="auto" w:fill="FFFFFF"/>
        <w:spacing w:before="0" w:beforeAutospacing="0" w:after="0" w:afterAutospacing="0"/>
        <w:ind w:firstLine="708"/>
        <w:jc w:val="both"/>
        <w:rPr>
          <w:rFonts w:ascii="Arial" w:hAnsi="Arial" w:cs="Arial"/>
          <w:color w:val="000000"/>
          <w:sz w:val="28"/>
          <w:szCs w:val="28"/>
          <w:lang w:val="ru-RU"/>
        </w:rPr>
      </w:pPr>
      <w:r>
        <w:rPr>
          <w:sz w:val="28"/>
          <w:szCs w:val="28"/>
          <w:lang w:val="ru-RU"/>
        </w:rPr>
        <w:t xml:space="preserve">7. </w:t>
      </w:r>
      <w:r w:rsidRPr="00695CC9">
        <w:rPr>
          <w:sz w:val="28"/>
          <w:szCs w:val="28"/>
          <w:lang w:val="ru-RU"/>
        </w:rPr>
        <w:t xml:space="preserve">Какой объем (н. у.) водорода выделится при взаимодействии цинка с раствором серной кислоты, содержащим </w:t>
      </w:r>
      <w:r w:rsidRPr="00695CC9">
        <w:rPr>
          <w:color w:val="000000"/>
          <w:sz w:val="28"/>
          <w:szCs w:val="28"/>
        </w:rPr>
        <w:t>H</w:t>
      </w:r>
      <w:r w:rsidRPr="00695CC9">
        <w:rPr>
          <w:color w:val="000000"/>
          <w:sz w:val="28"/>
          <w:szCs w:val="28"/>
          <w:vertAlign w:val="subscript"/>
          <w:lang w:val="ru-RU"/>
        </w:rPr>
        <w:t>2</w:t>
      </w:r>
      <w:r w:rsidRPr="00695CC9">
        <w:rPr>
          <w:color w:val="000000"/>
          <w:sz w:val="28"/>
          <w:szCs w:val="28"/>
        </w:rPr>
        <w:t>SO</w:t>
      </w:r>
      <w:r w:rsidRPr="00695CC9">
        <w:rPr>
          <w:color w:val="000000"/>
          <w:sz w:val="28"/>
          <w:szCs w:val="28"/>
          <w:vertAlign w:val="subscript"/>
          <w:lang w:val="ru-RU"/>
        </w:rPr>
        <w:t>4</w:t>
      </w:r>
      <w:r w:rsidRPr="00695CC9">
        <w:rPr>
          <w:color w:val="000000"/>
          <w:sz w:val="28"/>
          <w:szCs w:val="28"/>
          <w:vertAlign w:val="subscript"/>
        </w:rPr>
        <w:t> </w:t>
      </w:r>
      <w:r w:rsidRPr="00695CC9">
        <w:rPr>
          <w:sz w:val="28"/>
          <w:szCs w:val="28"/>
          <w:lang w:val="ru-RU"/>
        </w:rPr>
        <w:t>химическим количеством 0,2 моль?</w:t>
      </w:r>
    </w:p>
    <w:p w14:paraId="2870CCDE" w14:textId="3DDBBCF6" w:rsidR="00D25682" w:rsidRPr="0090728A" w:rsidRDefault="00D25682" w:rsidP="00D25682">
      <w:pPr>
        <w:spacing w:after="0" w:line="240" w:lineRule="auto"/>
        <w:ind w:firstLine="709"/>
        <w:jc w:val="both"/>
        <w:rPr>
          <w:rFonts w:ascii="Times New Roman" w:hAnsi="Times New Roman" w:cs="Times New Roman"/>
          <w:sz w:val="28"/>
        </w:rPr>
      </w:pPr>
      <w:r>
        <w:rPr>
          <w:rFonts w:ascii="Times New Roman" w:hAnsi="Times New Roman" w:cs="Times New Roman"/>
          <w:sz w:val="28"/>
        </w:rPr>
        <w:t xml:space="preserve">8. </w:t>
      </w:r>
      <w:r w:rsidRPr="0090728A">
        <w:rPr>
          <w:rFonts w:ascii="Times New Roman" w:hAnsi="Times New Roman" w:cs="Times New Roman"/>
          <w:sz w:val="28"/>
        </w:rPr>
        <w:t>В смеси содержатся оксид меди(II) массой 32 г. и гидроксид меди(II) массой 19,6 г. Рассчитайте общую массу серной кислоты, которая прореагирует с указанной смесью соединений меди.</w:t>
      </w:r>
    </w:p>
    <w:p w14:paraId="2E3ECE5C" w14:textId="43C6DA44" w:rsidR="00D25682" w:rsidRPr="00D25682" w:rsidRDefault="00D25682" w:rsidP="00D25682">
      <w:pPr>
        <w:spacing w:after="0" w:line="240" w:lineRule="auto"/>
        <w:ind w:firstLine="708"/>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9. </w:t>
      </w:r>
      <w:r w:rsidRPr="00D25682">
        <w:rPr>
          <w:rFonts w:ascii="Times New Roman" w:hAnsi="Times New Roman" w:cs="Times New Roman"/>
          <w:sz w:val="28"/>
          <w:szCs w:val="28"/>
          <w:lang w:eastAsia="ru-RU"/>
        </w:rPr>
        <w:t>В реакции между оксидом железа(III) и азотной кислотой получен нитрат железа(III) массой 60,5 г. Рассчитайте массу и химическое количество вещества оксида, вступившего в реакцию.</w:t>
      </w:r>
    </w:p>
    <w:p w14:paraId="0885AB1D" w14:textId="7BA3E4AF" w:rsidR="009D7C98" w:rsidRPr="00D25682" w:rsidRDefault="00D25682" w:rsidP="00D25682">
      <w:pPr>
        <w:spacing w:after="0" w:line="240" w:lineRule="auto"/>
        <w:ind w:firstLine="708"/>
        <w:jc w:val="both"/>
        <w:rPr>
          <w:rFonts w:ascii="Times New Roman" w:hAnsi="Times New Roman" w:cs="Times New Roman"/>
          <w:sz w:val="28"/>
          <w:szCs w:val="28"/>
          <w:lang w:eastAsia="ru-RU"/>
        </w:rPr>
      </w:pPr>
      <w:r>
        <w:rPr>
          <w:rFonts w:ascii="Times New Roman" w:hAnsi="Times New Roman" w:cs="Times New Roman"/>
          <w:sz w:val="28"/>
          <w:szCs w:val="28"/>
          <w:lang w:eastAsia="ru-RU"/>
        </w:rPr>
        <w:t>10</w:t>
      </w:r>
      <w:r w:rsidRPr="00D25682">
        <w:rPr>
          <w:rFonts w:ascii="Times New Roman" w:hAnsi="Times New Roman" w:cs="Times New Roman"/>
          <w:sz w:val="28"/>
          <w:szCs w:val="28"/>
          <w:lang w:eastAsia="ru-RU"/>
        </w:rPr>
        <w:t>.  Рассчитайте объём водорода (н. у.), который образуется при растворении 7,2 г. магния в соляной кислоте. Рассчитайте массу образовавшейся соли.</w:t>
      </w:r>
    </w:p>
    <w:p w14:paraId="5B018159" w14:textId="2AFE8A49" w:rsidR="00997E10" w:rsidRDefault="00CD0008" w:rsidP="00C5760B">
      <w:pPr>
        <w:spacing w:after="0" w:line="240" w:lineRule="auto"/>
        <w:ind w:firstLine="708"/>
        <w:jc w:val="both"/>
        <w:rPr>
          <w:rFonts w:ascii="Times New Roman" w:hAnsi="Times New Roman" w:cs="Times New Roman"/>
          <w:b/>
          <w:sz w:val="28"/>
          <w:szCs w:val="28"/>
          <w:lang w:eastAsia="ru-RU"/>
        </w:rPr>
      </w:pPr>
      <w:r>
        <w:rPr>
          <w:rFonts w:ascii="Times New Roman" w:hAnsi="Times New Roman" w:cs="Times New Roman"/>
          <w:b/>
          <w:sz w:val="28"/>
          <w:szCs w:val="28"/>
          <w:lang w:eastAsia="ru-RU"/>
        </w:rPr>
        <w:t xml:space="preserve">Основания </w:t>
      </w:r>
    </w:p>
    <w:p w14:paraId="19AC30FD" w14:textId="6D40D3EA" w:rsidR="00CD0008" w:rsidRPr="00CC1723" w:rsidRDefault="00CD0008" w:rsidP="00CD0008">
      <w:pPr>
        <w:pStyle w:val="af5"/>
        <w:shd w:val="clear" w:color="auto" w:fill="FFFFFF"/>
        <w:spacing w:before="0" w:beforeAutospacing="0" w:after="0" w:afterAutospacing="0"/>
        <w:ind w:firstLine="709"/>
        <w:jc w:val="both"/>
        <w:rPr>
          <w:color w:val="000000"/>
          <w:sz w:val="28"/>
          <w:szCs w:val="28"/>
        </w:rPr>
      </w:pPr>
      <w:r>
        <w:rPr>
          <w:bCs/>
          <w:color w:val="000000"/>
          <w:sz w:val="28"/>
          <w:szCs w:val="28"/>
        </w:rPr>
        <w:t xml:space="preserve">1. Продолжите предложение, </w:t>
      </w:r>
      <w:r w:rsidRPr="00566B6C">
        <w:rPr>
          <w:bCs/>
          <w:color w:val="000000"/>
          <w:sz w:val="28"/>
          <w:szCs w:val="28"/>
        </w:rPr>
        <w:t>основания</w:t>
      </w:r>
      <w:r w:rsidRPr="00CC1723">
        <w:rPr>
          <w:color w:val="000000"/>
          <w:sz w:val="28"/>
          <w:szCs w:val="28"/>
        </w:rPr>
        <w:t xml:space="preserve"> – это</w:t>
      </w:r>
      <w:r>
        <w:rPr>
          <w:color w:val="000000"/>
          <w:sz w:val="28"/>
          <w:szCs w:val="28"/>
        </w:rPr>
        <w:t>…</w:t>
      </w:r>
    </w:p>
    <w:p w14:paraId="7DE02429" w14:textId="77777777" w:rsidR="00CD0008" w:rsidRPr="00CC1723" w:rsidRDefault="00CD0008" w:rsidP="00CD0008">
      <w:pPr>
        <w:pStyle w:val="af5"/>
        <w:shd w:val="clear" w:color="auto" w:fill="FFFFFF"/>
        <w:spacing w:before="0" w:beforeAutospacing="0" w:after="0" w:afterAutospacing="0"/>
        <w:ind w:firstLine="709"/>
        <w:jc w:val="both"/>
        <w:rPr>
          <w:color w:val="000000"/>
          <w:sz w:val="28"/>
          <w:szCs w:val="28"/>
        </w:rPr>
      </w:pPr>
      <w:r w:rsidRPr="00CC1723">
        <w:rPr>
          <w:bCs/>
          <w:color w:val="000000"/>
          <w:sz w:val="28"/>
          <w:szCs w:val="28"/>
        </w:rPr>
        <w:t>а) </w:t>
      </w:r>
      <w:r w:rsidRPr="00CC1723">
        <w:rPr>
          <w:color w:val="000000"/>
          <w:sz w:val="28"/>
          <w:szCs w:val="28"/>
        </w:rPr>
        <w:t>Сложные вещества, которые состоят из атомов водорода, способных замещаться на атомы металлов и кислотных остатков.</w:t>
      </w:r>
    </w:p>
    <w:p w14:paraId="1AD83953" w14:textId="77777777" w:rsidR="00CD0008" w:rsidRPr="00CC1723" w:rsidRDefault="00CD0008" w:rsidP="00CD0008">
      <w:pPr>
        <w:pStyle w:val="af5"/>
        <w:shd w:val="clear" w:color="auto" w:fill="FFFFFF"/>
        <w:spacing w:before="0" w:beforeAutospacing="0" w:after="0" w:afterAutospacing="0"/>
        <w:ind w:firstLine="709"/>
        <w:jc w:val="both"/>
        <w:rPr>
          <w:color w:val="000000"/>
          <w:sz w:val="28"/>
          <w:szCs w:val="28"/>
        </w:rPr>
      </w:pPr>
      <w:r w:rsidRPr="00CC1723">
        <w:rPr>
          <w:bCs/>
          <w:color w:val="000000"/>
          <w:sz w:val="28"/>
          <w:szCs w:val="28"/>
        </w:rPr>
        <w:t>б) </w:t>
      </w:r>
      <w:r w:rsidRPr="00CC1723">
        <w:rPr>
          <w:color w:val="000000"/>
          <w:sz w:val="28"/>
          <w:szCs w:val="28"/>
        </w:rPr>
        <w:t>Сложные вещества, в состав которых входят атомы металлов, соединённые с одной или несколькими гидроксогруппами.</w:t>
      </w:r>
    </w:p>
    <w:p w14:paraId="741BE583" w14:textId="77777777" w:rsidR="00CD0008" w:rsidRDefault="00CD0008" w:rsidP="00CD0008">
      <w:pPr>
        <w:pStyle w:val="af5"/>
        <w:shd w:val="clear" w:color="auto" w:fill="FFFFFF"/>
        <w:spacing w:before="0" w:beforeAutospacing="0" w:after="0" w:afterAutospacing="0"/>
        <w:ind w:firstLine="709"/>
        <w:jc w:val="both"/>
        <w:rPr>
          <w:color w:val="000000"/>
          <w:sz w:val="28"/>
          <w:szCs w:val="28"/>
        </w:rPr>
      </w:pPr>
      <w:r w:rsidRPr="00CC1723">
        <w:rPr>
          <w:bCs/>
          <w:color w:val="000000"/>
          <w:sz w:val="28"/>
          <w:szCs w:val="28"/>
        </w:rPr>
        <w:t>в) </w:t>
      </w:r>
      <w:r w:rsidRPr="00CC1723">
        <w:rPr>
          <w:color w:val="000000"/>
          <w:sz w:val="28"/>
          <w:szCs w:val="28"/>
        </w:rPr>
        <w:t>Сложные вещества, образованные атомами металлов и кислотными остатками.</w:t>
      </w:r>
    </w:p>
    <w:p w14:paraId="2A9479E3" w14:textId="56BA2916" w:rsidR="00CD0008" w:rsidRPr="00CD0008" w:rsidRDefault="00CD0008" w:rsidP="00CD0008">
      <w:pPr>
        <w:pStyle w:val="c6"/>
        <w:shd w:val="clear" w:color="auto" w:fill="FFFFFF"/>
        <w:spacing w:before="0" w:beforeAutospacing="0" w:after="0" w:afterAutospacing="0"/>
        <w:ind w:firstLine="709"/>
        <w:jc w:val="both"/>
        <w:rPr>
          <w:color w:val="000000"/>
          <w:sz w:val="28"/>
          <w:szCs w:val="28"/>
          <w:lang w:val="ru-RU"/>
        </w:rPr>
      </w:pPr>
      <w:r>
        <w:rPr>
          <w:rStyle w:val="c0"/>
          <w:color w:val="000000"/>
          <w:sz w:val="28"/>
          <w:szCs w:val="28"/>
          <w:lang w:val="ru-RU"/>
        </w:rPr>
        <w:t xml:space="preserve">2. </w:t>
      </w:r>
      <w:r w:rsidRPr="00CD0008">
        <w:rPr>
          <w:rStyle w:val="c0"/>
          <w:color w:val="000000"/>
          <w:sz w:val="28"/>
          <w:szCs w:val="28"/>
          <w:lang w:val="ru-RU"/>
        </w:rPr>
        <w:t>Выпишите формулы оснований из перечня веществ, дайте им названия и определите степень окисления:</w:t>
      </w:r>
    </w:p>
    <w:p w14:paraId="1D14D375" w14:textId="77777777" w:rsidR="00CD0008" w:rsidRDefault="00CD0008" w:rsidP="00CD0008">
      <w:pPr>
        <w:pStyle w:val="c6"/>
        <w:shd w:val="clear" w:color="auto" w:fill="FFFFFF"/>
        <w:spacing w:before="0" w:beforeAutospacing="0" w:after="0" w:afterAutospacing="0"/>
        <w:ind w:firstLine="709"/>
        <w:jc w:val="both"/>
        <w:rPr>
          <w:rStyle w:val="c0"/>
          <w:color w:val="000000"/>
          <w:szCs w:val="28"/>
        </w:rPr>
      </w:pPr>
      <w:r>
        <w:rPr>
          <w:color w:val="000000"/>
          <w:sz w:val="28"/>
          <w:szCs w:val="28"/>
        </w:rPr>
        <w:t>KCl, Na</w:t>
      </w:r>
      <w:r>
        <w:rPr>
          <w:rStyle w:val="c1"/>
          <w:color w:val="000000"/>
          <w:sz w:val="28"/>
          <w:szCs w:val="28"/>
          <w:vertAlign w:val="subscript"/>
        </w:rPr>
        <w:t>2</w:t>
      </w:r>
      <w:r>
        <w:rPr>
          <w:color w:val="000000"/>
          <w:sz w:val="28"/>
          <w:szCs w:val="28"/>
        </w:rPr>
        <w:t>O, Ca(OH)</w:t>
      </w:r>
      <w:r>
        <w:rPr>
          <w:rStyle w:val="c1"/>
          <w:color w:val="000000"/>
          <w:sz w:val="28"/>
          <w:szCs w:val="28"/>
          <w:vertAlign w:val="subscript"/>
        </w:rPr>
        <w:t>2</w:t>
      </w:r>
      <w:r>
        <w:rPr>
          <w:color w:val="000000"/>
          <w:sz w:val="28"/>
          <w:szCs w:val="28"/>
        </w:rPr>
        <w:t>, P</w:t>
      </w:r>
      <w:r>
        <w:rPr>
          <w:rStyle w:val="c1"/>
          <w:color w:val="000000"/>
          <w:sz w:val="28"/>
          <w:szCs w:val="28"/>
          <w:vertAlign w:val="subscript"/>
        </w:rPr>
        <w:t>2</w:t>
      </w:r>
      <w:r>
        <w:rPr>
          <w:color w:val="000000"/>
          <w:sz w:val="28"/>
          <w:szCs w:val="28"/>
        </w:rPr>
        <w:t>O</w:t>
      </w:r>
      <w:r>
        <w:rPr>
          <w:rStyle w:val="c1"/>
          <w:color w:val="000000"/>
          <w:sz w:val="28"/>
          <w:szCs w:val="28"/>
          <w:vertAlign w:val="subscript"/>
        </w:rPr>
        <w:t>3</w:t>
      </w:r>
      <w:r>
        <w:rPr>
          <w:color w:val="000000"/>
          <w:sz w:val="28"/>
          <w:szCs w:val="28"/>
        </w:rPr>
        <w:t xml:space="preserve">, </w:t>
      </w:r>
      <w:r>
        <w:rPr>
          <w:color w:val="000000"/>
          <w:sz w:val="28"/>
          <w:szCs w:val="28"/>
          <w:lang w:val="ru-RU"/>
        </w:rPr>
        <w:t>Н</w:t>
      </w:r>
      <w:r w:rsidRPr="00566B6C">
        <w:rPr>
          <w:color w:val="000000"/>
          <w:sz w:val="28"/>
          <w:szCs w:val="28"/>
        </w:rPr>
        <w:t xml:space="preserve"> </w:t>
      </w:r>
      <w:r>
        <w:rPr>
          <w:color w:val="000000"/>
          <w:sz w:val="28"/>
          <w:szCs w:val="28"/>
        </w:rPr>
        <w:t>NO</w:t>
      </w:r>
      <w:r>
        <w:rPr>
          <w:rStyle w:val="c1"/>
          <w:color w:val="000000"/>
          <w:sz w:val="28"/>
          <w:szCs w:val="28"/>
          <w:vertAlign w:val="subscript"/>
        </w:rPr>
        <w:t>3</w:t>
      </w:r>
      <w:r>
        <w:rPr>
          <w:color w:val="000000"/>
          <w:sz w:val="28"/>
          <w:szCs w:val="28"/>
        </w:rPr>
        <w:t>, Cu(OH)</w:t>
      </w:r>
      <w:r>
        <w:rPr>
          <w:rStyle w:val="c1"/>
          <w:color w:val="000000"/>
          <w:sz w:val="28"/>
          <w:szCs w:val="28"/>
          <w:vertAlign w:val="subscript"/>
        </w:rPr>
        <w:t>2</w:t>
      </w:r>
      <w:r>
        <w:rPr>
          <w:color w:val="000000"/>
          <w:sz w:val="28"/>
          <w:szCs w:val="28"/>
        </w:rPr>
        <w:t>, Al(SO</w:t>
      </w:r>
      <w:r>
        <w:rPr>
          <w:rStyle w:val="c1"/>
          <w:color w:val="000000"/>
          <w:sz w:val="28"/>
          <w:szCs w:val="28"/>
          <w:vertAlign w:val="subscript"/>
        </w:rPr>
        <w:t>4</w:t>
      </w:r>
      <w:r>
        <w:rPr>
          <w:color w:val="000000"/>
          <w:sz w:val="28"/>
          <w:szCs w:val="28"/>
        </w:rPr>
        <w:t>)</w:t>
      </w:r>
      <w:r>
        <w:rPr>
          <w:rStyle w:val="c1"/>
          <w:color w:val="000000"/>
          <w:sz w:val="28"/>
          <w:szCs w:val="28"/>
          <w:vertAlign w:val="subscript"/>
        </w:rPr>
        <w:t>3</w:t>
      </w:r>
      <w:r>
        <w:rPr>
          <w:color w:val="000000"/>
          <w:sz w:val="28"/>
          <w:szCs w:val="28"/>
        </w:rPr>
        <w:t>, NaOH, Al(OH)</w:t>
      </w:r>
      <w:r>
        <w:rPr>
          <w:rStyle w:val="c1"/>
          <w:color w:val="000000"/>
          <w:sz w:val="28"/>
          <w:szCs w:val="28"/>
          <w:vertAlign w:val="subscript"/>
        </w:rPr>
        <w:t>3</w:t>
      </w:r>
      <w:r>
        <w:rPr>
          <w:rStyle w:val="c0"/>
          <w:color w:val="000000"/>
          <w:szCs w:val="28"/>
        </w:rPr>
        <w:t>.</w:t>
      </w:r>
    </w:p>
    <w:p w14:paraId="62298D50" w14:textId="7E981153" w:rsidR="00CD0008" w:rsidRPr="00A91F94" w:rsidRDefault="00CD0008" w:rsidP="00CD0008">
      <w:pPr>
        <w:spacing w:after="0"/>
        <w:ind w:firstLine="709"/>
        <w:jc w:val="both"/>
        <w:rPr>
          <w:rFonts w:ascii="Times New Roman" w:hAnsi="Times New Roman" w:cs="Times New Roman"/>
          <w:sz w:val="28"/>
        </w:rPr>
      </w:pPr>
      <w:r>
        <w:rPr>
          <w:rFonts w:ascii="Times New Roman" w:hAnsi="Times New Roman" w:cs="Times New Roman"/>
          <w:sz w:val="28"/>
        </w:rPr>
        <w:t xml:space="preserve">3. </w:t>
      </w:r>
      <w:r w:rsidRPr="00A91F94">
        <w:rPr>
          <w:rFonts w:ascii="Times New Roman" w:hAnsi="Times New Roman" w:cs="Times New Roman"/>
          <w:sz w:val="28"/>
        </w:rPr>
        <w:t>Составьте формулы оснований:</w:t>
      </w:r>
    </w:p>
    <w:p w14:paraId="6F1F1692" w14:textId="77777777" w:rsidR="00CD0008" w:rsidRPr="00A91F94" w:rsidRDefault="00CD0008" w:rsidP="00CD0008">
      <w:pPr>
        <w:spacing w:after="0" w:line="240" w:lineRule="auto"/>
        <w:ind w:firstLine="709"/>
        <w:jc w:val="both"/>
        <w:rPr>
          <w:rFonts w:ascii="Times New Roman" w:hAnsi="Times New Roman" w:cs="Times New Roman"/>
          <w:sz w:val="28"/>
        </w:rPr>
      </w:pPr>
      <w:r>
        <w:rPr>
          <w:rFonts w:ascii="Times New Roman" w:hAnsi="Times New Roman" w:cs="Times New Roman"/>
          <w:sz w:val="28"/>
        </w:rPr>
        <w:t xml:space="preserve">а) </w:t>
      </w:r>
      <w:r w:rsidRPr="00A91F94">
        <w:rPr>
          <w:rFonts w:ascii="Times New Roman" w:hAnsi="Times New Roman" w:cs="Times New Roman"/>
          <w:sz w:val="28"/>
        </w:rPr>
        <w:t>гидроксид хрома</w:t>
      </w:r>
      <w:r>
        <w:rPr>
          <w:rFonts w:ascii="Times New Roman" w:hAnsi="Times New Roman" w:cs="Times New Roman"/>
          <w:sz w:val="28"/>
        </w:rPr>
        <w:t xml:space="preserve"> </w:t>
      </w:r>
      <w:r w:rsidRPr="00A91F94">
        <w:rPr>
          <w:rFonts w:ascii="Times New Roman" w:hAnsi="Times New Roman" w:cs="Times New Roman"/>
          <w:sz w:val="28"/>
        </w:rPr>
        <w:t>(III);</w:t>
      </w:r>
    </w:p>
    <w:p w14:paraId="16B1C578" w14:textId="77777777" w:rsidR="00CD0008" w:rsidRPr="00A91F94" w:rsidRDefault="00CD0008" w:rsidP="00CD0008">
      <w:pPr>
        <w:spacing w:after="0" w:line="240" w:lineRule="auto"/>
        <w:ind w:firstLine="709"/>
        <w:jc w:val="both"/>
        <w:rPr>
          <w:rFonts w:ascii="Times New Roman" w:hAnsi="Times New Roman" w:cs="Times New Roman"/>
          <w:sz w:val="28"/>
        </w:rPr>
      </w:pPr>
      <w:r>
        <w:rPr>
          <w:rFonts w:ascii="Times New Roman" w:hAnsi="Times New Roman" w:cs="Times New Roman"/>
          <w:sz w:val="28"/>
        </w:rPr>
        <w:t xml:space="preserve">б) </w:t>
      </w:r>
      <w:r w:rsidRPr="00A91F94">
        <w:rPr>
          <w:rFonts w:ascii="Times New Roman" w:hAnsi="Times New Roman" w:cs="Times New Roman"/>
          <w:sz w:val="28"/>
        </w:rPr>
        <w:t>гидроксид кальция;</w:t>
      </w:r>
    </w:p>
    <w:p w14:paraId="3CF14BC2" w14:textId="77777777" w:rsidR="00CD0008" w:rsidRPr="00A91F94" w:rsidRDefault="00CD0008" w:rsidP="00CD0008">
      <w:pPr>
        <w:spacing w:after="0" w:line="240" w:lineRule="auto"/>
        <w:ind w:firstLine="709"/>
        <w:jc w:val="both"/>
        <w:rPr>
          <w:rFonts w:ascii="Times New Roman" w:hAnsi="Times New Roman" w:cs="Times New Roman"/>
          <w:sz w:val="28"/>
        </w:rPr>
      </w:pPr>
      <w:r>
        <w:rPr>
          <w:rFonts w:ascii="Times New Roman" w:hAnsi="Times New Roman" w:cs="Times New Roman"/>
          <w:sz w:val="28"/>
        </w:rPr>
        <w:t xml:space="preserve">в) </w:t>
      </w:r>
      <w:r w:rsidRPr="00A91F94">
        <w:rPr>
          <w:rFonts w:ascii="Times New Roman" w:hAnsi="Times New Roman" w:cs="Times New Roman"/>
          <w:sz w:val="28"/>
        </w:rPr>
        <w:t>гидроксид цинка;</w:t>
      </w:r>
    </w:p>
    <w:p w14:paraId="0FF4300A" w14:textId="77777777" w:rsidR="00CD0008" w:rsidRDefault="00CD0008" w:rsidP="00CD0008">
      <w:pPr>
        <w:spacing w:after="0" w:line="240" w:lineRule="auto"/>
        <w:ind w:firstLine="709"/>
        <w:jc w:val="both"/>
        <w:rPr>
          <w:rFonts w:ascii="Times New Roman" w:hAnsi="Times New Roman" w:cs="Times New Roman"/>
          <w:sz w:val="28"/>
        </w:rPr>
      </w:pPr>
      <w:r>
        <w:rPr>
          <w:rFonts w:ascii="Times New Roman" w:hAnsi="Times New Roman" w:cs="Times New Roman"/>
          <w:sz w:val="28"/>
        </w:rPr>
        <w:t xml:space="preserve">г) </w:t>
      </w:r>
      <w:r w:rsidRPr="00A91F94">
        <w:rPr>
          <w:rFonts w:ascii="Times New Roman" w:hAnsi="Times New Roman" w:cs="Times New Roman"/>
          <w:sz w:val="28"/>
        </w:rPr>
        <w:t>гидроксид натрия.</w:t>
      </w:r>
    </w:p>
    <w:p w14:paraId="4300E8C0" w14:textId="10AB97AC" w:rsidR="00CD0008" w:rsidRPr="00F511B1" w:rsidRDefault="00CD0008" w:rsidP="00CD0008">
      <w:pPr>
        <w:pStyle w:val="af5"/>
        <w:shd w:val="clear" w:color="auto" w:fill="FFFFFF"/>
        <w:spacing w:before="0" w:beforeAutospacing="0" w:after="0" w:afterAutospacing="0"/>
        <w:ind w:firstLine="709"/>
        <w:rPr>
          <w:color w:val="000000"/>
          <w:sz w:val="28"/>
          <w:szCs w:val="28"/>
        </w:rPr>
      </w:pPr>
      <w:r>
        <w:rPr>
          <w:color w:val="000000"/>
          <w:sz w:val="28"/>
          <w:szCs w:val="28"/>
        </w:rPr>
        <w:t xml:space="preserve">4. </w:t>
      </w:r>
      <w:r w:rsidRPr="00F511B1">
        <w:rPr>
          <w:color w:val="000000"/>
          <w:sz w:val="28"/>
          <w:szCs w:val="28"/>
        </w:rPr>
        <w:t>Выберите ряд растворимых оснований</w:t>
      </w:r>
      <w:r>
        <w:rPr>
          <w:color w:val="000000"/>
          <w:sz w:val="28"/>
          <w:szCs w:val="28"/>
        </w:rPr>
        <w:t xml:space="preserve"> и назовите их</w:t>
      </w:r>
      <w:r w:rsidRPr="00F511B1">
        <w:rPr>
          <w:color w:val="000000"/>
          <w:sz w:val="28"/>
          <w:szCs w:val="28"/>
        </w:rPr>
        <w:t>:</w:t>
      </w:r>
    </w:p>
    <w:p w14:paraId="14EDDEE6" w14:textId="77777777" w:rsidR="00CD0008" w:rsidRPr="00F511B1" w:rsidRDefault="00CD0008" w:rsidP="00CD0008">
      <w:pPr>
        <w:pStyle w:val="af5"/>
        <w:shd w:val="clear" w:color="auto" w:fill="FFFFFF"/>
        <w:spacing w:before="0" w:beforeAutospacing="0" w:after="0" w:afterAutospacing="0"/>
        <w:rPr>
          <w:color w:val="000000"/>
          <w:sz w:val="28"/>
          <w:szCs w:val="28"/>
          <w:lang w:val="de-AT"/>
        </w:rPr>
      </w:pPr>
      <w:r w:rsidRPr="00F511B1">
        <w:rPr>
          <w:bCs/>
          <w:color w:val="000000"/>
          <w:sz w:val="28"/>
          <w:szCs w:val="28"/>
        </w:rPr>
        <w:t>а</w:t>
      </w:r>
      <w:r w:rsidRPr="00F511B1">
        <w:rPr>
          <w:bCs/>
          <w:color w:val="000000"/>
          <w:sz w:val="28"/>
          <w:szCs w:val="28"/>
          <w:lang w:val="de-AT"/>
        </w:rPr>
        <w:t>) </w:t>
      </w:r>
      <w:r w:rsidRPr="00F511B1">
        <w:rPr>
          <w:color w:val="000000"/>
          <w:sz w:val="28"/>
          <w:szCs w:val="28"/>
          <w:lang w:val="de-AT"/>
        </w:rPr>
        <w:t>LiOH, Fe(OH)</w:t>
      </w:r>
      <w:r w:rsidRPr="00F511B1">
        <w:rPr>
          <w:color w:val="000000"/>
          <w:sz w:val="28"/>
          <w:szCs w:val="28"/>
          <w:vertAlign w:val="subscript"/>
          <w:lang w:val="de-AT"/>
        </w:rPr>
        <w:t>2</w:t>
      </w:r>
      <w:r w:rsidRPr="00F511B1">
        <w:rPr>
          <w:color w:val="000000"/>
          <w:sz w:val="28"/>
          <w:szCs w:val="28"/>
          <w:lang w:val="de-AT"/>
        </w:rPr>
        <w:t>, KOH, Ba(OH)</w:t>
      </w:r>
      <w:r w:rsidRPr="00F511B1">
        <w:rPr>
          <w:color w:val="000000"/>
          <w:sz w:val="28"/>
          <w:szCs w:val="28"/>
          <w:vertAlign w:val="subscript"/>
          <w:lang w:val="de-AT"/>
        </w:rPr>
        <w:t>2</w:t>
      </w:r>
    </w:p>
    <w:p w14:paraId="048CEC88" w14:textId="77777777" w:rsidR="00CD0008" w:rsidRPr="00F511B1" w:rsidRDefault="00CD0008" w:rsidP="00CD0008">
      <w:pPr>
        <w:pStyle w:val="af5"/>
        <w:shd w:val="clear" w:color="auto" w:fill="FFFFFF"/>
        <w:spacing w:before="0" w:beforeAutospacing="0" w:after="0" w:afterAutospacing="0"/>
        <w:rPr>
          <w:color w:val="000000"/>
          <w:sz w:val="28"/>
          <w:szCs w:val="28"/>
          <w:lang w:val="de-AT"/>
        </w:rPr>
      </w:pPr>
      <w:r w:rsidRPr="00F511B1">
        <w:rPr>
          <w:bCs/>
          <w:color w:val="000000"/>
          <w:sz w:val="28"/>
          <w:szCs w:val="28"/>
        </w:rPr>
        <w:t>б</w:t>
      </w:r>
      <w:r>
        <w:rPr>
          <w:bCs/>
          <w:color w:val="000000"/>
          <w:sz w:val="28"/>
          <w:szCs w:val="28"/>
          <w:lang w:val="de-AT"/>
        </w:rPr>
        <w:t>)</w:t>
      </w:r>
      <w:r w:rsidRPr="00F511B1">
        <w:rPr>
          <w:bCs/>
          <w:color w:val="000000"/>
          <w:sz w:val="28"/>
          <w:szCs w:val="28"/>
          <w:lang w:val="de-AT"/>
        </w:rPr>
        <w:t> </w:t>
      </w:r>
      <w:r w:rsidRPr="00F511B1">
        <w:rPr>
          <w:color w:val="000000"/>
          <w:sz w:val="28"/>
          <w:szCs w:val="28"/>
          <w:lang w:val="de-AT"/>
        </w:rPr>
        <w:t>Cu(OH)</w:t>
      </w:r>
      <w:r w:rsidRPr="00F511B1">
        <w:rPr>
          <w:color w:val="000000"/>
          <w:sz w:val="28"/>
          <w:szCs w:val="28"/>
          <w:vertAlign w:val="subscript"/>
          <w:lang w:val="de-AT"/>
        </w:rPr>
        <w:t>2</w:t>
      </w:r>
      <w:r w:rsidRPr="00F511B1">
        <w:rPr>
          <w:color w:val="000000"/>
          <w:sz w:val="28"/>
          <w:szCs w:val="28"/>
          <w:lang w:val="de-AT"/>
        </w:rPr>
        <w:t>, NaOH, Fe(OH)</w:t>
      </w:r>
      <w:r w:rsidRPr="00F511B1">
        <w:rPr>
          <w:color w:val="000000"/>
          <w:sz w:val="28"/>
          <w:szCs w:val="28"/>
          <w:vertAlign w:val="subscript"/>
          <w:lang w:val="de-AT"/>
        </w:rPr>
        <w:t>3</w:t>
      </w:r>
      <w:r w:rsidRPr="00F511B1">
        <w:rPr>
          <w:color w:val="000000"/>
          <w:sz w:val="28"/>
          <w:szCs w:val="28"/>
          <w:lang w:val="de-AT"/>
        </w:rPr>
        <w:t>, Zn(OH)</w:t>
      </w:r>
      <w:r w:rsidRPr="00F511B1">
        <w:rPr>
          <w:color w:val="000000"/>
          <w:sz w:val="28"/>
          <w:szCs w:val="28"/>
          <w:vertAlign w:val="subscript"/>
          <w:lang w:val="de-AT"/>
        </w:rPr>
        <w:t>2</w:t>
      </w:r>
    </w:p>
    <w:p w14:paraId="2D5AE21E" w14:textId="77777777" w:rsidR="00CD0008" w:rsidRPr="00F511B1" w:rsidRDefault="00CD0008" w:rsidP="00CD0008">
      <w:pPr>
        <w:pStyle w:val="af5"/>
        <w:shd w:val="clear" w:color="auto" w:fill="FFFFFF"/>
        <w:spacing w:before="0" w:beforeAutospacing="0" w:after="0" w:afterAutospacing="0"/>
        <w:rPr>
          <w:color w:val="000000"/>
          <w:sz w:val="28"/>
          <w:szCs w:val="28"/>
          <w:lang w:val="de-AT"/>
        </w:rPr>
      </w:pPr>
      <w:r w:rsidRPr="00F511B1">
        <w:rPr>
          <w:bCs/>
          <w:color w:val="000000"/>
          <w:sz w:val="28"/>
          <w:szCs w:val="28"/>
        </w:rPr>
        <w:t>в</w:t>
      </w:r>
      <w:r>
        <w:rPr>
          <w:bCs/>
          <w:color w:val="000000"/>
          <w:sz w:val="28"/>
          <w:szCs w:val="28"/>
          <w:lang w:val="de-AT"/>
        </w:rPr>
        <w:t>)</w:t>
      </w:r>
      <w:r w:rsidRPr="00F511B1">
        <w:rPr>
          <w:bCs/>
          <w:color w:val="000000"/>
          <w:sz w:val="28"/>
          <w:szCs w:val="28"/>
          <w:lang w:val="de-AT"/>
        </w:rPr>
        <w:t> </w:t>
      </w:r>
      <w:r w:rsidRPr="00F511B1">
        <w:rPr>
          <w:color w:val="000000"/>
          <w:sz w:val="28"/>
          <w:szCs w:val="28"/>
          <w:lang w:val="de-AT"/>
        </w:rPr>
        <w:t>Ba(OH)</w:t>
      </w:r>
      <w:r w:rsidRPr="00F511B1">
        <w:rPr>
          <w:color w:val="000000"/>
          <w:sz w:val="28"/>
          <w:szCs w:val="28"/>
          <w:vertAlign w:val="subscript"/>
          <w:lang w:val="de-AT"/>
        </w:rPr>
        <w:t>2</w:t>
      </w:r>
      <w:r w:rsidRPr="00F511B1">
        <w:rPr>
          <w:color w:val="000000"/>
          <w:sz w:val="28"/>
          <w:szCs w:val="28"/>
          <w:lang w:val="de-AT"/>
        </w:rPr>
        <w:t>, KOH, LiOH, NaOH.</w:t>
      </w:r>
    </w:p>
    <w:p w14:paraId="12A16208" w14:textId="201927B8" w:rsidR="00CD0008" w:rsidRPr="00F511B1" w:rsidRDefault="00CD0008" w:rsidP="00CD0008">
      <w:pPr>
        <w:pStyle w:val="af5"/>
        <w:shd w:val="clear" w:color="auto" w:fill="FFFFFF"/>
        <w:spacing w:before="0" w:beforeAutospacing="0" w:after="0" w:afterAutospacing="0"/>
        <w:ind w:firstLine="709"/>
        <w:rPr>
          <w:color w:val="000000"/>
          <w:sz w:val="28"/>
          <w:szCs w:val="28"/>
        </w:rPr>
      </w:pPr>
      <w:r>
        <w:rPr>
          <w:color w:val="000000"/>
          <w:sz w:val="28"/>
          <w:szCs w:val="28"/>
        </w:rPr>
        <w:t>5</w:t>
      </w:r>
      <w:r w:rsidRPr="00F511B1">
        <w:rPr>
          <w:color w:val="000000"/>
          <w:sz w:val="28"/>
          <w:szCs w:val="28"/>
        </w:rPr>
        <w:t>. Выберите ряд только нерастворимых оснований:</w:t>
      </w:r>
    </w:p>
    <w:p w14:paraId="543A8B2C" w14:textId="77777777" w:rsidR="00CD0008" w:rsidRPr="00CD0008" w:rsidRDefault="00CD0008" w:rsidP="00CD0008">
      <w:pPr>
        <w:pStyle w:val="af5"/>
        <w:shd w:val="clear" w:color="auto" w:fill="FFFFFF"/>
        <w:spacing w:before="0" w:beforeAutospacing="0" w:after="0" w:afterAutospacing="0"/>
        <w:rPr>
          <w:color w:val="000000"/>
          <w:sz w:val="28"/>
          <w:szCs w:val="28"/>
          <w:lang w:val="en-US"/>
        </w:rPr>
      </w:pPr>
      <w:r w:rsidRPr="00F511B1">
        <w:rPr>
          <w:bCs/>
          <w:color w:val="000000"/>
          <w:sz w:val="28"/>
          <w:szCs w:val="28"/>
        </w:rPr>
        <w:t>а</w:t>
      </w:r>
      <w:r w:rsidRPr="00CD0008">
        <w:rPr>
          <w:bCs/>
          <w:color w:val="000000"/>
          <w:sz w:val="28"/>
          <w:szCs w:val="28"/>
          <w:lang w:val="en-US"/>
        </w:rPr>
        <w:t>) </w:t>
      </w:r>
      <w:r w:rsidRPr="00CD0008">
        <w:rPr>
          <w:color w:val="000000"/>
          <w:sz w:val="28"/>
          <w:szCs w:val="28"/>
          <w:lang w:val="en-US"/>
        </w:rPr>
        <w:t>Al(OH)</w:t>
      </w:r>
      <w:r w:rsidRPr="00CD0008">
        <w:rPr>
          <w:color w:val="000000"/>
          <w:sz w:val="28"/>
          <w:szCs w:val="28"/>
          <w:vertAlign w:val="subscript"/>
          <w:lang w:val="en-US"/>
        </w:rPr>
        <w:t>3</w:t>
      </w:r>
      <w:r w:rsidRPr="00CD0008">
        <w:rPr>
          <w:color w:val="000000"/>
          <w:sz w:val="28"/>
          <w:szCs w:val="28"/>
          <w:lang w:val="en-US"/>
        </w:rPr>
        <w:t>, Zn(OH)</w:t>
      </w:r>
      <w:r w:rsidRPr="00CD0008">
        <w:rPr>
          <w:color w:val="000000"/>
          <w:sz w:val="28"/>
          <w:szCs w:val="28"/>
          <w:vertAlign w:val="subscript"/>
          <w:lang w:val="en-US"/>
        </w:rPr>
        <w:t>2</w:t>
      </w:r>
      <w:r w:rsidRPr="00CD0008">
        <w:rPr>
          <w:color w:val="000000"/>
          <w:sz w:val="28"/>
          <w:szCs w:val="28"/>
          <w:lang w:val="en-US"/>
        </w:rPr>
        <w:t>, Pb(OH)</w:t>
      </w:r>
      <w:r w:rsidRPr="00CD0008">
        <w:rPr>
          <w:color w:val="000000"/>
          <w:sz w:val="28"/>
          <w:szCs w:val="28"/>
          <w:vertAlign w:val="subscript"/>
          <w:lang w:val="en-US"/>
        </w:rPr>
        <w:t>2</w:t>
      </w:r>
      <w:r w:rsidRPr="00CD0008">
        <w:rPr>
          <w:color w:val="000000"/>
          <w:sz w:val="28"/>
          <w:szCs w:val="28"/>
          <w:lang w:val="en-US"/>
        </w:rPr>
        <w:t>, Fe(OH)</w:t>
      </w:r>
      <w:r w:rsidRPr="00CD0008">
        <w:rPr>
          <w:color w:val="000000"/>
          <w:sz w:val="28"/>
          <w:szCs w:val="28"/>
          <w:vertAlign w:val="subscript"/>
          <w:lang w:val="en-US"/>
        </w:rPr>
        <w:t>3</w:t>
      </w:r>
    </w:p>
    <w:p w14:paraId="64F9EEA6" w14:textId="77777777" w:rsidR="00CD0008" w:rsidRPr="00F511B1" w:rsidRDefault="00CD0008" w:rsidP="00CD0008">
      <w:pPr>
        <w:pStyle w:val="af5"/>
        <w:shd w:val="clear" w:color="auto" w:fill="FFFFFF"/>
        <w:spacing w:before="0" w:beforeAutospacing="0" w:after="0" w:afterAutospacing="0"/>
        <w:rPr>
          <w:color w:val="000000"/>
          <w:sz w:val="28"/>
          <w:szCs w:val="28"/>
          <w:lang w:val="de-AT"/>
        </w:rPr>
      </w:pPr>
      <w:r w:rsidRPr="00F511B1">
        <w:rPr>
          <w:bCs/>
          <w:color w:val="000000"/>
          <w:sz w:val="28"/>
          <w:szCs w:val="28"/>
        </w:rPr>
        <w:t>б</w:t>
      </w:r>
      <w:r>
        <w:rPr>
          <w:bCs/>
          <w:color w:val="000000"/>
          <w:sz w:val="28"/>
          <w:szCs w:val="28"/>
          <w:lang w:val="de-AT"/>
        </w:rPr>
        <w:t>)</w:t>
      </w:r>
      <w:r w:rsidRPr="00F511B1">
        <w:rPr>
          <w:bCs/>
          <w:color w:val="000000"/>
          <w:sz w:val="28"/>
          <w:szCs w:val="28"/>
          <w:lang w:val="de-AT"/>
        </w:rPr>
        <w:t> </w:t>
      </w:r>
      <w:r w:rsidRPr="00F511B1">
        <w:rPr>
          <w:color w:val="000000"/>
          <w:sz w:val="28"/>
          <w:szCs w:val="28"/>
          <w:lang w:val="de-AT"/>
        </w:rPr>
        <w:t>NH</w:t>
      </w:r>
      <w:r w:rsidRPr="00F511B1">
        <w:rPr>
          <w:color w:val="000000"/>
          <w:sz w:val="28"/>
          <w:szCs w:val="28"/>
          <w:vertAlign w:val="subscript"/>
          <w:lang w:val="de-AT"/>
        </w:rPr>
        <w:t>4</w:t>
      </w:r>
      <w:r w:rsidRPr="00F511B1">
        <w:rPr>
          <w:color w:val="000000"/>
          <w:sz w:val="28"/>
          <w:szCs w:val="28"/>
          <w:lang w:val="de-AT"/>
        </w:rPr>
        <w:t>OH, Ba(OH)</w:t>
      </w:r>
      <w:r w:rsidRPr="00F511B1">
        <w:rPr>
          <w:color w:val="000000"/>
          <w:sz w:val="28"/>
          <w:szCs w:val="28"/>
          <w:vertAlign w:val="subscript"/>
          <w:lang w:val="de-AT"/>
        </w:rPr>
        <w:t>2</w:t>
      </w:r>
      <w:r w:rsidRPr="00F511B1">
        <w:rPr>
          <w:color w:val="000000"/>
          <w:sz w:val="28"/>
          <w:szCs w:val="28"/>
          <w:lang w:val="de-AT"/>
        </w:rPr>
        <w:t>, KOH, NaOH</w:t>
      </w:r>
    </w:p>
    <w:p w14:paraId="63454413" w14:textId="77777777" w:rsidR="00CD0008" w:rsidRPr="00F511B1" w:rsidRDefault="00CD0008" w:rsidP="00CD0008">
      <w:pPr>
        <w:pStyle w:val="af5"/>
        <w:shd w:val="clear" w:color="auto" w:fill="FFFFFF"/>
        <w:spacing w:before="0" w:beforeAutospacing="0" w:after="0" w:afterAutospacing="0"/>
        <w:rPr>
          <w:color w:val="000000"/>
          <w:sz w:val="28"/>
          <w:szCs w:val="28"/>
          <w:lang w:val="de-AT"/>
        </w:rPr>
      </w:pPr>
      <w:r w:rsidRPr="00F511B1">
        <w:rPr>
          <w:bCs/>
          <w:color w:val="000000"/>
          <w:sz w:val="28"/>
          <w:szCs w:val="28"/>
        </w:rPr>
        <w:t>в</w:t>
      </w:r>
      <w:r>
        <w:rPr>
          <w:bCs/>
          <w:color w:val="000000"/>
          <w:sz w:val="28"/>
          <w:szCs w:val="28"/>
          <w:lang w:val="de-AT"/>
        </w:rPr>
        <w:t>)</w:t>
      </w:r>
      <w:r w:rsidRPr="00F511B1">
        <w:rPr>
          <w:bCs/>
          <w:color w:val="000000"/>
          <w:sz w:val="28"/>
          <w:szCs w:val="28"/>
          <w:lang w:val="de-AT"/>
        </w:rPr>
        <w:t> </w:t>
      </w:r>
      <w:r w:rsidRPr="00F511B1">
        <w:rPr>
          <w:color w:val="000000"/>
          <w:sz w:val="28"/>
          <w:szCs w:val="28"/>
          <w:lang w:val="de-AT"/>
        </w:rPr>
        <w:t>Zn(OH)</w:t>
      </w:r>
      <w:r w:rsidRPr="00F511B1">
        <w:rPr>
          <w:color w:val="000000"/>
          <w:sz w:val="28"/>
          <w:szCs w:val="28"/>
          <w:vertAlign w:val="subscript"/>
          <w:lang w:val="de-AT"/>
        </w:rPr>
        <w:t>2, </w:t>
      </w:r>
      <w:r w:rsidRPr="00F511B1">
        <w:rPr>
          <w:color w:val="000000"/>
          <w:sz w:val="28"/>
          <w:szCs w:val="28"/>
          <w:lang w:val="de-AT"/>
        </w:rPr>
        <w:t>NH</w:t>
      </w:r>
      <w:r w:rsidRPr="00F511B1">
        <w:rPr>
          <w:color w:val="000000"/>
          <w:sz w:val="28"/>
          <w:szCs w:val="28"/>
          <w:vertAlign w:val="subscript"/>
          <w:lang w:val="de-AT"/>
        </w:rPr>
        <w:t>4</w:t>
      </w:r>
      <w:r w:rsidRPr="00F511B1">
        <w:rPr>
          <w:color w:val="000000"/>
          <w:sz w:val="28"/>
          <w:szCs w:val="28"/>
          <w:lang w:val="de-AT"/>
        </w:rPr>
        <w:t>OH, NaOH, Fe(OH)</w:t>
      </w:r>
      <w:r w:rsidRPr="00F511B1">
        <w:rPr>
          <w:color w:val="000000"/>
          <w:sz w:val="28"/>
          <w:szCs w:val="28"/>
          <w:vertAlign w:val="subscript"/>
          <w:lang w:val="de-AT"/>
        </w:rPr>
        <w:t>2</w:t>
      </w:r>
    </w:p>
    <w:p w14:paraId="028D1BA4" w14:textId="51AC0855" w:rsidR="00CD0008" w:rsidRPr="00CD0008" w:rsidRDefault="00CD0008" w:rsidP="00CD0008">
      <w:pPr>
        <w:pStyle w:val="af5"/>
        <w:shd w:val="clear" w:color="auto" w:fill="FFFFFF"/>
        <w:spacing w:before="0" w:beforeAutospacing="0" w:after="0" w:afterAutospacing="0"/>
        <w:ind w:firstLine="709"/>
        <w:rPr>
          <w:color w:val="000000"/>
          <w:sz w:val="28"/>
          <w:szCs w:val="28"/>
          <w:lang w:val="de-AT"/>
        </w:rPr>
      </w:pPr>
      <w:r w:rsidRPr="00E71A4F">
        <w:rPr>
          <w:color w:val="000000"/>
          <w:sz w:val="28"/>
          <w:szCs w:val="28"/>
          <w:lang w:val="de-AT"/>
        </w:rPr>
        <w:t xml:space="preserve">6. </w:t>
      </w:r>
      <w:r>
        <w:rPr>
          <w:color w:val="000000"/>
          <w:sz w:val="28"/>
          <w:szCs w:val="28"/>
        </w:rPr>
        <w:t>Продолжите</w:t>
      </w:r>
      <w:r w:rsidRPr="00CD0008">
        <w:rPr>
          <w:color w:val="000000"/>
          <w:sz w:val="28"/>
          <w:szCs w:val="28"/>
          <w:lang w:val="de-AT"/>
        </w:rPr>
        <w:t xml:space="preserve"> </w:t>
      </w:r>
      <w:r>
        <w:rPr>
          <w:color w:val="000000"/>
          <w:sz w:val="28"/>
          <w:szCs w:val="28"/>
        </w:rPr>
        <w:t>уравнение</w:t>
      </w:r>
      <w:r w:rsidRPr="00CD0008">
        <w:rPr>
          <w:color w:val="000000"/>
          <w:sz w:val="28"/>
          <w:szCs w:val="28"/>
          <w:lang w:val="de-AT"/>
        </w:rPr>
        <w:t xml:space="preserve"> </w:t>
      </w:r>
      <w:r>
        <w:rPr>
          <w:color w:val="000000"/>
          <w:sz w:val="28"/>
          <w:szCs w:val="28"/>
        </w:rPr>
        <w:t>реакции</w:t>
      </w:r>
      <w:r w:rsidRPr="00CD0008">
        <w:rPr>
          <w:color w:val="000000"/>
          <w:sz w:val="28"/>
          <w:szCs w:val="28"/>
          <w:lang w:val="de-AT"/>
        </w:rPr>
        <w:t>:</w:t>
      </w:r>
    </w:p>
    <w:p w14:paraId="7A6A2496" w14:textId="77777777" w:rsidR="00CD0008" w:rsidRPr="00CD0008" w:rsidRDefault="00CD0008" w:rsidP="00CD0008">
      <w:pPr>
        <w:pStyle w:val="af5"/>
        <w:shd w:val="clear" w:color="auto" w:fill="FFFFFF"/>
        <w:spacing w:before="0" w:beforeAutospacing="0" w:after="0" w:afterAutospacing="0"/>
        <w:rPr>
          <w:color w:val="000000"/>
          <w:sz w:val="28"/>
          <w:szCs w:val="28"/>
          <w:lang w:val="de-AT"/>
        </w:rPr>
      </w:pPr>
      <w:r w:rsidRPr="00CD0008">
        <w:rPr>
          <w:color w:val="000000"/>
          <w:sz w:val="28"/>
          <w:szCs w:val="28"/>
          <w:lang w:val="de-AT"/>
        </w:rPr>
        <w:t>Cu(OH)</w:t>
      </w:r>
      <w:r w:rsidRPr="00CD0008">
        <w:rPr>
          <w:color w:val="000000"/>
          <w:sz w:val="28"/>
          <w:szCs w:val="28"/>
          <w:vertAlign w:val="subscript"/>
          <w:lang w:val="de-AT"/>
        </w:rPr>
        <w:t>2</w:t>
      </w:r>
      <w:r w:rsidRPr="00CD0008">
        <w:rPr>
          <w:color w:val="000000"/>
          <w:sz w:val="28"/>
          <w:szCs w:val="28"/>
          <w:lang w:val="de-AT"/>
        </w:rPr>
        <w:t xml:space="preserve"> →                     BaCO</w:t>
      </w:r>
      <w:r w:rsidRPr="00CD0008">
        <w:rPr>
          <w:color w:val="000000"/>
          <w:sz w:val="28"/>
          <w:szCs w:val="28"/>
          <w:vertAlign w:val="subscript"/>
          <w:lang w:val="de-AT"/>
        </w:rPr>
        <w:t>3</w:t>
      </w:r>
      <w:r w:rsidRPr="00CD0008">
        <w:rPr>
          <w:color w:val="000000"/>
          <w:sz w:val="28"/>
          <w:szCs w:val="28"/>
          <w:lang w:val="de-AT"/>
        </w:rPr>
        <w:t xml:space="preserve"> + KOH →           K</w:t>
      </w:r>
      <w:r w:rsidRPr="00CD0008">
        <w:rPr>
          <w:color w:val="000000"/>
          <w:sz w:val="28"/>
          <w:szCs w:val="28"/>
          <w:vertAlign w:val="subscript"/>
          <w:lang w:val="de-AT"/>
        </w:rPr>
        <w:t>2</w:t>
      </w:r>
      <w:r w:rsidRPr="00CD0008">
        <w:rPr>
          <w:color w:val="000000"/>
          <w:sz w:val="28"/>
          <w:szCs w:val="28"/>
          <w:lang w:val="de-AT"/>
        </w:rPr>
        <w:t>SO</w:t>
      </w:r>
      <w:r w:rsidRPr="00CD0008">
        <w:rPr>
          <w:color w:val="000000"/>
          <w:sz w:val="28"/>
          <w:szCs w:val="28"/>
          <w:vertAlign w:val="subscript"/>
          <w:lang w:val="de-AT"/>
        </w:rPr>
        <w:t>4</w:t>
      </w:r>
      <w:r w:rsidRPr="00CD0008">
        <w:rPr>
          <w:color w:val="000000"/>
          <w:sz w:val="28"/>
          <w:szCs w:val="28"/>
          <w:lang w:val="de-AT"/>
        </w:rPr>
        <w:t xml:space="preserve"> + Ba(OH)</w:t>
      </w:r>
      <w:r w:rsidRPr="00CD0008">
        <w:rPr>
          <w:color w:val="000000"/>
          <w:sz w:val="28"/>
          <w:szCs w:val="28"/>
          <w:vertAlign w:val="subscript"/>
          <w:lang w:val="de-AT"/>
        </w:rPr>
        <w:t xml:space="preserve">2 </w:t>
      </w:r>
      <w:r w:rsidRPr="00CD0008">
        <w:rPr>
          <w:color w:val="000000"/>
          <w:sz w:val="28"/>
          <w:szCs w:val="28"/>
          <w:lang w:val="de-AT"/>
        </w:rPr>
        <w:t xml:space="preserve">→       </w:t>
      </w:r>
    </w:p>
    <w:p w14:paraId="550A8FAC" w14:textId="77777777" w:rsidR="00CD0008" w:rsidRPr="00CD0008" w:rsidRDefault="00CD0008" w:rsidP="00CD0008">
      <w:pPr>
        <w:pStyle w:val="af5"/>
        <w:shd w:val="clear" w:color="auto" w:fill="FFFFFF"/>
        <w:spacing w:before="0" w:beforeAutospacing="0" w:after="0" w:afterAutospacing="0"/>
        <w:rPr>
          <w:color w:val="000000"/>
          <w:sz w:val="28"/>
          <w:szCs w:val="28"/>
          <w:lang w:val="en-US"/>
        </w:rPr>
      </w:pPr>
      <w:r w:rsidRPr="00806401">
        <w:rPr>
          <w:color w:val="000000"/>
          <w:sz w:val="28"/>
          <w:szCs w:val="28"/>
          <w:lang w:val="de-AT"/>
        </w:rPr>
        <w:t>NaOH</w:t>
      </w:r>
      <w:r w:rsidRPr="00CD0008">
        <w:rPr>
          <w:color w:val="000000"/>
          <w:sz w:val="28"/>
          <w:szCs w:val="28"/>
          <w:lang w:val="en-US"/>
        </w:rPr>
        <w:t xml:space="preserve"> + </w:t>
      </w:r>
      <w:r w:rsidRPr="00806401">
        <w:rPr>
          <w:color w:val="000000"/>
          <w:sz w:val="28"/>
          <w:szCs w:val="28"/>
          <w:lang w:val="de-AT"/>
        </w:rPr>
        <w:t>BaSO</w:t>
      </w:r>
      <w:r w:rsidRPr="00CD0008">
        <w:rPr>
          <w:color w:val="000000"/>
          <w:sz w:val="28"/>
          <w:szCs w:val="28"/>
          <w:vertAlign w:val="subscript"/>
          <w:lang w:val="en-US"/>
        </w:rPr>
        <w:t>4</w:t>
      </w:r>
      <w:r w:rsidRPr="00CD0008">
        <w:rPr>
          <w:color w:val="000000"/>
          <w:sz w:val="28"/>
          <w:szCs w:val="28"/>
          <w:lang w:val="en-US"/>
        </w:rPr>
        <w:t xml:space="preserve"> →          </w:t>
      </w:r>
      <w:r w:rsidRPr="00806401">
        <w:rPr>
          <w:color w:val="000000"/>
          <w:sz w:val="28"/>
          <w:szCs w:val="28"/>
          <w:lang w:val="de-AT"/>
        </w:rPr>
        <w:t>LiOH</w:t>
      </w:r>
      <w:r w:rsidRPr="00CD0008">
        <w:rPr>
          <w:color w:val="000000"/>
          <w:sz w:val="28"/>
          <w:szCs w:val="28"/>
          <w:lang w:val="en-US"/>
        </w:rPr>
        <w:t xml:space="preserve"> + </w:t>
      </w:r>
      <w:r w:rsidRPr="00806401">
        <w:rPr>
          <w:color w:val="000000"/>
          <w:sz w:val="28"/>
          <w:szCs w:val="28"/>
          <w:lang w:val="de-AT"/>
        </w:rPr>
        <w:t>Na</w:t>
      </w:r>
      <w:r w:rsidRPr="00CD0008">
        <w:rPr>
          <w:color w:val="000000"/>
          <w:sz w:val="28"/>
          <w:szCs w:val="28"/>
          <w:vertAlign w:val="subscript"/>
          <w:lang w:val="en-US"/>
        </w:rPr>
        <w:t>2</w:t>
      </w:r>
      <w:r w:rsidRPr="00806401">
        <w:rPr>
          <w:color w:val="000000"/>
          <w:sz w:val="28"/>
          <w:szCs w:val="28"/>
          <w:lang w:val="de-AT"/>
        </w:rPr>
        <w:t>O</w:t>
      </w:r>
      <w:r w:rsidRPr="00CD0008">
        <w:rPr>
          <w:color w:val="000000"/>
          <w:sz w:val="28"/>
          <w:szCs w:val="28"/>
          <w:lang w:val="en-US"/>
        </w:rPr>
        <w:t xml:space="preserve"> →            </w:t>
      </w:r>
      <w:r w:rsidRPr="00806401">
        <w:rPr>
          <w:color w:val="000000"/>
          <w:sz w:val="28"/>
          <w:szCs w:val="28"/>
          <w:lang w:val="de-AT"/>
        </w:rPr>
        <w:t>Cu</w:t>
      </w:r>
      <w:r w:rsidRPr="00CD0008">
        <w:rPr>
          <w:color w:val="000000"/>
          <w:sz w:val="28"/>
          <w:szCs w:val="28"/>
          <w:lang w:val="en-US"/>
        </w:rPr>
        <w:t>(</w:t>
      </w:r>
      <w:r w:rsidRPr="00806401">
        <w:rPr>
          <w:color w:val="000000"/>
          <w:sz w:val="28"/>
          <w:szCs w:val="28"/>
          <w:lang w:val="de-AT"/>
        </w:rPr>
        <w:t>OH</w:t>
      </w:r>
      <w:r w:rsidRPr="00CD0008">
        <w:rPr>
          <w:color w:val="000000"/>
          <w:sz w:val="28"/>
          <w:szCs w:val="28"/>
          <w:lang w:val="en-US"/>
        </w:rPr>
        <w:t>)</w:t>
      </w:r>
      <w:r w:rsidRPr="00CD0008">
        <w:rPr>
          <w:color w:val="000000"/>
          <w:sz w:val="28"/>
          <w:szCs w:val="28"/>
          <w:vertAlign w:val="subscript"/>
          <w:lang w:val="en-US"/>
        </w:rPr>
        <w:t>2</w:t>
      </w:r>
      <w:r w:rsidRPr="00CD0008">
        <w:rPr>
          <w:color w:val="000000"/>
          <w:sz w:val="28"/>
          <w:szCs w:val="28"/>
          <w:lang w:val="en-US"/>
        </w:rPr>
        <w:t xml:space="preserve"> + </w:t>
      </w:r>
      <w:r>
        <w:rPr>
          <w:color w:val="000000"/>
          <w:sz w:val="28"/>
          <w:szCs w:val="28"/>
          <w:lang w:val="de-AT"/>
        </w:rPr>
        <w:t>Na</w:t>
      </w:r>
      <w:r w:rsidRPr="00CD0008">
        <w:rPr>
          <w:color w:val="000000"/>
          <w:sz w:val="28"/>
          <w:szCs w:val="28"/>
          <w:vertAlign w:val="subscript"/>
          <w:lang w:val="en-US"/>
        </w:rPr>
        <w:t>2</w:t>
      </w:r>
      <w:r w:rsidRPr="00806401">
        <w:rPr>
          <w:color w:val="000000"/>
          <w:sz w:val="28"/>
          <w:szCs w:val="28"/>
          <w:lang w:val="de-AT"/>
        </w:rPr>
        <w:t>SO</w:t>
      </w:r>
      <w:r w:rsidRPr="00CD0008">
        <w:rPr>
          <w:color w:val="000000"/>
          <w:sz w:val="28"/>
          <w:szCs w:val="28"/>
          <w:vertAlign w:val="subscript"/>
          <w:lang w:val="en-US"/>
        </w:rPr>
        <w:t>4</w:t>
      </w:r>
      <w:r w:rsidRPr="00CD0008">
        <w:rPr>
          <w:color w:val="000000"/>
          <w:sz w:val="28"/>
          <w:szCs w:val="28"/>
          <w:lang w:val="en-US"/>
        </w:rPr>
        <w:t xml:space="preserve"> →</w:t>
      </w:r>
    </w:p>
    <w:p w14:paraId="113689BC" w14:textId="218BC9FF" w:rsidR="00CD0008" w:rsidRPr="00944B65" w:rsidRDefault="00CD0008" w:rsidP="00CD0008">
      <w:pPr>
        <w:pStyle w:val="af5"/>
        <w:shd w:val="clear" w:color="auto" w:fill="FFFFFF"/>
        <w:spacing w:before="0" w:beforeAutospacing="0" w:after="0" w:afterAutospacing="0"/>
        <w:rPr>
          <w:color w:val="000000"/>
          <w:sz w:val="28"/>
          <w:szCs w:val="28"/>
          <w:lang w:val="en-US"/>
        </w:rPr>
      </w:pPr>
      <w:r w:rsidRPr="00CD0008">
        <w:rPr>
          <w:color w:val="000000"/>
          <w:sz w:val="28"/>
          <w:szCs w:val="28"/>
          <w:lang w:val="en-US"/>
        </w:rPr>
        <w:t>FeSO</w:t>
      </w:r>
      <w:r w:rsidRPr="00944B65">
        <w:rPr>
          <w:color w:val="000000"/>
          <w:sz w:val="28"/>
          <w:szCs w:val="28"/>
          <w:vertAlign w:val="subscript"/>
          <w:lang w:val="en-US"/>
        </w:rPr>
        <w:t>4</w:t>
      </w:r>
      <w:r w:rsidRPr="00944B65">
        <w:rPr>
          <w:color w:val="000000"/>
          <w:sz w:val="28"/>
          <w:szCs w:val="28"/>
          <w:lang w:val="en-US"/>
        </w:rPr>
        <w:t xml:space="preserve"> + </w:t>
      </w:r>
      <w:r w:rsidRPr="00CD0008">
        <w:rPr>
          <w:color w:val="000000"/>
          <w:sz w:val="28"/>
          <w:szCs w:val="28"/>
          <w:lang w:val="en-US"/>
        </w:rPr>
        <w:t>Ba</w:t>
      </w:r>
      <w:r w:rsidRPr="00944B65">
        <w:rPr>
          <w:color w:val="000000"/>
          <w:sz w:val="28"/>
          <w:szCs w:val="28"/>
          <w:lang w:val="en-US"/>
        </w:rPr>
        <w:t>(</w:t>
      </w:r>
      <w:r w:rsidRPr="00CD0008">
        <w:rPr>
          <w:color w:val="000000"/>
          <w:sz w:val="28"/>
          <w:szCs w:val="28"/>
          <w:lang w:val="en-US"/>
        </w:rPr>
        <w:t>OH</w:t>
      </w:r>
      <w:r w:rsidRPr="00944B65">
        <w:rPr>
          <w:color w:val="000000"/>
          <w:sz w:val="28"/>
          <w:szCs w:val="28"/>
          <w:lang w:val="en-US"/>
        </w:rPr>
        <w:t>)</w:t>
      </w:r>
      <w:r w:rsidRPr="00944B65">
        <w:rPr>
          <w:color w:val="000000"/>
          <w:sz w:val="28"/>
          <w:szCs w:val="28"/>
          <w:vertAlign w:val="subscript"/>
          <w:lang w:val="en-US"/>
        </w:rPr>
        <w:t xml:space="preserve">2 </w:t>
      </w:r>
      <w:r w:rsidRPr="00944B65">
        <w:rPr>
          <w:color w:val="000000"/>
          <w:sz w:val="28"/>
          <w:szCs w:val="28"/>
          <w:lang w:val="en-US"/>
        </w:rPr>
        <w:t xml:space="preserve">→       </w:t>
      </w:r>
      <w:r w:rsidRPr="00CD0008">
        <w:rPr>
          <w:color w:val="000000"/>
          <w:sz w:val="28"/>
          <w:szCs w:val="28"/>
          <w:lang w:val="en-US"/>
        </w:rPr>
        <w:t>FeS</w:t>
      </w:r>
      <w:r w:rsidRPr="00944B65">
        <w:rPr>
          <w:color w:val="000000"/>
          <w:sz w:val="28"/>
          <w:szCs w:val="28"/>
          <w:lang w:val="en-US"/>
        </w:rPr>
        <w:t xml:space="preserve"> + </w:t>
      </w:r>
      <w:r w:rsidRPr="00CD0008">
        <w:rPr>
          <w:color w:val="000000"/>
          <w:sz w:val="28"/>
          <w:szCs w:val="28"/>
          <w:lang w:val="en-US"/>
        </w:rPr>
        <w:t>NaOH</w:t>
      </w:r>
      <w:r w:rsidRPr="00944B65">
        <w:rPr>
          <w:color w:val="000000"/>
          <w:sz w:val="28"/>
          <w:szCs w:val="28"/>
          <w:lang w:val="en-US"/>
        </w:rPr>
        <w:t xml:space="preserve"> →</w:t>
      </w:r>
      <w:r w:rsidRPr="00CD0008">
        <w:rPr>
          <w:lang w:val="en-US"/>
        </w:rPr>
        <w:t xml:space="preserve">                </w:t>
      </w:r>
      <w:r w:rsidRPr="00CD0008">
        <w:rPr>
          <w:color w:val="000000"/>
          <w:sz w:val="28"/>
          <w:szCs w:val="28"/>
          <w:lang w:val="en-US"/>
        </w:rPr>
        <w:t>NaOH + H</w:t>
      </w:r>
      <w:r w:rsidRPr="00CD0008">
        <w:rPr>
          <w:color w:val="000000"/>
          <w:sz w:val="28"/>
          <w:szCs w:val="28"/>
          <w:vertAlign w:val="subscript"/>
          <w:lang w:val="en-US"/>
        </w:rPr>
        <w:t>2</w:t>
      </w:r>
      <w:r w:rsidRPr="00CD0008">
        <w:rPr>
          <w:color w:val="000000"/>
          <w:sz w:val="28"/>
          <w:szCs w:val="28"/>
          <w:lang w:val="en-US"/>
        </w:rPr>
        <w:t>SO</w:t>
      </w:r>
      <w:r w:rsidRPr="00CD0008">
        <w:rPr>
          <w:color w:val="000000"/>
          <w:sz w:val="28"/>
          <w:szCs w:val="28"/>
          <w:vertAlign w:val="subscript"/>
          <w:lang w:val="en-US"/>
        </w:rPr>
        <w:t>4</w:t>
      </w:r>
      <w:r w:rsidRPr="00CD0008">
        <w:rPr>
          <w:color w:val="000000"/>
          <w:sz w:val="28"/>
          <w:szCs w:val="28"/>
          <w:lang w:val="en-US"/>
        </w:rPr>
        <w:t xml:space="preserve"> →</w:t>
      </w:r>
    </w:p>
    <w:p w14:paraId="4B625489" w14:textId="290A3ED2" w:rsidR="00CD0008" w:rsidRPr="00626A5E" w:rsidRDefault="00CD0008" w:rsidP="00CD0008">
      <w:pPr>
        <w:pStyle w:val="c6"/>
        <w:shd w:val="clear" w:color="auto" w:fill="FFFFFF"/>
        <w:spacing w:before="0" w:beforeAutospacing="0" w:after="0" w:afterAutospacing="0"/>
        <w:contextualSpacing/>
        <w:jc w:val="both"/>
        <w:rPr>
          <w:color w:val="000000"/>
          <w:sz w:val="28"/>
          <w:szCs w:val="28"/>
        </w:rPr>
      </w:pPr>
      <w:r w:rsidRPr="00674046">
        <w:rPr>
          <w:color w:val="000000"/>
          <w:sz w:val="28"/>
          <w:szCs w:val="28"/>
        </w:rPr>
        <w:lastRenderedPageBreak/>
        <w:t>Na</w:t>
      </w:r>
      <w:r w:rsidRPr="00626A5E">
        <w:rPr>
          <w:color w:val="000000"/>
          <w:sz w:val="28"/>
          <w:szCs w:val="28"/>
        </w:rPr>
        <w:t>+</w:t>
      </w:r>
      <w:r w:rsidRPr="00674046">
        <w:rPr>
          <w:color w:val="000000"/>
          <w:sz w:val="28"/>
          <w:szCs w:val="28"/>
        </w:rPr>
        <w:t>H</w:t>
      </w:r>
      <w:r w:rsidRPr="00626A5E">
        <w:rPr>
          <w:color w:val="000000"/>
          <w:sz w:val="28"/>
          <w:szCs w:val="28"/>
          <w:vertAlign w:val="subscript"/>
        </w:rPr>
        <w:t>2</w:t>
      </w:r>
      <w:r w:rsidRPr="00674046">
        <w:rPr>
          <w:color w:val="000000"/>
          <w:sz w:val="28"/>
          <w:szCs w:val="28"/>
        </w:rPr>
        <w:t>O</w:t>
      </w:r>
      <w:r>
        <w:rPr>
          <w:color w:val="000000"/>
          <w:sz w:val="28"/>
          <w:szCs w:val="28"/>
        </w:rPr>
        <w:t xml:space="preserve">→ </w:t>
      </w:r>
      <w:r>
        <w:rPr>
          <w:color w:val="000000"/>
          <w:sz w:val="28"/>
          <w:szCs w:val="28"/>
        </w:rPr>
        <w:tab/>
      </w:r>
      <w:r>
        <w:rPr>
          <w:color w:val="000000"/>
          <w:sz w:val="28"/>
          <w:szCs w:val="28"/>
        </w:rPr>
        <w:tab/>
      </w:r>
      <w:r w:rsidRPr="00CD0008">
        <w:rPr>
          <w:color w:val="000000"/>
          <w:sz w:val="28"/>
          <w:szCs w:val="28"/>
        </w:rPr>
        <w:t xml:space="preserve">         </w:t>
      </w:r>
      <w:r w:rsidRPr="00626A5E">
        <w:rPr>
          <w:color w:val="000000"/>
          <w:sz w:val="28"/>
          <w:szCs w:val="28"/>
        </w:rPr>
        <w:t xml:space="preserve"> </w:t>
      </w:r>
      <w:r w:rsidRPr="00674046">
        <w:rPr>
          <w:color w:val="000000"/>
          <w:sz w:val="28"/>
          <w:szCs w:val="28"/>
        </w:rPr>
        <w:t>NaOH</w:t>
      </w:r>
      <w:r w:rsidRPr="00626A5E">
        <w:rPr>
          <w:color w:val="000000"/>
          <w:sz w:val="28"/>
          <w:szCs w:val="28"/>
        </w:rPr>
        <w:t>+</w:t>
      </w:r>
      <w:r w:rsidRPr="00674046">
        <w:rPr>
          <w:color w:val="000000"/>
          <w:sz w:val="28"/>
          <w:szCs w:val="28"/>
        </w:rPr>
        <w:t>H</w:t>
      </w:r>
      <w:r w:rsidRPr="00626A5E">
        <w:rPr>
          <w:color w:val="000000"/>
          <w:sz w:val="28"/>
          <w:szCs w:val="28"/>
          <w:vertAlign w:val="subscript"/>
        </w:rPr>
        <w:t>3</w:t>
      </w:r>
      <w:r w:rsidRPr="00674046">
        <w:rPr>
          <w:color w:val="000000"/>
          <w:sz w:val="28"/>
          <w:szCs w:val="28"/>
        </w:rPr>
        <w:t>PO</w:t>
      </w:r>
      <w:r w:rsidRPr="00626A5E">
        <w:rPr>
          <w:color w:val="000000"/>
          <w:sz w:val="28"/>
          <w:szCs w:val="28"/>
          <w:vertAlign w:val="subscript"/>
        </w:rPr>
        <w:t>4</w:t>
      </w:r>
      <w:r w:rsidRPr="00626A5E">
        <w:rPr>
          <w:color w:val="000000"/>
          <w:sz w:val="28"/>
          <w:szCs w:val="28"/>
        </w:rPr>
        <w:t>→</w:t>
      </w:r>
      <w:r w:rsidRPr="00CD0008">
        <w:t xml:space="preserve">               </w:t>
      </w:r>
      <w:r w:rsidRPr="00CD0008">
        <w:rPr>
          <w:color w:val="000000"/>
          <w:sz w:val="28"/>
          <w:szCs w:val="28"/>
        </w:rPr>
        <w:t>Cu(OH)</w:t>
      </w:r>
      <w:r w:rsidRPr="00CD0008">
        <w:rPr>
          <w:color w:val="000000"/>
          <w:sz w:val="28"/>
          <w:szCs w:val="28"/>
          <w:vertAlign w:val="subscript"/>
        </w:rPr>
        <w:t>2</w:t>
      </w:r>
      <w:r w:rsidRPr="00CD0008">
        <w:rPr>
          <w:color w:val="000000"/>
          <w:sz w:val="28"/>
          <w:szCs w:val="28"/>
        </w:rPr>
        <w:t xml:space="preserve"> →</w:t>
      </w:r>
    </w:p>
    <w:p w14:paraId="1651DCB2" w14:textId="0AC8D379" w:rsidR="00CD0008" w:rsidRPr="00CD0008" w:rsidRDefault="00CD0008" w:rsidP="00CD0008">
      <w:pPr>
        <w:pStyle w:val="c6"/>
        <w:shd w:val="clear" w:color="auto" w:fill="FFFFFF"/>
        <w:contextualSpacing/>
        <w:jc w:val="both"/>
        <w:rPr>
          <w:color w:val="000000"/>
          <w:sz w:val="28"/>
          <w:szCs w:val="28"/>
        </w:rPr>
      </w:pPr>
      <w:r w:rsidRPr="00674046">
        <w:rPr>
          <w:color w:val="000000"/>
          <w:sz w:val="28"/>
          <w:szCs w:val="28"/>
        </w:rPr>
        <w:t>KOH</w:t>
      </w:r>
      <w:r w:rsidRPr="00CD0008">
        <w:rPr>
          <w:color w:val="000000"/>
          <w:sz w:val="28"/>
          <w:szCs w:val="28"/>
        </w:rPr>
        <w:t>+</w:t>
      </w:r>
      <w:r w:rsidRPr="00674046">
        <w:rPr>
          <w:color w:val="000000"/>
          <w:sz w:val="28"/>
          <w:szCs w:val="28"/>
        </w:rPr>
        <w:t>SO</w:t>
      </w:r>
      <w:r w:rsidRPr="00CD0008">
        <w:rPr>
          <w:color w:val="000000"/>
          <w:sz w:val="28"/>
          <w:szCs w:val="28"/>
          <w:vertAlign w:val="subscript"/>
        </w:rPr>
        <w:t>2</w:t>
      </w:r>
      <w:r w:rsidRPr="00CD0008">
        <w:rPr>
          <w:color w:val="000000"/>
          <w:sz w:val="28"/>
          <w:szCs w:val="28"/>
        </w:rPr>
        <w:t>→</w:t>
      </w:r>
      <w:r w:rsidRPr="00CD0008">
        <w:rPr>
          <w:color w:val="000000"/>
          <w:sz w:val="28"/>
          <w:szCs w:val="28"/>
        </w:rPr>
        <w:tab/>
        <w:t xml:space="preserve">          </w:t>
      </w:r>
      <w:r w:rsidRPr="00674046">
        <w:rPr>
          <w:color w:val="000000"/>
          <w:sz w:val="28"/>
          <w:szCs w:val="28"/>
        </w:rPr>
        <w:t>K</w:t>
      </w:r>
      <w:r w:rsidRPr="00CD0008">
        <w:rPr>
          <w:color w:val="000000"/>
          <w:sz w:val="28"/>
          <w:szCs w:val="28"/>
          <w:vertAlign w:val="subscript"/>
        </w:rPr>
        <w:t>2</w:t>
      </w:r>
      <w:r w:rsidRPr="00674046">
        <w:rPr>
          <w:color w:val="000000"/>
          <w:sz w:val="28"/>
          <w:szCs w:val="28"/>
        </w:rPr>
        <w:t>CO</w:t>
      </w:r>
      <w:r w:rsidRPr="00CD0008">
        <w:rPr>
          <w:color w:val="000000"/>
          <w:sz w:val="28"/>
          <w:szCs w:val="28"/>
          <w:vertAlign w:val="subscript"/>
        </w:rPr>
        <w:t>3</w:t>
      </w:r>
      <w:r w:rsidRPr="00CD0008">
        <w:rPr>
          <w:color w:val="000000"/>
          <w:sz w:val="28"/>
          <w:szCs w:val="28"/>
        </w:rPr>
        <w:t>+</w:t>
      </w:r>
      <w:r w:rsidRPr="00674046">
        <w:rPr>
          <w:color w:val="000000"/>
          <w:sz w:val="28"/>
          <w:szCs w:val="28"/>
        </w:rPr>
        <w:t>HNO</w:t>
      </w:r>
      <w:r w:rsidRPr="00CD0008">
        <w:rPr>
          <w:color w:val="000000"/>
          <w:sz w:val="28"/>
          <w:szCs w:val="28"/>
          <w:vertAlign w:val="subscript"/>
        </w:rPr>
        <w:t>3</w:t>
      </w:r>
      <w:r w:rsidRPr="00CD0008">
        <w:rPr>
          <w:color w:val="000000"/>
          <w:sz w:val="28"/>
          <w:szCs w:val="28"/>
        </w:rPr>
        <w:t>→</w:t>
      </w:r>
      <w:r w:rsidRPr="00CD0008">
        <w:t xml:space="preserve">               </w:t>
      </w:r>
      <w:r w:rsidRPr="00CD0008">
        <w:rPr>
          <w:color w:val="000000"/>
          <w:sz w:val="28"/>
          <w:szCs w:val="28"/>
          <w:lang w:val="ru-RU"/>
        </w:rPr>
        <w:t>КОН</w:t>
      </w:r>
      <w:r w:rsidRPr="00CD0008">
        <w:rPr>
          <w:color w:val="000000"/>
          <w:sz w:val="28"/>
          <w:szCs w:val="28"/>
        </w:rPr>
        <w:t xml:space="preserve"> + </w:t>
      </w:r>
      <w:r w:rsidRPr="00CD0008">
        <w:rPr>
          <w:color w:val="000000"/>
          <w:sz w:val="28"/>
          <w:szCs w:val="28"/>
          <w:lang w:val="ru-RU"/>
        </w:rPr>
        <w:t>СО</w:t>
      </w:r>
      <w:r w:rsidRPr="00CD0008">
        <w:rPr>
          <w:color w:val="000000"/>
          <w:sz w:val="28"/>
          <w:szCs w:val="28"/>
          <w:vertAlign w:val="subscript"/>
        </w:rPr>
        <w:t>2</w:t>
      </w:r>
      <w:r w:rsidRPr="00CD0008">
        <w:rPr>
          <w:color w:val="000000"/>
          <w:sz w:val="28"/>
          <w:szCs w:val="28"/>
        </w:rPr>
        <w:t xml:space="preserve"> →</w:t>
      </w:r>
    </w:p>
    <w:p w14:paraId="5D8C52BB" w14:textId="5567DB6A" w:rsidR="00CD0008" w:rsidRPr="00CD0008" w:rsidRDefault="00CD0008" w:rsidP="00CD0008">
      <w:pPr>
        <w:pStyle w:val="c6"/>
        <w:shd w:val="clear" w:color="auto" w:fill="FFFFFF"/>
        <w:contextualSpacing/>
        <w:jc w:val="both"/>
        <w:rPr>
          <w:color w:val="000000"/>
          <w:sz w:val="28"/>
          <w:szCs w:val="28"/>
        </w:rPr>
      </w:pPr>
      <w:r w:rsidRPr="00674046">
        <w:rPr>
          <w:color w:val="000000"/>
          <w:sz w:val="28"/>
          <w:szCs w:val="28"/>
        </w:rPr>
        <w:t>NaCl</w:t>
      </w:r>
      <w:r w:rsidRPr="00CD0008">
        <w:rPr>
          <w:color w:val="000000"/>
          <w:sz w:val="28"/>
          <w:szCs w:val="28"/>
        </w:rPr>
        <w:t>+</w:t>
      </w:r>
      <w:r w:rsidRPr="00674046">
        <w:rPr>
          <w:color w:val="000000"/>
          <w:sz w:val="28"/>
          <w:szCs w:val="28"/>
        </w:rPr>
        <w:t>Ba</w:t>
      </w:r>
      <w:r w:rsidRPr="00CD0008">
        <w:rPr>
          <w:color w:val="000000"/>
          <w:sz w:val="28"/>
          <w:szCs w:val="28"/>
        </w:rPr>
        <w:t>(</w:t>
      </w:r>
      <w:r w:rsidRPr="00674046">
        <w:rPr>
          <w:color w:val="000000"/>
          <w:sz w:val="28"/>
          <w:szCs w:val="28"/>
        </w:rPr>
        <w:t>NO</w:t>
      </w:r>
      <w:r w:rsidRPr="00CD0008">
        <w:rPr>
          <w:color w:val="000000"/>
          <w:sz w:val="28"/>
          <w:szCs w:val="28"/>
          <w:vertAlign w:val="subscript"/>
        </w:rPr>
        <w:t>3</w:t>
      </w:r>
      <w:r w:rsidRPr="00CD0008">
        <w:rPr>
          <w:color w:val="000000"/>
          <w:sz w:val="28"/>
          <w:szCs w:val="28"/>
        </w:rPr>
        <w:t>)</w:t>
      </w:r>
      <w:r w:rsidRPr="00CD0008">
        <w:rPr>
          <w:color w:val="000000"/>
          <w:sz w:val="28"/>
          <w:szCs w:val="28"/>
          <w:vertAlign w:val="subscript"/>
        </w:rPr>
        <w:t>2</w:t>
      </w:r>
      <w:r>
        <w:rPr>
          <w:color w:val="000000"/>
          <w:sz w:val="28"/>
          <w:szCs w:val="28"/>
        </w:rPr>
        <w:t>→</w:t>
      </w:r>
      <w:r>
        <w:rPr>
          <w:color w:val="000000"/>
          <w:sz w:val="28"/>
          <w:szCs w:val="28"/>
        </w:rPr>
        <w:tab/>
      </w:r>
      <w:r w:rsidRPr="00CD0008">
        <w:rPr>
          <w:color w:val="000000"/>
          <w:sz w:val="28"/>
          <w:szCs w:val="28"/>
        </w:rPr>
        <w:t xml:space="preserve">          </w:t>
      </w:r>
      <w:r w:rsidRPr="00674046">
        <w:rPr>
          <w:color w:val="000000"/>
          <w:sz w:val="28"/>
          <w:szCs w:val="28"/>
        </w:rPr>
        <w:t>Na</w:t>
      </w:r>
      <w:r w:rsidRPr="00CD0008">
        <w:rPr>
          <w:color w:val="000000"/>
          <w:sz w:val="28"/>
          <w:szCs w:val="28"/>
        </w:rPr>
        <w:t>+</w:t>
      </w:r>
      <w:r w:rsidRPr="00674046">
        <w:rPr>
          <w:color w:val="000000"/>
          <w:sz w:val="28"/>
          <w:szCs w:val="28"/>
        </w:rPr>
        <w:t>N</w:t>
      </w:r>
      <w:r w:rsidRPr="00CD0008">
        <w:rPr>
          <w:color w:val="000000"/>
          <w:sz w:val="28"/>
          <w:szCs w:val="28"/>
          <w:vertAlign w:val="subscript"/>
        </w:rPr>
        <w:t>2</w:t>
      </w:r>
      <w:r w:rsidRPr="00674046">
        <w:rPr>
          <w:color w:val="000000"/>
          <w:sz w:val="28"/>
          <w:szCs w:val="28"/>
        </w:rPr>
        <w:t>O</w:t>
      </w:r>
      <w:r w:rsidRPr="00CD0008">
        <w:rPr>
          <w:color w:val="000000"/>
          <w:sz w:val="28"/>
          <w:szCs w:val="28"/>
          <w:vertAlign w:val="subscript"/>
        </w:rPr>
        <w:t>5</w:t>
      </w:r>
      <w:r w:rsidRPr="00CD0008">
        <w:rPr>
          <w:color w:val="000000"/>
          <w:sz w:val="28"/>
          <w:szCs w:val="28"/>
        </w:rPr>
        <w:t>→</w:t>
      </w:r>
      <w:r w:rsidRPr="00CD0008">
        <w:t xml:space="preserve">                         </w:t>
      </w:r>
      <w:r w:rsidRPr="00CD0008">
        <w:rPr>
          <w:color w:val="000000"/>
          <w:sz w:val="28"/>
          <w:szCs w:val="28"/>
        </w:rPr>
        <w:t>Na</w:t>
      </w:r>
      <w:r w:rsidRPr="00CD0008">
        <w:rPr>
          <w:color w:val="000000"/>
          <w:sz w:val="28"/>
          <w:szCs w:val="28"/>
          <w:vertAlign w:val="subscript"/>
        </w:rPr>
        <w:t>2</w:t>
      </w:r>
      <w:r w:rsidRPr="00CD0008">
        <w:rPr>
          <w:color w:val="000000"/>
          <w:sz w:val="28"/>
          <w:szCs w:val="28"/>
        </w:rPr>
        <w:t>O + H</w:t>
      </w:r>
      <w:r w:rsidRPr="00CD0008">
        <w:rPr>
          <w:color w:val="000000"/>
          <w:sz w:val="28"/>
          <w:szCs w:val="28"/>
          <w:vertAlign w:val="subscript"/>
        </w:rPr>
        <w:t>2</w:t>
      </w:r>
      <w:r w:rsidRPr="00CD0008">
        <w:rPr>
          <w:color w:val="000000"/>
          <w:sz w:val="28"/>
          <w:szCs w:val="28"/>
        </w:rPr>
        <w:t>O →</w:t>
      </w:r>
    </w:p>
    <w:p w14:paraId="15EB6407" w14:textId="5902E00A" w:rsidR="00CD0008" w:rsidRDefault="00CD0008" w:rsidP="00CD0008">
      <w:pPr>
        <w:spacing w:after="0" w:line="240" w:lineRule="auto"/>
        <w:ind w:firstLine="360"/>
        <w:rPr>
          <w:rFonts w:ascii="Times New Roman" w:hAnsi="Times New Roman"/>
          <w:sz w:val="28"/>
        </w:rPr>
      </w:pPr>
      <w:r>
        <w:rPr>
          <w:rFonts w:ascii="Times New Roman" w:hAnsi="Times New Roman"/>
          <w:sz w:val="28"/>
        </w:rPr>
        <w:t>7. Составьте уравнения реакций согласно схеме:</w:t>
      </w:r>
    </w:p>
    <w:p w14:paraId="0269233C" w14:textId="282A4881" w:rsidR="00CD0008" w:rsidRPr="0059369F" w:rsidRDefault="00CD0008" w:rsidP="0059369F">
      <w:pPr>
        <w:pStyle w:val="af0"/>
        <w:numPr>
          <w:ilvl w:val="0"/>
          <w:numId w:val="90"/>
        </w:numPr>
        <w:spacing w:after="0" w:line="240" w:lineRule="auto"/>
        <w:rPr>
          <w:rFonts w:ascii="Times New Roman" w:hAnsi="Times New Roman"/>
          <w:sz w:val="28"/>
        </w:rPr>
      </w:pPr>
      <w:r w:rsidRPr="0059369F">
        <w:rPr>
          <w:rFonts w:ascii="Times New Roman" w:hAnsi="Times New Roman"/>
          <w:sz w:val="28"/>
          <w:lang w:val="en-US"/>
        </w:rPr>
        <w:t>Cu</w:t>
      </w:r>
      <w:r w:rsidRPr="0059369F">
        <w:rPr>
          <w:rFonts w:ascii="Times New Roman" w:hAnsi="Times New Roman"/>
          <w:sz w:val="28"/>
        </w:rPr>
        <w:t>(</w:t>
      </w:r>
      <w:r w:rsidRPr="0059369F">
        <w:rPr>
          <w:rFonts w:ascii="Times New Roman" w:hAnsi="Times New Roman"/>
          <w:sz w:val="28"/>
          <w:lang w:val="en-US"/>
        </w:rPr>
        <w:t>OH</w:t>
      </w:r>
      <w:r w:rsidRPr="0059369F">
        <w:rPr>
          <w:rFonts w:ascii="Times New Roman" w:hAnsi="Times New Roman"/>
          <w:sz w:val="28"/>
        </w:rPr>
        <w:t>)</w:t>
      </w:r>
      <w:r w:rsidRPr="0059369F">
        <w:rPr>
          <w:rFonts w:ascii="Times New Roman" w:hAnsi="Times New Roman"/>
          <w:sz w:val="28"/>
          <w:vertAlign w:val="subscript"/>
        </w:rPr>
        <w:t>2</w:t>
      </w:r>
      <w:r w:rsidRPr="0059369F">
        <w:rPr>
          <w:rFonts w:ascii="Times New Roman" w:hAnsi="Times New Roman"/>
          <w:sz w:val="28"/>
          <w:lang w:val="en-US"/>
        </w:rPr>
        <w:t> </w:t>
      </w:r>
      <w:r w:rsidRPr="0059369F">
        <w:rPr>
          <w:rFonts w:ascii="Times New Roman" w:hAnsi="Times New Roman"/>
          <w:sz w:val="28"/>
        </w:rPr>
        <w:t>→</w:t>
      </w:r>
      <w:r w:rsidRPr="0059369F">
        <w:rPr>
          <w:rFonts w:ascii="Times New Roman" w:hAnsi="Times New Roman"/>
          <w:sz w:val="28"/>
          <w:lang w:val="en-US"/>
        </w:rPr>
        <w:t> CuSO</w:t>
      </w:r>
      <w:r w:rsidRPr="0059369F">
        <w:rPr>
          <w:rFonts w:ascii="Times New Roman" w:hAnsi="Times New Roman"/>
          <w:sz w:val="28"/>
          <w:vertAlign w:val="subscript"/>
        </w:rPr>
        <w:t>4</w:t>
      </w:r>
      <w:r w:rsidRPr="0059369F">
        <w:rPr>
          <w:rFonts w:ascii="Times New Roman" w:hAnsi="Times New Roman"/>
          <w:sz w:val="28"/>
          <w:lang w:val="en-US"/>
        </w:rPr>
        <w:t> </w:t>
      </w:r>
      <w:r w:rsidRPr="0059369F">
        <w:rPr>
          <w:rFonts w:ascii="Times New Roman" w:hAnsi="Times New Roman"/>
          <w:sz w:val="28"/>
        </w:rPr>
        <w:t>→</w:t>
      </w:r>
      <w:r w:rsidRPr="0059369F">
        <w:rPr>
          <w:rFonts w:ascii="Times New Roman" w:hAnsi="Times New Roman"/>
          <w:sz w:val="28"/>
          <w:lang w:val="en-US"/>
        </w:rPr>
        <w:t> Cu</w:t>
      </w:r>
      <w:r w:rsidRPr="0059369F">
        <w:rPr>
          <w:rFonts w:ascii="Times New Roman" w:hAnsi="Times New Roman"/>
          <w:sz w:val="28"/>
        </w:rPr>
        <w:t>(</w:t>
      </w:r>
      <w:r w:rsidRPr="0059369F">
        <w:rPr>
          <w:rFonts w:ascii="Times New Roman" w:hAnsi="Times New Roman"/>
          <w:sz w:val="28"/>
          <w:lang w:val="en-US"/>
        </w:rPr>
        <w:t>OH</w:t>
      </w:r>
      <w:r w:rsidRPr="0059369F">
        <w:rPr>
          <w:rFonts w:ascii="Times New Roman" w:hAnsi="Times New Roman"/>
          <w:sz w:val="28"/>
        </w:rPr>
        <w:t>)</w:t>
      </w:r>
      <w:r w:rsidRPr="0059369F">
        <w:rPr>
          <w:rFonts w:ascii="Times New Roman" w:hAnsi="Times New Roman"/>
          <w:sz w:val="28"/>
          <w:vertAlign w:val="subscript"/>
        </w:rPr>
        <w:t>2</w:t>
      </w:r>
      <w:r w:rsidRPr="0059369F">
        <w:rPr>
          <w:rFonts w:ascii="Times New Roman" w:hAnsi="Times New Roman"/>
          <w:sz w:val="28"/>
          <w:lang w:val="en-US"/>
        </w:rPr>
        <w:t> </w:t>
      </w:r>
      <w:r w:rsidRPr="0059369F">
        <w:rPr>
          <w:rFonts w:ascii="Times New Roman" w:hAnsi="Times New Roman"/>
          <w:sz w:val="28"/>
        </w:rPr>
        <w:t>→</w:t>
      </w:r>
      <w:r w:rsidRPr="0059369F">
        <w:rPr>
          <w:rFonts w:ascii="Times New Roman" w:hAnsi="Times New Roman"/>
          <w:sz w:val="28"/>
          <w:lang w:val="en-US"/>
        </w:rPr>
        <w:t> CuOH</w:t>
      </w:r>
      <w:r w:rsidRPr="0059369F">
        <w:rPr>
          <w:rFonts w:ascii="Times New Roman" w:hAnsi="Times New Roman"/>
          <w:sz w:val="28"/>
        </w:rPr>
        <w:t>;</w:t>
      </w:r>
    </w:p>
    <w:p w14:paraId="16795B3D" w14:textId="2A5AADBA" w:rsidR="00CD0008" w:rsidRPr="0059369F" w:rsidRDefault="00CD0008" w:rsidP="0059369F">
      <w:pPr>
        <w:pStyle w:val="af0"/>
        <w:numPr>
          <w:ilvl w:val="0"/>
          <w:numId w:val="90"/>
        </w:numPr>
        <w:spacing w:after="0" w:line="240" w:lineRule="auto"/>
        <w:rPr>
          <w:rFonts w:ascii="Times New Roman" w:hAnsi="Times New Roman"/>
          <w:sz w:val="28"/>
          <w:lang w:val="en-US"/>
        </w:rPr>
      </w:pPr>
      <w:r w:rsidRPr="0059369F">
        <w:rPr>
          <w:rFonts w:ascii="Times New Roman" w:hAnsi="Times New Roman"/>
          <w:sz w:val="28"/>
          <w:lang w:val="en-US"/>
        </w:rPr>
        <w:t>Na → NaOH → Fe(OH)</w:t>
      </w:r>
      <w:r w:rsidRPr="0059369F">
        <w:rPr>
          <w:rFonts w:ascii="Times New Roman" w:hAnsi="Times New Roman"/>
          <w:sz w:val="28"/>
          <w:vertAlign w:val="subscript"/>
          <w:lang w:val="en-US"/>
        </w:rPr>
        <w:t>3</w:t>
      </w:r>
      <w:r w:rsidRPr="0059369F">
        <w:rPr>
          <w:rFonts w:ascii="Times New Roman" w:hAnsi="Times New Roman"/>
          <w:sz w:val="28"/>
          <w:lang w:val="en-US"/>
        </w:rPr>
        <w:t> → Fe</w:t>
      </w:r>
      <w:r w:rsidRPr="0059369F">
        <w:rPr>
          <w:rFonts w:ascii="Times New Roman" w:hAnsi="Times New Roman"/>
          <w:sz w:val="28"/>
          <w:vertAlign w:val="subscript"/>
          <w:lang w:val="en-US"/>
        </w:rPr>
        <w:t>2</w:t>
      </w:r>
      <w:r w:rsidRPr="0059369F">
        <w:rPr>
          <w:rFonts w:ascii="Times New Roman" w:hAnsi="Times New Roman"/>
          <w:sz w:val="28"/>
          <w:lang w:val="en-US"/>
        </w:rPr>
        <w:t>O</w:t>
      </w:r>
      <w:r w:rsidRPr="0059369F">
        <w:rPr>
          <w:rFonts w:ascii="Times New Roman" w:hAnsi="Times New Roman"/>
          <w:sz w:val="28"/>
          <w:vertAlign w:val="subscript"/>
          <w:lang w:val="en-US"/>
        </w:rPr>
        <w:t>3</w:t>
      </w:r>
      <w:r w:rsidRPr="0059369F">
        <w:rPr>
          <w:rFonts w:ascii="Times New Roman" w:hAnsi="Times New Roman"/>
          <w:sz w:val="28"/>
          <w:lang w:val="en-US"/>
        </w:rPr>
        <w:t xml:space="preserve"> → (+ H</w:t>
      </w:r>
      <w:r w:rsidRPr="0059369F">
        <w:rPr>
          <w:rFonts w:ascii="Times New Roman" w:hAnsi="Times New Roman"/>
          <w:sz w:val="28"/>
          <w:vertAlign w:val="subscript"/>
          <w:lang w:val="en-US"/>
        </w:rPr>
        <w:t>2</w:t>
      </w:r>
      <w:r w:rsidRPr="0059369F">
        <w:rPr>
          <w:rFonts w:ascii="Times New Roman" w:hAnsi="Times New Roman"/>
          <w:sz w:val="28"/>
          <w:lang w:val="en-US"/>
        </w:rPr>
        <w:t>SO</w:t>
      </w:r>
      <w:r w:rsidRPr="0059369F">
        <w:rPr>
          <w:rFonts w:ascii="Times New Roman" w:hAnsi="Times New Roman"/>
          <w:sz w:val="28"/>
          <w:vertAlign w:val="subscript"/>
          <w:lang w:val="en-US"/>
        </w:rPr>
        <w:t>4</w:t>
      </w:r>
      <w:r w:rsidRPr="0059369F">
        <w:rPr>
          <w:rFonts w:ascii="Times New Roman" w:hAnsi="Times New Roman"/>
          <w:sz w:val="28"/>
          <w:lang w:val="en-US"/>
        </w:rPr>
        <w:t>)  ….</w:t>
      </w:r>
    </w:p>
    <w:p w14:paraId="01CB2937" w14:textId="2E7DC684" w:rsidR="00CD0008" w:rsidRPr="0059369F" w:rsidRDefault="00CD0008" w:rsidP="0059369F">
      <w:pPr>
        <w:pStyle w:val="af0"/>
        <w:numPr>
          <w:ilvl w:val="0"/>
          <w:numId w:val="90"/>
        </w:numPr>
        <w:spacing w:after="0"/>
        <w:rPr>
          <w:rFonts w:ascii="Times New Roman" w:hAnsi="Times New Roman"/>
          <w:sz w:val="28"/>
          <w:lang w:val="en-US"/>
        </w:rPr>
      </w:pPr>
      <w:r w:rsidRPr="0059369F">
        <w:rPr>
          <w:rFonts w:ascii="Times New Roman" w:hAnsi="Times New Roman"/>
          <w:sz w:val="28"/>
        </w:rPr>
        <w:t>Кальций</w:t>
      </w:r>
      <w:r w:rsidRPr="0059369F">
        <w:rPr>
          <w:rFonts w:ascii="Times New Roman" w:hAnsi="Times New Roman"/>
          <w:sz w:val="28"/>
          <w:lang w:val="en-US"/>
        </w:rPr>
        <w:t xml:space="preserve"> → </w:t>
      </w:r>
      <w:r w:rsidRPr="0059369F">
        <w:rPr>
          <w:rFonts w:ascii="Times New Roman" w:hAnsi="Times New Roman"/>
          <w:sz w:val="28"/>
        </w:rPr>
        <w:t>гидроксид</w:t>
      </w:r>
      <w:r w:rsidRPr="0059369F">
        <w:rPr>
          <w:rFonts w:ascii="Times New Roman" w:hAnsi="Times New Roman"/>
          <w:sz w:val="28"/>
          <w:lang w:val="en-US"/>
        </w:rPr>
        <w:t xml:space="preserve"> </w:t>
      </w:r>
      <w:r w:rsidRPr="0059369F">
        <w:rPr>
          <w:rFonts w:ascii="Times New Roman" w:hAnsi="Times New Roman"/>
          <w:sz w:val="28"/>
        </w:rPr>
        <w:t>кальция</w:t>
      </w:r>
      <w:r w:rsidRPr="0059369F">
        <w:rPr>
          <w:rFonts w:ascii="Times New Roman" w:hAnsi="Times New Roman"/>
          <w:sz w:val="28"/>
          <w:lang w:val="en-US"/>
        </w:rPr>
        <w:t xml:space="preserve"> → </w:t>
      </w:r>
      <w:r w:rsidRPr="0059369F">
        <w:rPr>
          <w:rFonts w:ascii="Times New Roman" w:hAnsi="Times New Roman"/>
          <w:sz w:val="28"/>
        </w:rPr>
        <w:t>вода</w:t>
      </w:r>
      <w:r w:rsidRPr="0059369F">
        <w:rPr>
          <w:rFonts w:ascii="Times New Roman" w:hAnsi="Times New Roman"/>
          <w:sz w:val="28"/>
          <w:lang w:val="en-US"/>
        </w:rPr>
        <w:t xml:space="preserve"> → </w:t>
      </w:r>
      <w:r w:rsidRPr="0059369F">
        <w:rPr>
          <w:rFonts w:ascii="Times New Roman" w:hAnsi="Times New Roman"/>
          <w:sz w:val="28"/>
        </w:rPr>
        <w:t>гидроксид</w:t>
      </w:r>
      <w:r w:rsidRPr="0059369F">
        <w:rPr>
          <w:rFonts w:ascii="Times New Roman" w:hAnsi="Times New Roman"/>
          <w:sz w:val="28"/>
          <w:lang w:val="en-US"/>
        </w:rPr>
        <w:t xml:space="preserve"> </w:t>
      </w:r>
      <w:r w:rsidRPr="0059369F">
        <w:rPr>
          <w:rFonts w:ascii="Times New Roman" w:hAnsi="Times New Roman"/>
          <w:sz w:val="28"/>
        </w:rPr>
        <w:t>калия</w:t>
      </w:r>
      <w:r w:rsidRPr="0059369F">
        <w:rPr>
          <w:rFonts w:ascii="Times New Roman" w:hAnsi="Times New Roman"/>
          <w:sz w:val="28"/>
          <w:lang w:val="en-US"/>
        </w:rPr>
        <w:t>.</w:t>
      </w:r>
    </w:p>
    <w:p w14:paraId="462D22A8" w14:textId="11418E6D" w:rsidR="0059369F" w:rsidRPr="0059369F" w:rsidRDefault="0059369F" w:rsidP="0059369F">
      <w:pPr>
        <w:pStyle w:val="af0"/>
        <w:numPr>
          <w:ilvl w:val="0"/>
          <w:numId w:val="90"/>
        </w:numPr>
        <w:spacing w:after="0" w:line="240" w:lineRule="auto"/>
        <w:rPr>
          <w:rFonts w:ascii="Times New Roman" w:hAnsi="Times New Roman"/>
          <w:sz w:val="28"/>
        </w:rPr>
      </w:pPr>
      <w:r w:rsidRPr="0059369F">
        <w:rPr>
          <w:rFonts w:ascii="Times New Roman" w:hAnsi="Times New Roman"/>
          <w:sz w:val="28"/>
        </w:rPr>
        <w:t>Калий → гидроксид калия → гидроксид меди(II) → оксид меди(II).</w:t>
      </w:r>
    </w:p>
    <w:p w14:paraId="17AA3F7D" w14:textId="3F853B9E" w:rsidR="00CD0008" w:rsidRDefault="0059369F" w:rsidP="0059369F">
      <w:pPr>
        <w:spacing w:after="0" w:line="240" w:lineRule="auto"/>
        <w:ind w:firstLine="708"/>
        <w:jc w:val="both"/>
        <w:rPr>
          <w:rFonts w:ascii="Times New Roman" w:hAnsi="Times New Roman"/>
          <w:sz w:val="28"/>
        </w:rPr>
      </w:pPr>
      <w:r>
        <w:rPr>
          <w:rFonts w:ascii="Times New Roman" w:hAnsi="Times New Roman"/>
          <w:sz w:val="28"/>
        </w:rPr>
        <w:t xml:space="preserve">8. </w:t>
      </w:r>
      <w:r w:rsidR="00CD0008">
        <w:rPr>
          <w:rFonts w:ascii="Times New Roman" w:hAnsi="Times New Roman"/>
          <w:sz w:val="28"/>
        </w:rPr>
        <w:t>К раствору гидроксида натрия массой 150г с массовой долей 20% добавили 50г воды. Рассчитайте массовую долю полученного раствора.</w:t>
      </w:r>
    </w:p>
    <w:p w14:paraId="6A6371DC" w14:textId="754CF257" w:rsidR="00CD0008" w:rsidRDefault="0059369F" w:rsidP="0059369F">
      <w:pPr>
        <w:spacing w:after="0" w:line="240" w:lineRule="auto"/>
        <w:ind w:firstLine="709"/>
        <w:jc w:val="both"/>
        <w:rPr>
          <w:rFonts w:ascii="Times New Roman" w:hAnsi="Times New Roman" w:cs="Times New Roman"/>
          <w:sz w:val="28"/>
        </w:rPr>
      </w:pPr>
      <w:r>
        <w:rPr>
          <w:rFonts w:ascii="Times New Roman" w:hAnsi="Times New Roman" w:cs="Times New Roman"/>
          <w:sz w:val="28"/>
        </w:rPr>
        <w:t xml:space="preserve">9. </w:t>
      </w:r>
      <w:r w:rsidR="00CD0008">
        <w:rPr>
          <w:rFonts w:ascii="Times New Roman" w:hAnsi="Times New Roman" w:cs="Times New Roman"/>
          <w:sz w:val="28"/>
        </w:rPr>
        <w:t xml:space="preserve">Определите массу хлорида натрия, образующего в результате реакции </w:t>
      </w:r>
      <w:r w:rsidR="00CD0008" w:rsidRPr="006235C6">
        <w:rPr>
          <w:rFonts w:ascii="Times New Roman" w:hAnsi="Times New Roman" w:cs="Times New Roman"/>
          <w:sz w:val="28"/>
        </w:rPr>
        <w:t>взаимодействия хлорида железа (III) с гидроксидом натрия</w:t>
      </w:r>
      <w:r w:rsidR="00CD0008">
        <w:rPr>
          <w:rFonts w:ascii="Times New Roman" w:hAnsi="Times New Roman" w:cs="Times New Roman"/>
          <w:sz w:val="28"/>
        </w:rPr>
        <w:t xml:space="preserve">, если известно, что химическое количество </w:t>
      </w:r>
      <w:r w:rsidR="00CD0008" w:rsidRPr="006235C6">
        <w:rPr>
          <w:rFonts w:ascii="Times New Roman" w:hAnsi="Times New Roman" w:cs="Times New Roman"/>
          <w:sz w:val="28"/>
        </w:rPr>
        <w:t>хлорида железа (III)</w:t>
      </w:r>
      <w:r w:rsidR="00CD0008">
        <w:rPr>
          <w:rFonts w:ascii="Times New Roman" w:hAnsi="Times New Roman" w:cs="Times New Roman"/>
          <w:sz w:val="28"/>
        </w:rPr>
        <w:t xml:space="preserve"> 0,6 моль.</w:t>
      </w:r>
    </w:p>
    <w:p w14:paraId="6B0EA5A0" w14:textId="23F9DA8F" w:rsidR="00CD0008" w:rsidRDefault="0059369F" w:rsidP="0059369F">
      <w:pPr>
        <w:pStyle w:val="af5"/>
        <w:shd w:val="clear" w:color="auto" w:fill="FFFFFF"/>
        <w:spacing w:before="0" w:beforeAutospacing="0" w:after="0" w:afterAutospacing="0"/>
        <w:ind w:firstLine="708"/>
        <w:jc w:val="both"/>
        <w:rPr>
          <w:color w:val="000000"/>
          <w:sz w:val="28"/>
          <w:szCs w:val="28"/>
        </w:rPr>
      </w:pPr>
      <w:r>
        <w:rPr>
          <w:color w:val="000000"/>
          <w:sz w:val="28"/>
          <w:szCs w:val="28"/>
        </w:rPr>
        <w:t xml:space="preserve">10. </w:t>
      </w:r>
      <w:r w:rsidRPr="00215787">
        <w:rPr>
          <w:color w:val="000000"/>
          <w:sz w:val="28"/>
          <w:szCs w:val="28"/>
        </w:rPr>
        <w:t>Углекислый</w:t>
      </w:r>
      <w:r w:rsidRPr="00A21F79">
        <w:rPr>
          <w:color w:val="000000"/>
          <w:sz w:val="28"/>
          <w:szCs w:val="28"/>
        </w:rPr>
        <w:t xml:space="preserve"> </w:t>
      </w:r>
      <w:r w:rsidRPr="00215787">
        <w:rPr>
          <w:color w:val="000000"/>
          <w:sz w:val="28"/>
          <w:szCs w:val="28"/>
        </w:rPr>
        <w:t>газ</w:t>
      </w:r>
      <w:r w:rsidRPr="00A21F79">
        <w:rPr>
          <w:color w:val="000000"/>
          <w:sz w:val="28"/>
          <w:szCs w:val="28"/>
        </w:rPr>
        <w:t xml:space="preserve"> </w:t>
      </w:r>
      <w:r w:rsidRPr="00215787">
        <w:rPr>
          <w:color w:val="000000"/>
          <w:sz w:val="28"/>
          <w:szCs w:val="28"/>
        </w:rPr>
        <w:t>прореагировал со щёлочью, в результате чего образовался карбонат натрия массой 21,2 г. Найдите объём углекислого газа и массу прореагировавшей с нем щёлочи.</w:t>
      </w:r>
    </w:p>
    <w:p w14:paraId="020BE7CB" w14:textId="4C6518CF" w:rsidR="00CD0008" w:rsidRPr="00A76437" w:rsidRDefault="0059369F" w:rsidP="00A76437">
      <w:pPr>
        <w:spacing w:after="0" w:line="240" w:lineRule="auto"/>
        <w:ind w:firstLine="708"/>
        <w:jc w:val="both"/>
        <w:rPr>
          <w:rFonts w:ascii="Times New Roman" w:hAnsi="Times New Roman" w:cs="Times New Roman"/>
          <w:b/>
          <w:sz w:val="28"/>
          <w:szCs w:val="28"/>
          <w:lang w:eastAsia="ru-RU"/>
        </w:rPr>
      </w:pPr>
      <w:r w:rsidRPr="00A76437">
        <w:rPr>
          <w:rFonts w:ascii="Times New Roman" w:hAnsi="Times New Roman" w:cs="Times New Roman"/>
          <w:b/>
          <w:sz w:val="28"/>
          <w:szCs w:val="28"/>
          <w:lang w:eastAsia="ru-RU"/>
        </w:rPr>
        <w:t xml:space="preserve">Соли </w:t>
      </w:r>
    </w:p>
    <w:p w14:paraId="07289137" w14:textId="77777777" w:rsidR="0059369F" w:rsidRPr="00DE2836" w:rsidRDefault="0059369F" w:rsidP="0059369F">
      <w:pPr>
        <w:pStyle w:val="af0"/>
        <w:numPr>
          <w:ilvl w:val="0"/>
          <w:numId w:val="91"/>
        </w:numPr>
        <w:spacing w:after="0" w:line="240" w:lineRule="auto"/>
        <w:jc w:val="both"/>
        <w:rPr>
          <w:rFonts w:ascii="Times New Roman" w:hAnsi="Times New Roman"/>
          <w:sz w:val="28"/>
          <w:szCs w:val="28"/>
        </w:rPr>
      </w:pPr>
      <w:r w:rsidRPr="00DE2836">
        <w:rPr>
          <w:rFonts w:ascii="Times New Roman" w:hAnsi="Times New Roman"/>
          <w:sz w:val="28"/>
          <w:szCs w:val="28"/>
        </w:rPr>
        <w:t>Соли состоят из:</w:t>
      </w:r>
    </w:p>
    <w:p w14:paraId="3A579C6F" w14:textId="77777777" w:rsidR="0059369F" w:rsidRDefault="0059369F" w:rsidP="0059369F">
      <w:pPr>
        <w:spacing w:after="0" w:line="240" w:lineRule="auto"/>
        <w:ind w:firstLine="709"/>
        <w:jc w:val="both"/>
        <w:rPr>
          <w:rFonts w:ascii="Times New Roman" w:hAnsi="Times New Roman" w:cs="Times New Roman"/>
          <w:sz w:val="28"/>
          <w:szCs w:val="28"/>
        </w:rPr>
        <w:sectPr w:rsidR="0059369F" w:rsidSect="0059369F">
          <w:type w:val="continuous"/>
          <w:pgSz w:w="11906" w:h="16838"/>
          <w:pgMar w:top="1134" w:right="567" w:bottom="1134" w:left="1701" w:header="709" w:footer="709" w:gutter="0"/>
          <w:cols w:space="708"/>
          <w:docGrid w:linePitch="360"/>
        </w:sectPr>
      </w:pPr>
    </w:p>
    <w:p w14:paraId="4E1923AB" w14:textId="77777777" w:rsidR="0059369F" w:rsidRDefault="0059369F" w:rsidP="0059369F">
      <w:pPr>
        <w:spacing w:after="0" w:line="240" w:lineRule="auto"/>
        <w:jc w:val="both"/>
        <w:rPr>
          <w:rFonts w:ascii="Times New Roman" w:hAnsi="Times New Roman" w:cs="Times New Roman"/>
          <w:sz w:val="28"/>
          <w:szCs w:val="28"/>
        </w:rPr>
      </w:pPr>
      <w:r w:rsidRPr="001A4B4E">
        <w:rPr>
          <w:rFonts w:ascii="Times New Roman" w:hAnsi="Times New Roman" w:cs="Times New Roman"/>
          <w:sz w:val="28"/>
          <w:szCs w:val="28"/>
        </w:rPr>
        <w:lastRenderedPageBreak/>
        <w:t xml:space="preserve">а) ионов водорода и кислотного остатка           </w:t>
      </w:r>
    </w:p>
    <w:p w14:paraId="357A2CB1" w14:textId="77777777" w:rsidR="0059369F" w:rsidRPr="001A4B4E" w:rsidRDefault="0059369F" w:rsidP="0059369F">
      <w:pPr>
        <w:spacing w:after="0" w:line="240" w:lineRule="auto"/>
        <w:jc w:val="both"/>
        <w:rPr>
          <w:rFonts w:ascii="Times New Roman" w:hAnsi="Times New Roman" w:cs="Times New Roman"/>
          <w:sz w:val="28"/>
          <w:szCs w:val="28"/>
        </w:rPr>
      </w:pPr>
      <w:r w:rsidRPr="001A4B4E">
        <w:rPr>
          <w:rFonts w:ascii="Times New Roman" w:hAnsi="Times New Roman" w:cs="Times New Roman"/>
          <w:sz w:val="28"/>
          <w:szCs w:val="28"/>
        </w:rPr>
        <w:t>б) ионов металла и кислотного остатка</w:t>
      </w:r>
    </w:p>
    <w:p w14:paraId="2B11466A" w14:textId="77777777" w:rsidR="0059369F" w:rsidRDefault="0059369F" w:rsidP="0059369F">
      <w:pPr>
        <w:spacing w:after="0" w:line="240" w:lineRule="auto"/>
        <w:jc w:val="both"/>
        <w:rPr>
          <w:rFonts w:ascii="Times New Roman" w:hAnsi="Times New Roman" w:cs="Times New Roman"/>
          <w:sz w:val="28"/>
          <w:szCs w:val="28"/>
        </w:rPr>
      </w:pPr>
      <w:r w:rsidRPr="001A4B4E">
        <w:rPr>
          <w:rFonts w:ascii="Times New Roman" w:hAnsi="Times New Roman" w:cs="Times New Roman"/>
          <w:sz w:val="28"/>
          <w:szCs w:val="28"/>
        </w:rPr>
        <w:lastRenderedPageBreak/>
        <w:t xml:space="preserve">в)  ионов металла и гидроксильной группы      </w:t>
      </w:r>
    </w:p>
    <w:p w14:paraId="50C70841" w14:textId="77777777" w:rsidR="0059369F" w:rsidRDefault="0059369F" w:rsidP="0059369F">
      <w:pPr>
        <w:spacing w:after="0" w:line="240" w:lineRule="auto"/>
        <w:jc w:val="both"/>
        <w:rPr>
          <w:rFonts w:ascii="Times New Roman" w:hAnsi="Times New Roman" w:cs="Times New Roman"/>
          <w:sz w:val="28"/>
          <w:szCs w:val="28"/>
        </w:rPr>
      </w:pPr>
      <w:r w:rsidRPr="001A4B4E">
        <w:rPr>
          <w:rFonts w:ascii="Times New Roman" w:hAnsi="Times New Roman" w:cs="Times New Roman"/>
          <w:sz w:val="28"/>
          <w:szCs w:val="28"/>
        </w:rPr>
        <w:t>г)  ионов металла и ионов водорода</w:t>
      </w:r>
    </w:p>
    <w:p w14:paraId="7E9484D8" w14:textId="77777777" w:rsidR="0059369F" w:rsidRDefault="0059369F" w:rsidP="0059369F">
      <w:pPr>
        <w:spacing w:after="0" w:line="240" w:lineRule="auto"/>
        <w:ind w:firstLine="709"/>
        <w:jc w:val="both"/>
        <w:rPr>
          <w:rFonts w:ascii="Times New Roman" w:hAnsi="Times New Roman" w:cs="Times New Roman"/>
          <w:sz w:val="28"/>
          <w:szCs w:val="28"/>
        </w:rPr>
        <w:sectPr w:rsidR="0059369F" w:rsidSect="00E71A4F">
          <w:type w:val="continuous"/>
          <w:pgSz w:w="11906" w:h="16838"/>
          <w:pgMar w:top="1134" w:right="567" w:bottom="1134" w:left="1701" w:header="709" w:footer="709" w:gutter="0"/>
          <w:cols w:num="2" w:space="708"/>
          <w:docGrid w:linePitch="360"/>
        </w:sectPr>
      </w:pPr>
    </w:p>
    <w:p w14:paraId="0CC15D22" w14:textId="3CBEA735" w:rsidR="0059369F" w:rsidRDefault="0059369F" w:rsidP="0059369F">
      <w:pPr>
        <w:pStyle w:val="af5"/>
        <w:shd w:val="clear" w:color="auto" w:fill="FFFFFF"/>
        <w:spacing w:before="0" w:beforeAutospacing="0" w:after="0" w:afterAutospacing="0"/>
        <w:ind w:firstLine="709"/>
        <w:jc w:val="both"/>
        <w:rPr>
          <w:sz w:val="28"/>
          <w:szCs w:val="28"/>
          <w:bdr w:val="none" w:sz="0" w:space="0" w:color="auto" w:frame="1"/>
        </w:rPr>
      </w:pPr>
      <w:r>
        <w:rPr>
          <w:sz w:val="28"/>
          <w:szCs w:val="28"/>
          <w:bdr w:val="none" w:sz="0" w:space="0" w:color="auto" w:frame="1"/>
        </w:rPr>
        <w:lastRenderedPageBreak/>
        <w:t xml:space="preserve">2. </w:t>
      </w:r>
      <w:r w:rsidRPr="003A6C13">
        <w:rPr>
          <w:sz w:val="28"/>
          <w:szCs w:val="28"/>
          <w:bdr w:val="none" w:sz="0" w:space="0" w:color="auto" w:frame="1"/>
        </w:rPr>
        <w:t>Напишите химические формулы следующих солей: карбоната магния, гидрокарбоната железа (</w:t>
      </w:r>
      <w:r>
        <w:rPr>
          <w:sz w:val="28"/>
          <w:szCs w:val="28"/>
          <w:bdr w:val="none" w:sz="0" w:space="0" w:color="auto" w:frame="1"/>
        </w:rPr>
        <w:t>II</w:t>
      </w:r>
      <w:r w:rsidRPr="003A6C13">
        <w:rPr>
          <w:sz w:val="28"/>
          <w:szCs w:val="28"/>
          <w:bdr w:val="none" w:sz="0" w:space="0" w:color="auto" w:frame="1"/>
        </w:rPr>
        <w:t>), сульфата железа (</w:t>
      </w:r>
      <w:r>
        <w:rPr>
          <w:sz w:val="28"/>
          <w:szCs w:val="28"/>
          <w:bdr w:val="none" w:sz="0" w:space="0" w:color="auto" w:frame="1"/>
        </w:rPr>
        <w:t>III</w:t>
      </w:r>
      <w:r w:rsidRPr="003A6C13">
        <w:rPr>
          <w:sz w:val="28"/>
          <w:szCs w:val="28"/>
          <w:bdr w:val="none" w:sz="0" w:space="0" w:color="auto" w:frame="1"/>
        </w:rPr>
        <w:t>), гидроортофосфата кальция, основного хлорида магния, дигидроортофосфата кальция.</w:t>
      </w:r>
    </w:p>
    <w:p w14:paraId="1C3BFC42" w14:textId="650CB22D" w:rsidR="0059369F" w:rsidRPr="0059369F" w:rsidRDefault="0059369F" w:rsidP="0059369F">
      <w:pPr>
        <w:pStyle w:val="c4"/>
        <w:shd w:val="clear" w:color="auto" w:fill="FFFFFF"/>
        <w:spacing w:before="0" w:beforeAutospacing="0" w:after="0" w:afterAutospacing="0"/>
        <w:ind w:firstLine="708"/>
        <w:jc w:val="both"/>
        <w:rPr>
          <w:rFonts w:ascii="Arial" w:hAnsi="Arial" w:cs="Arial"/>
          <w:color w:val="000000"/>
          <w:sz w:val="20"/>
          <w:szCs w:val="22"/>
        </w:rPr>
      </w:pPr>
      <w:r>
        <w:rPr>
          <w:rStyle w:val="c0"/>
          <w:color w:val="000000"/>
          <w:sz w:val="28"/>
          <w:szCs w:val="32"/>
        </w:rPr>
        <w:t xml:space="preserve">3. </w:t>
      </w:r>
      <w:r w:rsidRPr="0059369F">
        <w:rPr>
          <w:rStyle w:val="c0"/>
          <w:color w:val="000000"/>
          <w:sz w:val="28"/>
          <w:szCs w:val="32"/>
        </w:rPr>
        <w:t>Соли угольной кислоты называются</w:t>
      </w:r>
    </w:p>
    <w:p w14:paraId="44493EF3" w14:textId="77777777" w:rsidR="0059369F" w:rsidRPr="0059369F" w:rsidRDefault="0059369F" w:rsidP="0059369F">
      <w:pPr>
        <w:pStyle w:val="c4"/>
        <w:shd w:val="clear" w:color="auto" w:fill="FFFFFF"/>
        <w:spacing w:before="0" w:beforeAutospacing="0" w:after="0" w:afterAutospacing="0"/>
        <w:ind w:left="720"/>
        <w:jc w:val="both"/>
        <w:rPr>
          <w:rFonts w:ascii="Arial" w:hAnsi="Arial" w:cs="Arial"/>
          <w:color w:val="000000"/>
          <w:sz w:val="20"/>
          <w:szCs w:val="22"/>
        </w:rPr>
      </w:pPr>
      <w:r w:rsidRPr="0059369F">
        <w:rPr>
          <w:rStyle w:val="c0"/>
          <w:color w:val="000000"/>
          <w:sz w:val="28"/>
          <w:szCs w:val="32"/>
        </w:rPr>
        <w:t> а) хлориды,          </w:t>
      </w:r>
    </w:p>
    <w:p w14:paraId="4900DB5A" w14:textId="77777777" w:rsidR="0059369F" w:rsidRPr="0059369F" w:rsidRDefault="0059369F" w:rsidP="0059369F">
      <w:pPr>
        <w:pStyle w:val="c4"/>
        <w:shd w:val="clear" w:color="auto" w:fill="FFFFFF"/>
        <w:spacing w:before="0" w:beforeAutospacing="0" w:after="0" w:afterAutospacing="0"/>
        <w:jc w:val="both"/>
        <w:rPr>
          <w:rFonts w:ascii="Arial" w:hAnsi="Arial" w:cs="Arial"/>
          <w:color w:val="000000"/>
          <w:sz w:val="20"/>
          <w:szCs w:val="22"/>
        </w:rPr>
      </w:pPr>
      <w:r w:rsidRPr="0059369F">
        <w:rPr>
          <w:rStyle w:val="c0"/>
          <w:color w:val="000000"/>
          <w:sz w:val="28"/>
          <w:szCs w:val="32"/>
        </w:rPr>
        <w:t>          б) ортофосфаты,</w:t>
      </w:r>
    </w:p>
    <w:p w14:paraId="40EBD4D3" w14:textId="77777777" w:rsidR="0059369F" w:rsidRPr="0059369F" w:rsidRDefault="0059369F" w:rsidP="0059369F">
      <w:pPr>
        <w:pStyle w:val="c4"/>
        <w:shd w:val="clear" w:color="auto" w:fill="FFFFFF"/>
        <w:spacing w:before="0" w:beforeAutospacing="0" w:after="0" w:afterAutospacing="0"/>
        <w:jc w:val="both"/>
        <w:rPr>
          <w:rFonts w:ascii="Arial" w:hAnsi="Arial" w:cs="Arial"/>
          <w:color w:val="000000"/>
          <w:sz w:val="20"/>
          <w:szCs w:val="22"/>
        </w:rPr>
      </w:pPr>
      <w:r w:rsidRPr="0059369F">
        <w:rPr>
          <w:rStyle w:val="c0"/>
          <w:color w:val="000000"/>
          <w:sz w:val="28"/>
          <w:szCs w:val="32"/>
        </w:rPr>
        <w:t>          в) карбонаты,</w:t>
      </w:r>
    </w:p>
    <w:p w14:paraId="32508748" w14:textId="77777777" w:rsidR="0059369F" w:rsidRPr="0059369F" w:rsidRDefault="0059369F" w:rsidP="0059369F">
      <w:pPr>
        <w:pStyle w:val="c4"/>
        <w:shd w:val="clear" w:color="auto" w:fill="FFFFFF"/>
        <w:spacing w:before="0" w:beforeAutospacing="0" w:after="0" w:afterAutospacing="0"/>
        <w:jc w:val="both"/>
        <w:rPr>
          <w:rFonts w:ascii="Arial" w:hAnsi="Arial" w:cs="Arial"/>
          <w:color w:val="000000"/>
          <w:sz w:val="20"/>
          <w:szCs w:val="22"/>
        </w:rPr>
      </w:pPr>
      <w:r w:rsidRPr="0059369F">
        <w:rPr>
          <w:rStyle w:val="c0"/>
          <w:color w:val="000000"/>
          <w:sz w:val="28"/>
          <w:szCs w:val="32"/>
        </w:rPr>
        <w:t>          г) сульфаты.</w:t>
      </w:r>
    </w:p>
    <w:p w14:paraId="5662ACD2" w14:textId="2844736C" w:rsidR="0059369F" w:rsidRPr="0059369F" w:rsidRDefault="0059369F" w:rsidP="0059369F">
      <w:pPr>
        <w:pStyle w:val="c4"/>
        <w:shd w:val="clear" w:color="auto" w:fill="FFFFFF"/>
        <w:spacing w:before="0" w:beforeAutospacing="0" w:after="0" w:afterAutospacing="0"/>
        <w:ind w:firstLine="708"/>
        <w:jc w:val="both"/>
        <w:rPr>
          <w:rFonts w:ascii="Arial" w:hAnsi="Arial" w:cs="Arial"/>
          <w:color w:val="000000"/>
          <w:sz w:val="20"/>
          <w:szCs w:val="22"/>
        </w:rPr>
      </w:pPr>
      <w:r>
        <w:rPr>
          <w:rStyle w:val="c0"/>
          <w:color w:val="000000"/>
          <w:sz w:val="28"/>
          <w:szCs w:val="32"/>
        </w:rPr>
        <w:t xml:space="preserve">4. </w:t>
      </w:r>
      <w:r w:rsidRPr="0059369F">
        <w:rPr>
          <w:rStyle w:val="c0"/>
          <w:color w:val="000000"/>
          <w:sz w:val="28"/>
          <w:szCs w:val="32"/>
        </w:rPr>
        <w:t>Соли серной кислоты называются  </w:t>
      </w:r>
    </w:p>
    <w:p w14:paraId="228CE210" w14:textId="77777777" w:rsidR="0059369F" w:rsidRPr="0059369F" w:rsidRDefault="0059369F" w:rsidP="0059369F">
      <w:pPr>
        <w:pStyle w:val="c4"/>
        <w:shd w:val="clear" w:color="auto" w:fill="FFFFFF"/>
        <w:spacing w:before="0" w:beforeAutospacing="0" w:after="0" w:afterAutospacing="0"/>
        <w:ind w:left="720"/>
        <w:jc w:val="both"/>
        <w:rPr>
          <w:rFonts w:ascii="Arial" w:hAnsi="Arial" w:cs="Arial"/>
          <w:color w:val="000000"/>
          <w:sz w:val="20"/>
          <w:szCs w:val="22"/>
        </w:rPr>
      </w:pPr>
      <w:r w:rsidRPr="0059369F">
        <w:rPr>
          <w:rStyle w:val="c0"/>
          <w:color w:val="000000"/>
          <w:sz w:val="28"/>
          <w:szCs w:val="32"/>
        </w:rPr>
        <w:t>а) нитраты,        </w:t>
      </w:r>
    </w:p>
    <w:p w14:paraId="11C93743" w14:textId="77777777" w:rsidR="0059369F" w:rsidRPr="0059369F" w:rsidRDefault="0059369F" w:rsidP="0059369F">
      <w:pPr>
        <w:pStyle w:val="c4"/>
        <w:shd w:val="clear" w:color="auto" w:fill="FFFFFF"/>
        <w:spacing w:before="0" w:beforeAutospacing="0" w:after="0" w:afterAutospacing="0"/>
        <w:ind w:left="720"/>
        <w:jc w:val="both"/>
        <w:rPr>
          <w:rFonts w:ascii="Arial" w:hAnsi="Arial" w:cs="Arial"/>
          <w:color w:val="000000"/>
          <w:sz w:val="20"/>
          <w:szCs w:val="22"/>
        </w:rPr>
      </w:pPr>
      <w:r w:rsidRPr="0059369F">
        <w:rPr>
          <w:rStyle w:val="c0"/>
          <w:color w:val="000000"/>
          <w:sz w:val="28"/>
          <w:szCs w:val="32"/>
        </w:rPr>
        <w:t>б) карбонаты</w:t>
      </w:r>
      <w:r w:rsidRPr="0059369F">
        <w:rPr>
          <w:rStyle w:val="c1"/>
          <w:color w:val="000000"/>
          <w:sz w:val="28"/>
          <w:szCs w:val="32"/>
          <w:vertAlign w:val="subscript"/>
        </w:rPr>
        <w:t>,</w:t>
      </w:r>
    </w:p>
    <w:p w14:paraId="6F59C8B3" w14:textId="77777777" w:rsidR="0059369F" w:rsidRPr="0059369F" w:rsidRDefault="0059369F" w:rsidP="0059369F">
      <w:pPr>
        <w:pStyle w:val="c4"/>
        <w:shd w:val="clear" w:color="auto" w:fill="FFFFFF"/>
        <w:spacing w:before="0" w:beforeAutospacing="0" w:after="0" w:afterAutospacing="0"/>
        <w:ind w:left="720"/>
        <w:jc w:val="both"/>
        <w:rPr>
          <w:rFonts w:ascii="Arial" w:hAnsi="Arial" w:cs="Arial"/>
          <w:color w:val="000000"/>
          <w:sz w:val="20"/>
          <w:szCs w:val="22"/>
        </w:rPr>
      </w:pPr>
      <w:r w:rsidRPr="0059369F">
        <w:rPr>
          <w:rStyle w:val="c0"/>
          <w:color w:val="000000"/>
          <w:sz w:val="28"/>
          <w:szCs w:val="32"/>
        </w:rPr>
        <w:t>в) сульфаты,</w:t>
      </w:r>
    </w:p>
    <w:p w14:paraId="6275602E" w14:textId="77777777" w:rsidR="0059369F" w:rsidRPr="0059369F" w:rsidRDefault="0059369F" w:rsidP="0059369F">
      <w:pPr>
        <w:pStyle w:val="c4"/>
        <w:shd w:val="clear" w:color="auto" w:fill="FFFFFF"/>
        <w:spacing w:before="0" w:beforeAutospacing="0" w:after="0" w:afterAutospacing="0"/>
        <w:ind w:left="720"/>
        <w:jc w:val="both"/>
        <w:rPr>
          <w:rFonts w:ascii="Arial" w:hAnsi="Arial" w:cs="Arial"/>
          <w:color w:val="000000"/>
          <w:sz w:val="20"/>
          <w:szCs w:val="22"/>
        </w:rPr>
      </w:pPr>
      <w:r w:rsidRPr="0059369F">
        <w:rPr>
          <w:rStyle w:val="c0"/>
          <w:color w:val="000000"/>
          <w:sz w:val="28"/>
          <w:szCs w:val="32"/>
        </w:rPr>
        <w:t>г) хлориды.</w:t>
      </w:r>
    </w:p>
    <w:p w14:paraId="711EA2C3" w14:textId="5FEFE86A" w:rsidR="0059369F" w:rsidRDefault="0059369F" w:rsidP="0059369F">
      <w:pPr>
        <w:pStyle w:val="af5"/>
        <w:shd w:val="clear" w:color="auto" w:fill="FFFFFF"/>
        <w:spacing w:before="0" w:beforeAutospacing="0" w:after="0" w:afterAutospacing="0"/>
        <w:ind w:firstLine="709"/>
        <w:jc w:val="both"/>
        <w:rPr>
          <w:sz w:val="28"/>
          <w:szCs w:val="28"/>
          <w:bdr w:val="none" w:sz="0" w:space="0" w:color="auto" w:frame="1"/>
        </w:rPr>
      </w:pPr>
      <w:r>
        <w:rPr>
          <w:sz w:val="28"/>
          <w:szCs w:val="28"/>
          <w:bdr w:val="none" w:sz="0" w:space="0" w:color="auto" w:frame="1"/>
        </w:rPr>
        <w:t xml:space="preserve">5. </w:t>
      </w:r>
      <w:r w:rsidRPr="003A6C13">
        <w:rPr>
          <w:sz w:val="28"/>
          <w:szCs w:val="28"/>
          <w:bdr w:val="none" w:sz="0" w:space="0" w:color="auto" w:frame="1"/>
        </w:rPr>
        <w:t>Напишите названия солей, формулы которых даны:</w:t>
      </w:r>
      <w:r>
        <w:rPr>
          <w:sz w:val="28"/>
          <w:szCs w:val="28"/>
          <w:bdr w:val="none" w:sz="0" w:space="0" w:color="auto" w:frame="1"/>
        </w:rPr>
        <w:t> NaCl</w:t>
      </w:r>
      <w:r w:rsidRPr="003A6C13">
        <w:rPr>
          <w:sz w:val="28"/>
          <w:szCs w:val="28"/>
          <w:bdr w:val="none" w:sz="0" w:space="0" w:color="auto" w:frame="1"/>
        </w:rPr>
        <w:t>,</w:t>
      </w:r>
      <w:r>
        <w:rPr>
          <w:sz w:val="28"/>
          <w:szCs w:val="28"/>
          <w:bdr w:val="none" w:sz="0" w:space="0" w:color="auto" w:frame="1"/>
        </w:rPr>
        <w:t> NaNO</w:t>
      </w:r>
      <w:r w:rsidRPr="003A6C13">
        <w:rPr>
          <w:sz w:val="28"/>
          <w:szCs w:val="28"/>
          <w:bdr w:val="none" w:sz="0" w:space="0" w:color="auto" w:frame="1"/>
          <w:vertAlign w:val="subscript"/>
        </w:rPr>
        <w:t>3</w:t>
      </w:r>
      <w:r w:rsidRPr="003A6C13">
        <w:rPr>
          <w:sz w:val="28"/>
          <w:szCs w:val="28"/>
          <w:bdr w:val="none" w:sz="0" w:space="0" w:color="auto" w:frame="1"/>
        </w:rPr>
        <w:t>,</w:t>
      </w:r>
      <w:r>
        <w:rPr>
          <w:sz w:val="28"/>
          <w:szCs w:val="28"/>
          <w:bdr w:val="none" w:sz="0" w:space="0" w:color="auto" w:frame="1"/>
        </w:rPr>
        <w:t> CaCl</w:t>
      </w:r>
      <w:r w:rsidRPr="003A6C13">
        <w:rPr>
          <w:sz w:val="28"/>
          <w:szCs w:val="28"/>
          <w:bdr w:val="none" w:sz="0" w:space="0" w:color="auto" w:frame="1"/>
          <w:vertAlign w:val="subscript"/>
        </w:rPr>
        <w:t>2</w:t>
      </w:r>
      <w:r w:rsidRPr="003A6C13">
        <w:rPr>
          <w:sz w:val="28"/>
          <w:szCs w:val="28"/>
          <w:bdr w:val="none" w:sz="0" w:space="0" w:color="auto" w:frame="1"/>
        </w:rPr>
        <w:t>,</w:t>
      </w:r>
      <w:r>
        <w:rPr>
          <w:sz w:val="28"/>
          <w:szCs w:val="28"/>
          <w:bdr w:val="none" w:sz="0" w:space="0" w:color="auto" w:frame="1"/>
        </w:rPr>
        <w:t> KHSO</w:t>
      </w:r>
      <w:r w:rsidRPr="003A6C13">
        <w:rPr>
          <w:sz w:val="28"/>
          <w:szCs w:val="28"/>
          <w:bdr w:val="none" w:sz="0" w:space="0" w:color="auto" w:frame="1"/>
          <w:vertAlign w:val="subscript"/>
        </w:rPr>
        <w:t>4</w:t>
      </w:r>
      <w:r w:rsidRPr="003A6C13">
        <w:rPr>
          <w:sz w:val="28"/>
          <w:szCs w:val="28"/>
          <w:bdr w:val="none" w:sz="0" w:space="0" w:color="auto" w:frame="1"/>
        </w:rPr>
        <w:t>,</w:t>
      </w:r>
      <w:r>
        <w:rPr>
          <w:sz w:val="28"/>
          <w:szCs w:val="28"/>
          <w:bdr w:val="none" w:sz="0" w:space="0" w:color="auto" w:frame="1"/>
        </w:rPr>
        <w:t> Al</w:t>
      </w:r>
      <w:r w:rsidRPr="003A6C13">
        <w:rPr>
          <w:sz w:val="28"/>
          <w:szCs w:val="28"/>
          <w:bdr w:val="none" w:sz="0" w:space="0" w:color="auto" w:frame="1"/>
        </w:rPr>
        <w:t>(</w:t>
      </w:r>
      <w:r>
        <w:rPr>
          <w:sz w:val="28"/>
          <w:szCs w:val="28"/>
          <w:bdr w:val="none" w:sz="0" w:space="0" w:color="auto" w:frame="1"/>
        </w:rPr>
        <w:t>NO</w:t>
      </w:r>
      <w:r w:rsidRPr="003A6C13">
        <w:rPr>
          <w:sz w:val="28"/>
          <w:szCs w:val="28"/>
          <w:bdr w:val="none" w:sz="0" w:space="0" w:color="auto" w:frame="1"/>
          <w:vertAlign w:val="subscript"/>
        </w:rPr>
        <w:t>3</w:t>
      </w:r>
      <w:r w:rsidRPr="003A6C13">
        <w:rPr>
          <w:sz w:val="28"/>
          <w:szCs w:val="28"/>
          <w:bdr w:val="none" w:sz="0" w:space="0" w:color="auto" w:frame="1"/>
        </w:rPr>
        <w:t>)</w:t>
      </w:r>
      <w:r w:rsidRPr="003A6C13">
        <w:rPr>
          <w:sz w:val="28"/>
          <w:szCs w:val="28"/>
          <w:bdr w:val="none" w:sz="0" w:space="0" w:color="auto" w:frame="1"/>
          <w:vertAlign w:val="subscript"/>
        </w:rPr>
        <w:t>3</w:t>
      </w:r>
      <w:r w:rsidRPr="003A6C13">
        <w:rPr>
          <w:sz w:val="28"/>
          <w:szCs w:val="28"/>
          <w:bdr w:val="none" w:sz="0" w:space="0" w:color="auto" w:frame="1"/>
        </w:rPr>
        <w:t>,</w:t>
      </w:r>
      <w:r>
        <w:rPr>
          <w:sz w:val="28"/>
          <w:szCs w:val="28"/>
          <w:bdr w:val="none" w:sz="0" w:space="0" w:color="auto" w:frame="1"/>
        </w:rPr>
        <w:t> K</w:t>
      </w:r>
      <w:r w:rsidRPr="003A6C13">
        <w:rPr>
          <w:sz w:val="28"/>
          <w:szCs w:val="28"/>
          <w:bdr w:val="none" w:sz="0" w:space="0" w:color="auto" w:frame="1"/>
          <w:vertAlign w:val="subscript"/>
        </w:rPr>
        <w:t>3</w:t>
      </w:r>
      <w:r>
        <w:rPr>
          <w:sz w:val="28"/>
          <w:szCs w:val="28"/>
          <w:bdr w:val="none" w:sz="0" w:space="0" w:color="auto" w:frame="1"/>
        </w:rPr>
        <w:t>PO</w:t>
      </w:r>
      <w:r w:rsidRPr="003A6C13">
        <w:rPr>
          <w:sz w:val="28"/>
          <w:szCs w:val="28"/>
          <w:bdr w:val="none" w:sz="0" w:space="0" w:color="auto" w:frame="1"/>
          <w:vertAlign w:val="subscript"/>
        </w:rPr>
        <w:t>4</w:t>
      </w:r>
      <w:r w:rsidRPr="003A6C13">
        <w:rPr>
          <w:sz w:val="28"/>
          <w:szCs w:val="28"/>
          <w:bdr w:val="none" w:sz="0" w:space="0" w:color="auto" w:frame="1"/>
        </w:rPr>
        <w:t>,</w:t>
      </w:r>
      <w:r>
        <w:rPr>
          <w:sz w:val="28"/>
          <w:szCs w:val="28"/>
          <w:bdr w:val="none" w:sz="0" w:space="0" w:color="auto" w:frame="1"/>
        </w:rPr>
        <w:t> Na</w:t>
      </w:r>
      <w:r w:rsidRPr="003A6C13">
        <w:rPr>
          <w:sz w:val="28"/>
          <w:szCs w:val="28"/>
          <w:bdr w:val="none" w:sz="0" w:space="0" w:color="auto" w:frame="1"/>
          <w:vertAlign w:val="subscript"/>
        </w:rPr>
        <w:t>2</w:t>
      </w:r>
      <w:r>
        <w:rPr>
          <w:sz w:val="28"/>
          <w:szCs w:val="28"/>
          <w:bdr w:val="none" w:sz="0" w:space="0" w:color="auto" w:frame="1"/>
        </w:rPr>
        <w:t>SO</w:t>
      </w:r>
      <w:r w:rsidRPr="003A6C13">
        <w:rPr>
          <w:sz w:val="28"/>
          <w:szCs w:val="28"/>
          <w:bdr w:val="none" w:sz="0" w:space="0" w:color="auto" w:frame="1"/>
          <w:vertAlign w:val="subscript"/>
        </w:rPr>
        <w:t>4</w:t>
      </w:r>
      <w:r w:rsidRPr="003A6C13">
        <w:rPr>
          <w:sz w:val="28"/>
          <w:szCs w:val="28"/>
          <w:bdr w:val="none" w:sz="0" w:space="0" w:color="auto" w:frame="1"/>
        </w:rPr>
        <w:t>,</w:t>
      </w:r>
      <w:r>
        <w:rPr>
          <w:sz w:val="28"/>
          <w:szCs w:val="28"/>
          <w:bdr w:val="none" w:sz="0" w:space="0" w:color="auto" w:frame="1"/>
        </w:rPr>
        <w:t> Na</w:t>
      </w:r>
      <w:r w:rsidRPr="003A6C13">
        <w:rPr>
          <w:sz w:val="28"/>
          <w:szCs w:val="28"/>
          <w:bdr w:val="none" w:sz="0" w:space="0" w:color="auto" w:frame="1"/>
          <w:vertAlign w:val="subscript"/>
        </w:rPr>
        <w:t>2</w:t>
      </w:r>
      <w:r>
        <w:rPr>
          <w:sz w:val="28"/>
          <w:szCs w:val="28"/>
          <w:bdr w:val="none" w:sz="0" w:space="0" w:color="auto" w:frame="1"/>
        </w:rPr>
        <w:t>S</w:t>
      </w:r>
      <w:r w:rsidRPr="003A6C13">
        <w:rPr>
          <w:sz w:val="28"/>
          <w:szCs w:val="28"/>
          <w:bdr w:val="none" w:sz="0" w:space="0" w:color="auto" w:frame="1"/>
        </w:rPr>
        <w:t>,</w:t>
      </w:r>
      <w:r>
        <w:rPr>
          <w:sz w:val="28"/>
          <w:szCs w:val="28"/>
          <w:bdr w:val="none" w:sz="0" w:space="0" w:color="auto" w:frame="1"/>
        </w:rPr>
        <w:t> Na</w:t>
      </w:r>
      <w:r w:rsidRPr="003A6C13">
        <w:rPr>
          <w:sz w:val="28"/>
          <w:szCs w:val="28"/>
          <w:bdr w:val="none" w:sz="0" w:space="0" w:color="auto" w:frame="1"/>
          <w:vertAlign w:val="subscript"/>
        </w:rPr>
        <w:t>2</w:t>
      </w:r>
      <w:r>
        <w:rPr>
          <w:sz w:val="28"/>
          <w:szCs w:val="28"/>
          <w:bdr w:val="none" w:sz="0" w:space="0" w:color="auto" w:frame="1"/>
        </w:rPr>
        <w:t>SO</w:t>
      </w:r>
      <w:r w:rsidRPr="003A6C13">
        <w:rPr>
          <w:sz w:val="28"/>
          <w:szCs w:val="28"/>
          <w:bdr w:val="none" w:sz="0" w:space="0" w:color="auto" w:frame="1"/>
          <w:vertAlign w:val="subscript"/>
        </w:rPr>
        <w:t>3</w:t>
      </w:r>
      <w:r w:rsidRPr="003A6C13">
        <w:rPr>
          <w:sz w:val="28"/>
          <w:szCs w:val="28"/>
          <w:bdr w:val="none" w:sz="0" w:space="0" w:color="auto" w:frame="1"/>
        </w:rPr>
        <w:t>,</w:t>
      </w:r>
    </w:p>
    <w:p w14:paraId="3F5702A2" w14:textId="77777777" w:rsidR="0059369F" w:rsidRPr="0059369F" w:rsidRDefault="0059369F" w:rsidP="0059369F">
      <w:pPr>
        <w:pStyle w:val="af5"/>
        <w:shd w:val="clear" w:color="auto" w:fill="FFFFFF"/>
        <w:spacing w:before="0" w:beforeAutospacing="0" w:after="0" w:afterAutospacing="0"/>
        <w:jc w:val="both"/>
        <w:rPr>
          <w:sz w:val="28"/>
          <w:szCs w:val="28"/>
          <w:bdr w:val="none" w:sz="0" w:space="0" w:color="auto" w:frame="1"/>
          <w:lang w:val="en-US"/>
        </w:rPr>
      </w:pPr>
      <w:r>
        <w:rPr>
          <w:sz w:val="28"/>
          <w:szCs w:val="28"/>
          <w:bdr w:val="none" w:sz="0" w:space="0" w:color="auto" w:frame="1"/>
        </w:rPr>
        <w:t> </w:t>
      </w:r>
      <w:proofErr w:type="gramStart"/>
      <w:r w:rsidRPr="0059369F">
        <w:rPr>
          <w:sz w:val="28"/>
          <w:szCs w:val="28"/>
          <w:bdr w:val="none" w:sz="0" w:space="0" w:color="auto" w:frame="1"/>
          <w:lang w:val="en-US"/>
        </w:rPr>
        <w:t>C</w:t>
      </w:r>
      <w:r>
        <w:rPr>
          <w:sz w:val="28"/>
          <w:szCs w:val="28"/>
          <w:bdr w:val="none" w:sz="0" w:space="0" w:color="auto" w:frame="1"/>
        </w:rPr>
        <w:t>а</w:t>
      </w:r>
      <w:r w:rsidRPr="00E71A4F">
        <w:rPr>
          <w:sz w:val="28"/>
          <w:szCs w:val="28"/>
          <w:bdr w:val="none" w:sz="0" w:space="0" w:color="auto" w:frame="1"/>
          <w:lang w:val="en-US"/>
        </w:rPr>
        <w:t>(</w:t>
      </w:r>
      <w:proofErr w:type="gramEnd"/>
      <w:r w:rsidRPr="0059369F">
        <w:rPr>
          <w:sz w:val="28"/>
          <w:szCs w:val="28"/>
          <w:bdr w:val="none" w:sz="0" w:space="0" w:color="auto" w:frame="1"/>
          <w:lang w:val="en-US"/>
        </w:rPr>
        <w:t>HS</w:t>
      </w:r>
      <w:r w:rsidRPr="00E71A4F">
        <w:rPr>
          <w:sz w:val="28"/>
          <w:szCs w:val="28"/>
          <w:bdr w:val="none" w:sz="0" w:space="0" w:color="auto" w:frame="1"/>
          <w:lang w:val="en-US"/>
        </w:rPr>
        <w:t>)</w:t>
      </w:r>
      <w:r w:rsidRPr="00E71A4F">
        <w:rPr>
          <w:sz w:val="28"/>
          <w:szCs w:val="28"/>
          <w:bdr w:val="none" w:sz="0" w:space="0" w:color="auto" w:frame="1"/>
          <w:vertAlign w:val="subscript"/>
          <w:lang w:val="en-US"/>
        </w:rPr>
        <w:t>2</w:t>
      </w:r>
      <w:r w:rsidRPr="00E71A4F">
        <w:rPr>
          <w:sz w:val="28"/>
          <w:szCs w:val="28"/>
          <w:bdr w:val="none" w:sz="0" w:space="0" w:color="auto" w:frame="1"/>
          <w:lang w:val="en-US"/>
        </w:rPr>
        <w:t>,</w:t>
      </w:r>
      <w:r w:rsidRPr="0059369F">
        <w:rPr>
          <w:sz w:val="28"/>
          <w:szCs w:val="28"/>
          <w:bdr w:val="none" w:sz="0" w:space="0" w:color="auto" w:frame="1"/>
          <w:lang w:val="en-US"/>
        </w:rPr>
        <w:t> FeSO</w:t>
      </w:r>
      <w:r w:rsidRPr="0059369F">
        <w:rPr>
          <w:sz w:val="28"/>
          <w:szCs w:val="28"/>
          <w:bdr w:val="none" w:sz="0" w:space="0" w:color="auto" w:frame="1"/>
          <w:vertAlign w:val="subscript"/>
          <w:lang w:val="en-US"/>
        </w:rPr>
        <w:t>4</w:t>
      </w:r>
      <w:r w:rsidRPr="0059369F">
        <w:rPr>
          <w:sz w:val="28"/>
          <w:szCs w:val="28"/>
          <w:bdr w:val="none" w:sz="0" w:space="0" w:color="auto" w:frame="1"/>
          <w:lang w:val="en-US"/>
        </w:rPr>
        <w:t>, AgNO</w:t>
      </w:r>
      <w:r w:rsidRPr="0059369F">
        <w:rPr>
          <w:sz w:val="28"/>
          <w:szCs w:val="28"/>
          <w:bdr w:val="none" w:sz="0" w:space="0" w:color="auto" w:frame="1"/>
          <w:vertAlign w:val="subscript"/>
          <w:lang w:val="en-US"/>
        </w:rPr>
        <w:t>3</w:t>
      </w:r>
      <w:r w:rsidRPr="0059369F">
        <w:rPr>
          <w:sz w:val="28"/>
          <w:szCs w:val="28"/>
          <w:bdr w:val="none" w:sz="0" w:space="0" w:color="auto" w:frame="1"/>
          <w:lang w:val="en-US"/>
        </w:rPr>
        <w:t>, Fe</w:t>
      </w:r>
      <w:r w:rsidRPr="0059369F">
        <w:rPr>
          <w:sz w:val="28"/>
          <w:szCs w:val="28"/>
          <w:bdr w:val="none" w:sz="0" w:space="0" w:color="auto" w:frame="1"/>
          <w:vertAlign w:val="subscript"/>
          <w:lang w:val="en-US"/>
        </w:rPr>
        <w:t>2</w:t>
      </w:r>
      <w:r w:rsidRPr="0059369F">
        <w:rPr>
          <w:sz w:val="28"/>
          <w:szCs w:val="28"/>
          <w:bdr w:val="none" w:sz="0" w:space="0" w:color="auto" w:frame="1"/>
          <w:lang w:val="en-US"/>
        </w:rPr>
        <w:t>(SO</w:t>
      </w:r>
      <w:r w:rsidRPr="0059369F">
        <w:rPr>
          <w:sz w:val="28"/>
          <w:szCs w:val="28"/>
          <w:bdr w:val="none" w:sz="0" w:space="0" w:color="auto" w:frame="1"/>
          <w:vertAlign w:val="subscript"/>
          <w:lang w:val="en-US"/>
        </w:rPr>
        <w:t>4</w:t>
      </w:r>
      <w:r w:rsidRPr="0059369F">
        <w:rPr>
          <w:sz w:val="28"/>
          <w:szCs w:val="28"/>
          <w:bdr w:val="none" w:sz="0" w:space="0" w:color="auto" w:frame="1"/>
          <w:lang w:val="en-US"/>
        </w:rPr>
        <w:t>)</w:t>
      </w:r>
      <w:r w:rsidRPr="0059369F">
        <w:rPr>
          <w:sz w:val="28"/>
          <w:szCs w:val="28"/>
          <w:bdr w:val="none" w:sz="0" w:space="0" w:color="auto" w:frame="1"/>
          <w:vertAlign w:val="subscript"/>
          <w:lang w:val="en-US"/>
        </w:rPr>
        <w:t>3</w:t>
      </w:r>
      <w:r w:rsidRPr="0059369F">
        <w:rPr>
          <w:sz w:val="28"/>
          <w:szCs w:val="28"/>
          <w:bdr w:val="none" w:sz="0" w:space="0" w:color="auto" w:frame="1"/>
          <w:lang w:val="en-US"/>
        </w:rPr>
        <w:t>, Na</w:t>
      </w:r>
      <w:r w:rsidRPr="0059369F">
        <w:rPr>
          <w:sz w:val="28"/>
          <w:szCs w:val="28"/>
          <w:bdr w:val="none" w:sz="0" w:space="0" w:color="auto" w:frame="1"/>
          <w:vertAlign w:val="subscript"/>
          <w:lang w:val="en-US"/>
        </w:rPr>
        <w:t>2</w:t>
      </w:r>
      <w:r w:rsidRPr="0059369F">
        <w:rPr>
          <w:sz w:val="28"/>
          <w:szCs w:val="28"/>
          <w:bdr w:val="none" w:sz="0" w:space="0" w:color="auto" w:frame="1"/>
          <w:lang w:val="en-US"/>
        </w:rPr>
        <w:t>CO</w:t>
      </w:r>
      <w:r w:rsidRPr="0059369F">
        <w:rPr>
          <w:sz w:val="28"/>
          <w:szCs w:val="28"/>
          <w:bdr w:val="none" w:sz="0" w:space="0" w:color="auto" w:frame="1"/>
          <w:vertAlign w:val="subscript"/>
          <w:lang w:val="en-US"/>
        </w:rPr>
        <w:t>3</w:t>
      </w:r>
      <w:r w:rsidRPr="0059369F">
        <w:rPr>
          <w:sz w:val="28"/>
          <w:szCs w:val="28"/>
          <w:bdr w:val="none" w:sz="0" w:space="0" w:color="auto" w:frame="1"/>
          <w:lang w:val="en-US"/>
        </w:rPr>
        <w:t>, Cr</w:t>
      </w:r>
      <w:r w:rsidRPr="0059369F">
        <w:rPr>
          <w:sz w:val="28"/>
          <w:szCs w:val="28"/>
          <w:bdr w:val="none" w:sz="0" w:space="0" w:color="auto" w:frame="1"/>
          <w:vertAlign w:val="subscript"/>
          <w:lang w:val="en-US"/>
        </w:rPr>
        <w:t>2</w:t>
      </w:r>
      <w:r w:rsidRPr="0059369F">
        <w:rPr>
          <w:sz w:val="28"/>
          <w:szCs w:val="28"/>
          <w:bdr w:val="none" w:sz="0" w:space="0" w:color="auto" w:frame="1"/>
          <w:lang w:val="en-US"/>
        </w:rPr>
        <w:t>(SO</w:t>
      </w:r>
      <w:r w:rsidRPr="0059369F">
        <w:rPr>
          <w:sz w:val="28"/>
          <w:szCs w:val="28"/>
          <w:bdr w:val="none" w:sz="0" w:space="0" w:color="auto" w:frame="1"/>
          <w:vertAlign w:val="subscript"/>
          <w:lang w:val="en-US"/>
        </w:rPr>
        <w:t>4</w:t>
      </w:r>
      <w:r w:rsidRPr="0059369F">
        <w:rPr>
          <w:sz w:val="28"/>
          <w:szCs w:val="28"/>
          <w:bdr w:val="none" w:sz="0" w:space="0" w:color="auto" w:frame="1"/>
          <w:lang w:val="en-US"/>
        </w:rPr>
        <w:t>)</w:t>
      </w:r>
      <w:r w:rsidRPr="0059369F">
        <w:rPr>
          <w:sz w:val="28"/>
          <w:szCs w:val="28"/>
          <w:bdr w:val="none" w:sz="0" w:space="0" w:color="auto" w:frame="1"/>
          <w:vertAlign w:val="subscript"/>
          <w:lang w:val="en-US"/>
        </w:rPr>
        <w:t>3</w:t>
      </w:r>
      <w:r w:rsidRPr="0059369F">
        <w:rPr>
          <w:sz w:val="28"/>
          <w:szCs w:val="28"/>
          <w:bdr w:val="none" w:sz="0" w:space="0" w:color="auto" w:frame="1"/>
          <w:lang w:val="en-US"/>
        </w:rPr>
        <w:t>, NaHCO</w:t>
      </w:r>
      <w:r w:rsidRPr="0059369F">
        <w:rPr>
          <w:sz w:val="28"/>
          <w:szCs w:val="28"/>
          <w:bdr w:val="none" w:sz="0" w:space="0" w:color="auto" w:frame="1"/>
          <w:vertAlign w:val="subscript"/>
          <w:lang w:val="en-US"/>
        </w:rPr>
        <w:t>3</w:t>
      </w:r>
      <w:r w:rsidRPr="0059369F">
        <w:rPr>
          <w:sz w:val="28"/>
          <w:szCs w:val="28"/>
          <w:bdr w:val="none" w:sz="0" w:space="0" w:color="auto" w:frame="1"/>
          <w:lang w:val="en-US"/>
        </w:rPr>
        <w:t>, Ca(HCO</w:t>
      </w:r>
      <w:r w:rsidRPr="0059369F">
        <w:rPr>
          <w:sz w:val="28"/>
          <w:szCs w:val="28"/>
          <w:bdr w:val="none" w:sz="0" w:space="0" w:color="auto" w:frame="1"/>
          <w:vertAlign w:val="subscript"/>
          <w:lang w:val="en-US"/>
        </w:rPr>
        <w:t>3</w:t>
      </w:r>
      <w:r w:rsidRPr="0059369F">
        <w:rPr>
          <w:sz w:val="28"/>
          <w:szCs w:val="28"/>
          <w:bdr w:val="none" w:sz="0" w:space="0" w:color="auto" w:frame="1"/>
          <w:lang w:val="en-US"/>
        </w:rPr>
        <w:t>)</w:t>
      </w:r>
      <w:r w:rsidRPr="0059369F">
        <w:rPr>
          <w:sz w:val="28"/>
          <w:szCs w:val="28"/>
          <w:bdr w:val="none" w:sz="0" w:space="0" w:color="auto" w:frame="1"/>
          <w:vertAlign w:val="subscript"/>
          <w:lang w:val="en-US"/>
        </w:rPr>
        <w:t>2</w:t>
      </w:r>
      <w:r w:rsidRPr="0059369F">
        <w:rPr>
          <w:sz w:val="28"/>
          <w:szCs w:val="28"/>
          <w:bdr w:val="none" w:sz="0" w:space="0" w:color="auto" w:frame="1"/>
          <w:lang w:val="en-US"/>
        </w:rPr>
        <w:t>.</w:t>
      </w:r>
    </w:p>
    <w:p w14:paraId="080CDAFE" w14:textId="46B226FB" w:rsidR="0059369F" w:rsidRPr="003A6C13" w:rsidRDefault="0059369F" w:rsidP="0059369F">
      <w:pPr>
        <w:spacing w:after="0" w:line="240" w:lineRule="auto"/>
        <w:ind w:firstLine="360"/>
        <w:jc w:val="both"/>
        <w:rPr>
          <w:rFonts w:ascii="Times New Roman" w:eastAsia="Times New Roman" w:hAnsi="Times New Roman" w:cs="Times New Roman"/>
          <w:sz w:val="20"/>
          <w:szCs w:val="20"/>
        </w:rPr>
      </w:pPr>
      <w:r>
        <w:rPr>
          <w:rFonts w:ascii="Times New Roman" w:eastAsia="Times New Roman" w:hAnsi="Times New Roman" w:cs="Times New Roman"/>
          <w:sz w:val="28"/>
          <w:szCs w:val="28"/>
          <w:bdr w:val="none" w:sz="0" w:space="0" w:color="auto" w:frame="1"/>
        </w:rPr>
        <w:t xml:space="preserve">6. </w:t>
      </w:r>
      <w:r w:rsidRPr="003A6C13">
        <w:rPr>
          <w:rFonts w:ascii="Times New Roman" w:eastAsia="Times New Roman" w:hAnsi="Times New Roman" w:cs="Times New Roman"/>
          <w:sz w:val="28"/>
          <w:szCs w:val="28"/>
          <w:bdr w:val="none" w:sz="0" w:space="0" w:color="auto" w:frame="1"/>
        </w:rPr>
        <w:t>Составьте уравнения химических реакций, схемы которых даны ниже:</w:t>
      </w:r>
    </w:p>
    <w:p w14:paraId="703A0974" w14:textId="77777777" w:rsidR="0059369F" w:rsidRPr="003A6C13" w:rsidRDefault="0059369F" w:rsidP="0059369F">
      <w:pPr>
        <w:spacing w:after="0" w:line="240" w:lineRule="auto"/>
        <w:ind w:left="720" w:hanging="360"/>
        <w:jc w:val="both"/>
        <w:rPr>
          <w:rFonts w:ascii="Times New Roman" w:eastAsia="Times New Roman" w:hAnsi="Times New Roman" w:cs="Times New Roman"/>
          <w:sz w:val="20"/>
          <w:szCs w:val="20"/>
          <w:lang w:val="en-US"/>
        </w:rPr>
      </w:pPr>
      <w:r w:rsidRPr="003A6C13">
        <w:rPr>
          <w:rFonts w:ascii="Times New Roman" w:eastAsia="Times New Roman" w:hAnsi="Times New Roman" w:cs="Times New Roman"/>
          <w:sz w:val="28"/>
          <w:szCs w:val="28"/>
          <w:bdr w:val="none" w:sz="0" w:space="0" w:color="auto" w:frame="1"/>
          <w:lang w:val="en-US"/>
        </w:rPr>
        <w:t>1)</w:t>
      </w:r>
      <w:r w:rsidRPr="003A6C13">
        <w:rPr>
          <w:rFonts w:ascii="Times New Roman" w:eastAsia="Times New Roman" w:hAnsi="Times New Roman" w:cs="Times New Roman"/>
          <w:sz w:val="14"/>
          <w:szCs w:val="14"/>
          <w:bdr w:val="none" w:sz="0" w:space="0" w:color="auto" w:frame="1"/>
          <w:lang w:val="en-US"/>
        </w:rPr>
        <w:t>    </w:t>
      </w:r>
      <w:r w:rsidRPr="003A6C13">
        <w:rPr>
          <w:rFonts w:ascii="Times New Roman" w:eastAsia="Times New Roman" w:hAnsi="Times New Roman" w:cs="Times New Roman"/>
          <w:sz w:val="28"/>
          <w:szCs w:val="28"/>
          <w:bdr w:val="none" w:sz="0" w:space="0" w:color="auto" w:frame="1"/>
          <w:lang w:val="en-US"/>
        </w:rPr>
        <w:t>Ca + …→ CaSO</w:t>
      </w:r>
      <w:r w:rsidRPr="003A6C13">
        <w:rPr>
          <w:rFonts w:ascii="Times New Roman" w:eastAsia="Times New Roman" w:hAnsi="Times New Roman" w:cs="Times New Roman"/>
          <w:sz w:val="28"/>
          <w:szCs w:val="28"/>
          <w:bdr w:val="none" w:sz="0" w:space="0" w:color="auto" w:frame="1"/>
          <w:vertAlign w:val="subscript"/>
          <w:lang w:val="en-US"/>
        </w:rPr>
        <w:t>4</w:t>
      </w:r>
      <w:r w:rsidRPr="003A6C13">
        <w:rPr>
          <w:rFonts w:ascii="Times New Roman" w:eastAsia="Times New Roman" w:hAnsi="Times New Roman" w:cs="Times New Roman"/>
          <w:sz w:val="28"/>
          <w:szCs w:val="28"/>
          <w:bdr w:val="none" w:sz="0" w:space="0" w:color="auto" w:frame="1"/>
          <w:lang w:val="en-US"/>
        </w:rPr>
        <w:t> + H</w:t>
      </w:r>
      <w:r w:rsidRPr="003A6C13">
        <w:rPr>
          <w:rFonts w:ascii="Times New Roman" w:eastAsia="Times New Roman" w:hAnsi="Times New Roman" w:cs="Times New Roman"/>
          <w:sz w:val="28"/>
          <w:szCs w:val="28"/>
          <w:bdr w:val="none" w:sz="0" w:space="0" w:color="auto" w:frame="1"/>
          <w:vertAlign w:val="subscript"/>
          <w:lang w:val="en-US"/>
        </w:rPr>
        <w:t>2</w:t>
      </w:r>
      <w:r w:rsidRPr="003A6C13">
        <w:rPr>
          <w:rFonts w:ascii="Times New Roman" w:eastAsia="Times New Roman" w:hAnsi="Times New Roman" w:cs="Times New Roman"/>
          <w:sz w:val="28"/>
          <w:szCs w:val="28"/>
          <w:bdr w:val="none" w:sz="0" w:space="0" w:color="auto" w:frame="1"/>
          <w:lang w:val="en-US"/>
        </w:rPr>
        <w:t>↑</w:t>
      </w:r>
    </w:p>
    <w:p w14:paraId="7D899668" w14:textId="77777777" w:rsidR="0059369F" w:rsidRPr="003A6C13" w:rsidRDefault="0059369F" w:rsidP="0059369F">
      <w:pPr>
        <w:spacing w:after="0" w:line="240" w:lineRule="auto"/>
        <w:ind w:left="720" w:hanging="360"/>
        <w:jc w:val="both"/>
        <w:rPr>
          <w:rFonts w:ascii="Times New Roman" w:eastAsia="Times New Roman" w:hAnsi="Times New Roman" w:cs="Times New Roman"/>
          <w:sz w:val="20"/>
          <w:szCs w:val="20"/>
          <w:lang w:val="en-US"/>
        </w:rPr>
      </w:pPr>
      <w:r w:rsidRPr="003A6C13">
        <w:rPr>
          <w:rFonts w:ascii="Times New Roman" w:eastAsia="Times New Roman" w:hAnsi="Times New Roman" w:cs="Times New Roman"/>
          <w:sz w:val="28"/>
          <w:szCs w:val="28"/>
          <w:bdr w:val="none" w:sz="0" w:space="0" w:color="auto" w:frame="1"/>
          <w:lang w:val="en-US"/>
        </w:rPr>
        <w:t>2)</w:t>
      </w:r>
      <w:r w:rsidRPr="003A6C13">
        <w:rPr>
          <w:rFonts w:ascii="Times New Roman" w:eastAsia="Times New Roman" w:hAnsi="Times New Roman" w:cs="Times New Roman"/>
          <w:sz w:val="14"/>
          <w:szCs w:val="14"/>
          <w:bdr w:val="none" w:sz="0" w:space="0" w:color="auto" w:frame="1"/>
          <w:lang w:val="en-US"/>
        </w:rPr>
        <w:t>    </w:t>
      </w:r>
      <w:r w:rsidRPr="003A6C13">
        <w:rPr>
          <w:rFonts w:ascii="Times New Roman" w:eastAsia="Times New Roman" w:hAnsi="Times New Roman" w:cs="Times New Roman"/>
          <w:sz w:val="28"/>
          <w:szCs w:val="28"/>
          <w:bdr w:val="none" w:sz="0" w:space="0" w:color="auto" w:frame="1"/>
          <w:lang w:val="en-US"/>
        </w:rPr>
        <w:t>SO</w:t>
      </w:r>
      <w:r w:rsidRPr="003A6C13">
        <w:rPr>
          <w:rFonts w:ascii="Times New Roman" w:eastAsia="Times New Roman" w:hAnsi="Times New Roman" w:cs="Times New Roman"/>
          <w:sz w:val="28"/>
          <w:szCs w:val="28"/>
          <w:bdr w:val="none" w:sz="0" w:space="0" w:color="auto" w:frame="1"/>
          <w:vertAlign w:val="subscript"/>
          <w:lang w:val="en-US"/>
        </w:rPr>
        <w:t>3</w:t>
      </w:r>
      <w:r w:rsidRPr="003A6C13">
        <w:rPr>
          <w:rFonts w:ascii="Times New Roman" w:eastAsia="Times New Roman" w:hAnsi="Times New Roman" w:cs="Times New Roman"/>
          <w:sz w:val="28"/>
          <w:szCs w:val="28"/>
          <w:bdr w:val="none" w:sz="0" w:space="0" w:color="auto" w:frame="1"/>
          <w:lang w:val="en-US"/>
        </w:rPr>
        <w:t> + … → CaSO</w:t>
      </w:r>
      <w:r w:rsidRPr="003A6C13">
        <w:rPr>
          <w:rFonts w:ascii="Times New Roman" w:eastAsia="Times New Roman" w:hAnsi="Times New Roman" w:cs="Times New Roman"/>
          <w:sz w:val="28"/>
          <w:szCs w:val="28"/>
          <w:bdr w:val="none" w:sz="0" w:space="0" w:color="auto" w:frame="1"/>
          <w:vertAlign w:val="subscript"/>
          <w:lang w:val="en-US"/>
        </w:rPr>
        <w:t>4</w:t>
      </w:r>
    </w:p>
    <w:p w14:paraId="225C09F2" w14:textId="77777777" w:rsidR="0059369F" w:rsidRPr="003A6C13" w:rsidRDefault="0059369F" w:rsidP="0059369F">
      <w:pPr>
        <w:spacing w:after="0" w:line="240" w:lineRule="auto"/>
        <w:ind w:left="720" w:hanging="360"/>
        <w:jc w:val="both"/>
        <w:rPr>
          <w:rFonts w:ascii="Times New Roman" w:eastAsia="Times New Roman" w:hAnsi="Times New Roman" w:cs="Times New Roman"/>
          <w:sz w:val="20"/>
          <w:szCs w:val="20"/>
          <w:lang w:val="en-US"/>
        </w:rPr>
      </w:pPr>
      <w:r w:rsidRPr="003A6C13">
        <w:rPr>
          <w:rFonts w:ascii="Times New Roman" w:eastAsia="Times New Roman" w:hAnsi="Times New Roman" w:cs="Times New Roman"/>
          <w:sz w:val="28"/>
          <w:szCs w:val="28"/>
          <w:bdr w:val="none" w:sz="0" w:space="0" w:color="auto" w:frame="1"/>
          <w:lang w:val="en-US"/>
        </w:rPr>
        <w:t>3)</w:t>
      </w:r>
      <w:r w:rsidRPr="003A6C13">
        <w:rPr>
          <w:rFonts w:ascii="Times New Roman" w:eastAsia="Times New Roman" w:hAnsi="Times New Roman" w:cs="Times New Roman"/>
          <w:sz w:val="14"/>
          <w:szCs w:val="14"/>
          <w:bdr w:val="none" w:sz="0" w:space="0" w:color="auto" w:frame="1"/>
          <w:lang w:val="en-US"/>
        </w:rPr>
        <w:t>    </w:t>
      </w:r>
      <w:r w:rsidRPr="003A6C13">
        <w:rPr>
          <w:rFonts w:ascii="Times New Roman" w:eastAsia="Times New Roman" w:hAnsi="Times New Roman" w:cs="Times New Roman"/>
          <w:sz w:val="28"/>
          <w:szCs w:val="28"/>
          <w:bdr w:val="none" w:sz="0" w:space="0" w:color="auto" w:frame="1"/>
          <w:lang w:val="en-US"/>
        </w:rPr>
        <w:t>N</w:t>
      </w:r>
      <w:r w:rsidRPr="003A6C13">
        <w:rPr>
          <w:rFonts w:ascii="Times New Roman" w:eastAsia="Times New Roman" w:hAnsi="Times New Roman" w:cs="Times New Roman"/>
          <w:sz w:val="28"/>
          <w:szCs w:val="28"/>
          <w:bdr w:val="none" w:sz="0" w:space="0" w:color="auto" w:frame="1"/>
          <w:vertAlign w:val="subscript"/>
          <w:lang w:val="en-US"/>
        </w:rPr>
        <w:t>2</w:t>
      </w:r>
      <w:r w:rsidRPr="003A6C13">
        <w:rPr>
          <w:rFonts w:ascii="Times New Roman" w:eastAsia="Times New Roman" w:hAnsi="Times New Roman" w:cs="Times New Roman"/>
          <w:sz w:val="28"/>
          <w:szCs w:val="28"/>
          <w:bdr w:val="none" w:sz="0" w:space="0" w:color="auto" w:frame="1"/>
          <w:lang w:val="en-US"/>
        </w:rPr>
        <w:t>O</w:t>
      </w:r>
      <w:r w:rsidRPr="003A6C13">
        <w:rPr>
          <w:rFonts w:ascii="Times New Roman" w:eastAsia="Times New Roman" w:hAnsi="Times New Roman" w:cs="Times New Roman"/>
          <w:sz w:val="28"/>
          <w:szCs w:val="28"/>
          <w:bdr w:val="none" w:sz="0" w:space="0" w:color="auto" w:frame="1"/>
          <w:vertAlign w:val="subscript"/>
          <w:lang w:val="en-US"/>
        </w:rPr>
        <w:t>5</w:t>
      </w:r>
      <w:r w:rsidRPr="003A6C13">
        <w:rPr>
          <w:rFonts w:ascii="Times New Roman" w:eastAsia="Times New Roman" w:hAnsi="Times New Roman" w:cs="Times New Roman"/>
          <w:sz w:val="28"/>
          <w:szCs w:val="28"/>
          <w:bdr w:val="none" w:sz="0" w:space="0" w:color="auto" w:frame="1"/>
          <w:lang w:val="en-US"/>
        </w:rPr>
        <w:t> + … → Ca(NO</w:t>
      </w:r>
      <w:r w:rsidRPr="003A6C13">
        <w:rPr>
          <w:rFonts w:ascii="Times New Roman" w:eastAsia="Times New Roman" w:hAnsi="Times New Roman" w:cs="Times New Roman"/>
          <w:sz w:val="28"/>
          <w:szCs w:val="28"/>
          <w:bdr w:val="none" w:sz="0" w:space="0" w:color="auto" w:frame="1"/>
          <w:vertAlign w:val="subscript"/>
          <w:lang w:val="en-US"/>
        </w:rPr>
        <w:t>3</w:t>
      </w:r>
      <w:r w:rsidRPr="003A6C13">
        <w:rPr>
          <w:rFonts w:ascii="Times New Roman" w:eastAsia="Times New Roman" w:hAnsi="Times New Roman" w:cs="Times New Roman"/>
          <w:sz w:val="28"/>
          <w:szCs w:val="28"/>
          <w:bdr w:val="none" w:sz="0" w:space="0" w:color="auto" w:frame="1"/>
          <w:lang w:val="en-US"/>
        </w:rPr>
        <w:t>)</w:t>
      </w:r>
      <w:r w:rsidRPr="003A6C13">
        <w:rPr>
          <w:rFonts w:ascii="Times New Roman" w:eastAsia="Times New Roman" w:hAnsi="Times New Roman" w:cs="Times New Roman"/>
          <w:sz w:val="28"/>
          <w:szCs w:val="28"/>
          <w:bdr w:val="none" w:sz="0" w:space="0" w:color="auto" w:frame="1"/>
          <w:vertAlign w:val="subscript"/>
          <w:lang w:val="en-US"/>
        </w:rPr>
        <w:t>2</w:t>
      </w:r>
    </w:p>
    <w:p w14:paraId="3FF64DA0" w14:textId="77777777" w:rsidR="0059369F" w:rsidRPr="003A6C13" w:rsidRDefault="0059369F" w:rsidP="0059369F">
      <w:pPr>
        <w:spacing w:after="0" w:line="240" w:lineRule="auto"/>
        <w:ind w:left="720" w:hanging="360"/>
        <w:jc w:val="both"/>
        <w:rPr>
          <w:rFonts w:ascii="Times New Roman" w:eastAsia="Times New Roman" w:hAnsi="Times New Roman" w:cs="Times New Roman"/>
          <w:sz w:val="20"/>
          <w:szCs w:val="20"/>
          <w:lang w:val="en-US"/>
        </w:rPr>
      </w:pPr>
      <w:r w:rsidRPr="003A6C13">
        <w:rPr>
          <w:rFonts w:ascii="Times New Roman" w:eastAsia="Times New Roman" w:hAnsi="Times New Roman" w:cs="Times New Roman"/>
          <w:sz w:val="28"/>
          <w:szCs w:val="28"/>
          <w:bdr w:val="none" w:sz="0" w:space="0" w:color="auto" w:frame="1"/>
          <w:lang w:val="en-US"/>
        </w:rPr>
        <w:t>4)</w:t>
      </w:r>
      <w:r w:rsidRPr="003A6C13">
        <w:rPr>
          <w:rFonts w:ascii="Times New Roman" w:eastAsia="Times New Roman" w:hAnsi="Times New Roman" w:cs="Times New Roman"/>
          <w:sz w:val="14"/>
          <w:szCs w:val="14"/>
          <w:bdr w:val="none" w:sz="0" w:space="0" w:color="auto" w:frame="1"/>
          <w:lang w:val="en-US"/>
        </w:rPr>
        <w:t>    </w:t>
      </w:r>
      <w:r w:rsidRPr="003A6C13">
        <w:rPr>
          <w:rFonts w:ascii="Times New Roman" w:eastAsia="Times New Roman" w:hAnsi="Times New Roman" w:cs="Times New Roman"/>
          <w:sz w:val="28"/>
          <w:szCs w:val="28"/>
          <w:bdr w:val="none" w:sz="0" w:space="0" w:color="auto" w:frame="1"/>
          <w:lang w:val="en-US"/>
        </w:rPr>
        <w:t>CaO + … → CaSO</w:t>
      </w:r>
      <w:r w:rsidRPr="003A6C13">
        <w:rPr>
          <w:rFonts w:ascii="Times New Roman" w:eastAsia="Times New Roman" w:hAnsi="Times New Roman" w:cs="Times New Roman"/>
          <w:sz w:val="28"/>
          <w:szCs w:val="28"/>
          <w:bdr w:val="none" w:sz="0" w:space="0" w:color="auto" w:frame="1"/>
          <w:vertAlign w:val="subscript"/>
          <w:lang w:val="en-US"/>
        </w:rPr>
        <w:t>3</w:t>
      </w:r>
    </w:p>
    <w:p w14:paraId="670CBC41" w14:textId="77777777" w:rsidR="0059369F" w:rsidRPr="003A6C13" w:rsidRDefault="0059369F" w:rsidP="0059369F">
      <w:pPr>
        <w:spacing w:after="0" w:line="240" w:lineRule="auto"/>
        <w:ind w:left="720" w:hanging="360"/>
        <w:jc w:val="both"/>
        <w:rPr>
          <w:rFonts w:ascii="Times New Roman" w:eastAsia="Times New Roman" w:hAnsi="Times New Roman" w:cs="Times New Roman"/>
          <w:sz w:val="20"/>
          <w:szCs w:val="20"/>
          <w:lang w:val="en-US"/>
        </w:rPr>
      </w:pPr>
      <w:r w:rsidRPr="003A6C13">
        <w:rPr>
          <w:rFonts w:ascii="Times New Roman" w:eastAsia="Times New Roman" w:hAnsi="Times New Roman" w:cs="Times New Roman"/>
          <w:sz w:val="28"/>
          <w:szCs w:val="28"/>
          <w:bdr w:val="none" w:sz="0" w:space="0" w:color="auto" w:frame="1"/>
          <w:lang w:val="en-US"/>
        </w:rPr>
        <w:lastRenderedPageBreak/>
        <w:t>5)</w:t>
      </w:r>
      <w:r w:rsidRPr="003A6C13">
        <w:rPr>
          <w:rFonts w:ascii="Times New Roman" w:eastAsia="Times New Roman" w:hAnsi="Times New Roman" w:cs="Times New Roman"/>
          <w:sz w:val="14"/>
          <w:szCs w:val="14"/>
          <w:bdr w:val="none" w:sz="0" w:space="0" w:color="auto" w:frame="1"/>
          <w:lang w:val="en-US"/>
        </w:rPr>
        <w:t>    </w:t>
      </w:r>
      <w:r w:rsidRPr="003A6C13">
        <w:rPr>
          <w:rFonts w:ascii="Times New Roman" w:eastAsia="Times New Roman" w:hAnsi="Times New Roman" w:cs="Times New Roman"/>
          <w:sz w:val="28"/>
          <w:szCs w:val="28"/>
          <w:bdr w:val="none" w:sz="0" w:space="0" w:color="auto" w:frame="1"/>
          <w:lang w:val="en-US"/>
        </w:rPr>
        <w:t>Ca(OH)</w:t>
      </w:r>
      <w:r w:rsidRPr="003A6C13">
        <w:rPr>
          <w:rFonts w:ascii="Times New Roman" w:eastAsia="Times New Roman" w:hAnsi="Times New Roman" w:cs="Times New Roman"/>
          <w:sz w:val="28"/>
          <w:szCs w:val="28"/>
          <w:bdr w:val="none" w:sz="0" w:space="0" w:color="auto" w:frame="1"/>
          <w:vertAlign w:val="subscript"/>
          <w:lang w:val="en-US"/>
        </w:rPr>
        <w:t>2</w:t>
      </w:r>
      <w:r w:rsidRPr="003A6C13">
        <w:rPr>
          <w:rFonts w:ascii="Times New Roman" w:eastAsia="Times New Roman" w:hAnsi="Times New Roman" w:cs="Times New Roman"/>
          <w:sz w:val="28"/>
          <w:szCs w:val="28"/>
          <w:bdr w:val="none" w:sz="0" w:space="0" w:color="auto" w:frame="1"/>
          <w:lang w:val="en-US"/>
        </w:rPr>
        <w:t> + … → CaSO</w:t>
      </w:r>
      <w:r w:rsidRPr="003A6C13">
        <w:rPr>
          <w:rFonts w:ascii="Times New Roman" w:eastAsia="Times New Roman" w:hAnsi="Times New Roman" w:cs="Times New Roman"/>
          <w:sz w:val="28"/>
          <w:szCs w:val="28"/>
          <w:bdr w:val="none" w:sz="0" w:space="0" w:color="auto" w:frame="1"/>
          <w:vertAlign w:val="subscript"/>
          <w:lang w:val="en-US"/>
        </w:rPr>
        <w:t>4</w:t>
      </w:r>
      <w:r w:rsidRPr="003A6C13">
        <w:rPr>
          <w:rFonts w:ascii="Times New Roman" w:eastAsia="Times New Roman" w:hAnsi="Times New Roman" w:cs="Times New Roman"/>
          <w:sz w:val="28"/>
          <w:szCs w:val="28"/>
          <w:bdr w:val="none" w:sz="0" w:space="0" w:color="auto" w:frame="1"/>
          <w:lang w:val="en-US"/>
        </w:rPr>
        <w:t> + H</w:t>
      </w:r>
      <w:r w:rsidRPr="003A6C13">
        <w:rPr>
          <w:rFonts w:ascii="Times New Roman" w:eastAsia="Times New Roman" w:hAnsi="Times New Roman" w:cs="Times New Roman"/>
          <w:sz w:val="28"/>
          <w:szCs w:val="28"/>
          <w:bdr w:val="none" w:sz="0" w:space="0" w:color="auto" w:frame="1"/>
          <w:vertAlign w:val="subscript"/>
          <w:lang w:val="en-US"/>
        </w:rPr>
        <w:t>2</w:t>
      </w:r>
      <w:r w:rsidRPr="003A6C13">
        <w:rPr>
          <w:rFonts w:ascii="Times New Roman" w:eastAsia="Times New Roman" w:hAnsi="Times New Roman" w:cs="Times New Roman"/>
          <w:sz w:val="28"/>
          <w:szCs w:val="28"/>
          <w:bdr w:val="none" w:sz="0" w:space="0" w:color="auto" w:frame="1"/>
          <w:lang w:val="en-US"/>
        </w:rPr>
        <w:t>O</w:t>
      </w:r>
    </w:p>
    <w:p w14:paraId="6E9EEE3D" w14:textId="77777777" w:rsidR="0059369F" w:rsidRPr="0059369F" w:rsidRDefault="0059369F" w:rsidP="0059369F">
      <w:pPr>
        <w:spacing w:after="0" w:afterAutospacing="1" w:line="240" w:lineRule="auto"/>
        <w:ind w:left="720" w:hanging="360"/>
        <w:jc w:val="both"/>
        <w:rPr>
          <w:rFonts w:ascii="Times New Roman" w:eastAsia="Times New Roman" w:hAnsi="Times New Roman" w:cs="Times New Roman"/>
          <w:sz w:val="28"/>
          <w:szCs w:val="28"/>
          <w:bdr w:val="none" w:sz="0" w:space="0" w:color="auto" w:frame="1"/>
          <w:lang w:val="en-US"/>
        </w:rPr>
      </w:pPr>
      <w:r w:rsidRPr="0059369F">
        <w:rPr>
          <w:rFonts w:ascii="Times New Roman" w:eastAsia="Times New Roman" w:hAnsi="Times New Roman" w:cs="Times New Roman"/>
          <w:sz w:val="28"/>
          <w:szCs w:val="28"/>
          <w:bdr w:val="none" w:sz="0" w:space="0" w:color="auto" w:frame="1"/>
          <w:lang w:val="en-US"/>
        </w:rPr>
        <w:t>6)</w:t>
      </w:r>
      <w:r w:rsidRPr="003A6C13">
        <w:rPr>
          <w:rFonts w:ascii="Times New Roman" w:eastAsia="Times New Roman" w:hAnsi="Times New Roman" w:cs="Times New Roman"/>
          <w:sz w:val="14"/>
          <w:szCs w:val="14"/>
          <w:bdr w:val="none" w:sz="0" w:space="0" w:color="auto" w:frame="1"/>
          <w:lang w:val="en-US"/>
        </w:rPr>
        <w:t>    </w:t>
      </w:r>
      <w:r w:rsidRPr="003A6C13">
        <w:rPr>
          <w:rFonts w:ascii="Times New Roman" w:eastAsia="Times New Roman" w:hAnsi="Times New Roman" w:cs="Times New Roman"/>
          <w:sz w:val="28"/>
          <w:szCs w:val="28"/>
          <w:bdr w:val="none" w:sz="0" w:space="0" w:color="auto" w:frame="1"/>
          <w:lang w:val="en-US"/>
        </w:rPr>
        <w:t>P</w:t>
      </w:r>
      <w:r w:rsidRPr="0059369F">
        <w:rPr>
          <w:rFonts w:ascii="Times New Roman" w:eastAsia="Times New Roman" w:hAnsi="Times New Roman" w:cs="Times New Roman"/>
          <w:sz w:val="28"/>
          <w:szCs w:val="28"/>
          <w:bdr w:val="none" w:sz="0" w:space="0" w:color="auto" w:frame="1"/>
          <w:vertAlign w:val="subscript"/>
          <w:lang w:val="en-US"/>
        </w:rPr>
        <w:t>2</w:t>
      </w:r>
      <w:r w:rsidRPr="003A6C13">
        <w:rPr>
          <w:rFonts w:ascii="Times New Roman" w:eastAsia="Times New Roman" w:hAnsi="Times New Roman" w:cs="Times New Roman"/>
          <w:sz w:val="28"/>
          <w:szCs w:val="28"/>
          <w:bdr w:val="none" w:sz="0" w:space="0" w:color="auto" w:frame="1"/>
          <w:lang w:val="en-US"/>
        </w:rPr>
        <w:t>O</w:t>
      </w:r>
      <w:r w:rsidRPr="0059369F">
        <w:rPr>
          <w:rFonts w:ascii="Times New Roman" w:eastAsia="Times New Roman" w:hAnsi="Times New Roman" w:cs="Times New Roman"/>
          <w:sz w:val="28"/>
          <w:szCs w:val="28"/>
          <w:bdr w:val="none" w:sz="0" w:space="0" w:color="auto" w:frame="1"/>
          <w:vertAlign w:val="subscript"/>
          <w:lang w:val="en-US"/>
        </w:rPr>
        <w:t>5</w:t>
      </w:r>
      <w:r w:rsidRPr="003A6C13">
        <w:rPr>
          <w:rFonts w:ascii="Times New Roman" w:eastAsia="Times New Roman" w:hAnsi="Times New Roman" w:cs="Times New Roman"/>
          <w:sz w:val="28"/>
          <w:szCs w:val="28"/>
          <w:bdr w:val="none" w:sz="0" w:space="0" w:color="auto" w:frame="1"/>
          <w:lang w:val="en-US"/>
        </w:rPr>
        <w:t> </w:t>
      </w:r>
      <w:r w:rsidRPr="0059369F">
        <w:rPr>
          <w:rFonts w:ascii="Times New Roman" w:eastAsia="Times New Roman" w:hAnsi="Times New Roman" w:cs="Times New Roman"/>
          <w:sz w:val="28"/>
          <w:szCs w:val="28"/>
          <w:bdr w:val="none" w:sz="0" w:space="0" w:color="auto" w:frame="1"/>
          <w:lang w:val="en-US"/>
        </w:rPr>
        <w:t>+ … →</w:t>
      </w:r>
      <w:r w:rsidRPr="003A6C13">
        <w:rPr>
          <w:rFonts w:ascii="Times New Roman" w:eastAsia="Times New Roman" w:hAnsi="Times New Roman" w:cs="Times New Roman"/>
          <w:sz w:val="28"/>
          <w:szCs w:val="28"/>
          <w:bdr w:val="none" w:sz="0" w:space="0" w:color="auto" w:frame="1"/>
          <w:lang w:val="en-US"/>
        </w:rPr>
        <w:t> Ca</w:t>
      </w:r>
      <w:r w:rsidRPr="0059369F">
        <w:rPr>
          <w:rFonts w:ascii="Times New Roman" w:eastAsia="Times New Roman" w:hAnsi="Times New Roman" w:cs="Times New Roman"/>
          <w:sz w:val="28"/>
          <w:szCs w:val="28"/>
          <w:bdr w:val="none" w:sz="0" w:space="0" w:color="auto" w:frame="1"/>
          <w:vertAlign w:val="subscript"/>
          <w:lang w:val="en-US"/>
        </w:rPr>
        <w:t>3</w:t>
      </w:r>
      <w:r w:rsidRPr="0059369F">
        <w:rPr>
          <w:rFonts w:ascii="Times New Roman" w:eastAsia="Times New Roman" w:hAnsi="Times New Roman" w:cs="Times New Roman"/>
          <w:sz w:val="28"/>
          <w:szCs w:val="28"/>
          <w:bdr w:val="none" w:sz="0" w:space="0" w:color="auto" w:frame="1"/>
          <w:lang w:val="en-US"/>
        </w:rPr>
        <w:t>(</w:t>
      </w:r>
      <w:r w:rsidRPr="003A6C13">
        <w:rPr>
          <w:rFonts w:ascii="Times New Roman" w:eastAsia="Times New Roman" w:hAnsi="Times New Roman" w:cs="Times New Roman"/>
          <w:sz w:val="28"/>
          <w:szCs w:val="28"/>
          <w:bdr w:val="none" w:sz="0" w:space="0" w:color="auto" w:frame="1"/>
          <w:lang w:val="en-US"/>
        </w:rPr>
        <w:t>PO</w:t>
      </w:r>
      <w:r w:rsidRPr="0059369F">
        <w:rPr>
          <w:rFonts w:ascii="Times New Roman" w:eastAsia="Times New Roman" w:hAnsi="Times New Roman" w:cs="Times New Roman"/>
          <w:sz w:val="28"/>
          <w:szCs w:val="28"/>
          <w:bdr w:val="none" w:sz="0" w:space="0" w:color="auto" w:frame="1"/>
          <w:vertAlign w:val="subscript"/>
          <w:lang w:val="en-US"/>
        </w:rPr>
        <w:t>4</w:t>
      </w:r>
      <w:r w:rsidRPr="0059369F">
        <w:rPr>
          <w:rFonts w:ascii="Times New Roman" w:eastAsia="Times New Roman" w:hAnsi="Times New Roman" w:cs="Times New Roman"/>
          <w:sz w:val="28"/>
          <w:szCs w:val="28"/>
          <w:bdr w:val="none" w:sz="0" w:space="0" w:color="auto" w:frame="1"/>
          <w:lang w:val="en-US"/>
        </w:rPr>
        <w:t>)</w:t>
      </w:r>
      <w:r w:rsidRPr="0059369F">
        <w:rPr>
          <w:rFonts w:ascii="Times New Roman" w:eastAsia="Times New Roman" w:hAnsi="Times New Roman" w:cs="Times New Roman"/>
          <w:sz w:val="28"/>
          <w:szCs w:val="28"/>
          <w:bdr w:val="none" w:sz="0" w:space="0" w:color="auto" w:frame="1"/>
          <w:vertAlign w:val="subscript"/>
          <w:lang w:val="en-US"/>
        </w:rPr>
        <w:t>2</w:t>
      </w:r>
      <w:r w:rsidRPr="003A6C13">
        <w:rPr>
          <w:rFonts w:ascii="Times New Roman" w:eastAsia="Times New Roman" w:hAnsi="Times New Roman" w:cs="Times New Roman"/>
          <w:sz w:val="28"/>
          <w:szCs w:val="28"/>
          <w:bdr w:val="none" w:sz="0" w:space="0" w:color="auto" w:frame="1"/>
          <w:lang w:val="en-US"/>
        </w:rPr>
        <w:t> </w:t>
      </w:r>
      <w:r w:rsidRPr="0059369F">
        <w:rPr>
          <w:rFonts w:ascii="Times New Roman" w:eastAsia="Times New Roman" w:hAnsi="Times New Roman" w:cs="Times New Roman"/>
          <w:sz w:val="28"/>
          <w:szCs w:val="28"/>
          <w:bdr w:val="none" w:sz="0" w:space="0" w:color="auto" w:frame="1"/>
          <w:lang w:val="en-US"/>
        </w:rPr>
        <w:t>+</w:t>
      </w:r>
      <w:r w:rsidRPr="003A6C13">
        <w:rPr>
          <w:rFonts w:ascii="Times New Roman" w:eastAsia="Times New Roman" w:hAnsi="Times New Roman" w:cs="Times New Roman"/>
          <w:sz w:val="28"/>
          <w:szCs w:val="28"/>
          <w:bdr w:val="none" w:sz="0" w:space="0" w:color="auto" w:frame="1"/>
          <w:lang w:val="en-US"/>
        </w:rPr>
        <w:t> H</w:t>
      </w:r>
      <w:r w:rsidRPr="0059369F">
        <w:rPr>
          <w:rFonts w:ascii="Times New Roman" w:eastAsia="Times New Roman" w:hAnsi="Times New Roman" w:cs="Times New Roman"/>
          <w:sz w:val="28"/>
          <w:szCs w:val="28"/>
          <w:bdr w:val="none" w:sz="0" w:space="0" w:color="auto" w:frame="1"/>
          <w:vertAlign w:val="subscript"/>
          <w:lang w:val="en-US"/>
        </w:rPr>
        <w:t>2</w:t>
      </w:r>
      <w:r w:rsidRPr="003A6C13">
        <w:rPr>
          <w:rFonts w:ascii="Times New Roman" w:eastAsia="Times New Roman" w:hAnsi="Times New Roman" w:cs="Times New Roman"/>
          <w:sz w:val="28"/>
          <w:szCs w:val="28"/>
          <w:bdr w:val="none" w:sz="0" w:space="0" w:color="auto" w:frame="1"/>
          <w:lang w:val="en-US"/>
        </w:rPr>
        <w:t>O</w:t>
      </w:r>
    </w:p>
    <w:p w14:paraId="62269830" w14:textId="5BAA4C79" w:rsidR="0059369F" w:rsidRDefault="0059369F" w:rsidP="0059369F">
      <w:pPr>
        <w:pStyle w:val="af5"/>
        <w:shd w:val="clear" w:color="auto" w:fill="FFFFFF"/>
        <w:spacing w:before="0" w:beforeAutospacing="0" w:after="0" w:afterAutospacing="0"/>
        <w:ind w:firstLine="360"/>
        <w:jc w:val="both"/>
        <w:rPr>
          <w:sz w:val="20"/>
          <w:szCs w:val="20"/>
        </w:rPr>
      </w:pPr>
      <w:r>
        <w:rPr>
          <w:sz w:val="28"/>
          <w:szCs w:val="28"/>
          <w:bdr w:val="none" w:sz="0" w:space="0" w:color="auto" w:frame="1"/>
        </w:rPr>
        <w:t xml:space="preserve">7. </w:t>
      </w:r>
      <w:r w:rsidRPr="003A6C13">
        <w:rPr>
          <w:sz w:val="28"/>
          <w:szCs w:val="28"/>
          <w:bdr w:val="none" w:sz="0" w:space="0" w:color="auto" w:frame="1"/>
        </w:rPr>
        <w:t>Составьте уравнения реакций, схемы которых даны ниже:</w:t>
      </w:r>
    </w:p>
    <w:p w14:paraId="7DA9575B" w14:textId="77777777" w:rsidR="0059369F" w:rsidRPr="0059369F" w:rsidRDefault="0059369F" w:rsidP="0059369F">
      <w:pPr>
        <w:pStyle w:val="af5"/>
        <w:shd w:val="clear" w:color="auto" w:fill="FFFFFF"/>
        <w:spacing w:before="0" w:beforeAutospacing="0" w:after="0" w:afterAutospacing="0"/>
        <w:jc w:val="both"/>
        <w:rPr>
          <w:sz w:val="20"/>
          <w:szCs w:val="20"/>
          <w:lang w:val="en-US"/>
        </w:rPr>
      </w:pPr>
      <w:r w:rsidRPr="003A6C13">
        <w:rPr>
          <w:sz w:val="20"/>
          <w:szCs w:val="20"/>
        </w:rPr>
        <w:t xml:space="preserve">       </w:t>
      </w:r>
      <w:r w:rsidRPr="0059369F">
        <w:rPr>
          <w:sz w:val="28"/>
          <w:szCs w:val="28"/>
          <w:bdr w:val="none" w:sz="0" w:space="0" w:color="auto" w:frame="1"/>
          <w:lang w:val="en-US"/>
        </w:rPr>
        <w:t>1)</w:t>
      </w:r>
      <w:r w:rsidRPr="0059369F">
        <w:rPr>
          <w:sz w:val="14"/>
          <w:szCs w:val="14"/>
          <w:bdr w:val="none" w:sz="0" w:space="0" w:color="auto" w:frame="1"/>
          <w:lang w:val="en-US"/>
        </w:rPr>
        <w:t>    </w:t>
      </w:r>
      <w:r w:rsidRPr="0059369F">
        <w:rPr>
          <w:sz w:val="28"/>
          <w:szCs w:val="28"/>
          <w:bdr w:val="none" w:sz="0" w:space="0" w:color="auto" w:frame="1"/>
          <w:lang w:val="en-US"/>
        </w:rPr>
        <w:t>Ca → CaO → Ca(OH)</w:t>
      </w:r>
      <w:r w:rsidRPr="0059369F">
        <w:rPr>
          <w:sz w:val="28"/>
          <w:szCs w:val="28"/>
          <w:bdr w:val="none" w:sz="0" w:space="0" w:color="auto" w:frame="1"/>
          <w:vertAlign w:val="subscript"/>
          <w:lang w:val="en-US"/>
        </w:rPr>
        <w:t>2</w:t>
      </w:r>
      <w:r w:rsidRPr="0059369F">
        <w:rPr>
          <w:sz w:val="28"/>
          <w:szCs w:val="28"/>
          <w:bdr w:val="none" w:sz="0" w:space="0" w:color="auto" w:frame="1"/>
          <w:lang w:val="en-US"/>
        </w:rPr>
        <w:t> → Ca(NO</w:t>
      </w:r>
      <w:r w:rsidRPr="0059369F">
        <w:rPr>
          <w:sz w:val="28"/>
          <w:szCs w:val="28"/>
          <w:bdr w:val="none" w:sz="0" w:space="0" w:color="auto" w:frame="1"/>
          <w:vertAlign w:val="subscript"/>
          <w:lang w:val="en-US"/>
        </w:rPr>
        <w:t>3</w:t>
      </w:r>
      <w:r w:rsidRPr="0059369F">
        <w:rPr>
          <w:sz w:val="28"/>
          <w:szCs w:val="28"/>
          <w:bdr w:val="none" w:sz="0" w:space="0" w:color="auto" w:frame="1"/>
          <w:lang w:val="en-US"/>
        </w:rPr>
        <w:t>)</w:t>
      </w:r>
      <w:r w:rsidRPr="0059369F">
        <w:rPr>
          <w:sz w:val="28"/>
          <w:szCs w:val="28"/>
          <w:bdr w:val="none" w:sz="0" w:space="0" w:color="auto" w:frame="1"/>
          <w:vertAlign w:val="subscript"/>
          <w:lang w:val="en-US"/>
        </w:rPr>
        <w:t>2</w:t>
      </w:r>
      <w:r w:rsidRPr="0059369F">
        <w:rPr>
          <w:sz w:val="28"/>
          <w:szCs w:val="28"/>
          <w:bdr w:val="none" w:sz="0" w:space="0" w:color="auto" w:frame="1"/>
          <w:lang w:val="en-US"/>
        </w:rPr>
        <w:t> → CaSO</w:t>
      </w:r>
      <w:r w:rsidRPr="0059369F">
        <w:rPr>
          <w:sz w:val="28"/>
          <w:szCs w:val="28"/>
          <w:bdr w:val="none" w:sz="0" w:space="0" w:color="auto" w:frame="1"/>
          <w:vertAlign w:val="subscript"/>
          <w:lang w:val="en-US"/>
        </w:rPr>
        <w:t>4</w:t>
      </w:r>
    </w:p>
    <w:p w14:paraId="648929CE" w14:textId="77777777" w:rsidR="0059369F" w:rsidRPr="0059369F" w:rsidRDefault="0059369F" w:rsidP="0059369F">
      <w:pPr>
        <w:pStyle w:val="af5"/>
        <w:shd w:val="clear" w:color="auto" w:fill="FFFFFF"/>
        <w:spacing w:before="0" w:beforeAutospacing="0" w:after="0" w:afterAutospacing="0"/>
        <w:ind w:left="720" w:hanging="360"/>
        <w:jc w:val="both"/>
        <w:rPr>
          <w:sz w:val="20"/>
          <w:szCs w:val="20"/>
          <w:lang w:val="en-US"/>
        </w:rPr>
      </w:pPr>
      <w:r w:rsidRPr="0059369F">
        <w:rPr>
          <w:sz w:val="28"/>
          <w:szCs w:val="28"/>
          <w:bdr w:val="none" w:sz="0" w:space="0" w:color="auto" w:frame="1"/>
          <w:lang w:val="en-US"/>
        </w:rPr>
        <w:t>2)</w:t>
      </w:r>
      <w:r w:rsidRPr="0059369F">
        <w:rPr>
          <w:sz w:val="14"/>
          <w:szCs w:val="14"/>
          <w:bdr w:val="none" w:sz="0" w:space="0" w:color="auto" w:frame="1"/>
          <w:lang w:val="en-US"/>
        </w:rPr>
        <w:t>    </w:t>
      </w:r>
      <w:r w:rsidRPr="0059369F">
        <w:rPr>
          <w:sz w:val="28"/>
          <w:szCs w:val="28"/>
          <w:bdr w:val="none" w:sz="0" w:space="0" w:color="auto" w:frame="1"/>
          <w:lang w:val="en-US"/>
        </w:rPr>
        <w:t>Al</w:t>
      </w:r>
      <w:r w:rsidRPr="0059369F">
        <w:rPr>
          <w:sz w:val="28"/>
          <w:szCs w:val="28"/>
          <w:bdr w:val="none" w:sz="0" w:space="0" w:color="auto" w:frame="1"/>
          <w:vertAlign w:val="subscript"/>
          <w:lang w:val="en-US"/>
        </w:rPr>
        <w:t>2</w:t>
      </w:r>
      <w:r w:rsidRPr="0059369F">
        <w:rPr>
          <w:sz w:val="28"/>
          <w:szCs w:val="28"/>
          <w:bdr w:val="none" w:sz="0" w:space="0" w:color="auto" w:frame="1"/>
          <w:lang w:val="en-US"/>
        </w:rPr>
        <w:t>O</w:t>
      </w:r>
      <w:r w:rsidRPr="0059369F">
        <w:rPr>
          <w:sz w:val="28"/>
          <w:szCs w:val="28"/>
          <w:bdr w:val="none" w:sz="0" w:space="0" w:color="auto" w:frame="1"/>
          <w:vertAlign w:val="subscript"/>
          <w:lang w:val="en-US"/>
        </w:rPr>
        <w:t>3</w:t>
      </w:r>
      <w:r w:rsidRPr="0059369F">
        <w:rPr>
          <w:sz w:val="28"/>
          <w:szCs w:val="28"/>
          <w:bdr w:val="none" w:sz="0" w:space="0" w:color="auto" w:frame="1"/>
          <w:lang w:val="en-US"/>
        </w:rPr>
        <w:t> → Al</w:t>
      </w:r>
      <w:r w:rsidRPr="0059369F">
        <w:rPr>
          <w:sz w:val="28"/>
          <w:szCs w:val="28"/>
          <w:bdr w:val="none" w:sz="0" w:space="0" w:color="auto" w:frame="1"/>
          <w:vertAlign w:val="subscript"/>
          <w:lang w:val="en-US"/>
        </w:rPr>
        <w:t>2</w:t>
      </w:r>
      <w:r w:rsidRPr="0059369F">
        <w:rPr>
          <w:sz w:val="28"/>
          <w:szCs w:val="28"/>
          <w:bdr w:val="none" w:sz="0" w:space="0" w:color="auto" w:frame="1"/>
          <w:lang w:val="en-US"/>
        </w:rPr>
        <w:t>(SO</w:t>
      </w:r>
      <w:r w:rsidRPr="0059369F">
        <w:rPr>
          <w:sz w:val="28"/>
          <w:szCs w:val="28"/>
          <w:bdr w:val="none" w:sz="0" w:space="0" w:color="auto" w:frame="1"/>
          <w:vertAlign w:val="subscript"/>
          <w:lang w:val="en-US"/>
        </w:rPr>
        <w:t>4</w:t>
      </w:r>
      <w:r w:rsidRPr="0059369F">
        <w:rPr>
          <w:sz w:val="28"/>
          <w:szCs w:val="28"/>
          <w:bdr w:val="none" w:sz="0" w:space="0" w:color="auto" w:frame="1"/>
          <w:lang w:val="en-US"/>
        </w:rPr>
        <w:t>)</w:t>
      </w:r>
      <w:r w:rsidRPr="0059369F">
        <w:rPr>
          <w:sz w:val="28"/>
          <w:szCs w:val="28"/>
          <w:bdr w:val="none" w:sz="0" w:space="0" w:color="auto" w:frame="1"/>
          <w:vertAlign w:val="subscript"/>
          <w:lang w:val="en-US"/>
        </w:rPr>
        <w:t>3</w:t>
      </w:r>
      <w:r w:rsidRPr="0059369F">
        <w:rPr>
          <w:sz w:val="28"/>
          <w:szCs w:val="28"/>
          <w:bdr w:val="none" w:sz="0" w:space="0" w:color="auto" w:frame="1"/>
          <w:lang w:val="en-US"/>
        </w:rPr>
        <w:t> → Al(OH)</w:t>
      </w:r>
      <w:r w:rsidRPr="0059369F">
        <w:rPr>
          <w:sz w:val="28"/>
          <w:szCs w:val="28"/>
          <w:bdr w:val="none" w:sz="0" w:space="0" w:color="auto" w:frame="1"/>
          <w:vertAlign w:val="subscript"/>
          <w:lang w:val="en-US"/>
        </w:rPr>
        <w:t>3</w:t>
      </w:r>
      <w:r w:rsidRPr="0059369F">
        <w:rPr>
          <w:sz w:val="28"/>
          <w:szCs w:val="28"/>
          <w:bdr w:val="none" w:sz="0" w:space="0" w:color="auto" w:frame="1"/>
          <w:lang w:val="en-US"/>
        </w:rPr>
        <w:t> → Al</w:t>
      </w:r>
      <w:r w:rsidRPr="0059369F">
        <w:rPr>
          <w:sz w:val="28"/>
          <w:szCs w:val="28"/>
          <w:bdr w:val="none" w:sz="0" w:space="0" w:color="auto" w:frame="1"/>
          <w:vertAlign w:val="subscript"/>
          <w:lang w:val="en-US"/>
        </w:rPr>
        <w:t>2</w:t>
      </w:r>
      <w:r w:rsidRPr="0059369F">
        <w:rPr>
          <w:sz w:val="28"/>
          <w:szCs w:val="28"/>
          <w:bdr w:val="none" w:sz="0" w:space="0" w:color="auto" w:frame="1"/>
          <w:lang w:val="en-US"/>
        </w:rPr>
        <w:t>O</w:t>
      </w:r>
      <w:r w:rsidRPr="0059369F">
        <w:rPr>
          <w:sz w:val="28"/>
          <w:szCs w:val="28"/>
          <w:bdr w:val="none" w:sz="0" w:space="0" w:color="auto" w:frame="1"/>
          <w:vertAlign w:val="subscript"/>
          <w:lang w:val="en-US"/>
        </w:rPr>
        <w:t>3</w:t>
      </w:r>
    </w:p>
    <w:p w14:paraId="7D15A577" w14:textId="77777777" w:rsidR="0059369F" w:rsidRPr="0059369F" w:rsidRDefault="0059369F" w:rsidP="0059369F">
      <w:pPr>
        <w:pStyle w:val="af5"/>
        <w:shd w:val="clear" w:color="auto" w:fill="FFFFFF"/>
        <w:spacing w:before="0" w:beforeAutospacing="0" w:after="0" w:afterAutospacing="0"/>
        <w:ind w:left="720" w:hanging="360"/>
        <w:jc w:val="both"/>
        <w:rPr>
          <w:sz w:val="28"/>
          <w:szCs w:val="28"/>
          <w:bdr w:val="none" w:sz="0" w:space="0" w:color="auto" w:frame="1"/>
          <w:vertAlign w:val="subscript"/>
          <w:lang w:val="en-US"/>
        </w:rPr>
      </w:pPr>
      <w:r w:rsidRPr="0059369F">
        <w:rPr>
          <w:sz w:val="28"/>
          <w:szCs w:val="28"/>
          <w:bdr w:val="none" w:sz="0" w:space="0" w:color="auto" w:frame="1"/>
          <w:lang w:val="en-US"/>
        </w:rPr>
        <w:t>3)</w:t>
      </w:r>
      <w:r w:rsidRPr="0059369F">
        <w:rPr>
          <w:sz w:val="14"/>
          <w:szCs w:val="14"/>
          <w:bdr w:val="none" w:sz="0" w:space="0" w:color="auto" w:frame="1"/>
          <w:lang w:val="en-US"/>
        </w:rPr>
        <w:t>    </w:t>
      </w:r>
      <w:r w:rsidRPr="0059369F">
        <w:rPr>
          <w:sz w:val="28"/>
          <w:szCs w:val="28"/>
          <w:bdr w:val="none" w:sz="0" w:space="0" w:color="auto" w:frame="1"/>
          <w:lang w:val="en-US"/>
        </w:rPr>
        <w:t>CaCO</w:t>
      </w:r>
      <w:r w:rsidRPr="0059369F">
        <w:rPr>
          <w:sz w:val="28"/>
          <w:szCs w:val="28"/>
          <w:bdr w:val="none" w:sz="0" w:space="0" w:color="auto" w:frame="1"/>
          <w:vertAlign w:val="subscript"/>
          <w:lang w:val="en-US"/>
        </w:rPr>
        <w:t>3</w:t>
      </w:r>
      <w:r w:rsidRPr="0059369F">
        <w:rPr>
          <w:sz w:val="28"/>
          <w:szCs w:val="28"/>
          <w:bdr w:val="none" w:sz="0" w:space="0" w:color="auto" w:frame="1"/>
          <w:lang w:val="en-US"/>
        </w:rPr>
        <w:t> → CaO → Ca(OH)</w:t>
      </w:r>
      <w:r w:rsidRPr="0059369F">
        <w:rPr>
          <w:sz w:val="28"/>
          <w:szCs w:val="28"/>
          <w:bdr w:val="none" w:sz="0" w:space="0" w:color="auto" w:frame="1"/>
          <w:vertAlign w:val="subscript"/>
          <w:lang w:val="en-US"/>
        </w:rPr>
        <w:t>2</w:t>
      </w:r>
      <w:r w:rsidRPr="0059369F">
        <w:rPr>
          <w:sz w:val="28"/>
          <w:szCs w:val="28"/>
          <w:bdr w:val="none" w:sz="0" w:space="0" w:color="auto" w:frame="1"/>
          <w:lang w:val="en-US"/>
        </w:rPr>
        <w:t> → CaCO</w:t>
      </w:r>
      <w:r w:rsidRPr="0059369F">
        <w:rPr>
          <w:sz w:val="28"/>
          <w:szCs w:val="28"/>
          <w:bdr w:val="none" w:sz="0" w:space="0" w:color="auto" w:frame="1"/>
          <w:vertAlign w:val="subscript"/>
          <w:lang w:val="en-US"/>
        </w:rPr>
        <w:t>3</w:t>
      </w:r>
      <w:r w:rsidRPr="0059369F">
        <w:rPr>
          <w:sz w:val="28"/>
          <w:szCs w:val="28"/>
          <w:bdr w:val="none" w:sz="0" w:space="0" w:color="auto" w:frame="1"/>
          <w:lang w:val="en-US"/>
        </w:rPr>
        <w:t> → Ca(NO</w:t>
      </w:r>
      <w:r w:rsidRPr="0059369F">
        <w:rPr>
          <w:sz w:val="28"/>
          <w:szCs w:val="28"/>
          <w:bdr w:val="none" w:sz="0" w:space="0" w:color="auto" w:frame="1"/>
          <w:vertAlign w:val="subscript"/>
          <w:lang w:val="en-US"/>
        </w:rPr>
        <w:t>3</w:t>
      </w:r>
      <w:r w:rsidRPr="0059369F">
        <w:rPr>
          <w:sz w:val="28"/>
          <w:szCs w:val="28"/>
          <w:bdr w:val="none" w:sz="0" w:space="0" w:color="auto" w:frame="1"/>
          <w:lang w:val="en-US"/>
        </w:rPr>
        <w:t>)</w:t>
      </w:r>
      <w:r w:rsidRPr="0059369F">
        <w:rPr>
          <w:sz w:val="28"/>
          <w:szCs w:val="28"/>
          <w:bdr w:val="none" w:sz="0" w:space="0" w:color="auto" w:frame="1"/>
          <w:vertAlign w:val="subscript"/>
          <w:lang w:val="en-US"/>
        </w:rPr>
        <w:t>2</w:t>
      </w:r>
    </w:p>
    <w:p w14:paraId="564E98A4" w14:textId="77777777" w:rsidR="0059369F" w:rsidRPr="0059369F" w:rsidRDefault="0059369F" w:rsidP="0059369F">
      <w:pPr>
        <w:spacing w:after="0" w:line="240" w:lineRule="auto"/>
        <w:ind w:firstLine="360"/>
        <w:jc w:val="both"/>
        <w:rPr>
          <w:rFonts w:ascii="Times New Roman" w:hAnsi="Times New Roman" w:cs="Times New Roman"/>
          <w:sz w:val="28"/>
          <w:szCs w:val="28"/>
          <w:lang w:eastAsia="ru-RU"/>
        </w:rPr>
      </w:pPr>
      <w:r w:rsidRPr="0059369F">
        <w:rPr>
          <w:rFonts w:ascii="Times New Roman" w:hAnsi="Times New Roman" w:cs="Times New Roman"/>
          <w:sz w:val="28"/>
          <w:szCs w:val="28"/>
          <w:lang w:eastAsia="ru-RU"/>
        </w:rPr>
        <w:t>5.</w:t>
      </w:r>
      <w:r w:rsidRPr="0059369F">
        <w:rPr>
          <w:rFonts w:ascii="Times New Roman" w:hAnsi="Times New Roman" w:cs="Times New Roman"/>
          <w:sz w:val="28"/>
          <w:szCs w:val="28"/>
          <w:lang w:eastAsia="ru-RU"/>
        </w:rPr>
        <w:tab/>
        <w:t>В реакции между оксидом железа(III) и азотной кислотой получен нитрат железа (III) массой 60,5 г. Рассчитайте массу и химическое количество оксида, вступившего в реакцию.</w:t>
      </w:r>
    </w:p>
    <w:p w14:paraId="5D75A0DA" w14:textId="2042A86B" w:rsidR="0059369F" w:rsidRDefault="0059369F" w:rsidP="0059369F">
      <w:pPr>
        <w:spacing w:after="0" w:line="240" w:lineRule="auto"/>
        <w:ind w:firstLine="360"/>
        <w:jc w:val="both"/>
        <w:rPr>
          <w:rFonts w:ascii="Times New Roman" w:hAnsi="Times New Roman" w:cs="Times New Roman"/>
          <w:sz w:val="28"/>
          <w:szCs w:val="28"/>
          <w:lang w:eastAsia="ru-RU"/>
        </w:rPr>
      </w:pPr>
      <w:r w:rsidRPr="0059369F">
        <w:rPr>
          <w:rFonts w:ascii="Times New Roman" w:hAnsi="Times New Roman" w:cs="Times New Roman"/>
          <w:sz w:val="28"/>
          <w:szCs w:val="28"/>
          <w:lang w:eastAsia="ru-RU"/>
        </w:rPr>
        <w:t>6.</w:t>
      </w:r>
      <w:r w:rsidRPr="0059369F">
        <w:rPr>
          <w:rFonts w:ascii="Times New Roman" w:hAnsi="Times New Roman" w:cs="Times New Roman"/>
          <w:sz w:val="28"/>
          <w:szCs w:val="28"/>
          <w:lang w:eastAsia="ru-RU"/>
        </w:rPr>
        <w:tab/>
        <w:t>Вычислите массу меди, которую можно получить при взаимодействии 5,4 г алюминия с раствором хлорида меди (II).</w:t>
      </w:r>
    </w:p>
    <w:p w14:paraId="2ACB0CFD" w14:textId="77777777" w:rsidR="00997E10" w:rsidRPr="0059369F" w:rsidRDefault="00997E10" w:rsidP="00C5760B">
      <w:pPr>
        <w:spacing w:after="0" w:line="240" w:lineRule="auto"/>
        <w:ind w:firstLine="708"/>
        <w:jc w:val="both"/>
        <w:rPr>
          <w:rFonts w:ascii="Times New Roman" w:hAnsi="Times New Roman" w:cs="Times New Roman"/>
          <w:b/>
          <w:sz w:val="28"/>
          <w:szCs w:val="28"/>
          <w:lang w:eastAsia="ru-RU"/>
        </w:rPr>
      </w:pPr>
    </w:p>
    <w:p w14:paraId="67D54E87" w14:textId="7506268A" w:rsidR="00A67686" w:rsidRPr="00CD0008" w:rsidRDefault="00A67686" w:rsidP="00C5760B">
      <w:pPr>
        <w:spacing w:after="0" w:line="240" w:lineRule="auto"/>
        <w:ind w:firstLine="708"/>
        <w:jc w:val="both"/>
        <w:rPr>
          <w:rFonts w:ascii="Times New Roman" w:hAnsi="Times New Roman" w:cs="Times New Roman"/>
          <w:b/>
          <w:sz w:val="28"/>
          <w:szCs w:val="28"/>
          <w:lang w:eastAsia="ru-RU"/>
        </w:rPr>
      </w:pPr>
      <w:r w:rsidRPr="002440B1">
        <w:rPr>
          <w:rFonts w:ascii="Times New Roman" w:hAnsi="Times New Roman" w:cs="Times New Roman"/>
          <w:b/>
          <w:sz w:val="28"/>
          <w:szCs w:val="28"/>
          <w:lang w:eastAsia="ru-RU"/>
        </w:rPr>
        <w:t>Задания</w:t>
      </w:r>
      <w:r w:rsidRPr="00CD0008">
        <w:rPr>
          <w:rFonts w:ascii="Times New Roman" w:hAnsi="Times New Roman" w:cs="Times New Roman"/>
          <w:b/>
          <w:sz w:val="28"/>
          <w:szCs w:val="28"/>
          <w:lang w:eastAsia="ru-RU"/>
        </w:rPr>
        <w:t xml:space="preserve"> </w:t>
      </w:r>
      <w:r w:rsidRPr="002440B1">
        <w:rPr>
          <w:rFonts w:ascii="Times New Roman" w:hAnsi="Times New Roman" w:cs="Times New Roman"/>
          <w:b/>
          <w:sz w:val="28"/>
          <w:szCs w:val="28"/>
          <w:lang w:eastAsia="ru-RU"/>
        </w:rPr>
        <w:t>к</w:t>
      </w:r>
      <w:r w:rsidRPr="00CD0008">
        <w:rPr>
          <w:rFonts w:ascii="Times New Roman" w:hAnsi="Times New Roman" w:cs="Times New Roman"/>
          <w:b/>
          <w:sz w:val="28"/>
          <w:szCs w:val="28"/>
          <w:lang w:eastAsia="ru-RU"/>
        </w:rPr>
        <w:t xml:space="preserve"> </w:t>
      </w:r>
      <w:r w:rsidRPr="002440B1">
        <w:rPr>
          <w:rFonts w:ascii="Times New Roman" w:hAnsi="Times New Roman" w:cs="Times New Roman"/>
          <w:b/>
          <w:sz w:val="28"/>
          <w:szCs w:val="28"/>
          <w:lang w:eastAsia="ru-RU"/>
        </w:rPr>
        <w:t>лабораторной</w:t>
      </w:r>
      <w:r w:rsidRPr="00CD0008">
        <w:rPr>
          <w:rFonts w:ascii="Times New Roman" w:hAnsi="Times New Roman" w:cs="Times New Roman"/>
          <w:b/>
          <w:sz w:val="28"/>
          <w:szCs w:val="28"/>
          <w:lang w:eastAsia="ru-RU"/>
        </w:rPr>
        <w:t xml:space="preserve"> </w:t>
      </w:r>
      <w:r w:rsidRPr="002440B1">
        <w:rPr>
          <w:rFonts w:ascii="Times New Roman" w:hAnsi="Times New Roman" w:cs="Times New Roman"/>
          <w:b/>
          <w:sz w:val="28"/>
          <w:szCs w:val="28"/>
          <w:lang w:eastAsia="ru-RU"/>
        </w:rPr>
        <w:t>работе</w:t>
      </w:r>
      <w:r w:rsidRPr="00CD0008">
        <w:rPr>
          <w:rFonts w:ascii="Times New Roman" w:hAnsi="Times New Roman" w:cs="Times New Roman"/>
          <w:b/>
          <w:sz w:val="28"/>
          <w:szCs w:val="28"/>
          <w:lang w:eastAsia="ru-RU"/>
        </w:rPr>
        <w:t xml:space="preserve"> № </w:t>
      </w:r>
      <w:r w:rsidR="005945FF" w:rsidRPr="00CD0008">
        <w:rPr>
          <w:rFonts w:ascii="Times New Roman" w:hAnsi="Times New Roman" w:cs="Times New Roman"/>
          <w:b/>
          <w:sz w:val="28"/>
          <w:szCs w:val="28"/>
          <w:lang w:eastAsia="ru-RU"/>
        </w:rPr>
        <w:t>3</w:t>
      </w:r>
    </w:p>
    <w:p w14:paraId="1316C6AC" w14:textId="77777777" w:rsidR="009D7C98" w:rsidRPr="00CD0008" w:rsidRDefault="009D7C98" w:rsidP="00C5760B">
      <w:pPr>
        <w:spacing w:after="0" w:line="240" w:lineRule="auto"/>
        <w:ind w:firstLine="708"/>
        <w:jc w:val="both"/>
        <w:rPr>
          <w:rFonts w:ascii="Times New Roman" w:hAnsi="Times New Roman" w:cs="Times New Roman"/>
          <w:b/>
          <w:sz w:val="28"/>
          <w:szCs w:val="28"/>
          <w:lang w:eastAsia="ru-RU"/>
        </w:rPr>
      </w:pPr>
    </w:p>
    <w:p w14:paraId="7D3276DE"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Какие</w:t>
      </w:r>
      <w:r w:rsidRPr="00CD0008">
        <w:rPr>
          <w:rFonts w:ascii="Times New Roman" w:hAnsi="Times New Roman" w:cs="Times New Roman"/>
          <w:sz w:val="28"/>
          <w:szCs w:val="28"/>
          <w:lang w:eastAsia="ru-RU"/>
        </w:rPr>
        <w:t xml:space="preserve"> </w:t>
      </w:r>
      <w:r w:rsidRPr="002440B1">
        <w:rPr>
          <w:rFonts w:ascii="Times New Roman" w:hAnsi="Times New Roman" w:cs="Times New Roman"/>
          <w:sz w:val="28"/>
          <w:szCs w:val="28"/>
          <w:lang w:eastAsia="ru-RU"/>
        </w:rPr>
        <w:t>факторы</w:t>
      </w:r>
      <w:r w:rsidRPr="00CD0008">
        <w:rPr>
          <w:rFonts w:ascii="Times New Roman" w:hAnsi="Times New Roman" w:cs="Times New Roman"/>
          <w:sz w:val="28"/>
          <w:szCs w:val="28"/>
          <w:lang w:eastAsia="ru-RU"/>
        </w:rPr>
        <w:t xml:space="preserve"> </w:t>
      </w:r>
      <w:r w:rsidRPr="002440B1">
        <w:rPr>
          <w:rFonts w:ascii="Times New Roman" w:hAnsi="Times New Roman" w:cs="Times New Roman"/>
          <w:sz w:val="28"/>
          <w:szCs w:val="28"/>
          <w:lang w:eastAsia="ru-RU"/>
        </w:rPr>
        <w:t>влияют</w:t>
      </w:r>
      <w:r w:rsidRPr="00CD0008">
        <w:rPr>
          <w:rFonts w:ascii="Times New Roman" w:hAnsi="Times New Roman" w:cs="Times New Roman"/>
          <w:sz w:val="28"/>
          <w:szCs w:val="28"/>
          <w:lang w:eastAsia="ru-RU"/>
        </w:rPr>
        <w:t xml:space="preserve"> </w:t>
      </w:r>
      <w:r w:rsidRPr="002440B1">
        <w:rPr>
          <w:rFonts w:ascii="Times New Roman" w:hAnsi="Times New Roman" w:cs="Times New Roman"/>
          <w:sz w:val="28"/>
          <w:szCs w:val="28"/>
          <w:lang w:eastAsia="ru-RU"/>
        </w:rPr>
        <w:t>на</w:t>
      </w:r>
      <w:r w:rsidRPr="00CD0008">
        <w:rPr>
          <w:rFonts w:ascii="Times New Roman" w:hAnsi="Times New Roman" w:cs="Times New Roman"/>
          <w:sz w:val="28"/>
          <w:szCs w:val="28"/>
          <w:lang w:eastAsia="ru-RU"/>
        </w:rPr>
        <w:t xml:space="preserve"> </w:t>
      </w:r>
      <w:r w:rsidRPr="002440B1">
        <w:rPr>
          <w:rFonts w:ascii="Times New Roman" w:hAnsi="Times New Roman" w:cs="Times New Roman"/>
          <w:sz w:val="28"/>
          <w:szCs w:val="28"/>
          <w:lang w:eastAsia="ru-RU"/>
        </w:rPr>
        <w:t>скорость</w:t>
      </w:r>
      <w:r w:rsidRPr="00CD0008">
        <w:rPr>
          <w:rFonts w:ascii="Times New Roman" w:hAnsi="Times New Roman" w:cs="Times New Roman"/>
          <w:sz w:val="28"/>
          <w:szCs w:val="28"/>
          <w:lang w:eastAsia="ru-RU"/>
        </w:rPr>
        <w:t xml:space="preserve"> </w:t>
      </w:r>
      <w:r w:rsidRPr="002440B1">
        <w:rPr>
          <w:rFonts w:ascii="Times New Roman" w:hAnsi="Times New Roman" w:cs="Times New Roman"/>
          <w:sz w:val="28"/>
          <w:szCs w:val="28"/>
          <w:lang w:eastAsia="ru-RU"/>
        </w:rPr>
        <w:t>химических</w:t>
      </w:r>
      <w:r w:rsidRPr="00CD0008">
        <w:rPr>
          <w:rFonts w:ascii="Times New Roman" w:hAnsi="Times New Roman" w:cs="Times New Roman"/>
          <w:sz w:val="28"/>
          <w:szCs w:val="28"/>
          <w:lang w:eastAsia="ru-RU"/>
        </w:rPr>
        <w:t xml:space="preserve"> </w:t>
      </w:r>
      <w:r w:rsidRPr="002440B1">
        <w:rPr>
          <w:rFonts w:ascii="Times New Roman" w:hAnsi="Times New Roman" w:cs="Times New Roman"/>
          <w:sz w:val="28"/>
          <w:szCs w:val="28"/>
          <w:lang w:eastAsia="ru-RU"/>
        </w:rPr>
        <w:t>реакций?</w:t>
      </w:r>
    </w:p>
    <w:p w14:paraId="14071D16"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1.</w:t>
      </w:r>
      <w:r w:rsidRPr="002440B1">
        <w:rPr>
          <w:rFonts w:ascii="Times New Roman" w:hAnsi="Times New Roman" w:cs="Times New Roman"/>
          <w:sz w:val="28"/>
          <w:szCs w:val="28"/>
          <w:lang w:eastAsia="ru-RU"/>
        </w:rPr>
        <w:tab/>
        <w:t>Как зависит скорость химической реакции от концентрации реагирующих веществ? Напишите математические выражения для скоростей реакций, протекающих по уравнениям:</w:t>
      </w:r>
    </w:p>
    <w:p w14:paraId="6FF380F9"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а) 4NH</w:t>
      </w:r>
      <w:r w:rsidRPr="002440B1">
        <w:rPr>
          <w:rFonts w:ascii="Times New Roman" w:hAnsi="Times New Roman" w:cs="Times New Roman"/>
          <w:sz w:val="28"/>
          <w:szCs w:val="28"/>
          <w:vertAlign w:val="subscript"/>
          <w:lang w:eastAsia="ru-RU"/>
        </w:rPr>
        <w:t>3</w:t>
      </w:r>
      <w:r w:rsidRPr="002440B1">
        <w:rPr>
          <w:rFonts w:ascii="Times New Roman" w:hAnsi="Times New Roman" w:cs="Times New Roman"/>
          <w:sz w:val="28"/>
          <w:szCs w:val="28"/>
          <w:lang w:eastAsia="ru-RU"/>
        </w:rPr>
        <w:t xml:space="preserve"> + 5О</w:t>
      </w:r>
      <w:r w:rsidRPr="002440B1">
        <w:rPr>
          <w:rFonts w:ascii="Times New Roman" w:hAnsi="Times New Roman" w:cs="Times New Roman"/>
          <w:sz w:val="28"/>
          <w:szCs w:val="28"/>
          <w:vertAlign w:val="subscript"/>
          <w:lang w:eastAsia="ru-RU"/>
        </w:rPr>
        <w:t>2</w:t>
      </w:r>
      <w:r w:rsidRPr="002440B1">
        <w:rPr>
          <w:rFonts w:ascii="Times New Roman" w:hAnsi="Times New Roman" w:cs="Times New Roman"/>
          <w:sz w:val="28"/>
          <w:szCs w:val="28"/>
          <w:lang w:eastAsia="ru-RU"/>
        </w:rPr>
        <w:t xml:space="preserve"> = 4NO + 6H</w:t>
      </w:r>
      <w:r w:rsidRPr="002440B1">
        <w:rPr>
          <w:rFonts w:ascii="Times New Roman" w:hAnsi="Times New Roman" w:cs="Times New Roman"/>
          <w:sz w:val="28"/>
          <w:szCs w:val="28"/>
          <w:vertAlign w:val="subscript"/>
          <w:lang w:eastAsia="ru-RU"/>
        </w:rPr>
        <w:t>2</w:t>
      </w:r>
      <w:r w:rsidRPr="002440B1">
        <w:rPr>
          <w:rFonts w:ascii="Times New Roman" w:hAnsi="Times New Roman" w:cs="Times New Roman"/>
          <w:sz w:val="28"/>
          <w:szCs w:val="28"/>
          <w:lang w:eastAsia="ru-RU"/>
        </w:rPr>
        <w:t>O</w:t>
      </w:r>
    </w:p>
    <w:p w14:paraId="6BA7C232" w14:textId="77777777" w:rsidR="00A67686" w:rsidRPr="00993E4E" w:rsidRDefault="00A67686" w:rsidP="00A67686">
      <w:pPr>
        <w:spacing w:after="0" w:line="240" w:lineRule="auto"/>
        <w:ind w:firstLine="708"/>
        <w:jc w:val="both"/>
        <w:rPr>
          <w:rFonts w:ascii="Times New Roman" w:hAnsi="Times New Roman" w:cs="Times New Roman"/>
          <w:sz w:val="28"/>
          <w:szCs w:val="28"/>
          <w:lang w:val="pt-PT" w:eastAsia="ru-RU"/>
        </w:rPr>
      </w:pPr>
      <w:r w:rsidRPr="002440B1">
        <w:rPr>
          <w:rFonts w:ascii="Times New Roman" w:hAnsi="Times New Roman" w:cs="Times New Roman"/>
          <w:sz w:val="28"/>
          <w:szCs w:val="28"/>
          <w:lang w:eastAsia="ru-RU"/>
        </w:rPr>
        <w:t>б</w:t>
      </w:r>
      <w:r w:rsidRPr="00993E4E">
        <w:rPr>
          <w:rFonts w:ascii="Times New Roman" w:hAnsi="Times New Roman" w:cs="Times New Roman"/>
          <w:sz w:val="28"/>
          <w:szCs w:val="28"/>
          <w:lang w:val="pt-PT" w:eastAsia="ru-RU"/>
        </w:rPr>
        <w:t>) 2H</w:t>
      </w:r>
      <w:r w:rsidRPr="00993E4E">
        <w:rPr>
          <w:rFonts w:ascii="Times New Roman" w:hAnsi="Times New Roman" w:cs="Times New Roman"/>
          <w:sz w:val="28"/>
          <w:szCs w:val="28"/>
          <w:vertAlign w:val="subscript"/>
          <w:lang w:val="pt-PT" w:eastAsia="ru-RU"/>
        </w:rPr>
        <w:t>2</w:t>
      </w:r>
      <w:r w:rsidRPr="00993E4E">
        <w:rPr>
          <w:rFonts w:ascii="Times New Roman" w:hAnsi="Times New Roman" w:cs="Times New Roman"/>
          <w:sz w:val="28"/>
          <w:szCs w:val="28"/>
          <w:lang w:val="pt-PT" w:eastAsia="ru-RU"/>
        </w:rPr>
        <w:t>S + SO</w:t>
      </w:r>
      <w:r w:rsidRPr="00993E4E">
        <w:rPr>
          <w:rFonts w:ascii="Times New Roman" w:hAnsi="Times New Roman" w:cs="Times New Roman"/>
          <w:sz w:val="28"/>
          <w:szCs w:val="28"/>
          <w:vertAlign w:val="subscript"/>
          <w:lang w:val="pt-PT" w:eastAsia="ru-RU"/>
        </w:rPr>
        <w:t>2</w:t>
      </w:r>
      <w:r w:rsidRPr="00993E4E">
        <w:rPr>
          <w:rFonts w:ascii="Times New Roman" w:hAnsi="Times New Roman" w:cs="Times New Roman"/>
          <w:sz w:val="28"/>
          <w:szCs w:val="28"/>
          <w:lang w:val="pt-PT" w:eastAsia="ru-RU"/>
        </w:rPr>
        <w:t xml:space="preserve"> = 3S + 2H</w:t>
      </w:r>
      <w:r w:rsidRPr="00993E4E">
        <w:rPr>
          <w:rFonts w:ascii="Times New Roman" w:hAnsi="Times New Roman" w:cs="Times New Roman"/>
          <w:sz w:val="28"/>
          <w:szCs w:val="28"/>
          <w:vertAlign w:val="subscript"/>
          <w:lang w:val="pt-PT" w:eastAsia="ru-RU"/>
        </w:rPr>
        <w:t>2</w:t>
      </w:r>
      <w:r w:rsidRPr="00993E4E">
        <w:rPr>
          <w:rFonts w:ascii="Times New Roman" w:hAnsi="Times New Roman" w:cs="Times New Roman"/>
          <w:sz w:val="28"/>
          <w:szCs w:val="28"/>
          <w:lang w:val="pt-PT" w:eastAsia="ru-RU"/>
        </w:rPr>
        <w:t xml:space="preserve">O </w:t>
      </w:r>
    </w:p>
    <w:p w14:paraId="1DD1EE2E" w14:textId="77777777" w:rsidR="00A67686" w:rsidRPr="00993E4E" w:rsidRDefault="00A67686" w:rsidP="00A67686">
      <w:pPr>
        <w:spacing w:after="0" w:line="240" w:lineRule="auto"/>
        <w:ind w:firstLine="708"/>
        <w:jc w:val="both"/>
        <w:rPr>
          <w:rFonts w:ascii="Times New Roman" w:hAnsi="Times New Roman" w:cs="Times New Roman"/>
          <w:sz w:val="28"/>
          <w:szCs w:val="28"/>
          <w:lang w:val="pt-PT" w:eastAsia="ru-RU"/>
        </w:rPr>
      </w:pPr>
      <w:r w:rsidRPr="002440B1">
        <w:rPr>
          <w:rFonts w:ascii="Times New Roman" w:hAnsi="Times New Roman" w:cs="Times New Roman"/>
          <w:sz w:val="28"/>
          <w:szCs w:val="28"/>
          <w:lang w:eastAsia="ru-RU"/>
        </w:rPr>
        <w:t>в</w:t>
      </w:r>
      <w:r w:rsidRPr="00993E4E">
        <w:rPr>
          <w:rFonts w:ascii="Times New Roman" w:hAnsi="Times New Roman" w:cs="Times New Roman"/>
          <w:sz w:val="28"/>
          <w:szCs w:val="28"/>
          <w:lang w:val="pt-PT" w:eastAsia="ru-RU"/>
        </w:rPr>
        <w:t xml:space="preserve">) </w:t>
      </w:r>
      <w:r w:rsidRPr="002440B1">
        <w:rPr>
          <w:rFonts w:ascii="Times New Roman" w:hAnsi="Times New Roman" w:cs="Times New Roman"/>
          <w:sz w:val="28"/>
          <w:szCs w:val="28"/>
          <w:lang w:eastAsia="ru-RU"/>
        </w:rPr>
        <w:t>Н</w:t>
      </w:r>
      <w:r w:rsidRPr="00993E4E">
        <w:rPr>
          <w:rFonts w:ascii="Times New Roman" w:hAnsi="Times New Roman" w:cs="Times New Roman"/>
          <w:sz w:val="28"/>
          <w:szCs w:val="28"/>
          <w:vertAlign w:val="subscript"/>
          <w:lang w:val="pt-PT" w:eastAsia="ru-RU"/>
        </w:rPr>
        <w:t>2</w:t>
      </w:r>
      <w:r w:rsidRPr="00993E4E">
        <w:rPr>
          <w:rFonts w:ascii="Times New Roman" w:hAnsi="Times New Roman" w:cs="Times New Roman"/>
          <w:sz w:val="28"/>
          <w:szCs w:val="28"/>
          <w:lang w:val="pt-PT" w:eastAsia="ru-RU"/>
        </w:rPr>
        <w:t xml:space="preserve"> + Cl</w:t>
      </w:r>
      <w:r w:rsidRPr="00993E4E">
        <w:rPr>
          <w:rFonts w:ascii="Times New Roman" w:hAnsi="Times New Roman" w:cs="Times New Roman"/>
          <w:sz w:val="28"/>
          <w:szCs w:val="28"/>
          <w:vertAlign w:val="subscript"/>
          <w:lang w:val="pt-PT" w:eastAsia="ru-RU"/>
        </w:rPr>
        <w:t>2</w:t>
      </w:r>
      <w:r w:rsidRPr="00993E4E">
        <w:rPr>
          <w:rFonts w:ascii="Times New Roman" w:hAnsi="Times New Roman" w:cs="Times New Roman"/>
          <w:sz w:val="28"/>
          <w:szCs w:val="28"/>
          <w:lang w:val="pt-PT" w:eastAsia="ru-RU"/>
        </w:rPr>
        <w:t xml:space="preserve"> = 2HC1</w:t>
      </w:r>
    </w:p>
    <w:p w14:paraId="19AB117C"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2.</w:t>
      </w:r>
      <w:r w:rsidRPr="002440B1">
        <w:rPr>
          <w:rFonts w:ascii="Times New Roman" w:hAnsi="Times New Roman" w:cs="Times New Roman"/>
          <w:sz w:val="28"/>
          <w:szCs w:val="28"/>
          <w:lang w:eastAsia="ru-RU"/>
        </w:rPr>
        <w:tab/>
        <w:t>Как изменится скорость реакции 2NО + О</w:t>
      </w:r>
      <w:r w:rsidRPr="002440B1">
        <w:rPr>
          <w:rFonts w:ascii="Times New Roman" w:hAnsi="Times New Roman" w:cs="Times New Roman"/>
          <w:sz w:val="28"/>
          <w:szCs w:val="28"/>
          <w:vertAlign w:val="subscript"/>
          <w:lang w:eastAsia="ru-RU"/>
        </w:rPr>
        <w:t>2</w:t>
      </w:r>
      <w:r w:rsidRPr="002440B1">
        <w:rPr>
          <w:rFonts w:ascii="Times New Roman" w:hAnsi="Times New Roman" w:cs="Times New Roman"/>
          <w:sz w:val="28"/>
          <w:szCs w:val="28"/>
          <w:lang w:eastAsia="ru-RU"/>
        </w:rPr>
        <w:t xml:space="preserve"> = 2NO</w:t>
      </w:r>
      <w:r w:rsidRPr="002440B1">
        <w:rPr>
          <w:rFonts w:ascii="Times New Roman" w:hAnsi="Times New Roman" w:cs="Times New Roman"/>
          <w:sz w:val="28"/>
          <w:szCs w:val="28"/>
          <w:vertAlign w:val="subscript"/>
          <w:lang w:eastAsia="ru-RU"/>
        </w:rPr>
        <w:t>2</w:t>
      </w:r>
      <w:r w:rsidRPr="002440B1">
        <w:rPr>
          <w:rFonts w:ascii="Times New Roman" w:hAnsi="Times New Roman" w:cs="Times New Roman"/>
          <w:sz w:val="28"/>
          <w:szCs w:val="28"/>
          <w:lang w:eastAsia="ru-RU"/>
        </w:rPr>
        <w:t xml:space="preserve">, если концентрации исходных веществ увеличить в 4 раза? </w:t>
      </w:r>
    </w:p>
    <w:p w14:paraId="52CA936B"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3.</w:t>
      </w:r>
      <w:r w:rsidRPr="002440B1">
        <w:rPr>
          <w:rFonts w:ascii="Times New Roman" w:hAnsi="Times New Roman" w:cs="Times New Roman"/>
          <w:sz w:val="28"/>
          <w:szCs w:val="28"/>
          <w:lang w:eastAsia="ru-RU"/>
        </w:rPr>
        <w:tab/>
        <w:t>Во сколько раз увеличится скорость реакции при повышении температуры от 40 до 70°С, если температурный коэффициент реакции равен трем?</w:t>
      </w:r>
    </w:p>
    <w:p w14:paraId="408653C0"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4.</w:t>
      </w:r>
      <w:r w:rsidRPr="002440B1">
        <w:rPr>
          <w:rFonts w:ascii="Times New Roman" w:hAnsi="Times New Roman" w:cs="Times New Roman"/>
          <w:sz w:val="28"/>
          <w:szCs w:val="28"/>
          <w:lang w:eastAsia="ru-RU"/>
        </w:rPr>
        <w:tab/>
        <w:t>Как изменится скорость реакции, протекающей по уравнению 2SО</w:t>
      </w:r>
      <w:r w:rsidRPr="002440B1">
        <w:rPr>
          <w:rFonts w:ascii="Times New Roman" w:hAnsi="Times New Roman" w:cs="Times New Roman"/>
          <w:sz w:val="28"/>
          <w:szCs w:val="28"/>
          <w:vertAlign w:val="subscript"/>
          <w:lang w:eastAsia="ru-RU"/>
        </w:rPr>
        <w:t>2</w:t>
      </w:r>
      <w:r w:rsidR="00DA5B86" w:rsidRPr="002440B1">
        <w:rPr>
          <w:rFonts w:ascii="Times New Roman" w:hAnsi="Times New Roman" w:cs="Times New Roman"/>
          <w:sz w:val="28"/>
          <w:szCs w:val="28"/>
          <w:lang w:eastAsia="ru-RU"/>
        </w:rPr>
        <w:t>+</w:t>
      </w:r>
      <w:r w:rsidRPr="002440B1">
        <w:rPr>
          <w:rFonts w:ascii="Times New Roman" w:hAnsi="Times New Roman" w:cs="Times New Roman"/>
          <w:sz w:val="28"/>
          <w:szCs w:val="28"/>
          <w:lang w:eastAsia="ru-RU"/>
        </w:rPr>
        <w:t>О</w:t>
      </w:r>
      <w:r w:rsidRPr="002440B1">
        <w:rPr>
          <w:rFonts w:ascii="Times New Roman" w:hAnsi="Times New Roman" w:cs="Times New Roman"/>
          <w:sz w:val="28"/>
          <w:szCs w:val="28"/>
          <w:vertAlign w:val="subscript"/>
          <w:lang w:eastAsia="ru-RU"/>
        </w:rPr>
        <w:t>2</w:t>
      </w:r>
      <w:r w:rsidR="00DA5B86" w:rsidRPr="002440B1">
        <w:rPr>
          <w:rFonts w:ascii="Times New Roman" w:hAnsi="Times New Roman" w:cs="Times New Roman"/>
          <w:sz w:val="28"/>
          <w:szCs w:val="28"/>
          <w:lang w:eastAsia="ru-RU"/>
        </w:rPr>
        <w:t>=</w:t>
      </w:r>
      <w:r w:rsidRPr="002440B1">
        <w:rPr>
          <w:rFonts w:ascii="Times New Roman" w:hAnsi="Times New Roman" w:cs="Times New Roman"/>
          <w:sz w:val="28"/>
          <w:szCs w:val="28"/>
          <w:lang w:eastAsia="ru-RU"/>
        </w:rPr>
        <w:t>2SО</w:t>
      </w:r>
      <w:r w:rsidRPr="002440B1">
        <w:rPr>
          <w:rFonts w:ascii="Times New Roman" w:hAnsi="Times New Roman" w:cs="Times New Roman"/>
          <w:sz w:val="28"/>
          <w:szCs w:val="28"/>
          <w:vertAlign w:val="subscript"/>
          <w:lang w:eastAsia="ru-RU"/>
        </w:rPr>
        <w:t>3</w:t>
      </w:r>
      <w:r w:rsidRPr="002440B1">
        <w:rPr>
          <w:rFonts w:ascii="Times New Roman" w:hAnsi="Times New Roman" w:cs="Times New Roman"/>
          <w:sz w:val="28"/>
          <w:szCs w:val="28"/>
          <w:lang w:eastAsia="ru-RU"/>
        </w:rPr>
        <w:t>: а) если увеличить концентрацию кислорода в 2 раза? б) если, оставив концентрацию кислорода начальной, увеличить втрое концентрацию SO2?</w:t>
      </w:r>
    </w:p>
    <w:p w14:paraId="7C47CB75"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5.</w:t>
      </w:r>
      <w:r w:rsidRPr="002440B1">
        <w:rPr>
          <w:rFonts w:ascii="Times New Roman" w:hAnsi="Times New Roman" w:cs="Times New Roman"/>
          <w:sz w:val="28"/>
          <w:szCs w:val="28"/>
          <w:lang w:eastAsia="ru-RU"/>
        </w:rPr>
        <w:tab/>
        <w:t>Каков физический смысл константы скорости химической реакции?</w:t>
      </w:r>
    </w:p>
    <w:p w14:paraId="6955381E"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6.</w:t>
      </w:r>
      <w:r w:rsidRPr="002440B1">
        <w:rPr>
          <w:rFonts w:ascii="Times New Roman" w:hAnsi="Times New Roman" w:cs="Times New Roman"/>
          <w:sz w:val="28"/>
          <w:szCs w:val="28"/>
          <w:lang w:eastAsia="ru-RU"/>
        </w:rPr>
        <w:tab/>
        <w:t>Почему вещества горят в кислороде значительно интенсивнее, чем на воздухе?</w:t>
      </w:r>
    </w:p>
    <w:p w14:paraId="0556D768"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7.</w:t>
      </w:r>
      <w:r w:rsidRPr="002440B1">
        <w:rPr>
          <w:rFonts w:ascii="Times New Roman" w:hAnsi="Times New Roman" w:cs="Times New Roman"/>
          <w:sz w:val="28"/>
          <w:szCs w:val="28"/>
          <w:lang w:eastAsia="ru-RU"/>
        </w:rPr>
        <w:tab/>
        <w:t>Во сколько раз необходимо увеличить для реакции 2H</w:t>
      </w:r>
      <w:r w:rsidRPr="002440B1">
        <w:rPr>
          <w:rFonts w:ascii="Times New Roman" w:hAnsi="Times New Roman" w:cs="Times New Roman"/>
          <w:sz w:val="28"/>
          <w:szCs w:val="28"/>
          <w:vertAlign w:val="subscript"/>
          <w:lang w:eastAsia="ru-RU"/>
        </w:rPr>
        <w:t>2</w:t>
      </w:r>
      <w:r w:rsidR="00DA5B86" w:rsidRPr="002440B1">
        <w:rPr>
          <w:rFonts w:ascii="Times New Roman" w:hAnsi="Times New Roman" w:cs="Times New Roman"/>
          <w:sz w:val="28"/>
          <w:szCs w:val="28"/>
          <w:lang w:eastAsia="ru-RU"/>
        </w:rPr>
        <w:t>S+</w:t>
      </w:r>
      <w:r w:rsidRPr="002440B1">
        <w:rPr>
          <w:rFonts w:ascii="Times New Roman" w:hAnsi="Times New Roman" w:cs="Times New Roman"/>
          <w:sz w:val="28"/>
          <w:szCs w:val="28"/>
          <w:lang w:eastAsia="ru-RU"/>
        </w:rPr>
        <w:t>SO</w:t>
      </w:r>
      <w:r w:rsidRPr="002440B1">
        <w:rPr>
          <w:rFonts w:ascii="Times New Roman" w:hAnsi="Times New Roman" w:cs="Times New Roman"/>
          <w:sz w:val="28"/>
          <w:szCs w:val="28"/>
          <w:vertAlign w:val="subscript"/>
          <w:lang w:eastAsia="ru-RU"/>
        </w:rPr>
        <w:t>2</w:t>
      </w:r>
      <w:r w:rsidR="00DA5B86" w:rsidRPr="002440B1">
        <w:rPr>
          <w:rFonts w:ascii="Times New Roman" w:hAnsi="Times New Roman" w:cs="Times New Roman"/>
          <w:sz w:val="28"/>
          <w:szCs w:val="28"/>
          <w:lang w:eastAsia="ru-RU"/>
        </w:rPr>
        <w:t>=3S+</w:t>
      </w:r>
      <w:r w:rsidRPr="002440B1">
        <w:rPr>
          <w:rFonts w:ascii="Times New Roman" w:hAnsi="Times New Roman" w:cs="Times New Roman"/>
          <w:sz w:val="28"/>
          <w:szCs w:val="28"/>
          <w:lang w:eastAsia="ru-RU"/>
        </w:rPr>
        <w:t>2Н</w:t>
      </w:r>
      <w:r w:rsidRPr="002440B1">
        <w:rPr>
          <w:rFonts w:ascii="Times New Roman" w:hAnsi="Times New Roman" w:cs="Times New Roman"/>
          <w:sz w:val="28"/>
          <w:szCs w:val="28"/>
          <w:vertAlign w:val="subscript"/>
          <w:lang w:eastAsia="ru-RU"/>
        </w:rPr>
        <w:t>2</w:t>
      </w:r>
      <w:r w:rsidRPr="002440B1">
        <w:rPr>
          <w:rFonts w:ascii="Times New Roman" w:hAnsi="Times New Roman" w:cs="Times New Roman"/>
          <w:sz w:val="28"/>
          <w:szCs w:val="28"/>
          <w:lang w:eastAsia="ru-RU"/>
        </w:rPr>
        <w:t>О концентрацию cepoводорода или оксида ceры (IV), чтобы в обоих случаях скорость реакции возросла в 9 раз?</w:t>
      </w:r>
    </w:p>
    <w:p w14:paraId="6F925199"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8. Как изменится скорость реакции H</w:t>
      </w:r>
      <w:r w:rsidRPr="002440B1">
        <w:rPr>
          <w:rFonts w:ascii="Times New Roman" w:hAnsi="Times New Roman" w:cs="Times New Roman"/>
          <w:sz w:val="28"/>
          <w:szCs w:val="28"/>
          <w:vertAlign w:val="subscript"/>
          <w:lang w:eastAsia="ru-RU"/>
        </w:rPr>
        <w:t>2</w:t>
      </w:r>
      <w:r w:rsidRPr="002440B1">
        <w:rPr>
          <w:rFonts w:ascii="Times New Roman" w:hAnsi="Times New Roman" w:cs="Times New Roman"/>
          <w:sz w:val="28"/>
          <w:szCs w:val="28"/>
          <w:lang w:eastAsia="ru-RU"/>
        </w:rPr>
        <w:t xml:space="preserve"> + Cl</w:t>
      </w:r>
      <w:r w:rsidRPr="002440B1">
        <w:rPr>
          <w:rFonts w:ascii="Times New Roman" w:hAnsi="Times New Roman" w:cs="Times New Roman"/>
          <w:sz w:val="28"/>
          <w:szCs w:val="28"/>
          <w:vertAlign w:val="subscript"/>
          <w:lang w:eastAsia="ru-RU"/>
        </w:rPr>
        <w:t>2</w:t>
      </w:r>
      <w:r w:rsidRPr="002440B1">
        <w:rPr>
          <w:rFonts w:ascii="Times New Roman" w:hAnsi="Times New Roman" w:cs="Times New Roman"/>
          <w:sz w:val="28"/>
          <w:szCs w:val="28"/>
          <w:lang w:eastAsia="ru-RU"/>
        </w:rPr>
        <w:t xml:space="preserve"> = 2НС1 при увеличении концентрации водорода и хлора в 4 раза?</w:t>
      </w:r>
    </w:p>
    <w:p w14:paraId="5B5149D9"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9. Как влияет площадь поверхности твердых веществ на скорость их взаимодействия? Приведите примеры использования этой зависимости в химической промышленности.</w:t>
      </w:r>
    </w:p>
    <w:p w14:paraId="588AFFFE"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 xml:space="preserve">10. Реакция между веществами А и В протекает по уравнению А + 2В = С. Начальная концентрация вещества А равна 0,3 моль/л, а вещества В - 0,5 </w:t>
      </w:r>
      <w:r w:rsidRPr="002440B1">
        <w:rPr>
          <w:rFonts w:ascii="Times New Roman" w:hAnsi="Times New Roman" w:cs="Times New Roman"/>
          <w:sz w:val="28"/>
          <w:szCs w:val="28"/>
          <w:lang w:eastAsia="ru-RU"/>
        </w:rPr>
        <w:lastRenderedPageBreak/>
        <w:t>моль/л. Константа скорости данной реакции 0,4. Вычислите начальную скорость реакции и скорость реакции по истечении некоторого времени, когда концентрация вещества А уменьшилась на 0,1 моль/л,</w:t>
      </w:r>
    </w:p>
    <w:p w14:paraId="678B9E45"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 xml:space="preserve">11. Как изменится скорость химической реакции 2Fе + </w:t>
      </w:r>
      <w:r w:rsidR="00DA5B86" w:rsidRPr="002440B1">
        <w:rPr>
          <w:rFonts w:ascii="Times New Roman" w:hAnsi="Times New Roman" w:cs="Times New Roman"/>
          <w:sz w:val="28"/>
          <w:szCs w:val="28"/>
          <w:lang w:eastAsia="ru-RU"/>
        </w:rPr>
        <w:t>3</w:t>
      </w:r>
      <w:r w:rsidRPr="002440B1">
        <w:rPr>
          <w:rFonts w:ascii="Times New Roman" w:hAnsi="Times New Roman" w:cs="Times New Roman"/>
          <w:sz w:val="28"/>
          <w:szCs w:val="28"/>
          <w:lang w:eastAsia="ru-RU"/>
        </w:rPr>
        <w:t>С1</w:t>
      </w:r>
      <w:r w:rsidRPr="002440B1">
        <w:rPr>
          <w:rFonts w:ascii="Times New Roman" w:hAnsi="Times New Roman" w:cs="Times New Roman"/>
          <w:sz w:val="28"/>
          <w:szCs w:val="28"/>
          <w:vertAlign w:val="subscript"/>
          <w:lang w:eastAsia="ru-RU"/>
        </w:rPr>
        <w:t>2</w:t>
      </w:r>
      <w:r w:rsidRPr="002440B1">
        <w:rPr>
          <w:rFonts w:ascii="Times New Roman" w:hAnsi="Times New Roman" w:cs="Times New Roman"/>
          <w:sz w:val="28"/>
          <w:szCs w:val="28"/>
          <w:lang w:eastAsia="ru-RU"/>
        </w:rPr>
        <w:t xml:space="preserve"> = 2FeCl</w:t>
      </w:r>
      <w:r w:rsidRPr="002440B1">
        <w:rPr>
          <w:rFonts w:ascii="Times New Roman" w:hAnsi="Times New Roman" w:cs="Times New Roman"/>
          <w:sz w:val="28"/>
          <w:szCs w:val="28"/>
          <w:vertAlign w:val="subscript"/>
          <w:lang w:eastAsia="ru-RU"/>
        </w:rPr>
        <w:t>3</w:t>
      </w:r>
      <w:r w:rsidRPr="002440B1">
        <w:rPr>
          <w:rFonts w:ascii="Times New Roman" w:hAnsi="Times New Roman" w:cs="Times New Roman"/>
          <w:sz w:val="28"/>
          <w:szCs w:val="28"/>
          <w:lang w:eastAsia="ru-RU"/>
        </w:rPr>
        <w:t>, если давление системы увеличить в 6 раз?</w:t>
      </w:r>
    </w:p>
    <w:p w14:paraId="7243A597"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12. Две реакции между простыми веществами протекают с такой скоростью, что за 1 мин образуется и первой реакции 6 г сероводорода, а во второй реакции 20 г иодоводорода. Какая из этих реакций протекает с большей скоростью?</w:t>
      </w:r>
    </w:p>
    <w:p w14:paraId="28347A9B"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13. Как влияет повышение (или понижение) температуры взаимодействующих веществ на скорость химической реакции?</w:t>
      </w:r>
    </w:p>
    <w:p w14:paraId="005063C1"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14. Что такое температурный коэффициент химической реакции? Как изменяется скорость химической реакции в соответствии с правилом Вант-Гоффа?</w:t>
      </w:r>
    </w:p>
    <w:p w14:paraId="270F959E"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 xml:space="preserve">15. Почему скорость химической реакции сильно возрастает с повышением температуры? </w:t>
      </w:r>
    </w:p>
    <w:p w14:paraId="1BEB9236"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16. Что такое энергия активации, как она влияет на скорость химической реакции?</w:t>
      </w:r>
    </w:p>
    <w:p w14:paraId="3754F23E"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17. На сколько градусов надо повысить температуру, чтобы скорость реакции увеличилась в 64 раза, если температурный коэффициент реакции равен двум?</w:t>
      </w:r>
    </w:p>
    <w:p w14:paraId="50DDF915"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18. Скорость химической реакции при 40°С равна 1 моль/л · с. Вычислите скорость этой реакции при 80°С, если температурный коэффициент реакции равен четырем.</w:t>
      </w:r>
    </w:p>
    <w:p w14:paraId="6EA97C2F"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19. При увеличении температуры на 50°С скорость реакции возросла в 1024 раза. Вычислите температурный коэффициент реакции.</w:t>
      </w:r>
    </w:p>
    <w:p w14:paraId="770E03F1"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20. Во сколько раз уменьшится скорость реакции, если температуру газовой смеси понизить от 140 до 110°С. Температурный коэффициент реакции равен трем.</w:t>
      </w:r>
    </w:p>
    <w:p w14:paraId="6FBA31E7" w14:textId="77777777" w:rsidR="00A67686" w:rsidRDefault="00A67686" w:rsidP="00A67686">
      <w:pPr>
        <w:spacing w:after="0" w:line="240" w:lineRule="auto"/>
        <w:ind w:firstLine="708"/>
        <w:jc w:val="both"/>
        <w:rPr>
          <w:rFonts w:ascii="Times New Roman" w:hAnsi="Times New Roman" w:cs="Times New Roman"/>
          <w:sz w:val="28"/>
          <w:szCs w:val="28"/>
          <w:lang w:eastAsia="ru-RU"/>
        </w:rPr>
      </w:pPr>
    </w:p>
    <w:p w14:paraId="25985D8C" w14:textId="5DDAE8BA" w:rsidR="00A76437" w:rsidRDefault="00A76437" w:rsidP="00A76437">
      <w:pPr>
        <w:spacing w:after="0" w:line="240" w:lineRule="auto"/>
        <w:ind w:firstLine="708"/>
        <w:jc w:val="both"/>
        <w:rPr>
          <w:rFonts w:ascii="Times New Roman" w:hAnsi="Times New Roman" w:cs="Times New Roman"/>
          <w:b/>
          <w:sz w:val="28"/>
          <w:szCs w:val="28"/>
          <w:lang w:eastAsia="ru-RU"/>
        </w:rPr>
      </w:pPr>
      <w:r w:rsidRPr="002440B1">
        <w:rPr>
          <w:rFonts w:ascii="Times New Roman" w:hAnsi="Times New Roman" w:cs="Times New Roman"/>
          <w:b/>
          <w:sz w:val="28"/>
          <w:szCs w:val="28"/>
          <w:lang w:eastAsia="ru-RU"/>
        </w:rPr>
        <w:t xml:space="preserve">Задания к лабораторной работе № </w:t>
      </w:r>
      <w:r>
        <w:rPr>
          <w:rFonts w:ascii="Times New Roman" w:hAnsi="Times New Roman" w:cs="Times New Roman"/>
          <w:b/>
          <w:sz w:val="28"/>
          <w:szCs w:val="28"/>
          <w:lang w:eastAsia="ru-RU"/>
        </w:rPr>
        <w:t xml:space="preserve">4 </w:t>
      </w:r>
    </w:p>
    <w:p w14:paraId="38A86A5E" w14:textId="77777777" w:rsidR="00A76437" w:rsidRDefault="00A76437" w:rsidP="00A76437">
      <w:pPr>
        <w:spacing w:after="0" w:line="240" w:lineRule="auto"/>
        <w:ind w:firstLine="708"/>
        <w:jc w:val="both"/>
        <w:rPr>
          <w:rFonts w:ascii="Times New Roman" w:hAnsi="Times New Roman" w:cs="Times New Roman"/>
          <w:b/>
          <w:sz w:val="28"/>
          <w:szCs w:val="28"/>
          <w:lang w:eastAsia="ru-RU"/>
        </w:rPr>
      </w:pPr>
    </w:p>
    <w:p w14:paraId="3C39345F" w14:textId="30057CDA" w:rsidR="00A76437" w:rsidRPr="00A76437" w:rsidRDefault="00A76437" w:rsidP="00A76437">
      <w:pPr>
        <w:spacing w:after="0" w:line="240" w:lineRule="auto"/>
        <w:ind w:firstLine="708"/>
        <w:jc w:val="both"/>
        <w:rPr>
          <w:rFonts w:ascii="Times New Roman" w:hAnsi="Times New Roman"/>
          <w:sz w:val="28"/>
          <w:szCs w:val="28"/>
        </w:rPr>
      </w:pPr>
      <w:r w:rsidRPr="00A76437">
        <w:rPr>
          <w:rFonts w:ascii="Times New Roman" w:hAnsi="Times New Roman"/>
          <w:sz w:val="28"/>
          <w:szCs w:val="28"/>
        </w:rPr>
        <w:t xml:space="preserve">1. Что такое скорость химической реакции и от чего она зависит? Сформулировать правила Вант-Гоффа и записать его математической формулой. Приняв скорость некоторой реакции при 20 </w:t>
      </w:r>
      <w:r w:rsidRPr="00A76437">
        <w:rPr>
          <w:rFonts w:ascii="Times New Roman" w:hAnsi="Times New Roman"/>
          <w:color w:val="000000"/>
          <w:sz w:val="28"/>
          <w:szCs w:val="28"/>
        </w:rPr>
        <w:t>°С</w:t>
      </w:r>
      <w:r w:rsidRPr="00A76437">
        <w:rPr>
          <w:rFonts w:ascii="Times New Roman" w:hAnsi="Times New Roman"/>
          <w:sz w:val="28"/>
          <w:szCs w:val="28"/>
          <w:vertAlign w:val="superscript"/>
        </w:rPr>
        <w:t xml:space="preserve"> </w:t>
      </w:r>
      <w:r w:rsidRPr="00A76437">
        <w:rPr>
          <w:rFonts w:ascii="Times New Roman" w:hAnsi="Times New Roman"/>
          <w:sz w:val="28"/>
          <w:szCs w:val="28"/>
        </w:rPr>
        <w:t xml:space="preserve">за единицу, вычислите, каким числом она условно выразится при 70 </w:t>
      </w:r>
      <w:r w:rsidRPr="00A76437">
        <w:rPr>
          <w:rFonts w:ascii="Times New Roman" w:hAnsi="Times New Roman"/>
          <w:color w:val="000000"/>
          <w:sz w:val="28"/>
          <w:szCs w:val="28"/>
        </w:rPr>
        <w:t>°С</w:t>
      </w:r>
      <w:r w:rsidRPr="00A76437">
        <w:rPr>
          <w:rFonts w:ascii="Times New Roman" w:hAnsi="Times New Roman"/>
          <w:sz w:val="28"/>
          <w:szCs w:val="28"/>
          <w:vertAlign w:val="superscript"/>
        </w:rPr>
        <w:t xml:space="preserve"> </w:t>
      </w:r>
      <w:r w:rsidRPr="00A76437">
        <w:rPr>
          <w:rFonts w:ascii="Times New Roman" w:hAnsi="Times New Roman"/>
          <w:sz w:val="28"/>
          <w:szCs w:val="28"/>
        </w:rPr>
        <w:t>если термический коэффициент скорости по Вант-Гоффу равен 3.</w:t>
      </w:r>
    </w:p>
    <w:p w14:paraId="799AF21B" w14:textId="4F965098" w:rsidR="00A76437" w:rsidRPr="00A76437" w:rsidRDefault="00A76437" w:rsidP="00A76437">
      <w:pPr>
        <w:spacing w:after="0" w:line="240" w:lineRule="auto"/>
        <w:ind w:firstLine="708"/>
        <w:jc w:val="both"/>
        <w:rPr>
          <w:rFonts w:ascii="Times New Roman" w:hAnsi="Times New Roman"/>
          <w:sz w:val="28"/>
          <w:szCs w:val="28"/>
        </w:rPr>
      </w:pPr>
      <w:r w:rsidRPr="00A76437">
        <w:rPr>
          <w:rFonts w:ascii="Times New Roman" w:hAnsi="Times New Roman"/>
          <w:sz w:val="28"/>
          <w:szCs w:val="28"/>
        </w:rPr>
        <w:t>2. Что такое скорость химической реакции? Сформулировать закон действующих масс. На его основе написать уравнение скорости для реакции:</w:t>
      </w:r>
    </w:p>
    <w:p w14:paraId="4846EE98" w14:textId="77777777" w:rsidR="00A76437" w:rsidRPr="00A76437" w:rsidRDefault="00A76437" w:rsidP="00A76437">
      <w:pPr>
        <w:spacing w:after="0" w:line="240" w:lineRule="auto"/>
        <w:ind w:firstLine="708"/>
        <w:jc w:val="both"/>
        <w:rPr>
          <w:rFonts w:ascii="Times New Roman" w:hAnsi="Times New Roman"/>
          <w:sz w:val="28"/>
          <w:szCs w:val="28"/>
        </w:rPr>
      </w:pPr>
      <w:r w:rsidRPr="00A76437">
        <w:rPr>
          <w:rFonts w:ascii="Times New Roman" w:hAnsi="Times New Roman"/>
          <w:sz w:val="28"/>
          <w:szCs w:val="28"/>
        </w:rPr>
        <w:t>2</w:t>
      </w:r>
      <w:r w:rsidRPr="00A76437">
        <w:rPr>
          <w:rFonts w:ascii="Times New Roman" w:hAnsi="Times New Roman"/>
          <w:sz w:val="28"/>
          <w:szCs w:val="28"/>
          <w:lang w:val="en-US"/>
        </w:rPr>
        <w:t>NO</w:t>
      </w:r>
      <w:r w:rsidRPr="00A76437">
        <w:rPr>
          <w:rFonts w:ascii="Times New Roman" w:hAnsi="Times New Roman"/>
          <w:sz w:val="28"/>
          <w:szCs w:val="28"/>
        </w:rPr>
        <w:t xml:space="preserve"> + </w:t>
      </w:r>
      <w:r w:rsidRPr="00A76437">
        <w:rPr>
          <w:rFonts w:ascii="Times New Roman" w:hAnsi="Times New Roman"/>
          <w:sz w:val="28"/>
          <w:szCs w:val="28"/>
          <w:lang w:val="en-US"/>
        </w:rPr>
        <w:t>Cl</w:t>
      </w:r>
      <w:r w:rsidRPr="00A76437">
        <w:rPr>
          <w:rFonts w:ascii="Times New Roman" w:hAnsi="Times New Roman"/>
          <w:sz w:val="28"/>
          <w:szCs w:val="28"/>
          <w:vertAlign w:val="subscript"/>
        </w:rPr>
        <w:t xml:space="preserve">2  </w:t>
      </w:r>
      <w:r w:rsidRPr="00A76437">
        <w:rPr>
          <w:rFonts w:ascii="Times New Roman" w:hAnsi="Times New Roman"/>
          <w:sz w:val="28"/>
          <w:szCs w:val="28"/>
        </w:rPr>
        <w:t>↔ 2</w:t>
      </w:r>
      <w:r w:rsidRPr="00A76437">
        <w:rPr>
          <w:rFonts w:ascii="Times New Roman" w:hAnsi="Times New Roman"/>
          <w:sz w:val="28"/>
          <w:szCs w:val="28"/>
          <w:lang w:val="en-US"/>
        </w:rPr>
        <w:t>NOCl</w:t>
      </w:r>
      <w:r w:rsidRPr="00A76437">
        <w:rPr>
          <w:rFonts w:ascii="Times New Roman" w:hAnsi="Times New Roman"/>
          <w:sz w:val="28"/>
          <w:szCs w:val="28"/>
        </w:rPr>
        <w:t>.</w:t>
      </w:r>
    </w:p>
    <w:p w14:paraId="643C0F90" w14:textId="77777777" w:rsidR="00A76437" w:rsidRPr="00A76437" w:rsidRDefault="00A76437" w:rsidP="00A76437">
      <w:pPr>
        <w:spacing w:after="0" w:line="240" w:lineRule="auto"/>
        <w:ind w:firstLine="708"/>
        <w:jc w:val="both"/>
        <w:rPr>
          <w:rFonts w:ascii="Times New Roman" w:hAnsi="Times New Roman"/>
          <w:sz w:val="28"/>
          <w:szCs w:val="28"/>
        </w:rPr>
      </w:pPr>
      <w:r w:rsidRPr="00A76437">
        <w:rPr>
          <w:rFonts w:ascii="Times New Roman" w:hAnsi="Times New Roman"/>
          <w:sz w:val="28"/>
          <w:szCs w:val="28"/>
        </w:rPr>
        <w:t>Подсчитать, как изменится скорость реакции, если концентрацию окиси азота в 3 раза увеличится, а концентрацию хлора в 3 раза уменьшить.</w:t>
      </w:r>
    </w:p>
    <w:p w14:paraId="6F2DF90D" w14:textId="2CF69333" w:rsidR="00A76437" w:rsidRPr="00A76437" w:rsidRDefault="00A76437" w:rsidP="00A76437">
      <w:pPr>
        <w:spacing w:after="0" w:line="240" w:lineRule="auto"/>
        <w:ind w:firstLine="708"/>
        <w:jc w:val="both"/>
        <w:rPr>
          <w:rFonts w:ascii="Times New Roman" w:hAnsi="Times New Roman"/>
          <w:sz w:val="28"/>
          <w:szCs w:val="28"/>
        </w:rPr>
      </w:pPr>
      <w:r w:rsidRPr="00A76437">
        <w:rPr>
          <w:rFonts w:ascii="Times New Roman" w:hAnsi="Times New Roman"/>
          <w:sz w:val="28"/>
          <w:szCs w:val="28"/>
        </w:rPr>
        <w:t>3. Сформулировать закон действующих масс и на его основе написать уравнение скорости гидролиза паров фосгена парами воды:</w:t>
      </w:r>
    </w:p>
    <w:p w14:paraId="51B85D96" w14:textId="77777777" w:rsidR="00A76437" w:rsidRPr="00A76437" w:rsidRDefault="00A76437" w:rsidP="00A76437">
      <w:pPr>
        <w:spacing w:after="0" w:line="240" w:lineRule="auto"/>
        <w:ind w:firstLine="708"/>
        <w:jc w:val="both"/>
        <w:rPr>
          <w:rFonts w:ascii="Times New Roman" w:hAnsi="Times New Roman"/>
          <w:sz w:val="28"/>
          <w:szCs w:val="28"/>
        </w:rPr>
      </w:pPr>
      <w:r w:rsidRPr="00A76437">
        <w:rPr>
          <w:rFonts w:ascii="Times New Roman" w:hAnsi="Times New Roman"/>
          <w:sz w:val="28"/>
          <w:szCs w:val="28"/>
          <w:lang w:val="en-US"/>
        </w:rPr>
        <w:lastRenderedPageBreak/>
        <w:t>COCl</w:t>
      </w:r>
      <w:r w:rsidRPr="00A76437">
        <w:rPr>
          <w:rFonts w:ascii="Times New Roman" w:hAnsi="Times New Roman"/>
          <w:sz w:val="28"/>
          <w:szCs w:val="28"/>
          <w:vertAlign w:val="subscript"/>
        </w:rPr>
        <w:t xml:space="preserve">2 </w:t>
      </w:r>
      <w:r w:rsidRPr="00A76437">
        <w:rPr>
          <w:rFonts w:ascii="Times New Roman" w:hAnsi="Times New Roman"/>
          <w:sz w:val="28"/>
          <w:szCs w:val="28"/>
        </w:rPr>
        <w:t>+  Н</w:t>
      </w:r>
      <w:r w:rsidRPr="00A76437">
        <w:rPr>
          <w:rFonts w:ascii="Times New Roman" w:hAnsi="Times New Roman"/>
          <w:sz w:val="28"/>
          <w:szCs w:val="28"/>
          <w:vertAlign w:val="subscript"/>
        </w:rPr>
        <w:t>2</w:t>
      </w:r>
      <w:r w:rsidRPr="00A76437">
        <w:rPr>
          <w:rFonts w:ascii="Times New Roman" w:hAnsi="Times New Roman"/>
          <w:sz w:val="28"/>
          <w:szCs w:val="28"/>
        </w:rPr>
        <w:t>О ↔ С</w:t>
      </w:r>
      <w:r w:rsidRPr="00A76437">
        <w:rPr>
          <w:rFonts w:ascii="Times New Roman" w:hAnsi="Times New Roman"/>
          <w:sz w:val="28"/>
          <w:szCs w:val="28"/>
          <w:lang w:val="en-US"/>
        </w:rPr>
        <w:t>O</w:t>
      </w:r>
      <w:r w:rsidRPr="00A76437">
        <w:rPr>
          <w:rFonts w:ascii="Times New Roman" w:hAnsi="Times New Roman"/>
          <w:sz w:val="28"/>
          <w:szCs w:val="28"/>
          <w:vertAlign w:val="subscript"/>
        </w:rPr>
        <w:t xml:space="preserve">2 </w:t>
      </w:r>
      <w:r w:rsidRPr="00A76437">
        <w:rPr>
          <w:rFonts w:ascii="Times New Roman" w:hAnsi="Times New Roman"/>
          <w:sz w:val="28"/>
          <w:szCs w:val="28"/>
        </w:rPr>
        <w:t>+ 2</w:t>
      </w:r>
      <w:r w:rsidRPr="00A76437">
        <w:rPr>
          <w:rFonts w:ascii="Times New Roman" w:hAnsi="Times New Roman"/>
          <w:sz w:val="28"/>
          <w:szCs w:val="28"/>
          <w:lang w:val="en-US"/>
        </w:rPr>
        <w:t>HCl</w:t>
      </w:r>
      <w:r w:rsidRPr="00A76437">
        <w:rPr>
          <w:rFonts w:ascii="Times New Roman" w:hAnsi="Times New Roman"/>
          <w:sz w:val="28"/>
          <w:szCs w:val="28"/>
        </w:rPr>
        <w:t>.</w:t>
      </w:r>
    </w:p>
    <w:p w14:paraId="28EB12B1" w14:textId="77777777" w:rsidR="00A76437" w:rsidRPr="00A76437" w:rsidRDefault="00A76437" w:rsidP="00A76437">
      <w:pPr>
        <w:spacing w:after="0" w:line="240" w:lineRule="auto"/>
        <w:ind w:firstLine="708"/>
        <w:jc w:val="both"/>
        <w:rPr>
          <w:rFonts w:ascii="Times New Roman" w:hAnsi="Times New Roman"/>
          <w:sz w:val="28"/>
          <w:szCs w:val="28"/>
        </w:rPr>
      </w:pPr>
      <w:r w:rsidRPr="00A76437">
        <w:rPr>
          <w:rFonts w:ascii="Times New Roman" w:hAnsi="Times New Roman"/>
          <w:sz w:val="28"/>
          <w:szCs w:val="28"/>
        </w:rPr>
        <w:t>Вычислить, как изменяется скорость реакции, если содержание паров воды в воздухе увеличится в два раза, а концентрация фосгена возрастает в 4 раза.</w:t>
      </w:r>
    </w:p>
    <w:p w14:paraId="6B729923" w14:textId="082D8738" w:rsidR="00A76437" w:rsidRPr="00A76437" w:rsidRDefault="00A76437" w:rsidP="00A76437">
      <w:pPr>
        <w:spacing w:after="0" w:line="240" w:lineRule="auto"/>
        <w:ind w:firstLine="708"/>
        <w:jc w:val="both"/>
        <w:rPr>
          <w:rFonts w:ascii="Times New Roman" w:hAnsi="Times New Roman"/>
          <w:sz w:val="28"/>
          <w:szCs w:val="28"/>
        </w:rPr>
      </w:pPr>
      <w:r w:rsidRPr="00A76437">
        <w:rPr>
          <w:rFonts w:ascii="Times New Roman" w:hAnsi="Times New Roman"/>
          <w:sz w:val="28"/>
          <w:szCs w:val="28"/>
        </w:rPr>
        <w:t>4. Что такое скорость химической реакции и от чего она зависит? Сформулировать закон действующих масс.</w:t>
      </w:r>
    </w:p>
    <w:p w14:paraId="2669B978" w14:textId="77777777" w:rsidR="00A76437" w:rsidRPr="00A76437" w:rsidRDefault="00A76437" w:rsidP="00A76437">
      <w:pPr>
        <w:spacing w:after="0" w:line="240" w:lineRule="auto"/>
        <w:ind w:firstLine="708"/>
        <w:jc w:val="both"/>
        <w:rPr>
          <w:rFonts w:ascii="Times New Roman" w:hAnsi="Times New Roman"/>
          <w:sz w:val="28"/>
          <w:szCs w:val="28"/>
        </w:rPr>
      </w:pPr>
      <w:r w:rsidRPr="00A76437">
        <w:rPr>
          <w:rFonts w:ascii="Times New Roman" w:hAnsi="Times New Roman"/>
          <w:sz w:val="28"/>
          <w:szCs w:val="28"/>
        </w:rPr>
        <w:t>Равновесие реакции 2</w:t>
      </w:r>
      <w:r w:rsidRPr="00A76437">
        <w:rPr>
          <w:rFonts w:ascii="Times New Roman" w:hAnsi="Times New Roman"/>
          <w:sz w:val="28"/>
          <w:szCs w:val="28"/>
          <w:lang w:val="en-US"/>
        </w:rPr>
        <w:t>NO</w:t>
      </w:r>
      <w:r w:rsidRPr="00A76437">
        <w:rPr>
          <w:rFonts w:ascii="Times New Roman" w:hAnsi="Times New Roman"/>
          <w:sz w:val="28"/>
          <w:szCs w:val="28"/>
        </w:rPr>
        <w:t xml:space="preserve"> + </w:t>
      </w:r>
      <w:r w:rsidRPr="00A76437">
        <w:rPr>
          <w:rFonts w:ascii="Times New Roman" w:hAnsi="Times New Roman"/>
          <w:sz w:val="28"/>
          <w:szCs w:val="28"/>
          <w:lang w:val="en-US"/>
        </w:rPr>
        <w:t>O</w:t>
      </w:r>
      <w:r w:rsidRPr="00A76437">
        <w:rPr>
          <w:rFonts w:ascii="Times New Roman" w:hAnsi="Times New Roman"/>
          <w:sz w:val="28"/>
          <w:szCs w:val="28"/>
          <w:vertAlign w:val="subscript"/>
        </w:rPr>
        <w:t xml:space="preserve">2 </w:t>
      </w:r>
      <w:r w:rsidRPr="00A76437">
        <w:rPr>
          <w:rFonts w:ascii="Times New Roman" w:hAnsi="Times New Roman"/>
          <w:sz w:val="28"/>
          <w:szCs w:val="28"/>
        </w:rPr>
        <w:t>↔ 2</w:t>
      </w:r>
      <w:r w:rsidRPr="00A76437">
        <w:rPr>
          <w:rFonts w:ascii="Times New Roman" w:hAnsi="Times New Roman"/>
          <w:sz w:val="28"/>
          <w:szCs w:val="28"/>
          <w:lang w:val="en-US"/>
        </w:rPr>
        <w:t>NO</w:t>
      </w:r>
      <w:r w:rsidRPr="00A76437">
        <w:rPr>
          <w:rFonts w:ascii="Times New Roman" w:hAnsi="Times New Roman"/>
          <w:sz w:val="28"/>
          <w:szCs w:val="28"/>
          <w:vertAlign w:val="subscript"/>
        </w:rPr>
        <w:t xml:space="preserve">2 </w:t>
      </w:r>
      <w:r w:rsidRPr="00A76437">
        <w:rPr>
          <w:rFonts w:ascii="Times New Roman" w:hAnsi="Times New Roman"/>
          <w:sz w:val="28"/>
          <w:szCs w:val="28"/>
        </w:rPr>
        <w:t>установилось при следующих концентрациях участвующих в ней веществ.</w:t>
      </w:r>
    </w:p>
    <w:p w14:paraId="40FCFDD8" w14:textId="77777777" w:rsidR="00A76437" w:rsidRPr="00A76437" w:rsidRDefault="00A76437" w:rsidP="00A76437">
      <w:pPr>
        <w:spacing w:after="0" w:line="240" w:lineRule="auto"/>
        <w:ind w:firstLine="708"/>
        <w:jc w:val="both"/>
        <w:rPr>
          <w:rFonts w:ascii="Times New Roman" w:hAnsi="Times New Roman"/>
          <w:sz w:val="28"/>
          <w:szCs w:val="28"/>
        </w:rPr>
      </w:pPr>
      <w:r w:rsidRPr="00A76437">
        <w:rPr>
          <w:rFonts w:ascii="Times New Roman" w:hAnsi="Times New Roman"/>
          <w:sz w:val="28"/>
          <w:szCs w:val="28"/>
        </w:rPr>
        <w:t>[</w:t>
      </w:r>
      <w:r w:rsidRPr="00A76437">
        <w:rPr>
          <w:rFonts w:ascii="Times New Roman" w:hAnsi="Times New Roman"/>
          <w:sz w:val="28"/>
          <w:szCs w:val="28"/>
          <w:lang w:val="en-US"/>
        </w:rPr>
        <w:t>NO</w:t>
      </w:r>
      <w:r w:rsidRPr="00A76437">
        <w:rPr>
          <w:rFonts w:ascii="Times New Roman" w:hAnsi="Times New Roman"/>
          <w:sz w:val="28"/>
          <w:szCs w:val="28"/>
        </w:rPr>
        <w:t>]= 0,08 моль/л;</w:t>
      </w:r>
    </w:p>
    <w:p w14:paraId="44A32BB9" w14:textId="77777777" w:rsidR="00A76437" w:rsidRPr="00A76437" w:rsidRDefault="00A76437" w:rsidP="00A76437">
      <w:pPr>
        <w:spacing w:after="0" w:line="240" w:lineRule="auto"/>
        <w:ind w:firstLine="708"/>
        <w:jc w:val="both"/>
        <w:rPr>
          <w:rFonts w:ascii="Times New Roman" w:hAnsi="Times New Roman"/>
          <w:sz w:val="28"/>
          <w:szCs w:val="28"/>
        </w:rPr>
      </w:pPr>
      <w:r w:rsidRPr="00A76437">
        <w:rPr>
          <w:rFonts w:ascii="Times New Roman" w:hAnsi="Times New Roman"/>
          <w:sz w:val="28"/>
          <w:szCs w:val="28"/>
        </w:rPr>
        <w:t>[</w:t>
      </w:r>
      <w:r w:rsidRPr="00A76437">
        <w:rPr>
          <w:rFonts w:ascii="Times New Roman" w:hAnsi="Times New Roman"/>
          <w:sz w:val="28"/>
          <w:szCs w:val="28"/>
          <w:lang w:val="en-US"/>
        </w:rPr>
        <w:t>O</w:t>
      </w:r>
      <w:r w:rsidRPr="00A76437">
        <w:rPr>
          <w:rFonts w:ascii="Times New Roman" w:hAnsi="Times New Roman"/>
          <w:sz w:val="28"/>
          <w:szCs w:val="28"/>
          <w:vertAlign w:val="subscript"/>
        </w:rPr>
        <w:t>2</w:t>
      </w:r>
      <w:r w:rsidRPr="00A76437">
        <w:rPr>
          <w:rFonts w:ascii="Times New Roman" w:hAnsi="Times New Roman"/>
          <w:sz w:val="28"/>
          <w:szCs w:val="28"/>
        </w:rPr>
        <w:t>] = 0,03 моль/л;</w:t>
      </w:r>
    </w:p>
    <w:p w14:paraId="42D13365" w14:textId="77777777" w:rsidR="00A76437" w:rsidRPr="00A76437" w:rsidRDefault="00A76437" w:rsidP="00A76437">
      <w:pPr>
        <w:spacing w:after="0" w:line="240" w:lineRule="auto"/>
        <w:ind w:firstLine="708"/>
        <w:jc w:val="both"/>
        <w:rPr>
          <w:rFonts w:ascii="Times New Roman" w:hAnsi="Times New Roman"/>
          <w:sz w:val="28"/>
          <w:szCs w:val="28"/>
        </w:rPr>
      </w:pPr>
      <w:r w:rsidRPr="00A76437">
        <w:rPr>
          <w:rFonts w:ascii="Times New Roman" w:hAnsi="Times New Roman"/>
          <w:sz w:val="28"/>
          <w:szCs w:val="28"/>
        </w:rPr>
        <w:t>[</w:t>
      </w:r>
      <w:r w:rsidRPr="00A76437">
        <w:rPr>
          <w:rFonts w:ascii="Times New Roman" w:hAnsi="Times New Roman"/>
          <w:sz w:val="28"/>
          <w:szCs w:val="28"/>
          <w:lang w:val="en-US"/>
        </w:rPr>
        <w:t>NO</w:t>
      </w:r>
      <w:r w:rsidRPr="00A76437">
        <w:rPr>
          <w:rFonts w:ascii="Times New Roman" w:hAnsi="Times New Roman"/>
          <w:sz w:val="28"/>
          <w:szCs w:val="28"/>
          <w:vertAlign w:val="subscript"/>
        </w:rPr>
        <w:t>2</w:t>
      </w:r>
      <w:r w:rsidRPr="00A76437">
        <w:rPr>
          <w:rFonts w:ascii="Times New Roman" w:hAnsi="Times New Roman"/>
          <w:sz w:val="28"/>
          <w:szCs w:val="28"/>
        </w:rPr>
        <w:t>] = 0,01 моль/л.</w:t>
      </w:r>
    </w:p>
    <w:p w14:paraId="6EAD85B3" w14:textId="77777777" w:rsidR="00A76437" w:rsidRPr="00A76437" w:rsidRDefault="00A76437" w:rsidP="00A76437">
      <w:pPr>
        <w:spacing w:after="0" w:line="240" w:lineRule="auto"/>
        <w:ind w:firstLine="708"/>
        <w:jc w:val="both"/>
        <w:rPr>
          <w:rFonts w:ascii="Times New Roman" w:hAnsi="Times New Roman"/>
          <w:sz w:val="28"/>
          <w:szCs w:val="28"/>
          <w:vertAlign w:val="subscript"/>
        </w:rPr>
      </w:pPr>
      <w:r w:rsidRPr="00A76437">
        <w:rPr>
          <w:rFonts w:ascii="Times New Roman" w:hAnsi="Times New Roman"/>
          <w:sz w:val="28"/>
          <w:szCs w:val="28"/>
        </w:rPr>
        <w:t xml:space="preserve">Вычислить константу равновесия и исходные концентрации </w:t>
      </w:r>
      <w:r w:rsidRPr="00A76437">
        <w:rPr>
          <w:rFonts w:ascii="Times New Roman" w:hAnsi="Times New Roman"/>
          <w:sz w:val="28"/>
          <w:szCs w:val="28"/>
        </w:rPr>
        <w:br/>
      </w:r>
      <w:r w:rsidRPr="00A76437">
        <w:rPr>
          <w:rFonts w:ascii="Times New Roman" w:hAnsi="Times New Roman"/>
          <w:sz w:val="28"/>
          <w:szCs w:val="28"/>
          <w:lang w:val="en-US"/>
        </w:rPr>
        <w:t>NO</w:t>
      </w:r>
      <w:r w:rsidRPr="00A76437">
        <w:rPr>
          <w:rFonts w:ascii="Times New Roman" w:hAnsi="Times New Roman"/>
          <w:sz w:val="28"/>
          <w:szCs w:val="28"/>
        </w:rPr>
        <w:t xml:space="preserve"> и </w:t>
      </w:r>
      <w:r w:rsidRPr="00A76437">
        <w:rPr>
          <w:rFonts w:ascii="Times New Roman" w:hAnsi="Times New Roman"/>
          <w:sz w:val="28"/>
          <w:szCs w:val="28"/>
          <w:lang w:val="en-US"/>
        </w:rPr>
        <w:t>O</w:t>
      </w:r>
      <w:r w:rsidRPr="00A76437">
        <w:rPr>
          <w:rFonts w:ascii="Times New Roman" w:hAnsi="Times New Roman"/>
          <w:sz w:val="28"/>
          <w:szCs w:val="28"/>
          <w:vertAlign w:val="subscript"/>
        </w:rPr>
        <w:t>2.</w:t>
      </w:r>
    </w:p>
    <w:p w14:paraId="11EF2655" w14:textId="4E6DA73F" w:rsidR="00A76437" w:rsidRPr="00A76437" w:rsidRDefault="00A76437" w:rsidP="00A76437">
      <w:pPr>
        <w:spacing w:after="0" w:line="240" w:lineRule="auto"/>
        <w:ind w:firstLine="708"/>
        <w:jc w:val="both"/>
        <w:rPr>
          <w:rFonts w:ascii="Times New Roman" w:hAnsi="Times New Roman"/>
          <w:sz w:val="28"/>
          <w:szCs w:val="28"/>
        </w:rPr>
      </w:pPr>
      <w:r w:rsidRPr="00A76437">
        <w:rPr>
          <w:rFonts w:ascii="Times New Roman" w:hAnsi="Times New Roman"/>
          <w:sz w:val="28"/>
          <w:szCs w:val="28"/>
        </w:rPr>
        <w:t xml:space="preserve">6. Приняв скорость некоторой реакции при 10 </w:t>
      </w:r>
      <w:r w:rsidRPr="00A76437">
        <w:rPr>
          <w:rFonts w:ascii="Times New Roman" w:hAnsi="Times New Roman"/>
          <w:color w:val="000000"/>
          <w:sz w:val="28"/>
          <w:szCs w:val="28"/>
        </w:rPr>
        <w:t>°С</w:t>
      </w:r>
      <w:r w:rsidRPr="00A76437">
        <w:rPr>
          <w:rFonts w:ascii="Times New Roman" w:hAnsi="Times New Roman"/>
          <w:sz w:val="28"/>
          <w:szCs w:val="28"/>
        </w:rPr>
        <w:t xml:space="preserve"> за единицу, рассчитать, каким числом выразится она при 90 </w:t>
      </w:r>
      <w:r w:rsidRPr="00A76437">
        <w:rPr>
          <w:rFonts w:ascii="Times New Roman" w:hAnsi="Times New Roman"/>
          <w:color w:val="000000"/>
          <w:sz w:val="28"/>
          <w:szCs w:val="28"/>
        </w:rPr>
        <w:t>°С</w:t>
      </w:r>
      <w:r w:rsidRPr="00A76437">
        <w:rPr>
          <w:rFonts w:ascii="Times New Roman" w:hAnsi="Times New Roman"/>
          <w:sz w:val="28"/>
          <w:szCs w:val="28"/>
        </w:rPr>
        <w:t>, если термический коэффициент скорости по Вант-Гоффу равен 2.</w:t>
      </w:r>
    </w:p>
    <w:p w14:paraId="1E9E3990" w14:textId="45E55C47" w:rsidR="00A76437" w:rsidRPr="00A76437" w:rsidRDefault="00A76437" w:rsidP="00A76437">
      <w:pPr>
        <w:spacing w:after="0" w:line="240" w:lineRule="auto"/>
        <w:ind w:firstLine="708"/>
        <w:jc w:val="both"/>
        <w:rPr>
          <w:rFonts w:ascii="Times New Roman" w:hAnsi="Times New Roman"/>
          <w:sz w:val="28"/>
          <w:szCs w:val="28"/>
        </w:rPr>
      </w:pPr>
      <w:r w:rsidRPr="00A76437">
        <w:rPr>
          <w:rFonts w:ascii="Times New Roman" w:hAnsi="Times New Roman"/>
          <w:sz w:val="28"/>
          <w:szCs w:val="28"/>
        </w:rPr>
        <w:t>7. Сформулировать закон действующих масс и на его основе напишите уравнение скорости для реакции 2</w:t>
      </w:r>
      <w:r w:rsidRPr="00A76437">
        <w:rPr>
          <w:rFonts w:ascii="Times New Roman" w:hAnsi="Times New Roman"/>
          <w:sz w:val="28"/>
          <w:szCs w:val="28"/>
          <w:lang w:val="en-US"/>
        </w:rPr>
        <w:t>SO</w:t>
      </w:r>
      <w:r w:rsidRPr="00A76437">
        <w:rPr>
          <w:rFonts w:ascii="Times New Roman" w:hAnsi="Times New Roman"/>
          <w:sz w:val="28"/>
          <w:szCs w:val="28"/>
          <w:vertAlign w:val="subscript"/>
        </w:rPr>
        <w:t xml:space="preserve">2 </w:t>
      </w:r>
      <w:r w:rsidRPr="00A76437">
        <w:rPr>
          <w:rFonts w:ascii="Times New Roman" w:hAnsi="Times New Roman"/>
          <w:sz w:val="28"/>
          <w:szCs w:val="28"/>
        </w:rPr>
        <w:t xml:space="preserve">+ </w:t>
      </w:r>
      <w:r w:rsidRPr="00A76437">
        <w:rPr>
          <w:rFonts w:ascii="Times New Roman" w:hAnsi="Times New Roman"/>
          <w:sz w:val="28"/>
          <w:szCs w:val="28"/>
          <w:lang w:val="en-US"/>
        </w:rPr>
        <w:t>O</w:t>
      </w:r>
      <w:r w:rsidRPr="00A76437">
        <w:rPr>
          <w:rFonts w:ascii="Times New Roman" w:hAnsi="Times New Roman"/>
          <w:sz w:val="28"/>
          <w:szCs w:val="28"/>
          <w:vertAlign w:val="subscript"/>
        </w:rPr>
        <w:t xml:space="preserve">2 </w:t>
      </w:r>
      <w:r w:rsidRPr="00A76437">
        <w:rPr>
          <w:rFonts w:ascii="Times New Roman" w:hAnsi="Times New Roman"/>
          <w:sz w:val="28"/>
          <w:szCs w:val="28"/>
        </w:rPr>
        <w:t>↔ 2</w:t>
      </w:r>
      <w:r w:rsidRPr="00A76437">
        <w:rPr>
          <w:rFonts w:ascii="Times New Roman" w:hAnsi="Times New Roman"/>
          <w:sz w:val="28"/>
          <w:szCs w:val="28"/>
          <w:lang w:val="en-US"/>
        </w:rPr>
        <w:t>SO</w:t>
      </w:r>
      <w:r w:rsidRPr="00A76437">
        <w:rPr>
          <w:rFonts w:ascii="Times New Roman" w:hAnsi="Times New Roman"/>
          <w:sz w:val="28"/>
          <w:szCs w:val="28"/>
          <w:vertAlign w:val="subscript"/>
        </w:rPr>
        <w:t xml:space="preserve">3 </w:t>
      </w:r>
      <w:r w:rsidRPr="00A76437">
        <w:rPr>
          <w:rFonts w:ascii="Times New Roman" w:hAnsi="Times New Roman"/>
          <w:sz w:val="28"/>
          <w:szCs w:val="28"/>
        </w:rPr>
        <w:t>подсчитать, как изменится скорость реакции, если объем смеси реагирующих газов путем сжатия уменьшится в 2 раза.</w:t>
      </w:r>
    </w:p>
    <w:p w14:paraId="37130302" w14:textId="47A48FE3" w:rsidR="00A76437" w:rsidRPr="00A76437" w:rsidRDefault="00A76437" w:rsidP="00A76437">
      <w:pPr>
        <w:spacing w:after="0" w:line="240" w:lineRule="auto"/>
        <w:ind w:firstLine="708"/>
        <w:jc w:val="both"/>
        <w:rPr>
          <w:rFonts w:ascii="Times New Roman" w:hAnsi="Times New Roman"/>
          <w:sz w:val="28"/>
          <w:szCs w:val="28"/>
        </w:rPr>
      </w:pPr>
      <w:r w:rsidRPr="00A76437">
        <w:rPr>
          <w:rFonts w:ascii="Times New Roman" w:hAnsi="Times New Roman"/>
          <w:sz w:val="28"/>
          <w:szCs w:val="28"/>
        </w:rPr>
        <w:t>8. При изучении равновесия реакции Н</w:t>
      </w:r>
      <w:r w:rsidRPr="00A76437">
        <w:rPr>
          <w:rFonts w:ascii="Times New Roman" w:hAnsi="Times New Roman"/>
          <w:sz w:val="28"/>
          <w:szCs w:val="28"/>
          <w:vertAlign w:val="subscript"/>
        </w:rPr>
        <w:t xml:space="preserve">2 </w:t>
      </w:r>
      <w:r w:rsidRPr="00A76437">
        <w:rPr>
          <w:rFonts w:ascii="Times New Roman" w:hAnsi="Times New Roman"/>
          <w:sz w:val="28"/>
          <w:szCs w:val="28"/>
        </w:rPr>
        <w:t xml:space="preserve">+ </w:t>
      </w:r>
      <w:r w:rsidRPr="00A76437">
        <w:rPr>
          <w:rFonts w:ascii="Times New Roman" w:hAnsi="Times New Roman"/>
          <w:sz w:val="28"/>
          <w:szCs w:val="28"/>
          <w:lang w:val="en-US"/>
        </w:rPr>
        <w:t>J</w:t>
      </w:r>
      <w:r w:rsidRPr="00A76437">
        <w:rPr>
          <w:rFonts w:ascii="Times New Roman" w:hAnsi="Times New Roman"/>
          <w:sz w:val="28"/>
          <w:szCs w:val="28"/>
          <w:vertAlign w:val="subscript"/>
        </w:rPr>
        <w:t xml:space="preserve">2 </w:t>
      </w:r>
      <w:r w:rsidRPr="00A76437">
        <w:rPr>
          <w:rFonts w:ascii="Times New Roman" w:hAnsi="Times New Roman"/>
          <w:sz w:val="28"/>
          <w:szCs w:val="28"/>
        </w:rPr>
        <w:t>↔ 2</w:t>
      </w:r>
      <w:r w:rsidRPr="00A76437">
        <w:rPr>
          <w:rFonts w:ascii="Times New Roman" w:hAnsi="Times New Roman"/>
          <w:sz w:val="28"/>
          <w:szCs w:val="28"/>
          <w:lang w:val="en-US"/>
        </w:rPr>
        <w:t>HJ</w:t>
      </w:r>
      <w:r w:rsidRPr="00A76437">
        <w:rPr>
          <w:rFonts w:ascii="Times New Roman" w:hAnsi="Times New Roman"/>
          <w:sz w:val="28"/>
          <w:szCs w:val="28"/>
        </w:rPr>
        <w:t xml:space="preserve"> найдено, что при исходных концентрациях Н</w:t>
      </w:r>
      <w:r w:rsidRPr="00A76437">
        <w:rPr>
          <w:rFonts w:ascii="Times New Roman" w:hAnsi="Times New Roman"/>
          <w:sz w:val="28"/>
          <w:szCs w:val="28"/>
          <w:vertAlign w:val="subscript"/>
        </w:rPr>
        <w:t xml:space="preserve">2 </w:t>
      </w:r>
      <w:r w:rsidRPr="00A76437">
        <w:rPr>
          <w:rFonts w:ascii="Times New Roman" w:hAnsi="Times New Roman"/>
          <w:sz w:val="28"/>
          <w:szCs w:val="28"/>
        </w:rPr>
        <w:t xml:space="preserve">и </w:t>
      </w:r>
      <w:r w:rsidRPr="00A76437">
        <w:rPr>
          <w:rFonts w:ascii="Times New Roman" w:hAnsi="Times New Roman"/>
          <w:sz w:val="28"/>
          <w:szCs w:val="28"/>
          <w:lang w:val="en-US"/>
        </w:rPr>
        <w:t>J</w:t>
      </w:r>
      <w:r w:rsidRPr="00A76437">
        <w:rPr>
          <w:rFonts w:ascii="Times New Roman" w:hAnsi="Times New Roman"/>
          <w:sz w:val="28"/>
          <w:szCs w:val="28"/>
          <w:vertAlign w:val="subscript"/>
        </w:rPr>
        <w:t xml:space="preserve">2 </w:t>
      </w:r>
      <w:r w:rsidRPr="00A76437">
        <w:rPr>
          <w:rFonts w:ascii="Times New Roman" w:hAnsi="Times New Roman"/>
          <w:sz w:val="28"/>
          <w:szCs w:val="28"/>
        </w:rPr>
        <w:t xml:space="preserve">по 1 моль/л, равновесная концентрация </w:t>
      </w:r>
      <w:r w:rsidRPr="00A76437">
        <w:rPr>
          <w:rFonts w:ascii="Times New Roman" w:hAnsi="Times New Roman"/>
          <w:sz w:val="28"/>
          <w:szCs w:val="28"/>
          <w:lang w:val="en-US"/>
        </w:rPr>
        <w:t>HJ</w:t>
      </w:r>
      <w:r w:rsidRPr="00A76437">
        <w:rPr>
          <w:rFonts w:ascii="Times New Roman" w:hAnsi="Times New Roman"/>
          <w:sz w:val="28"/>
          <w:szCs w:val="28"/>
        </w:rPr>
        <w:t xml:space="preserve"> равна 1,56 моль/л. Вычислить равновесную концентрацию </w:t>
      </w:r>
      <w:r w:rsidRPr="00A76437">
        <w:rPr>
          <w:rFonts w:ascii="Times New Roman" w:hAnsi="Times New Roman"/>
          <w:sz w:val="28"/>
          <w:szCs w:val="28"/>
          <w:lang w:val="en-US"/>
        </w:rPr>
        <w:t>HJ</w:t>
      </w:r>
      <w:r w:rsidRPr="00A76437">
        <w:rPr>
          <w:rFonts w:ascii="Times New Roman" w:hAnsi="Times New Roman"/>
          <w:sz w:val="28"/>
          <w:szCs w:val="28"/>
        </w:rPr>
        <w:t>, если начальные концентрации Н</w:t>
      </w:r>
      <w:r w:rsidRPr="00A76437">
        <w:rPr>
          <w:rFonts w:ascii="Times New Roman" w:hAnsi="Times New Roman"/>
          <w:sz w:val="28"/>
          <w:szCs w:val="28"/>
          <w:vertAlign w:val="subscript"/>
        </w:rPr>
        <w:t xml:space="preserve">2 </w:t>
      </w:r>
      <w:r w:rsidRPr="00A76437">
        <w:rPr>
          <w:rFonts w:ascii="Times New Roman" w:hAnsi="Times New Roman"/>
          <w:sz w:val="28"/>
          <w:szCs w:val="28"/>
        </w:rPr>
        <w:t xml:space="preserve">и </w:t>
      </w:r>
      <w:r w:rsidRPr="00A76437">
        <w:rPr>
          <w:rFonts w:ascii="Times New Roman" w:hAnsi="Times New Roman"/>
          <w:sz w:val="28"/>
          <w:szCs w:val="28"/>
          <w:lang w:val="en-US"/>
        </w:rPr>
        <w:t>J</w:t>
      </w:r>
      <w:r w:rsidRPr="00A76437">
        <w:rPr>
          <w:rFonts w:ascii="Times New Roman" w:hAnsi="Times New Roman"/>
          <w:sz w:val="28"/>
          <w:szCs w:val="28"/>
          <w:vertAlign w:val="subscript"/>
        </w:rPr>
        <w:t xml:space="preserve">2 </w:t>
      </w:r>
      <w:r w:rsidRPr="00A76437">
        <w:rPr>
          <w:rFonts w:ascii="Times New Roman" w:hAnsi="Times New Roman"/>
          <w:sz w:val="28"/>
          <w:szCs w:val="28"/>
        </w:rPr>
        <w:t xml:space="preserve">поставляли по 2 моль/л (Т = </w:t>
      </w:r>
      <w:r w:rsidRPr="00A76437">
        <w:rPr>
          <w:rFonts w:ascii="Times New Roman" w:hAnsi="Times New Roman"/>
          <w:sz w:val="28"/>
          <w:szCs w:val="28"/>
          <w:lang w:val="en-US"/>
        </w:rPr>
        <w:t>const</w:t>
      </w:r>
      <w:r w:rsidRPr="00A76437">
        <w:rPr>
          <w:rFonts w:ascii="Times New Roman" w:hAnsi="Times New Roman"/>
          <w:sz w:val="28"/>
          <w:szCs w:val="28"/>
        </w:rPr>
        <w:t>).</w:t>
      </w:r>
    </w:p>
    <w:p w14:paraId="6F673851" w14:textId="680978D6" w:rsidR="00A76437" w:rsidRPr="00A76437" w:rsidRDefault="00A76437" w:rsidP="00A76437">
      <w:pPr>
        <w:spacing w:after="0" w:line="240" w:lineRule="auto"/>
        <w:ind w:firstLine="708"/>
        <w:jc w:val="both"/>
        <w:rPr>
          <w:rFonts w:ascii="Times New Roman" w:hAnsi="Times New Roman"/>
          <w:sz w:val="28"/>
          <w:szCs w:val="28"/>
        </w:rPr>
      </w:pPr>
      <w:r w:rsidRPr="00A76437">
        <w:rPr>
          <w:rFonts w:ascii="Times New Roman" w:hAnsi="Times New Roman"/>
          <w:sz w:val="28"/>
          <w:szCs w:val="28"/>
        </w:rPr>
        <w:t>9. Начальные концентрации Н</w:t>
      </w:r>
      <w:r w:rsidRPr="00A76437">
        <w:rPr>
          <w:rFonts w:ascii="Times New Roman" w:hAnsi="Times New Roman"/>
          <w:sz w:val="28"/>
          <w:szCs w:val="28"/>
          <w:vertAlign w:val="subscript"/>
        </w:rPr>
        <w:t xml:space="preserve">2 </w:t>
      </w:r>
      <w:r w:rsidRPr="00A76437">
        <w:rPr>
          <w:rFonts w:ascii="Times New Roman" w:hAnsi="Times New Roman"/>
          <w:sz w:val="28"/>
          <w:szCs w:val="28"/>
        </w:rPr>
        <w:t xml:space="preserve">и </w:t>
      </w:r>
      <w:r w:rsidRPr="00A76437">
        <w:rPr>
          <w:rFonts w:ascii="Times New Roman" w:hAnsi="Times New Roman"/>
          <w:sz w:val="28"/>
          <w:szCs w:val="28"/>
          <w:lang w:val="en-US"/>
        </w:rPr>
        <w:t>J</w:t>
      </w:r>
      <w:r w:rsidRPr="00A76437">
        <w:rPr>
          <w:rFonts w:ascii="Times New Roman" w:hAnsi="Times New Roman"/>
          <w:sz w:val="28"/>
          <w:szCs w:val="28"/>
          <w:vertAlign w:val="subscript"/>
        </w:rPr>
        <w:t xml:space="preserve">2 </w:t>
      </w:r>
      <w:r w:rsidRPr="00A76437">
        <w:rPr>
          <w:rFonts w:ascii="Times New Roman" w:hAnsi="Times New Roman"/>
          <w:sz w:val="28"/>
          <w:szCs w:val="28"/>
        </w:rPr>
        <w:t>равны соответственно 0,6 и 1,6 моль/л. После установления равновесия концентрация йодоводорода оказалась равной 0,7 моль/л. Вычислить равновесные концентрации Н</w:t>
      </w:r>
      <w:r w:rsidRPr="00A76437">
        <w:rPr>
          <w:rFonts w:ascii="Times New Roman" w:hAnsi="Times New Roman"/>
          <w:sz w:val="28"/>
          <w:szCs w:val="28"/>
          <w:vertAlign w:val="subscript"/>
        </w:rPr>
        <w:t xml:space="preserve">2 </w:t>
      </w:r>
      <w:r w:rsidRPr="00A76437">
        <w:rPr>
          <w:rFonts w:ascii="Times New Roman" w:hAnsi="Times New Roman"/>
          <w:sz w:val="28"/>
          <w:szCs w:val="28"/>
        </w:rPr>
        <w:t xml:space="preserve">и </w:t>
      </w:r>
      <w:r w:rsidRPr="00A76437">
        <w:rPr>
          <w:rFonts w:ascii="Times New Roman" w:hAnsi="Times New Roman"/>
          <w:sz w:val="28"/>
          <w:szCs w:val="28"/>
          <w:lang w:val="en-US"/>
        </w:rPr>
        <w:t>J</w:t>
      </w:r>
      <w:r w:rsidRPr="00A76437">
        <w:rPr>
          <w:rFonts w:ascii="Times New Roman" w:hAnsi="Times New Roman"/>
          <w:sz w:val="28"/>
          <w:szCs w:val="28"/>
          <w:vertAlign w:val="subscript"/>
        </w:rPr>
        <w:t xml:space="preserve">2 </w:t>
      </w:r>
      <w:r w:rsidRPr="00A76437">
        <w:rPr>
          <w:rFonts w:ascii="Times New Roman" w:hAnsi="Times New Roman"/>
          <w:sz w:val="28"/>
          <w:szCs w:val="28"/>
        </w:rPr>
        <w:t>и константу равновесия.</w:t>
      </w:r>
    </w:p>
    <w:p w14:paraId="65E87E66" w14:textId="08FCDF26" w:rsidR="00A76437" w:rsidRPr="00A76437" w:rsidRDefault="00A76437" w:rsidP="00A76437">
      <w:pPr>
        <w:spacing w:after="0" w:line="240" w:lineRule="auto"/>
        <w:ind w:firstLine="708"/>
        <w:jc w:val="both"/>
        <w:rPr>
          <w:rFonts w:ascii="Times New Roman" w:hAnsi="Times New Roman"/>
          <w:sz w:val="28"/>
          <w:szCs w:val="28"/>
        </w:rPr>
      </w:pPr>
      <w:r w:rsidRPr="00A76437">
        <w:rPr>
          <w:rFonts w:ascii="Times New Roman" w:hAnsi="Times New Roman"/>
          <w:sz w:val="28"/>
          <w:szCs w:val="28"/>
        </w:rPr>
        <w:t xml:space="preserve">10. Скорость химической реакции при 40 </w:t>
      </w:r>
      <w:r w:rsidRPr="00A76437">
        <w:rPr>
          <w:rFonts w:ascii="Times New Roman" w:hAnsi="Times New Roman"/>
          <w:color w:val="000000"/>
          <w:sz w:val="28"/>
          <w:szCs w:val="28"/>
        </w:rPr>
        <w:t>°С</w:t>
      </w:r>
      <w:r w:rsidRPr="00A76437">
        <w:rPr>
          <w:rFonts w:ascii="Times New Roman" w:hAnsi="Times New Roman"/>
          <w:sz w:val="28"/>
          <w:szCs w:val="28"/>
        </w:rPr>
        <w:t xml:space="preserve"> равна </w:t>
      </w:r>
      <w:r w:rsidRPr="00A76437">
        <w:rPr>
          <w:rFonts w:ascii="Times New Roman" w:hAnsi="Times New Roman"/>
          <w:sz w:val="28"/>
          <w:szCs w:val="28"/>
        </w:rPr>
        <w:br/>
        <w:t xml:space="preserve">1 моль / л ∙ с. Вычислить скорость этой реакции при 80 </w:t>
      </w:r>
      <w:r w:rsidRPr="00A76437">
        <w:rPr>
          <w:rFonts w:ascii="Times New Roman" w:hAnsi="Times New Roman"/>
          <w:color w:val="000000"/>
          <w:sz w:val="28"/>
          <w:szCs w:val="28"/>
        </w:rPr>
        <w:t>°С</w:t>
      </w:r>
      <w:r w:rsidRPr="00A76437">
        <w:rPr>
          <w:rFonts w:ascii="Times New Roman" w:hAnsi="Times New Roman"/>
          <w:sz w:val="28"/>
          <w:szCs w:val="28"/>
        </w:rPr>
        <w:t>, если температурный коэффициент реакции равен 4.</w:t>
      </w:r>
    </w:p>
    <w:p w14:paraId="2345FC61" w14:textId="32E7FDB5" w:rsidR="00A76437" w:rsidRPr="00A76437" w:rsidRDefault="00A76437" w:rsidP="00A76437">
      <w:pPr>
        <w:spacing w:after="0" w:line="240" w:lineRule="auto"/>
        <w:ind w:firstLine="708"/>
        <w:jc w:val="both"/>
        <w:rPr>
          <w:rFonts w:ascii="Times New Roman" w:hAnsi="Times New Roman"/>
          <w:sz w:val="28"/>
          <w:szCs w:val="28"/>
        </w:rPr>
      </w:pPr>
      <w:r w:rsidRPr="00A76437">
        <w:rPr>
          <w:rFonts w:ascii="Times New Roman" w:hAnsi="Times New Roman"/>
          <w:sz w:val="28"/>
          <w:szCs w:val="28"/>
        </w:rPr>
        <w:t>11. Дать определение понятия «химическое равновесие», как оно устанавливается. Вывести формулу константы равновесия для обратимой реакции: 3</w:t>
      </w:r>
      <w:r w:rsidRPr="00A76437">
        <w:rPr>
          <w:rFonts w:ascii="Times New Roman" w:hAnsi="Times New Roman"/>
          <w:sz w:val="28"/>
          <w:szCs w:val="28"/>
          <w:lang w:val="en-US"/>
        </w:rPr>
        <w:t>Fe</w:t>
      </w:r>
      <w:r w:rsidRPr="00A76437">
        <w:rPr>
          <w:rFonts w:ascii="Times New Roman" w:hAnsi="Times New Roman"/>
          <w:sz w:val="28"/>
          <w:szCs w:val="28"/>
        </w:rPr>
        <w:t xml:space="preserve"> + 4</w:t>
      </w:r>
      <w:r w:rsidRPr="00A76437">
        <w:rPr>
          <w:rFonts w:ascii="Times New Roman" w:hAnsi="Times New Roman"/>
          <w:sz w:val="28"/>
          <w:szCs w:val="28"/>
          <w:lang w:val="en-US"/>
        </w:rPr>
        <w:t>H</w:t>
      </w:r>
      <w:r w:rsidRPr="00A76437">
        <w:rPr>
          <w:rFonts w:ascii="Times New Roman" w:hAnsi="Times New Roman"/>
          <w:sz w:val="28"/>
          <w:szCs w:val="28"/>
          <w:vertAlign w:val="subscript"/>
        </w:rPr>
        <w:t>2</w:t>
      </w:r>
      <w:r w:rsidRPr="00A76437">
        <w:rPr>
          <w:rFonts w:ascii="Times New Roman" w:hAnsi="Times New Roman"/>
          <w:sz w:val="28"/>
          <w:szCs w:val="28"/>
          <w:lang w:val="en-US"/>
        </w:rPr>
        <w:t>O</w:t>
      </w:r>
      <w:r w:rsidRPr="00A76437">
        <w:rPr>
          <w:rFonts w:ascii="Times New Roman" w:hAnsi="Times New Roman"/>
          <w:sz w:val="28"/>
          <w:szCs w:val="28"/>
        </w:rPr>
        <w:t xml:space="preserve"> (г) </w:t>
      </w:r>
      <w:r w:rsidRPr="00A76437">
        <w:rPr>
          <w:rFonts w:ascii="Times New Roman" w:hAnsi="Times New Roman"/>
          <w:sz w:val="28"/>
          <w:szCs w:val="28"/>
          <w:vertAlign w:val="subscript"/>
        </w:rPr>
        <w:t xml:space="preserve"> </w:t>
      </w:r>
      <w:r w:rsidRPr="00A76437">
        <w:rPr>
          <w:rFonts w:ascii="Times New Roman" w:hAnsi="Times New Roman"/>
          <w:sz w:val="28"/>
          <w:szCs w:val="28"/>
        </w:rPr>
        <w:t xml:space="preserve">↔ </w:t>
      </w:r>
      <w:r w:rsidRPr="00A76437">
        <w:rPr>
          <w:rFonts w:ascii="Times New Roman" w:hAnsi="Times New Roman"/>
          <w:sz w:val="28"/>
          <w:szCs w:val="28"/>
          <w:lang w:val="en-US"/>
        </w:rPr>
        <w:t>Fe</w:t>
      </w:r>
      <w:r w:rsidRPr="00A76437">
        <w:rPr>
          <w:rFonts w:ascii="Times New Roman" w:hAnsi="Times New Roman"/>
          <w:sz w:val="28"/>
          <w:szCs w:val="28"/>
          <w:vertAlign w:val="subscript"/>
        </w:rPr>
        <w:t>3</w:t>
      </w:r>
      <w:r w:rsidRPr="00A76437">
        <w:rPr>
          <w:rFonts w:ascii="Times New Roman" w:hAnsi="Times New Roman"/>
          <w:sz w:val="28"/>
          <w:szCs w:val="28"/>
          <w:lang w:val="en-US"/>
        </w:rPr>
        <w:t>O</w:t>
      </w:r>
      <w:r w:rsidRPr="00A76437">
        <w:rPr>
          <w:rFonts w:ascii="Times New Roman" w:hAnsi="Times New Roman"/>
          <w:sz w:val="28"/>
          <w:szCs w:val="28"/>
          <w:vertAlign w:val="subscript"/>
        </w:rPr>
        <w:t xml:space="preserve">4 </w:t>
      </w:r>
      <w:r w:rsidRPr="00A76437">
        <w:rPr>
          <w:rFonts w:ascii="Times New Roman" w:hAnsi="Times New Roman"/>
          <w:sz w:val="28"/>
          <w:szCs w:val="28"/>
        </w:rPr>
        <w:t>+ Н</w:t>
      </w:r>
      <w:r w:rsidRPr="00A76437">
        <w:rPr>
          <w:rFonts w:ascii="Times New Roman" w:hAnsi="Times New Roman"/>
          <w:sz w:val="28"/>
          <w:szCs w:val="28"/>
          <w:vertAlign w:val="subscript"/>
        </w:rPr>
        <w:t>2</w:t>
      </w:r>
      <w:r w:rsidRPr="00A76437">
        <w:rPr>
          <w:rFonts w:ascii="Times New Roman" w:hAnsi="Times New Roman"/>
          <w:sz w:val="28"/>
          <w:szCs w:val="28"/>
        </w:rPr>
        <w:t>,</w:t>
      </w:r>
      <w:r w:rsidRPr="00A76437">
        <w:rPr>
          <w:rFonts w:ascii="Times New Roman" w:hAnsi="Times New Roman"/>
          <w:sz w:val="28"/>
          <w:szCs w:val="28"/>
          <w:vertAlign w:val="subscript"/>
        </w:rPr>
        <w:t xml:space="preserve"> </w:t>
      </w:r>
      <w:r w:rsidRPr="00A76437">
        <w:rPr>
          <w:rFonts w:ascii="Times New Roman" w:hAnsi="Times New Roman"/>
          <w:sz w:val="28"/>
          <w:szCs w:val="28"/>
        </w:rPr>
        <w:t xml:space="preserve">сформулировать принцип Ле-Шателье и на его основе показать, какое влияние на положение равновесия приведенной выше реакции оказывает: </w:t>
      </w:r>
      <w:r w:rsidRPr="00A76437">
        <w:rPr>
          <w:rFonts w:ascii="Times New Roman" w:hAnsi="Times New Roman"/>
          <w:sz w:val="28"/>
          <w:szCs w:val="28"/>
        </w:rPr>
        <w:br/>
        <w:t>а) повышение температуры, б) повышение давления.</w:t>
      </w:r>
    </w:p>
    <w:p w14:paraId="78645A5A" w14:textId="77777777" w:rsidR="00A76437" w:rsidRDefault="00A76437" w:rsidP="00A76437">
      <w:pPr>
        <w:spacing w:after="0" w:line="240" w:lineRule="auto"/>
        <w:jc w:val="both"/>
        <w:rPr>
          <w:rFonts w:ascii="Times New Roman" w:hAnsi="Times New Roman" w:cs="Times New Roman"/>
          <w:sz w:val="28"/>
          <w:szCs w:val="28"/>
          <w:lang w:eastAsia="ru-RU"/>
        </w:rPr>
      </w:pPr>
    </w:p>
    <w:p w14:paraId="2B6E2C8E" w14:textId="1DD5B581" w:rsidR="005945FF" w:rsidRDefault="005945FF" w:rsidP="005945FF">
      <w:pPr>
        <w:spacing w:after="0" w:line="240" w:lineRule="auto"/>
        <w:ind w:firstLine="708"/>
        <w:jc w:val="both"/>
        <w:rPr>
          <w:rFonts w:ascii="Times New Roman" w:hAnsi="Times New Roman" w:cs="Times New Roman"/>
          <w:b/>
          <w:sz w:val="28"/>
          <w:szCs w:val="28"/>
          <w:lang w:eastAsia="ru-RU"/>
        </w:rPr>
      </w:pPr>
      <w:r w:rsidRPr="002440B1">
        <w:rPr>
          <w:rFonts w:ascii="Times New Roman" w:hAnsi="Times New Roman" w:cs="Times New Roman"/>
          <w:b/>
          <w:sz w:val="28"/>
          <w:szCs w:val="28"/>
          <w:lang w:eastAsia="ru-RU"/>
        </w:rPr>
        <w:t xml:space="preserve">Задания к лабораторной работе № </w:t>
      </w:r>
      <w:r>
        <w:rPr>
          <w:rFonts w:ascii="Times New Roman" w:hAnsi="Times New Roman" w:cs="Times New Roman"/>
          <w:b/>
          <w:sz w:val="28"/>
          <w:szCs w:val="28"/>
          <w:lang w:eastAsia="ru-RU"/>
        </w:rPr>
        <w:t xml:space="preserve">5 </w:t>
      </w:r>
    </w:p>
    <w:p w14:paraId="7106206C" w14:textId="77777777" w:rsidR="009D7C98" w:rsidRPr="002440B1" w:rsidRDefault="009D7C98" w:rsidP="005945FF">
      <w:pPr>
        <w:spacing w:after="0" w:line="240" w:lineRule="auto"/>
        <w:ind w:firstLine="708"/>
        <w:jc w:val="both"/>
        <w:rPr>
          <w:rFonts w:ascii="Times New Roman" w:hAnsi="Times New Roman" w:cs="Times New Roman"/>
          <w:b/>
          <w:sz w:val="28"/>
          <w:szCs w:val="28"/>
          <w:lang w:eastAsia="ru-RU"/>
        </w:rPr>
      </w:pPr>
    </w:p>
    <w:p w14:paraId="6AFBB60F" w14:textId="0C068417" w:rsidR="009D7C98" w:rsidRPr="00A76437" w:rsidRDefault="009D7C98" w:rsidP="009D7C98">
      <w:pPr>
        <w:spacing w:after="0" w:line="240" w:lineRule="auto"/>
        <w:ind w:firstLine="708"/>
        <w:jc w:val="both"/>
        <w:rPr>
          <w:rFonts w:ascii="Times New Roman" w:hAnsi="Times New Roman"/>
          <w:sz w:val="28"/>
          <w:szCs w:val="28"/>
          <w:vertAlign w:val="superscript"/>
        </w:rPr>
      </w:pPr>
      <w:r w:rsidRPr="00A76437">
        <w:rPr>
          <w:rFonts w:ascii="Times New Roman" w:hAnsi="Times New Roman"/>
          <w:sz w:val="28"/>
          <w:szCs w:val="28"/>
        </w:rPr>
        <w:t xml:space="preserve">1. Дать определение термина «раствор», указать особенности  растворов, отличающие их от других смесей. В каком случае раствор является насыщенным и в чем заключаются признаки насыщенности? Что такое растворимость вещества и как она обычно характеризуется численно? От чего </w:t>
      </w:r>
      <w:r w:rsidRPr="00A76437">
        <w:rPr>
          <w:rFonts w:ascii="Times New Roman" w:hAnsi="Times New Roman"/>
          <w:sz w:val="28"/>
          <w:szCs w:val="28"/>
        </w:rPr>
        <w:lastRenderedPageBreak/>
        <w:t xml:space="preserve">зависит растворимость и как обычно эта зависимость выражается? По кривой растворимости рассчитать, в каком наименьшем количестве воды можно растворить </w:t>
      </w:r>
      <w:smartTag w:uri="urn:schemas-microsoft-com:office:smarttags" w:element="metricconverter">
        <w:smartTagPr>
          <w:attr w:name="ProductID" w:val="200 г"/>
        </w:smartTagPr>
        <w:r w:rsidRPr="00A76437">
          <w:rPr>
            <w:rFonts w:ascii="Times New Roman" w:hAnsi="Times New Roman"/>
            <w:sz w:val="28"/>
            <w:szCs w:val="28"/>
          </w:rPr>
          <w:t>200 г</w:t>
        </w:r>
      </w:smartTag>
      <w:r w:rsidRPr="00A76437">
        <w:rPr>
          <w:rFonts w:ascii="Times New Roman" w:hAnsi="Times New Roman"/>
          <w:sz w:val="28"/>
          <w:szCs w:val="28"/>
        </w:rPr>
        <w:t xml:space="preserve"> хлората калия (бертолетова соль) при 95 </w:t>
      </w:r>
      <w:r w:rsidRPr="00A76437">
        <w:rPr>
          <w:rFonts w:ascii="Times New Roman" w:hAnsi="Times New Roman"/>
          <w:color w:val="000000"/>
          <w:sz w:val="28"/>
          <w:szCs w:val="28"/>
        </w:rPr>
        <w:t>°С</w:t>
      </w:r>
      <w:r w:rsidRPr="00A76437">
        <w:rPr>
          <w:rFonts w:ascii="Times New Roman" w:hAnsi="Times New Roman"/>
          <w:sz w:val="28"/>
          <w:szCs w:val="28"/>
          <w:vertAlign w:val="superscript"/>
        </w:rPr>
        <w:t xml:space="preserve"> </w:t>
      </w:r>
      <w:r w:rsidRPr="00A76437">
        <w:rPr>
          <w:rFonts w:ascii="Times New Roman" w:hAnsi="Times New Roman"/>
          <w:sz w:val="28"/>
          <w:szCs w:val="28"/>
        </w:rPr>
        <w:t xml:space="preserve"> и сколько ее выделится из раствора при охлаждении его до 15 </w:t>
      </w:r>
      <w:r w:rsidRPr="00A76437">
        <w:rPr>
          <w:rFonts w:ascii="Times New Roman" w:hAnsi="Times New Roman"/>
          <w:color w:val="000000"/>
          <w:sz w:val="28"/>
          <w:szCs w:val="28"/>
        </w:rPr>
        <w:t>°С.</w:t>
      </w:r>
    </w:p>
    <w:p w14:paraId="558458B5" w14:textId="63558A88" w:rsidR="009D7C98" w:rsidRPr="00A76437" w:rsidRDefault="009D7C98" w:rsidP="009D7C98">
      <w:pPr>
        <w:spacing w:after="0" w:line="240" w:lineRule="auto"/>
        <w:ind w:firstLine="708"/>
        <w:jc w:val="both"/>
        <w:rPr>
          <w:rFonts w:ascii="Times New Roman" w:hAnsi="Times New Roman"/>
          <w:sz w:val="28"/>
          <w:szCs w:val="28"/>
        </w:rPr>
      </w:pPr>
      <w:r w:rsidRPr="00A76437">
        <w:rPr>
          <w:rFonts w:ascii="Times New Roman" w:hAnsi="Times New Roman"/>
          <w:sz w:val="28"/>
          <w:szCs w:val="28"/>
        </w:rPr>
        <w:t xml:space="preserve">2.  Дать определение термина «раствор», указать особенности  растворов, отличающие их от других систем. В каком случае раствор является насыщенным и может ли он при этом иметь малую концентрацию растворенного вещества, в чем заключаются признаки насыщенности? Что такое растворимость и как обычно она характеризуется численно? От чего зависит растворимость и как обычно эта зависимость выражается? По кривой растворимости рассчитать, сколько нитрита свинца можно растворить в 500 мл воды при 95 </w:t>
      </w:r>
      <w:r w:rsidRPr="00A76437">
        <w:rPr>
          <w:rFonts w:ascii="Times New Roman" w:hAnsi="Times New Roman"/>
          <w:color w:val="000000"/>
          <w:sz w:val="28"/>
          <w:szCs w:val="28"/>
        </w:rPr>
        <w:t>°С</w:t>
      </w:r>
      <w:r w:rsidRPr="00A76437">
        <w:rPr>
          <w:rFonts w:ascii="Times New Roman" w:hAnsi="Times New Roman"/>
          <w:sz w:val="28"/>
          <w:szCs w:val="28"/>
        </w:rPr>
        <w:t xml:space="preserve"> и сколько его выкристаллизуется из этого раствора при охлаждении его до 15 </w:t>
      </w:r>
      <w:r w:rsidRPr="00A76437">
        <w:rPr>
          <w:rFonts w:ascii="Times New Roman" w:hAnsi="Times New Roman"/>
          <w:color w:val="000000"/>
          <w:sz w:val="28"/>
          <w:szCs w:val="28"/>
        </w:rPr>
        <w:t>°С</w:t>
      </w:r>
      <w:r w:rsidRPr="00A76437">
        <w:rPr>
          <w:rFonts w:ascii="Times New Roman" w:hAnsi="Times New Roman"/>
          <w:sz w:val="28"/>
          <w:szCs w:val="28"/>
        </w:rPr>
        <w:t>. Указать, какое практическое значение имеет эта операция.</w:t>
      </w:r>
    </w:p>
    <w:p w14:paraId="685AF314" w14:textId="63B02CF8" w:rsidR="009D7C98" w:rsidRPr="00A76437" w:rsidRDefault="009D7C98" w:rsidP="009D7C98">
      <w:pPr>
        <w:spacing w:after="0" w:line="240" w:lineRule="auto"/>
        <w:ind w:firstLine="708"/>
        <w:jc w:val="both"/>
        <w:rPr>
          <w:rFonts w:ascii="Times New Roman" w:hAnsi="Times New Roman"/>
          <w:sz w:val="28"/>
          <w:szCs w:val="28"/>
        </w:rPr>
      </w:pPr>
      <w:r w:rsidRPr="00A76437">
        <w:rPr>
          <w:rFonts w:ascii="Times New Roman" w:hAnsi="Times New Roman"/>
          <w:sz w:val="28"/>
          <w:szCs w:val="28"/>
        </w:rPr>
        <w:t xml:space="preserve"> 3. К 300 мл 40% раствора азотной кислоты (ρ = 1250 кг/м</w:t>
      </w:r>
      <w:r w:rsidRPr="00A76437">
        <w:rPr>
          <w:rFonts w:ascii="Times New Roman" w:hAnsi="Times New Roman"/>
          <w:sz w:val="28"/>
          <w:szCs w:val="28"/>
          <w:vertAlign w:val="superscript"/>
        </w:rPr>
        <w:t>3</w:t>
      </w:r>
      <w:r w:rsidRPr="00A76437">
        <w:rPr>
          <w:rFonts w:ascii="Times New Roman" w:hAnsi="Times New Roman"/>
          <w:sz w:val="28"/>
          <w:szCs w:val="28"/>
        </w:rPr>
        <w:t>) прилили 125 мл воды. Определите массовую долю (в %) азотной кислоты в полученном растворе.</w:t>
      </w:r>
    </w:p>
    <w:p w14:paraId="042C4460" w14:textId="600ED481" w:rsidR="009D7C98" w:rsidRPr="00A76437" w:rsidRDefault="009D7C98" w:rsidP="009D7C98">
      <w:pPr>
        <w:spacing w:after="0" w:line="240" w:lineRule="auto"/>
        <w:ind w:firstLine="708"/>
        <w:jc w:val="both"/>
        <w:rPr>
          <w:rFonts w:ascii="Times New Roman" w:hAnsi="Times New Roman"/>
          <w:sz w:val="28"/>
          <w:szCs w:val="28"/>
        </w:rPr>
      </w:pPr>
      <w:r w:rsidRPr="00A76437">
        <w:rPr>
          <w:rFonts w:ascii="Times New Roman" w:hAnsi="Times New Roman"/>
          <w:sz w:val="28"/>
          <w:szCs w:val="28"/>
        </w:rPr>
        <w:t xml:space="preserve">4. Для получения хлора действуют при нагревании двуокисью марганца и концентрированную соляную кислоту. Какой объем хлора, измеренный при давлении </w:t>
      </w:r>
      <w:smartTag w:uri="urn:schemas-microsoft-com:office:smarttags" w:element="metricconverter">
        <w:smartTagPr>
          <w:attr w:name="ProductID" w:val="750 мм"/>
        </w:smartTagPr>
        <w:r w:rsidRPr="00A76437">
          <w:rPr>
            <w:rFonts w:ascii="Times New Roman" w:hAnsi="Times New Roman"/>
            <w:sz w:val="28"/>
            <w:szCs w:val="28"/>
          </w:rPr>
          <w:t>750 мм</w:t>
        </w:r>
      </w:smartTag>
      <w:r w:rsidRPr="00A76437">
        <w:rPr>
          <w:rFonts w:ascii="Times New Roman" w:hAnsi="Times New Roman"/>
          <w:sz w:val="28"/>
          <w:szCs w:val="28"/>
        </w:rPr>
        <w:t xml:space="preserve"> и температуре 27 </w:t>
      </w:r>
      <w:r w:rsidRPr="00A76437">
        <w:rPr>
          <w:rFonts w:ascii="Times New Roman" w:hAnsi="Times New Roman"/>
          <w:color w:val="000000"/>
          <w:sz w:val="28"/>
          <w:szCs w:val="28"/>
        </w:rPr>
        <w:t>°С</w:t>
      </w:r>
      <w:r w:rsidRPr="00A76437">
        <w:rPr>
          <w:rFonts w:ascii="Times New Roman" w:hAnsi="Times New Roman"/>
          <w:sz w:val="28"/>
          <w:szCs w:val="28"/>
        </w:rPr>
        <w:t>, будет получен, если при реакции затрачено 10 мл 35% раствора соляной кислоты (ρ = 1,18 г/мл).</w:t>
      </w:r>
    </w:p>
    <w:p w14:paraId="2872E428" w14:textId="16F4B373" w:rsidR="009D7C98" w:rsidRPr="00A76437" w:rsidRDefault="009D7C98" w:rsidP="009D7C98">
      <w:pPr>
        <w:spacing w:after="0" w:line="240" w:lineRule="auto"/>
        <w:ind w:firstLine="708"/>
        <w:jc w:val="both"/>
        <w:rPr>
          <w:rFonts w:ascii="Times New Roman" w:hAnsi="Times New Roman"/>
          <w:sz w:val="28"/>
          <w:szCs w:val="28"/>
        </w:rPr>
      </w:pPr>
      <w:r w:rsidRPr="00A76437">
        <w:rPr>
          <w:rFonts w:ascii="Times New Roman" w:hAnsi="Times New Roman"/>
          <w:sz w:val="28"/>
          <w:szCs w:val="28"/>
        </w:rPr>
        <w:t>5. Массовая доля хлороводорода в концентрированной соляной кислоте 36,5% (ρ = 1,185 г/см</w:t>
      </w:r>
      <w:r w:rsidRPr="00A76437">
        <w:rPr>
          <w:rFonts w:ascii="Times New Roman" w:hAnsi="Times New Roman"/>
          <w:sz w:val="28"/>
          <w:szCs w:val="28"/>
          <w:vertAlign w:val="superscript"/>
        </w:rPr>
        <w:t>3</w:t>
      </w:r>
      <w:r w:rsidRPr="00A76437">
        <w:rPr>
          <w:rFonts w:ascii="Times New Roman" w:hAnsi="Times New Roman"/>
          <w:sz w:val="28"/>
          <w:szCs w:val="28"/>
        </w:rPr>
        <w:t xml:space="preserve">). Сколько литров газообразного </w:t>
      </w:r>
      <w:r w:rsidRPr="00A76437">
        <w:rPr>
          <w:rFonts w:ascii="Times New Roman" w:hAnsi="Times New Roman"/>
          <w:sz w:val="28"/>
          <w:szCs w:val="28"/>
          <w:lang w:val="en-US"/>
        </w:rPr>
        <w:t>HCl</w:t>
      </w:r>
      <w:r w:rsidRPr="00A76437">
        <w:rPr>
          <w:rFonts w:ascii="Times New Roman" w:hAnsi="Times New Roman"/>
          <w:sz w:val="28"/>
          <w:szCs w:val="28"/>
        </w:rPr>
        <w:t xml:space="preserve"> (н.у.) поглощается </w:t>
      </w:r>
      <w:smartTag w:uri="urn:schemas-microsoft-com:office:smarttags" w:element="metricconverter">
        <w:smartTagPr>
          <w:attr w:name="ProductID" w:val="1 л"/>
        </w:smartTagPr>
        <w:r w:rsidRPr="00A76437">
          <w:rPr>
            <w:rFonts w:ascii="Times New Roman" w:hAnsi="Times New Roman"/>
            <w:sz w:val="28"/>
            <w:szCs w:val="28"/>
          </w:rPr>
          <w:t>1 л</w:t>
        </w:r>
      </w:smartTag>
      <w:r w:rsidRPr="00A76437">
        <w:rPr>
          <w:rFonts w:ascii="Times New Roman" w:hAnsi="Times New Roman"/>
          <w:sz w:val="28"/>
          <w:szCs w:val="28"/>
        </w:rPr>
        <w:t xml:space="preserve"> воды при образовании кислоты указанной концентрации?</w:t>
      </w:r>
    </w:p>
    <w:p w14:paraId="6A3C9055" w14:textId="241F119D" w:rsidR="009D7C98" w:rsidRPr="00A76437" w:rsidRDefault="009D7C98" w:rsidP="009D7C98">
      <w:pPr>
        <w:spacing w:after="0" w:line="240" w:lineRule="auto"/>
        <w:ind w:firstLine="708"/>
        <w:jc w:val="both"/>
        <w:rPr>
          <w:rFonts w:ascii="Times New Roman" w:hAnsi="Times New Roman"/>
          <w:sz w:val="28"/>
          <w:szCs w:val="28"/>
        </w:rPr>
      </w:pPr>
      <w:r w:rsidRPr="00A76437">
        <w:rPr>
          <w:rFonts w:ascii="Times New Roman" w:hAnsi="Times New Roman"/>
          <w:sz w:val="28"/>
          <w:szCs w:val="28"/>
        </w:rPr>
        <w:t>6. Сколько мл 0,5 н. раствора соляной кислоты потребуется для осаждения серебра, содержащегося в 500 мл 0,2 н. раствора нитрата серебра?</w:t>
      </w:r>
    </w:p>
    <w:p w14:paraId="537A65A3" w14:textId="52D6DE43" w:rsidR="009D7C98" w:rsidRPr="00A76437" w:rsidRDefault="009D7C98" w:rsidP="009D7C98">
      <w:pPr>
        <w:spacing w:after="0" w:line="240" w:lineRule="auto"/>
        <w:ind w:firstLine="708"/>
        <w:jc w:val="both"/>
        <w:rPr>
          <w:rFonts w:ascii="Times New Roman" w:hAnsi="Times New Roman"/>
          <w:sz w:val="28"/>
          <w:szCs w:val="28"/>
        </w:rPr>
      </w:pPr>
      <w:r w:rsidRPr="00A76437">
        <w:rPr>
          <w:rFonts w:ascii="Times New Roman" w:hAnsi="Times New Roman"/>
          <w:sz w:val="28"/>
          <w:szCs w:val="28"/>
        </w:rPr>
        <w:t xml:space="preserve">7. Определить массовую долю (в %) серной кислоты в </w:t>
      </w:r>
      <w:smartTag w:uri="urn:schemas-microsoft-com:office:smarttags" w:element="metricconverter">
        <w:smartTagPr>
          <w:attr w:name="ProductID" w:val="5 М"/>
        </w:smartTagPr>
        <w:r w:rsidRPr="00A76437">
          <w:rPr>
            <w:rFonts w:ascii="Times New Roman" w:hAnsi="Times New Roman"/>
            <w:sz w:val="28"/>
            <w:szCs w:val="28"/>
          </w:rPr>
          <w:t>5 М</w:t>
        </w:r>
      </w:smartTag>
      <w:r w:rsidRPr="00A76437">
        <w:rPr>
          <w:rFonts w:ascii="Times New Roman" w:hAnsi="Times New Roman"/>
          <w:sz w:val="28"/>
          <w:szCs w:val="28"/>
        </w:rPr>
        <w:t xml:space="preserve"> растворе (ρ = 1, 290 г/см</w:t>
      </w:r>
      <w:r w:rsidRPr="00A76437">
        <w:rPr>
          <w:rFonts w:ascii="Times New Roman" w:hAnsi="Times New Roman"/>
          <w:sz w:val="28"/>
          <w:szCs w:val="28"/>
          <w:vertAlign w:val="superscript"/>
        </w:rPr>
        <w:t>3</w:t>
      </w:r>
      <w:r w:rsidRPr="00A76437">
        <w:rPr>
          <w:rFonts w:ascii="Times New Roman" w:hAnsi="Times New Roman"/>
          <w:sz w:val="28"/>
          <w:szCs w:val="28"/>
        </w:rPr>
        <w:t>).</w:t>
      </w:r>
    </w:p>
    <w:p w14:paraId="46E7338E" w14:textId="26C59929" w:rsidR="009D7C98" w:rsidRPr="00A76437" w:rsidRDefault="009D7C98" w:rsidP="009D7C98">
      <w:pPr>
        <w:spacing w:after="0" w:line="240" w:lineRule="auto"/>
        <w:ind w:firstLine="708"/>
        <w:jc w:val="both"/>
        <w:rPr>
          <w:rFonts w:ascii="Times New Roman" w:hAnsi="Times New Roman"/>
          <w:sz w:val="28"/>
          <w:szCs w:val="28"/>
        </w:rPr>
      </w:pPr>
      <w:r w:rsidRPr="00A76437">
        <w:rPr>
          <w:rFonts w:ascii="Times New Roman" w:hAnsi="Times New Roman"/>
          <w:sz w:val="28"/>
          <w:szCs w:val="28"/>
        </w:rPr>
        <w:t xml:space="preserve"> 8. Сколько литров 31,5 % раствора азотной кислоты </w:t>
      </w:r>
      <w:r w:rsidRPr="00A76437">
        <w:rPr>
          <w:rFonts w:ascii="Times New Roman" w:hAnsi="Times New Roman"/>
          <w:sz w:val="28"/>
          <w:szCs w:val="28"/>
        </w:rPr>
        <w:br/>
        <w:t>(ρ =1,190 г/см</w:t>
      </w:r>
      <w:r w:rsidRPr="00A76437">
        <w:rPr>
          <w:rFonts w:ascii="Times New Roman" w:hAnsi="Times New Roman"/>
          <w:sz w:val="28"/>
          <w:szCs w:val="28"/>
          <w:vertAlign w:val="superscript"/>
        </w:rPr>
        <w:t>3</w:t>
      </w:r>
      <w:r w:rsidRPr="00A76437">
        <w:rPr>
          <w:rFonts w:ascii="Times New Roman" w:hAnsi="Times New Roman"/>
          <w:sz w:val="28"/>
          <w:szCs w:val="28"/>
        </w:rPr>
        <w:t xml:space="preserve">) получается из </w:t>
      </w:r>
      <w:smartTag w:uri="urn:schemas-microsoft-com:office:smarttags" w:element="metricconverter">
        <w:smartTagPr>
          <w:attr w:name="ProductID" w:val="100 л"/>
        </w:smartTagPr>
        <w:r w:rsidRPr="00A76437">
          <w:rPr>
            <w:rFonts w:ascii="Times New Roman" w:hAnsi="Times New Roman"/>
            <w:sz w:val="28"/>
            <w:szCs w:val="28"/>
          </w:rPr>
          <w:t>100 л</w:t>
        </w:r>
      </w:smartTag>
      <w:r w:rsidRPr="00A76437">
        <w:rPr>
          <w:rFonts w:ascii="Times New Roman" w:hAnsi="Times New Roman"/>
          <w:sz w:val="28"/>
          <w:szCs w:val="28"/>
        </w:rPr>
        <w:t xml:space="preserve"> аммиака при н.у.?</w:t>
      </w:r>
    </w:p>
    <w:p w14:paraId="2EB19FF6" w14:textId="3AC0FD48" w:rsidR="009D7C98" w:rsidRPr="00A76437" w:rsidRDefault="009D7C98" w:rsidP="009D7C98">
      <w:pPr>
        <w:spacing w:after="0" w:line="240" w:lineRule="auto"/>
        <w:ind w:firstLine="708"/>
        <w:jc w:val="both"/>
        <w:rPr>
          <w:rFonts w:ascii="Times New Roman" w:hAnsi="Times New Roman"/>
          <w:sz w:val="28"/>
          <w:szCs w:val="28"/>
        </w:rPr>
      </w:pPr>
      <w:r w:rsidRPr="00A76437">
        <w:rPr>
          <w:rFonts w:ascii="Times New Roman" w:hAnsi="Times New Roman"/>
          <w:sz w:val="28"/>
          <w:szCs w:val="28"/>
        </w:rPr>
        <w:t xml:space="preserve">9.  При растворении  </w:t>
      </w:r>
      <w:smartTag w:uri="urn:schemas-microsoft-com:office:smarttags" w:element="metricconverter">
        <w:smartTagPr>
          <w:attr w:name="ProductID" w:val="3,24 г"/>
        </w:smartTagPr>
        <w:r w:rsidRPr="00A76437">
          <w:rPr>
            <w:rFonts w:ascii="Times New Roman" w:hAnsi="Times New Roman"/>
            <w:sz w:val="28"/>
            <w:szCs w:val="28"/>
          </w:rPr>
          <w:t>3,24 г</w:t>
        </w:r>
      </w:smartTag>
      <w:r w:rsidRPr="00A76437">
        <w:rPr>
          <w:rFonts w:ascii="Times New Roman" w:hAnsi="Times New Roman"/>
          <w:sz w:val="28"/>
          <w:szCs w:val="28"/>
        </w:rPr>
        <w:t xml:space="preserve"> серы в </w:t>
      </w:r>
      <w:smartTag w:uri="urn:schemas-microsoft-com:office:smarttags" w:element="metricconverter">
        <w:smartTagPr>
          <w:attr w:name="ProductID" w:val="40 г"/>
        </w:smartTagPr>
        <w:r w:rsidRPr="00A76437">
          <w:rPr>
            <w:rFonts w:ascii="Times New Roman" w:hAnsi="Times New Roman"/>
            <w:sz w:val="28"/>
            <w:szCs w:val="28"/>
          </w:rPr>
          <w:t>40 г</w:t>
        </w:r>
      </w:smartTag>
      <w:r w:rsidRPr="00A76437">
        <w:rPr>
          <w:rFonts w:ascii="Times New Roman" w:hAnsi="Times New Roman"/>
          <w:sz w:val="28"/>
          <w:szCs w:val="28"/>
        </w:rPr>
        <w:t xml:space="preserve"> бензола температура кипения последнего повысилась  на 0,81 </w:t>
      </w:r>
      <w:r w:rsidRPr="00A76437">
        <w:rPr>
          <w:rFonts w:ascii="Times New Roman" w:hAnsi="Times New Roman"/>
          <w:color w:val="000000"/>
          <w:sz w:val="28"/>
          <w:szCs w:val="28"/>
        </w:rPr>
        <w:t>°С</w:t>
      </w:r>
      <w:r w:rsidRPr="00A76437">
        <w:rPr>
          <w:rFonts w:ascii="Times New Roman" w:hAnsi="Times New Roman"/>
          <w:sz w:val="28"/>
          <w:szCs w:val="28"/>
        </w:rPr>
        <w:t>. Эбуллиоскопическая константа бензола равна 2,57. Из скольких атомов состоят молекулы серы в растворе?</w:t>
      </w:r>
    </w:p>
    <w:p w14:paraId="6F525DE1" w14:textId="18C1940B" w:rsidR="009D7C98" w:rsidRPr="00A76437" w:rsidRDefault="009D7C98" w:rsidP="009D7C98">
      <w:pPr>
        <w:shd w:val="clear" w:color="auto" w:fill="FFFFFF"/>
        <w:autoSpaceDE w:val="0"/>
        <w:autoSpaceDN w:val="0"/>
        <w:adjustRightInd w:val="0"/>
        <w:spacing w:after="0" w:line="240" w:lineRule="auto"/>
        <w:ind w:firstLine="708"/>
        <w:jc w:val="both"/>
        <w:rPr>
          <w:rFonts w:ascii="Times New Roman" w:hAnsi="Times New Roman"/>
          <w:sz w:val="28"/>
          <w:szCs w:val="28"/>
        </w:rPr>
      </w:pPr>
      <w:r w:rsidRPr="00A76437">
        <w:rPr>
          <w:rFonts w:ascii="Times New Roman" w:hAnsi="Times New Roman"/>
          <w:color w:val="000000"/>
          <w:sz w:val="28"/>
          <w:szCs w:val="28"/>
        </w:rPr>
        <w:t>10. Какой объем раствора серной кислоты с молярной концентрацией 0,5 моль/л можно приготовить из 15 мл 2,5 молярного раствора?</w:t>
      </w:r>
    </w:p>
    <w:p w14:paraId="684EA7A3" w14:textId="77777777" w:rsidR="009D7C98" w:rsidRPr="00A76437" w:rsidRDefault="009D7C98" w:rsidP="009D7C98">
      <w:pPr>
        <w:shd w:val="clear" w:color="auto" w:fill="FFFFFF"/>
        <w:autoSpaceDE w:val="0"/>
        <w:autoSpaceDN w:val="0"/>
        <w:adjustRightInd w:val="0"/>
        <w:spacing w:after="0" w:line="240" w:lineRule="auto"/>
        <w:ind w:firstLine="708"/>
        <w:jc w:val="both"/>
        <w:rPr>
          <w:rFonts w:ascii="Times New Roman" w:hAnsi="Times New Roman"/>
          <w:color w:val="000000"/>
          <w:sz w:val="28"/>
          <w:szCs w:val="28"/>
        </w:rPr>
      </w:pPr>
      <w:r w:rsidRPr="00A76437">
        <w:rPr>
          <w:rFonts w:ascii="Times New Roman" w:hAnsi="Times New Roman"/>
          <w:color w:val="000000"/>
          <w:sz w:val="28"/>
          <w:szCs w:val="28"/>
        </w:rPr>
        <w:t xml:space="preserve">11.  Плотность раствора с массовой долей </w:t>
      </w:r>
      <w:r w:rsidRPr="00A76437">
        <w:rPr>
          <w:rFonts w:ascii="Times New Roman" w:hAnsi="Times New Roman"/>
          <w:color w:val="000000"/>
          <w:sz w:val="28"/>
          <w:szCs w:val="28"/>
          <w:lang w:val="en-US"/>
        </w:rPr>
        <w:t>H</w:t>
      </w:r>
      <w:r w:rsidRPr="00A76437">
        <w:rPr>
          <w:rFonts w:ascii="Times New Roman" w:hAnsi="Times New Roman"/>
          <w:color w:val="000000"/>
          <w:sz w:val="28"/>
          <w:szCs w:val="28"/>
          <w:vertAlign w:val="subscript"/>
        </w:rPr>
        <w:t>2</w:t>
      </w:r>
      <w:r w:rsidRPr="00A76437">
        <w:rPr>
          <w:rFonts w:ascii="Times New Roman" w:hAnsi="Times New Roman"/>
          <w:color w:val="000000"/>
          <w:sz w:val="28"/>
          <w:szCs w:val="28"/>
          <w:lang w:val="en-US"/>
        </w:rPr>
        <w:t>SO</w:t>
      </w:r>
      <w:r w:rsidRPr="00A76437">
        <w:rPr>
          <w:rFonts w:ascii="Times New Roman" w:hAnsi="Times New Roman"/>
          <w:color w:val="000000"/>
          <w:sz w:val="28"/>
          <w:szCs w:val="28"/>
          <w:vertAlign w:val="subscript"/>
        </w:rPr>
        <w:t>4</w:t>
      </w:r>
      <w:r w:rsidRPr="00A76437">
        <w:rPr>
          <w:rFonts w:ascii="Times New Roman" w:hAnsi="Times New Roman"/>
          <w:color w:val="000000"/>
          <w:sz w:val="28"/>
          <w:szCs w:val="28"/>
        </w:rPr>
        <w:t xml:space="preserve"> 15 % равна 1,105 г/см</w:t>
      </w:r>
      <w:r w:rsidRPr="00A76437">
        <w:rPr>
          <w:rFonts w:ascii="Times New Roman" w:hAnsi="Times New Roman"/>
          <w:color w:val="000000"/>
          <w:sz w:val="28"/>
          <w:szCs w:val="28"/>
          <w:vertAlign w:val="superscript"/>
        </w:rPr>
        <w:t>3</w:t>
      </w:r>
      <w:r w:rsidRPr="00A76437">
        <w:rPr>
          <w:rFonts w:ascii="Times New Roman" w:hAnsi="Times New Roman"/>
          <w:color w:val="000000"/>
          <w:sz w:val="28"/>
          <w:szCs w:val="28"/>
        </w:rPr>
        <w:t xml:space="preserve">. </w:t>
      </w:r>
    </w:p>
    <w:p w14:paraId="45E885D0" w14:textId="7E39D753" w:rsidR="009D7C98" w:rsidRPr="00A76437" w:rsidRDefault="009D7C98" w:rsidP="009D7C98">
      <w:pPr>
        <w:shd w:val="clear" w:color="auto" w:fill="FFFFFF"/>
        <w:autoSpaceDE w:val="0"/>
        <w:autoSpaceDN w:val="0"/>
        <w:adjustRightInd w:val="0"/>
        <w:spacing w:after="0" w:line="240" w:lineRule="auto"/>
        <w:ind w:firstLine="708"/>
        <w:jc w:val="both"/>
        <w:rPr>
          <w:rFonts w:ascii="Times New Roman" w:hAnsi="Times New Roman"/>
          <w:sz w:val="28"/>
          <w:szCs w:val="28"/>
        </w:rPr>
      </w:pPr>
      <w:r w:rsidRPr="00A76437">
        <w:rPr>
          <w:rFonts w:ascii="Times New Roman" w:hAnsi="Times New Roman"/>
          <w:color w:val="000000"/>
          <w:sz w:val="28"/>
          <w:szCs w:val="28"/>
        </w:rPr>
        <w:t>Вычислить: а) молярную концентрацию; б) эквивалентную концен</w:t>
      </w:r>
      <w:r w:rsidRPr="00A76437">
        <w:rPr>
          <w:rFonts w:ascii="Times New Roman" w:hAnsi="Times New Roman"/>
          <w:color w:val="000000"/>
          <w:sz w:val="28"/>
          <w:szCs w:val="28"/>
        </w:rPr>
        <w:softHyphen/>
        <w:t>трацию; в) моляльность раствора.</w:t>
      </w:r>
    </w:p>
    <w:p w14:paraId="046246D2" w14:textId="38B7CCD5" w:rsidR="009D7C98" w:rsidRPr="00A76437" w:rsidRDefault="009D7C98" w:rsidP="009D7C98">
      <w:pPr>
        <w:shd w:val="clear" w:color="auto" w:fill="FFFFFF"/>
        <w:autoSpaceDE w:val="0"/>
        <w:autoSpaceDN w:val="0"/>
        <w:adjustRightInd w:val="0"/>
        <w:spacing w:after="0" w:line="240" w:lineRule="auto"/>
        <w:ind w:firstLine="708"/>
        <w:jc w:val="both"/>
        <w:rPr>
          <w:rFonts w:ascii="Times New Roman" w:hAnsi="Times New Roman"/>
          <w:sz w:val="28"/>
          <w:szCs w:val="28"/>
        </w:rPr>
      </w:pPr>
      <w:r w:rsidRPr="00A76437">
        <w:rPr>
          <w:rFonts w:ascii="Times New Roman" w:hAnsi="Times New Roman"/>
          <w:color w:val="000000"/>
          <w:sz w:val="28"/>
          <w:szCs w:val="28"/>
        </w:rPr>
        <w:t xml:space="preserve">12. Вычислить  массу сахарозы,  необходимую для приготовления раствора массой </w:t>
      </w:r>
      <w:smartTag w:uri="urn:schemas-microsoft-com:office:smarttags" w:element="metricconverter">
        <w:smartTagPr>
          <w:attr w:name="ProductID" w:val="200 г"/>
        </w:smartTagPr>
        <w:r w:rsidRPr="00A76437">
          <w:rPr>
            <w:rFonts w:ascii="Times New Roman" w:hAnsi="Times New Roman"/>
            <w:color w:val="000000"/>
            <w:sz w:val="28"/>
            <w:szCs w:val="28"/>
          </w:rPr>
          <w:t>200 г</w:t>
        </w:r>
      </w:smartTag>
      <w:r w:rsidRPr="00A76437">
        <w:rPr>
          <w:rFonts w:ascii="Times New Roman" w:hAnsi="Times New Roman"/>
          <w:color w:val="000000"/>
          <w:sz w:val="28"/>
          <w:szCs w:val="28"/>
        </w:rPr>
        <w:t>, моляльность которого 0,05 моль/кг.</w:t>
      </w:r>
    </w:p>
    <w:p w14:paraId="494399FD" w14:textId="267EF9F1" w:rsidR="009D7C98" w:rsidRPr="00A76437" w:rsidRDefault="009D7C98" w:rsidP="009D7C98">
      <w:pPr>
        <w:shd w:val="clear" w:color="auto" w:fill="FFFFFF"/>
        <w:autoSpaceDE w:val="0"/>
        <w:autoSpaceDN w:val="0"/>
        <w:adjustRightInd w:val="0"/>
        <w:spacing w:after="0" w:line="240" w:lineRule="auto"/>
        <w:ind w:firstLine="708"/>
        <w:jc w:val="both"/>
        <w:rPr>
          <w:rFonts w:ascii="Times New Roman" w:hAnsi="Times New Roman"/>
          <w:sz w:val="28"/>
          <w:szCs w:val="28"/>
        </w:rPr>
      </w:pPr>
      <w:r w:rsidRPr="00A76437">
        <w:rPr>
          <w:rFonts w:ascii="Times New Roman" w:hAnsi="Times New Roman"/>
          <w:color w:val="000000"/>
          <w:sz w:val="28"/>
          <w:szCs w:val="28"/>
        </w:rPr>
        <w:t>13. Вычислить химическое количество гексагидрата хлорида каль</w:t>
      </w:r>
      <w:r w:rsidRPr="00A76437">
        <w:rPr>
          <w:rFonts w:ascii="Times New Roman" w:hAnsi="Times New Roman"/>
          <w:color w:val="000000"/>
          <w:sz w:val="28"/>
          <w:szCs w:val="28"/>
        </w:rPr>
        <w:softHyphen/>
        <w:t>ция, которое необходимо взять для приготовления раствора хло</w:t>
      </w:r>
      <w:r w:rsidRPr="00A76437">
        <w:rPr>
          <w:rFonts w:ascii="Times New Roman" w:hAnsi="Times New Roman"/>
          <w:color w:val="000000"/>
          <w:sz w:val="28"/>
          <w:szCs w:val="28"/>
        </w:rPr>
        <w:softHyphen/>
        <w:t>рида кальция объемом 200 мл с массовой долей соли 5,55 % и плотностью 1 г/см</w:t>
      </w:r>
      <w:r w:rsidRPr="00A76437">
        <w:rPr>
          <w:rFonts w:ascii="Times New Roman" w:hAnsi="Times New Roman"/>
          <w:color w:val="000000"/>
          <w:sz w:val="28"/>
          <w:szCs w:val="28"/>
          <w:vertAlign w:val="superscript"/>
        </w:rPr>
        <w:t>3</w:t>
      </w:r>
      <w:r w:rsidRPr="00A76437">
        <w:rPr>
          <w:rFonts w:ascii="Times New Roman" w:hAnsi="Times New Roman"/>
          <w:color w:val="000000"/>
          <w:sz w:val="28"/>
          <w:szCs w:val="28"/>
        </w:rPr>
        <w:t>.</w:t>
      </w:r>
    </w:p>
    <w:p w14:paraId="4177657D" w14:textId="0294EE19" w:rsidR="009D7C98" w:rsidRPr="00A76437" w:rsidRDefault="009D7C98" w:rsidP="009D7C98">
      <w:pPr>
        <w:spacing w:after="0" w:line="240" w:lineRule="auto"/>
        <w:ind w:firstLine="708"/>
        <w:jc w:val="both"/>
        <w:rPr>
          <w:rFonts w:ascii="Times New Roman" w:hAnsi="Times New Roman"/>
          <w:color w:val="000000"/>
          <w:sz w:val="28"/>
          <w:szCs w:val="28"/>
        </w:rPr>
      </w:pPr>
      <w:r w:rsidRPr="00A76437">
        <w:rPr>
          <w:rFonts w:ascii="Times New Roman" w:hAnsi="Times New Roman"/>
          <w:color w:val="000000"/>
          <w:sz w:val="28"/>
          <w:szCs w:val="28"/>
        </w:rPr>
        <w:lastRenderedPageBreak/>
        <w:t>14. В каком объеме раствора сульфата меди (р = 1,05 г/см</w:t>
      </w:r>
      <w:r w:rsidRPr="00A76437">
        <w:rPr>
          <w:rFonts w:ascii="Times New Roman" w:hAnsi="Times New Roman"/>
          <w:color w:val="000000"/>
          <w:sz w:val="28"/>
          <w:szCs w:val="28"/>
          <w:vertAlign w:val="superscript"/>
        </w:rPr>
        <w:t>3</w:t>
      </w:r>
      <w:r w:rsidRPr="00A76437">
        <w:rPr>
          <w:rFonts w:ascii="Times New Roman" w:hAnsi="Times New Roman"/>
          <w:color w:val="000000"/>
          <w:sz w:val="28"/>
          <w:szCs w:val="28"/>
        </w:rPr>
        <w:t>) с массо</w:t>
      </w:r>
      <w:r w:rsidRPr="00A76437">
        <w:rPr>
          <w:rFonts w:ascii="Times New Roman" w:hAnsi="Times New Roman"/>
          <w:color w:val="000000"/>
          <w:sz w:val="28"/>
          <w:szCs w:val="28"/>
        </w:rPr>
        <w:softHyphen/>
        <w:t xml:space="preserve">вой долей соли 10 % следует растворить </w:t>
      </w:r>
      <w:smartTag w:uri="urn:schemas-microsoft-com:office:smarttags" w:element="metricconverter">
        <w:smartTagPr>
          <w:attr w:name="ProductID" w:val="25 г"/>
        </w:smartTagPr>
        <w:r w:rsidRPr="00A76437">
          <w:rPr>
            <w:rFonts w:ascii="Times New Roman" w:hAnsi="Times New Roman"/>
            <w:color w:val="000000"/>
            <w:sz w:val="28"/>
            <w:szCs w:val="28"/>
          </w:rPr>
          <w:t>25 г</w:t>
        </w:r>
      </w:smartTag>
      <w:r w:rsidRPr="00A76437">
        <w:rPr>
          <w:rFonts w:ascii="Times New Roman" w:hAnsi="Times New Roman"/>
          <w:color w:val="000000"/>
          <w:sz w:val="28"/>
          <w:szCs w:val="28"/>
        </w:rPr>
        <w:t xml:space="preserve"> медного купороса, чтобы получить 20 % раствор сульфата меди?</w:t>
      </w:r>
    </w:p>
    <w:p w14:paraId="1C7D3970" w14:textId="177E363F" w:rsidR="009D7C98" w:rsidRPr="00A76437" w:rsidRDefault="009D7C98" w:rsidP="009D7C98">
      <w:pPr>
        <w:shd w:val="clear" w:color="auto" w:fill="FFFFFF"/>
        <w:autoSpaceDE w:val="0"/>
        <w:autoSpaceDN w:val="0"/>
        <w:adjustRightInd w:val="0"/>
        <w:spacing w:after="0" w:line="240" w:lineRule="auto"/>
        <w:ind w:firstLine="708"/>
        <w:jc w:val="both"/>
        <w:rPr>
          <w:rFonts w:ascii="Times New Roman" w:hAnsi="Times New Roman"/>
          <w:sz w:val="28"/>
          <w:szCs w:val="28"/>
        </w:rPr>
      </w:pPr>
      <w:r w:rsidRPr="00A76437">
        <w:rPr>
          <w:rFonts w:ascii="Times New Roman" w:hAnsi="Times New Roman"/>
          <w:color w:val="000000"/>
          <w:sz w:val="28"/>
          <w:szCs w:val="28"/>
        </w:rPr>
        <w:t>15. К 100 мл раствора (р = 1,00 г/см</w:t>
      </w:r>
      <w:r w:rsidRPr="00A76437">
        <w:rPr>
          <w:rFonts w:ascii="Times New Roman" w:hAnsi="Times New Roman"/>
          <w:color w:val="000000"/>
          <w:sz w:val="28"/>
          <w:szCs w:val="28"/>
          <w:vertAlign w:val="superscript"/>
        </w:rPr>
        <w:t>3</w:t>
      </w:r>
      <w:r w:rsidRPr="00A76437">
        <w:rPr>
          <w:rFonts w:ascii="Times New Roman" w:hAnsi="Times New Roman"/>
          <w:color w:val="000000"/>
          <w:sz w:val="28"/>
          <w:szCs w:val="28"/>
        </w:rPr>
        <w:t>) сульфата натрия с эквивалент</w:t>
      </w:r>
      <w:r w:rsidRPr="00A76437">
        <w:rPr>
          <w:rFonts w:ascii="Times New Roman" w:hAnsi="Times New Roman"/>
          <w:color w:val="000000"/>
          <w:sz w:val="28"/>
          <w:szCs w:val="28"/>
        </w:rPr>
        <w:softHyphen/>
        <w:t>ной   концентрацией   0,3   моль/л   добавили   200   мл   раствора (р = 1,05 г/см) этой соли с молярной концентрацией 0,54 моль/л. Вычислить молярную и эквивалентную концентрации соли в по</w:t>
      </w:r>
      <w:r w:rsidRPr="00A76437">
        <w:rPr>
          <w:rFonts w:ascii="Times New Roman" w:hAnsi="Times New Roman"/>
          <w:color w:val="000000"/>
          <w:sz w:val="28"/>
          <w:szCs w:val="28"/>
        </w:rPr>
        <w:softHyphen/>
        <w:t>лученном растворе.</w:t>
      </w:r>
    </w:p>
    <w:p w14:paraId="0B114D0A" w14:textId="74854BBF" w:rsidR="009D7C98" w:rsidRPr="00A76437" w:rsidRDefault="009D7C98" w:rsidP="009D7C98">
      <w:pPr>
        <w:shd w:val="clear" w:color="auto" w:fill="FFFFFF"/>
        <w:autoSpaceDE w:val="0"/>
        <w:autoSpaceDN w:val="0"/>
        <w:adjustRightInd w:val="0"/>
        <w:spacing w:after="0" w:line="240" w:lineRule="auto"/>
        <w:ind w:firstLine="708"/>
        <w:jc w:val="both"/>
        <w:rPr>
          <w:rFonts w:ascii="Times New Roman" w:hAnsi="Times New Roman"/>
          <w:sz w:val="28"/>
          <w:szCs w:val="28"/>
        </w:rPr>
      </w:pPr>
      <w:r w:rsidRPr="00A76437">
        <w:rPr>
          <w:rFonts w:ascii="Times New Roman" w:hAnsi="Times New Roman"/>
          <w:color w:val="000000"/>
          <w:sz w:val="28"/>
          <w:szCs w:val="28"/>
        </w:rPr>
        <w:t>16. До какого объема необходимо разбавить 100 мл раствора соляной кислоты с массовой долей 36 % (р = 1,18 г/см</w:t>
      </w:r>
      <w:r w:rsidRPr="00A76437">
        <w:rPr>
          <w:rFonts w:ascii="Times New Roman" w:hAnsi="Times New Roman"/>
          <w:color w:val="000000"/>
          <w:sz w:val="28"/>
          <w:szCs w:val="28"/>
          <w:vertAlign w:val="superscript"/>
        </w:rPr>
        <w:t>3</w:t>
      </w:r>
      <w:r w:rsidRPr="00A76437">
        <w:rPr>
          <w:rFonts w:ascii="Times New Roman" w:hAnsi="Times New Roman"/>
          <w:color w:val="000000"/>
          <w:sz w:val="28"/>
          <w:szCs w:val="28"/>
        </w:rPr>
        <w:t>), чтобы получить 20 % раствор (р = 1,1 г/см</w:t>
      </w:r>
      <w:r w:rsidRPr="00A76437">
        <w:rPr>
          <w:rFonts w:ascii="Times New Roman" w:hAnsi="Times New Roman"/>
          <w:color w:val="000000"/>
          <w:sz w:val="28"/>
          <w:szCs w:val="28"/>
          <w:vertAlign w:val="superscript"/>
        </w:rPr>
        <w:t>3</w:t>
      </w:r>
      <w:r w:rsidRPr="00A76437">
        <w:rPr>
          <w:rFonts w:ascii="Times New Roman" w:hAnsi="Times New Roman"/>
          <w:color w:val="000000"/>
          <w:sz w:val="28"/>
          <w:szCs w:val="28"/>
        </w:rPr>
        <w:t xml:space="preserve"> ) и какова будет его молярная концен</w:t>
      </w:r>
      <w:r w:rsidRPr="00A76437">
        <w:rPr>
          <w:rFonts w:ascii="Times New Roman" w:hAnsi="Times New Roman"/>
          <w:color w:val="000000"/>
          <w:sz w:val="28"/>
          <w:szCs w:val="28"/>
        </w:rPr>
        <w:softHyphen/>
        <w:t>трация?</w:t>
      </w:r>
    </w:p>
    <w:p w14:paraId="77950859" w14:textId="77777777" w:rsidR="005945FF" w:rsidRPr="002440B1" w:rsidRDefault="005945FF" w:rsidP="009D7C98">
      <w:pPr>
        <w:spacing w:after="0" w:line="240" w:lineRule="auto"/>
        <w:jc w:val="both"/>
        <w:rPr>
          <w:rFonts w:ascii="Times New Roman" w:hAnsi="Times New Roman" w:cs="Times New Roman"/>
          <w:sz w:val="28"/>
          <w:szCs w:val="28"/>
          <w:lang w:eastAsia="ru-RU"/>
        </w:rPr>
      </w:pPr>
    </w:p>
    <w:p w14:paraId="4A889D82" w14:textId="7A285014" w:rsidR="00A67686" w:rsidRPr="002440B1" w:rsidRDefault="00A67686" w:rsidP="00C5760B">
      <w:pPr>
        <w:spacing w:after="0" w:line="240" w:lineRule="auto"/>
        <w:ind w:firstLine="708"/>
        <w:jc w:val="both"/>
        <w:rPr>
          <w:rFonts w:ascii="Times New Roman" w:hAnsi="Times New Roman" w:cs="Times New Roman"/>
          <w:b/>
          <w:sz w:val="28"/>
          <w:szCs w:val="28"/>
          <w:lang w:eastAsia="ru-RU"/>
        </w:rPr>
      </w:pPr>
      <w:r w:rsidRPr="002440B1">
        <w:rPr>
          <w:rFonts w:ascii="Times New Roman" w:hAnsi="Times New Roman" w:cs="Times New Roman"/>
          <w:b/>
          <w:sz w:val="28"/>
          <w:szCs w:val="28"/>
          <w:lang w:eastAsia="ru-RU"/>
        </w:rPr>
        <w:t>Задания к лабораторной работе №</w:t>
      </w:r>
      <w:r w:rsidR="005945FF">
        <w:rPr>
          <w:rFonts w:ascii="Times New Roman" w:hAnsi="Times New Roman" w:cs="Times New Roman"/>
          <w:b/>
          <w:sz w:val="28"/>
          <w:szCs w:val="28"/>
          <w:lang w:eastAsia="ru-RU"/>
        </w:rPr>
        <w:t>6</w:t>
      </w:r>
    </w:p>
    <w:p w14:paraId="760F6D6C"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 xml:space="preserve">1. Написать выражение констант равновесия для реакций. </w:t>
      </w:r>
    </w:p>
    <w:p w14:paraId="48E5C956"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 xml:space="preserve"> </w:t>
      </w:r>
      <w:r w:rsidR="00D023B9" w:rsidRPr="002440B1">
        <w:rPr>
          <w:rFonts w:ascii="Times New Roman" w:hAnsi="Times New Roman" w:cs="Times New Roman"/>
          <w:noProof/>
          <w:snapToGrid w:val="0"/>
          <w:color w:val="FF0000"/>
          <w:sz w:val="28"/>
          <w:szCs w:val="28"/>
          <w:lang w:eastAsia="ru-RU"/>
        </w:rPr>
        <w:drawing>
          <wp:inline distT="0" distB="0" distL="0" distR="0" wp14:anchorId="163C5874" wp14:editId="241A0514">
            <wp:extent cx="2765645" cy="819150"/>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2769258" cy="820220"/>
                    </a:xfrm>
                    <a:prstGeom prst="rect">
                      <a:avLst/>
                    </a:prstGeom>
                    <a:noFill/>
                    <a:ln>
                      <a:noFill/>
                    </a:ln>
                  </pic:spPr>
                </pic:pic>
              </a:graphicData>
            </a:graphic>
          </wp:inline>
        </w:drawing>
      </w:r>
    </w:p>
    <w:p w14:paraId="3269C0E2"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В каком направлении сместится равновесие в каждом случае при увеличении давления?</w:t>
      </w:r>
    </w:p>
    <w:p w14:paraId="1E19735F"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2. В каком направлении сместится равновесие следующих обратимых реакций:</w:t>
      </w:r>
    </w:p>
    <w:p w14:paraId="516BD21C"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 xml:space="preserve"> </w:t>
      </w:r>
      <w:r w:rsidR="00D023B9" w:rsidRPr="002440B1">
        <w:rPr>
          <w:rFonts w:ascii="Times New Roman" w:hAnsi="Times New Roman" w:cs="Times New Roman"/>
          <w:noProof/>
          <w:snapToGrid w:val="0"/>
          <w:color w:val="FF0000"/>
          <w:sz w:val="28"/>
          <w:szCs w:val="28"/>
          <w:lang w:eastAsia="ru-RU"/>
        </w:rPr>
        <w:drawing>
          <wp:inline distT="0" distB="0" distL="0" distR="0" wp14:anchorId="154186D1" wp14:editId="0DDDBC65">
            <wp:extent cx="3263153" cy="400050"/>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3269865" cy="400873"/>
                    </a:xfrm>
                    <a:prstGeom prst="rect">
                      <a:avLst/>
                    </a:prstGeom>
                    <a:noFill/>
                    <a:ln>
                      <a:noFill/>
                    </a:ln>
                  </pic:spPr>
                </pic:pic>
              </a:graphicData>
            </a:graphic>
          </wp:inline>
        </w:drawing>
      </w:r>
    </w:p>
    <w:p w14:paraId="30686AC4"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при понижении температуры; при понижении давления?</w:t>
      </w:r>
    </w:p>
    <w:p w14:paraId="30D4BEF1"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3. Действием каких факторов можно сместить равновесие указанных реакций вправо?</w:t>
      </w:r>
    </w:p>
    <w:p w14:paraId="6CADDFF1"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 xml:space="preserve"> </w:t>
      </w:r>
      <w:r w:rsidR="00D023B9" w:rsidRPr="002440B1">
        <w:rPr>
          <w:rFonts w:ascii="Times New Roman" w:hAnsi="Times New Roman" w:cs="Times New Roman"/>
          <w:noProof/>
          <w:snapToGrid w:val="0"/>
          <w:color w:val="FF0000"/>
          <w:sz w:val="28"/>
          <w:szCs w:val="28"/>
          <w:lang w:eastAsia="ru-RU"/>
        </w:rPr>
        <w:drawing>
          <wp:inline distT="0" distB="0" distL="0" distR="0" wp14:anchorId="0E913893" wp14:editId="7434169F">
            <wp:extent cx="3720562" cy="43815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3723947" cy="438549"/>
                    </a:xfrm>
                    <a:prstGeom prst="rect">
                      <a:avLst/>
                    </a:prstGeom>
                    <a:noFill/>
                    <a:ln>
                      <a:noFill/>
                    </a:ln>
                  </pic:spPr>
                </pic:pic>
              </a:graphicData>
            </a:graphic>
          </wp:inline>
        </w:drawing>
      </w:r>
    </w:p>
    <w:p w14:paraId="657509D3"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4. Вычислить константу равновесия. К реакции 2НВ ↔ Н</w:t>
      </w:r>
      <w:r w:rsidRPr="002440B1">
        <w:rPr>
          <w:rFonts w:ascii="Times New Roman" w:hAnsi="Times New Roman" w:cs="Times New Roman"/>
          <w:sz w:val="28"/>
          <w:szCs w:val="28"/>
          <w:vertAlign w:val="subscript"/>
          <w:lang w:eastAsia="ru-RU"/>
        </w:rPr>
        <w:t>2</w:t>
      </w:r>
      <w:r w:rsidRPr="002440B1">
        <w:rPr>
          <w:rFonts w:ascii="Times New Roman" w:hAnsi="Times New Roman" w:cs="Times New Roman"/>
          <w:sz w:val="28"/>
          <w:szCs w:val="28"/>
          <w:lang w:eastAsia="ru-RU"/>
        </w:rPr>
        <w:t xml:space="preserve"> + Вr</w:t>
      </w:r>
      <w:r w:rsidRPr="002440B1">
        <w:rPr>
          <w:rFonts w:ascii="Times New Roman" w:hAnsi="Times New Roman" w:cs="Times New Roman"/>
          <w:sz w:val="28"/>
          <w:szCs w:val="28"/>
          <w:vertAlign w:val="subscript"/>
          <w:lang w:eastAsia="ru-RU"/>
        </w:rPr>
        <w:t>2</w:t>
      </w:r>
      <w:r w:rsidRPr="002440B1">
        <w:rPr>
          <w:rFonts w:ascii="Times New Roman" w:hAnsi="Times New Roman" w:cs="Times New Roman"/>
          <w:sz w:val="28"/>
          <w:szCs w:val="28"/>
          <w:lang w:eastAsia="ru-RU"/>
        </w:rPr>
        <w:t>, если первоначальная масса бромида водорода была равна 0,809 г, а к моменту равновесия прореагировало 5% исходного вещества.</w:t>
      </w:r>
    </w:p>
    <w:p w14:paraId="5606C56F"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Ответ: К = 0,9 ∙ 10-4.</w:t>
      </w:r>
    </w:p>
    <w:p w14:paraId="5CD10EBC"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5. В сосуд вместимостью 0,5 л было помещено 0,5 моль водорода и 0,5 моль азота. При некоторой температуре к моменту равновесия образовалось 0,02 моль аммиака. Вычислить константу равновесия данной системы.</w:t>
      </w:r>
    </w:p>
    <w:p w14:paraId="5B2F3336"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Ответ: К = 1,97 ∙ 10-3.</w:t>
      </w:r>
    </w:p>
    <w:p w14:paraId="3CCC948E"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 xml:space="preserve">6. В сосуде вместимостью 0,5 л протекает реакция </w:t>
      </w:r>
    </w:p>
    <w:p w14:paraId="0F6BE1AF"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СН</w:t>
      </w:r>
      <w:r w:rsidRPr="002440B1">
        <w:rPr>
          <w:rFonts w:ascii="Times New Roman" w:hAnsi="Times New Roman" w:cs="Times New Roman"/>
          <w:sz w:val="28"/>
          <w:szCs w:val="28"/>
          <w:vertAlign w:val="subscript"/>
          <w:lang w:eastAsia="ru-RU"/>
        </w:rPr>
        <w:t>4</w:t>
      </w:r>
      <w:r w:rsidRPr="002440B1">
        <w:rPr>
          <w:rFonts w:ascii="Times New Roman" w:hAnsi="Times New Roman" w:cs="Times New Roman"/>
          <w:sz w:val="28"/>
          <w:szCs w:val="28"/>
          <w:lang w:eastAsia="ru-RU"/>
        </w:rPr>
        <w:t xml:space="preserve"> + Н</w:t>
      </w:r>
      <w:r w:rsidRPr="002440B1">
        <w:rPr>
          <w:rFonts w:ascii="Times New Roman" w:hAnsi="Times New Roman" w:cs="Times New Roman"/>
          <w:sz w:val="28"/>
          <w:szCs w:val="28"/>
          <w:vertAlign w:val="subscript"/>
          <w:lang w:eastAsia="ru-RU"/>
        </w:rPr>
        <w:t>2</w:t>
      </w:r>
      <w:r w:rsidRPr="002440B1">
        <w:rPr>
          <w:rFonts w:ascii="Times New Roman" w:hAnsi="Times New Roman" w:cs="Times New Roman"/>
          <w:sz w:val="28"/>
          <w:szCs w:val="28"/>
          <w:lang w:eastAsia="ru-RU"/>
        </w:rPr>
        <w:t>О (пар) ↔ СО + 3Н</w:t>
      </w:r>
      <w:r w:rsidRPr="002440B1">
        <w:rPr>
          <w:rFonts w:ascii="Times New Roman" w:hAnsi="Times New Roman" w:cs="Times New Roman"/>
          <w:sz w:val="28"/>
          <w:szCs w:val="28"/>
          <w:vertAlign w:val="subscript"/>
          <w:lang w:eastAsia="ru-RU"/>
        </w:rPr>
        <w:t>2</w:t>
      </w:r>
      <w:r w:rsidRPr="002440B1">
        <w:rPr>
          <w:rFonts w:ascii="Times New Roman" w:hAnsi="Times New Roman" w:cs="Times New Roman"/>
          <w:sz w:val="28"/>
          <w:szCs w:val="28"/>
          <w:lang w:eastAsia="ru-RU"/>
        </w:rPr>
        <w:t>. Вычислить константу равновесия К данной системы, если первоначальные массы реагирующих веществ в данном объеме были следующие: СН</w:t>
      </w:r>
      <w:r w:rsidR="00DA5B86" w:rsidRPr="002440B1">
        <w:rPr>
          <w:rFonts w:ascii="Times New Roman" w:hAnsi="Times New Roman" w:cs="Times New Roman"/>
          <w:sz w:val="28"/>
          <w:szCs w:val="28"/>
          <w:lang w:eastAsia="ru-RU"/>
        </w:rPr>
        <w:t>=</w:t>
      </w:r>
      <w:r w:rsidRPr="002440B1">
        <w:rPr>
          <w:rFonts w:ascii="Times New Roman" w:hAnsi="Times New Roman" w:cs="Times New Roman"/>
          <w:sz w:val="28"/>
          <w:szCs w:val="28"/>
          <w:lang w:eastAsia="ru-RU"/>
        </w:rPr>
        <w:t xml:space="preserve"> – 0,8 г; Н</w:t>
      </w:r>
      <w:r w:rsidRPr="002440B1">
        <w:rPr>
          <w:rFonts w:ascii="Times New Roman" w:hAnsi="Times New Roman" w:cs="Times New Roman"/>
          <w:sz w:val="28"/>
          <w:szCs w:val="28"/>
          <w:vertAlign w:val="subscript"/>
          <w:lang w:eastAsia="ru-RU"/>
        </w:rPr>
        <w:t>2</w:t>
      </w:r>
      <w:r w:rsidRPr="002440B1">
        <w:rPr>
          <w:rFonts w:ascii="Times New Roman" w:hAnsi="Times New Roman" w:cs="Times New Roman"/>
          <w:sz w:val="28"/>
          <w:szCs w:val="28"/>
          <w:lang w:eastAsia="ru-RU"/>
        </w:rPr>
        <w:t>О – 0,9 г; СО – 1,4 г; Н</w:t>
      </w:r>
      <w:r w:rsidRPr="002440B1">
        <w:rPr>
          <w:rFonts w:ascii="Times New Roman" w:hAnsi="Times New Roman" w:cs="Times New Roman"/>
          <w:sz w:val="28"/>
          <w:szCs w:val="28"/>
          <w:vertAlign w:val="subscript"/>
          <w:lang w:eastAsia="ru-RU"/>
        </w:rPr>
        <w:t>2</w:t>
      </w:r>
      <w:r w:rsidRPr="002440B1">
        <w:rPr>
          <w:rFonts w:ascii="Times New Roman" w:hAnsi="Times New Roman" w:cs="Times New Roman"/>
          <w:sz w:val="28"/>
          <w:szCs w:val="28"/>
          <w:lang w:eastAsia="ru-RU"/>
        </w:rPr>
        <w:t xml:space="preserve"> – 0,1 г и если к моменту равновесия прореагировало 50% метана.                           </w:t>
      </w:r>
    </w:p>
    <w:p w14:paraId="38BD9EBD"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Ответ: К. = 9,37 ∙ 10-1.</w:t>
      </w:r>
    </w:p>
    <w:p w14:paraId="5D7F79EC"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lastRenderedPageBreak/>
        <w:t>7. При некоторой температуре состав равновесной смеси в объеме 10 л был следующий: СО -  11,2 г; С1</w:t>
      </w:r>
      <w:r w:rsidRPr="002440B1">
        <w:rPr>
          <w:rFonts w:ascii="Times New Roman" w:hAnsi="Times New Roman" w:cs="Times New Roman"/>
          <w:sz w:val="28"/>
          <w:szCs w:val="28"/>
          <w:vertAlign w:val="subscript"/>
          <w:lang w:eastAsia="ru-RU"/>
        </w:rPr>
        <w:t>2</w:t>
      </w:r>
      <w:r w:rsidR="00DA5B86" w:rsidRPr="002440B1">
        <w:rPr>
          <w:rFonts w:ascii="Times New Roman" w:hAnsi="Times New Roman" w:cs="Times New Roman"/>
          <w:sz w:val="28"/>
          <w:szCs w:val="28"/>
          <w:lang w:eastAsia="ru-RU"/>
        </w:rPr>
        <w:t xml:space="preserve"> </w:t>
      </w:r>
      <w:r w:rsidRPr="002440B1">
        <w:rPr>
          <w:rFonts w:ascii="Times New Roman" w:hAnsi="Times New Roman" w:cs="Times New Roman"/>
          <w:sz w:val="28"/>
          <w:szCs w:val="28"/>
          <w:lang w:eastAsia="ru-RU"/>
        </w:rPr>
        <w:t>- 14,2 г; COCl</w:t>
      </w:r>
      <w:r w:rsidRPr="002440B1">
        <w:rPr>
          <w:rFonts w:ascii="Times New Roman" w:hAnsi="Times New Roman" w:cs="Times New Roman"/>
          <w:sz w:val="28"/>
          <w:szCs w:val="28"/>
          <w:vertAlign w:val="subscript"/>
          <w:lang w:eastAsia="ru-RU"/>
        </w:rPr>
        <w:t>2</w:t>
      </w:r>
      <w:r w:rsidR="00DA757F" w:rsidRPr="002440B1">
        <w:rPr>
          <w:rFonts w:ascii="Times New Roman" w:hAnsi="Times New Roman" w:cs="Times New Roman"/>
          <w:sz w:val="28"/>
          <w:szCs w:val="28"/>
          <w:lang w:eastAsia="ru-RU"/>
        </w:rPr>
        <w:t xml:space="preserve"> </w:t>
      </w:r>
      <w:r w:rsidRPr="002440B1">
        <w:rPr>
          <w:rFonts w:ascii="Times New Roman" w:hAnsi="Times New Roman" w:cs="Times New Roman"/>
          <w:sz w:val="28"/>
          <w:szCs w:val="28"/>
          <w:lang w:eastAsia="ru-RU"/>
        </w:rPr>
        <w:t>- 19,8 г. Вычислить константу равновесия К, реакции СО + Сl</w:t>
      </w:r>
      <w:r w:rsidRPr="002440B1">
        <w:rPr>
          <w:rFonts w:ascii="Times New Roman" w:hAnsi="Times New Roman" w:cs="Times New Roman"/>
          <w:sz w:val="28"/>
          <w:szCs w:val="28"/>
          <w:vertAlign w:val="subscript"/>
          <w:lang w:eastAsia="ru-RU"/>
        </w:rPr>
        <w:t>2</w:t>
      </w:r>
      <w:r w:rsidRPr="002440B1">
        <w:rPr>
          <w:rFonts w:ascii="Times New Roman" w:hAnsi="Times New Roman" w:cs="Times New Roman"/>
          <w:sz w:val="28"/>
          <w:szCs w:val="28"/>
          <w:lang w:eastAsia="ru-RU"/>
        </w:rPr>
        <w:t xml:space="preserve"> ↔ COCl</w:t>
      </w:r>
      <w:r w:rsidRPr="002440B1">
        <w:rPr>
          <w:rFonts w:ascii="Times New Roman" w:hAnsi="Times New Roman" w:cs="Times New Roman"/>
          <w:sz w:val="28"/>
          <w:szCs w:val="28"/>
          <w:vertAlign w:val="subscript"/>
          <w:lang w:eastAsia="ru-RU"/>
        </w:rPr>
        <w:t>2</w:t>
      </w:r>
      <w:r w:rsidRPr="002440B1">
        <w:rPr>
          <w:rFonts w:ascii="Times New Roman" w:hAnsi="Times New Roman" w:cs="Times New Roman"/>
          <w:sz w:val="28"/>
          <w:szCs w:val="28"/>
          <w:lang w:eastAsia="ru-RU"/>
        </w:rPr>
        <w:t xml:space="preserve"> при данных условиях.         </w:t>
      </w:r>
    </w:p>
    <w:p w14:paraId="7E753496"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Ответ: K = 25.</w:t>
      </w:r>
    </w:p>
    <w:p w14:paraId="716F673C"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8. Вычислить константу равновесия реакции N</w:t>
      </w:r>
      <w:r w:rsidRPr="002440B1">
        <w:rPr>
          <w:rFonts w:ascii="Times New Roman" w:hAnsi="Times New Roman" w:cs="Times New Roman"/>
          <w:sz w:val="28"/>
          <w:szCs w:val="28"/>
          <w:vertAlign w:val="subscript"/>
          <w:lang w:eastAsia="ru-RU"/>
        </w:rPr>
        <w:t>2</w:t>
      </w:r>
      <w:r w:rsidRPr="002440B1">
        <w:rPr>
          <w:rFonts w:ascii="Times New Roman" w:hAnsi="Times New Roman" w:cs="Times New Roman"/>
          <w:sz w:val="28"/>
          <w:szCs w:val="28"/>
          <w:lang w:eastAsia="ru-RU"/>
        </w:rPr>
        <w:t xml:space="preserve"> + 3Н</w:t>
      </w:r>
      <w:r w:rsidR="00DA5B86" w:rsidRPr="002440B1">
        <w:rPr>
          <w:rFonts w:ascii="Times New Roman" w:hAnsi="Times New Roman" w:cs="Times New Roman"/>
          <w:sz w:val="28"/>
          <w:szCs w:val="28"/>
          <w:lang w:eastAsia="ru-RU"/>
        </w:rPr>
        <w:t>=</w:t>
      </w:r>
      <w:r w:rsidRPr="002440B1">
        <w:rPr>
          <w:rFonts w:ascii="Times New Roman" w:hAnsi="Times New Roman" w:cs="Times New Roman"/>
          <w:sz w:val="28"/>
          <w:szCs w:val="28"/>
          <w:lang w:eastAsia="ru-RU"/>
        </w:rPr>
        <w:t xml:space="preserve"> ↔ 2NН</w:t>
      </w:r>
      <w:r w:rsidR="00DA5B86" w:rsidRPr="002440B1">
        <w:rPr>
          <w:rFonts w:ascii="Times New Roman" w:hAnsi="Times New Roman" w:cs="Times New Roman"/>
          <w:sz w:val="28"/>
          <w:szCs w:val="28"/>
          <w:lang w:eastAsia="ru-RU"/>
        </w:rPr>
        <w:t>=</w:t>
      </w:r>
      <w:r w:rsidRPr="002440B1">
        <w:rPr>
          <w:rFonts w:ascii="Times New Roman" w:hAnsi="Times New Roman" w:cs="Times New Roman"/>
          <w:sz w:val="28"/>
          <w:szCs w:val="28"/>
          <w:lang w:eastAsia="ru-RU"/>
        </w:rPr>
        <w:t>, если при некоторых температуре и давлении в сосуд, вместимостью 10 л введено 1,4 г азота и 1 г водорода. К моменту равновесия образовалось 0,85 г аммиака.</w:t>
      </w:r>
    </w:p>
    <w:p w14:paraId="59D855AB"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Ответ: К = 6,9.</w:t>
      </w:r>
    </w:p>
    <w:p w14:paraId="5B5B581D" w14:textId="0074E1CD"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9. Константа равновесия К реакции 2NО</w:t>
      </w:r>
      <w:r w:rsidRPr="002440B1">
        <w:rPr>
          <w:rFonts w:ascii="Times New Roman" w:hAnsi="Times New Roman" w:cs="Times New Roman"/>
          <w:sz w:val="28"/>
          <w:szCs w:val="28"/>
          <w:vertAlign w:val="subscript"/>
          <w:lang w:eastAsia="ru-RU"/>
        </w:rPr>
        <w:t>2</w:t>
      </w:r>
      <w:r w:rsidRPr="002440B1">
        <w:rPr>
          <w:rFonts w:ascii="Times New Roman" w:hAnsi="Times New Roman" w:cs="Times New Roman"/>
          <w:sz w:val="28"/>
          <w:szCs w:val="28"/>
          <w:lang w:eastAsia="ru-RU"/>
        </w:rPr>
        <w:t xml:space="preserve"> ↔ N</w:t>
      </w:r>
      <w:r w:rsidRPr="002440B1">
        <w:rPr>
          <w:rFonts w:ascii="Times New Roman" w:hAnsi="Times New Roman" w:cs="Times New Roman"/>
          <w:sz w:val="28"/>
          <w:szCs w:val="28"/>
          <w:vertAlign w:val="subscript"/>
          <w:lang w:eastAsia="ru-RU"/>
        </w:rPr>
        <w:t>2</w:t>
      </w:r>
      <w:r w:rsidRPr="002440B1">
        <w:rPr>
          <w:rFonts w:ascii="Times New Roman" w:hAnsi="Times New Roman" w:cs="Times New Roman"/>
          <w:sz w:val="28"/>
          <w:szCs w:val="28"/>
          <w:lang w:eastAsia="ru-RU"/>
        </w:rPr>
        <w:t>O</w:t>
      </w:r>
      <w:r w:rsidR="00DA5B86" w:rsidRPr="002440B1">
        <w:rPr>
          <w:rFonts w:ascii="Times New Roman" w:hAnsi="Times New Roman" w:cs="Times New Roman"/>
          <w:sz w:val="28"/>
          <w:szCs w:val="28"/>
          <w:lang w:eastAsia="ru-RU"/>
        </w:rPr>
        <w:t>=</w:t>
      </w:r>
      <w:r w:rsidRPr="002440B1">
        <w:rPr>
          <w:rFonts w:ascii="Times New Roman" w:hAnsi="Times New Roman" w:cs="Times New Roman"/>
          <w:sz w:val="28"/>
          <w:szCs w:val="28"/>
          <w:lang w:eastAsia="ru-RU"/>
        </w:rPr>
        <w:t xml:space="preserve"> при некоторой температуре равна 0,3. Вычислить концентрации компонентов системы при наступлении равновесия, если первоначальная концентрация NO</w:t>
      </w:r>
      <w:r w:rsidR="00807AF8">
        <w:rPr>
          <w:rFonts w:ascii="Times New Roman" w:hAnsi="Times New Roman" w:cs="Times New Roman"/>
          <w:sz w:val="28"/>
          <w:szCs w:val="28"/>
          <w:lang w:eastAsia="ru-RU"/>
        </w:rPr>
        <w:t xml:space="preserve"> </w:t>
      </w:r>
      <w:r w:rsidR="00DA5B86" w:rsidRPr="002440B1">
        <w:rPr>
          <w:rFonts w:ascii="Times New Roman" w:hAnsi="Times New Roman" w:cs="Times New Roman"/>
          <w:sz w:val="28"/>
          <w:szCs w:val="28"/>
          <w:lang w:eastAsia="ru-RU"/>
        </w:rPr>
        <w:t>=</w:t>
      </w:r>
      <w:r w:rsidRPr="002440B1">
        <w:rPr>
          <w:rFonts w:ascii="Times New Roman" w:hAnsi="Times New Roman" w:cs="Times New Roman"/>
          <w:sz w:val="28"/>
          <w:szCs w:val="28"/>
          <w:lang w:eastAsia="ru-RU"/>
        </w:rPr>
        <w:t xml:space="preserve"> равна 9,2 г/л.</w:t>
      </w:r>
    </w:p>
    <w:p w14:paraId="5A5025F4"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Ответ: [NО</w:t>
      </w:r>
      <w:r w:rsidRPr="002440B1">
        <w:rPr>
          <w:rFonts w:ascii="Times New Roman" w:hAnsi="Times New Roman" w:cs="Times New Roman"/>
          <w:sz w:val="28"/>
          <w:szCs w:val="28"/>
          <w:vertAlign w:val="subscript"/>
          <w:lang w:eastAsia="ru-RU"/>
        </w:rPr>
        <w:t>2</w:t>
      </w:r>
      <w:r w:rsidRPr="002440B1">
        <w:rPr>
          <w:rFonts w:ascii="Times New Roman" w:hAnsi="Times New Roman" w:cs="Times New Roman"/>
          <w:sz w:val="28"/>
          <w:szCs w:val="28"/>
          <w:lang w:eastAsia="ru-RU"/>
        </w:rPr>
        <w:t>]=0,18 моль/л; [N</w:t>
      </w:r>
      <w:r w:rsidRPr="002440B1">
        <w:rPr>
          <w:rFonts w:ascii="Times New Roman" w:hAnsi="Times New Roman" w:cs="Times New Roman"/>
          <w:sz w:val="28"/>
          <w:szCs w:val="28"/>
          <w:vertAlign w:val="subscript"/>
          <w:lang w:eastAsia="ru-RU"/>
        </w:rPr>
        <w:t>2</w:t>
      </w:r>
      <w:r w:rsidRPr="002440B1">
        <w:rPr>
          <w:rFonts w:ascii="Times New Roman" w:hAnsi="Times New Roman" w:cs="Times New Roman"/>
          <w:sz w:val="28"/>
          <w:szCs w:val="28"/>
          <w:lang w:eastAsia="ru-RU"/>
        </w:rPr>
        <w:t>O</w:t>
      </w:r>
      <w:r w:rsidRPr="002440B1">
        <w:rPr>
          <w:rFonts w:ascii="Times New Roman" w:hAnsi="Times New Roman" w:cs="Times New Roman"/>
          <w:sz w:val="28"/>
          <w:szCs w:val="28"/>
          <w:vertAlign w:val="subscript"/>
          <w:lang w:eastAsia="ru-RU"/>
        </w:rPr>
        <w:t>4</w:t>
      </w:r>
      <w:r w:rsidRPr="002440B1">
        <w:rPr>
          <w:rFonts w:ascii="Times New Roman" w:hAnsi="Times New Roman" w:cs="Times New Roman"/>
          <w:sz w:val="28"/>
          <w:szCs w:val="28"/>
          <w:lang w:eastAsia="ru-RU"/>
        </w:rPr>
        <w:t>] = 0,01 моль/л.</w:t>
      </w:r>
    </w:p>
    <w:p w14:paraId="4FCCDE2D" w14:textId="12DFB25E"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10. Определить исходные концентрации азота и водорода в моль/л и в г/л, если при наступлении равновесия системы N</w:t>
      </w:r>
      <w:r w:rsidRPr="002440B1">
        <w:rPr>
          <w:rFonts w:ascii="Times New Roman" w:hAnsi="Times New Roman" w:cs="Times New Roman"/>
          <w:sz w:val="28"/>
          <w:szCs w:val="28"/>
          <w:vertAlign w:val="subscript"/>
          <w:lang w:eastAsia="ru-RU"/>
        </w:rPr>
        <w:t>2</w:t>
      </w:r>
      <w:r w:rsidRPr="002440B1">
        <w:rPr>
          <w:rFonts w:ascii="Times New Roman" w:hAnsi="Times New Roman" w:cs="Times New Roman"/>
          <w:sz w:val="28"/>
          <w:szCs w:val="28"/>
          <w:lang w:eastAsia="ru-RU"/>
        </w:rPr>
        <w:t xml:space="preserve"> + 3Н</w:t>
      </w:r>
      <w:r w:rsidRPr="002440B1">
        <w:rPr>
          <w:rFonts w:ascii="Times New Roman" w:hAnsi="Times New Roman" w:cs="Times New Roman"/>
          <w:sz w:val="28"/>
          <w:szCs w:val="28"/>
          <w:vertAlign w:val="subscript"/>
          <w:lang w:eastAsia="ru-RU"/>
        </w:rPr>
        <w:t>2</w:t>
      </w:r>
      <w:r w:rsidRPr="002440B1">
        <w:rPr>
          <w:rFonts w:ascii="Times New Roman" w:hAnsi="Times New Roman" w:cs="Times New Roman"/>
          <w:sz w:val="28"/>
          <w:szCs w:val="28"/>
          <w:lang w:eastAsia="ru-RU"/>
        </w:rPr>
        <w:t xml:space="preserve"> ↔ 2NH</w:t>
      </w:r>
      <w:r w:rsidRPr="002440B1">
        <w:rPr>
          <w:rFonts w:ascii="Times New Roman" w:hAnsi="Times New Roman" w:cs="Times New Roman"/>
          <w:sz w:val="28"/>
          <w:szCs w:val="28"/>
          <w:vertAlign w:val="subscript"/>
          <w:lang w:eastAsia="ru-RU"/>
        </w:rPr>
        <w:t>3</w:t>
      </w:r>
      <w:r w:rsidRPr="002440B1">
        <w:rPr>
          <w:rFonts w:ascii="Times New Roman" w:hAnsi="Times New Roman" w:cs="Times New Roman"/>
          <w:sz w:val="28"/>
          <w:szCs w:val="28"/>
          <w:lang w:eastAsia="ru-RU"/>
        </w:rPr>
        <w:t xml:space="preserve"> концентрации веществ были (в моль/л): N</w:t>
      </w:r>
      <w:r w:rsidRPr="002440B1">
        <w:rPr>
          <w:rFonts w:ascii="Times New Roman" w:hAnsi="Times New Roman" w:cs="Times New Roman"/>
          <w:sz w:val="28"/>
          <w:szCs w:val="28"/>
          <w:vertAlign w:val="subscript"/>
          <w:lang w:eastAsia="ru-RU"/>
        </w:rPr>
        <w:t>2</w:t>
      </w:r>
      <w:r w:rsidR="00807AF8">
        <w:rPr>
          <w:rFonts w:ascii="Times New Roman" w:hAnsi="Times New Roman" w:cs="Times New Roman"/>
          <w:sz w:val="28"/>
          <w:szCs w:val="28"/>
          <w:lang w:eastAsia="ru-RU"/>
        </w:rPr>
        <w:t>–</w:t>
      </w:r>
      <w:r w:rsidRPr="002440B1">
        <w:rPr>
          <w:rFonts w:ascii="Times New Roman" w:hAnsi="Times New Roman" w:cs="Times New Roman"/>
          <w:sz w:val="28"/>
          <w:szCs w:val="28"/>
          <w:lang w:eastAsia="ru-RU"/>
        </w:rPr>
        <w:t>0,5; H</w:t>
      </w:r>
      <w:r w:rsidRPr="002440B1">
        <w:rPr>
          <w:rFonts w:ascii="Times New Roman" w:hAnsi="Times New Roman" w:cs="Times New Roman"/>
          <w:sz w:val="28"/>
          <w:szCs w:val="28"/>
          <w:vertAlign w:val="subscript"/>
          <w:lang w:eastAsia="ru-RU"/>
        </w:rPr>
        <w:t>2</w:t>
      </w:r>
      <w:r w:rsidR="00807AF8">
        <w:rPr>
          <w:rFonts w:ascii="Times New Roman" w:hAnsi="Times New Roman" w:cs="Times New Roman"/>
          <w:sz w:val="28"/>
          <w:szCs w:val="28"/>
          <w:lang w:eastAsia="ru-RU"/>
        </w:rPr>
        <w:t>–</w:t>
      </w:r>
      <w:r w:rsidRPr="002440B1">
        <w:rPr>
          <w:rFonts w:ascii="Times New Roman" w:hAnsi="Times New Roman" w:cs="Times New Roman"/>
          <w:sz w:val="28"/>
          <w:szCs w:val="28"/>
          <w:lang w:eastAsia="ru-RU"/>
        </w:rPr>
        <w:t>0,3; NН</w:t>
      </w:r>
      <w:r w:rsidRPr="002440B1">
        <w:rPr>
          <w:rFonts w:ascii="Times New Roman" w:hAnsi="Times New Roman" w:cs="Times New Roman"/>
          <w:sz w:val="28"/>
          <w:szCs w:val="28"/>
          <w:vertAlign w:val="subscript"/>
          <w:lang w:eastAsia="ru-RU"/>
        </w:rPr>
        <w:t>3</w:t>
      </w:r>
      <w:r w:rsidR="00807AF8">
        <w:rPr>
          <w:rFonts w:ascii="Times New Roman" w:hAnsi="Times New Roman" w:cs="Times New Roman"/>
          <w:sz w:val="28"/>
          <w:szCs w:val="28"/>
          <w:lang w:eastAsia="ru-RU"/>
        </w:rPr>
        <w:t>–</w:t>
      </w:r>
      <w:r w:rsidRPr="002440B1">
        <w:rPr>
          <w:rFonts w:ascii="Times New Roman" w:hAnsi="Times New Roman" w:cs="Times New Roman"/>
          <w:sz w:val="28"/>
          <w:szCs w:val="28"/>
          <w:lang w:eastAsia="ru-RU"/>
        </w:rPr>
        <w:t>2.</w:t>
      </w:r>
    </w:p>
    <w:p w14:paraId="01744AB4" w14:textId="0EEC649B"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Ответ: N</w:t>
      </w:r>
      <w:r w:rsidRPr="002440B1">
        <w:rPr>
          <w:rFonts w:ascii="Times New Roman" w:hAnsi="Times New Roman" w:cs="Times New Roman"/>
          <w:sz w:val="28"/>
          <w:szCs w:val="28"/>
          <w:vertAlign w:val="subscript"/>
          <w:lang w:eastAsia="ru-RU"/>
        </w:rPr>
        <w:t>2</w:t>
      </w:r>
      <w:r w:rsidRPr="002440B1">
        <w:rPr>
          <w:rFonts w:ascii="Times New Roman" w:hAnsi="Times New Roman" w:cs="Times New Roman"/>
          <w:sz w:val="28"/>
          <w:szCs w:val="28"/>
          <w:lang w:eastAsia="ru-RU"/>
        </w:rPr>
        <w:t xml:space="preserve"> </w:t>
      </w:r>
      <w:r w:rsidR="00807AF8">
        <w:rPr>
          <w:rFonts w:ascii="Times New Roman" w:hAnsi="Times New Roman" w:cs="Times New Roman"/>
          <w:sz w:val="28"/>
          <w:szCs w:val="28"/>
          <w:lang w:eastAsia="ru-RU"/>
        </w:rPr>
        <w:t>–</w:t>
      </w:r>
      <w:r w:rsidRPr="002440B1">
        <w:rPr>
          <w:rFonts w:ascii="Times New Roman" w:hAnsi="Times New Roman" w:cs="Times New Roman"/>
          <w:sz w:val="28"/>
          <w:szCs w:val="28"/>
          <w:lang w:eastAsia="ru-RU"/>
        </w:rPr>
        <w:t xml:space="preserve"> 1,5 моль/л; 42 г/л; Н</w:t>
      </w:r>
      <w:r w:rsidRPr="002440B1">
        <w:rPr>
          <w:rFonts w:ascii="Times New Roman" w:hAnsi="Times New Roman" w:cs="Times New Roman"/>
          <w:sz w:val="28"/>
          <w:szCs w:val="28"/>
          <w:vertAlign w:val="subscript"/>
          <w:lang w:eastAsia="ru-RU"/>
        </w:rPr>
        <w:t>2</w:t>
      </w:r>
      <w:r w:rsidRPr="002440B1">
        <w:rPr>
          <w:rFonts w:ascii="Times New Roman" w:hAnsi="Times New Roman" w:cs="Times New Roman"/>
          <w:sz w:val="28"/>
          <w:szCs w:val="28"/>
          <w:lang w:eastAsia="ru-RU"/>
        </w:rPr>
        <w:t xml:space="preserve"> </w:t>
      </w:r>
      <w:r w:rsidR="00807AF8">
        <w:rPr>
          <w:rFonts w:ascii="Times New Roman" w:hAnsi="Times New Roman" w:cs="Times New Roman"/>
          <w:sz w:val="28"/>
          <w:szCs w:val="28"/>
          <w:lang w:eastAsia="ru-RU"/>
        </w:rPr>
        <w:t>–</w:t>
      </w:r>
      <w:r w:rsidRPr="002440B1">
        <w:rPr>
          <w:rFonts w:ascii="Times New Roman" w:hAnsi="Times New Roman" w:cs="Times New Roman"/>
          <w:sz w:val="28"/>
          <w:szCs w:val="28"/>
          <w:lang w:eastAsia="ru-RU"/>
        </w:rPr>
        <w:t xml:space="preserve"> 3,3 моль/л; 6,6 г/л.</w:t>
      </w:r>
    </w:p>
    <w:p w14:paraId="65629383"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11. При некоторой температуре в закрытом сосуде были смешаны 21,2 моль водорода и 5,23 моль иода. Определить состав равновесной смеси (в моль/л), если константа равновесия реакции Н</w:t>
      </w:r>
      <w:r w:rsidRPr="002440B1">
        <w:rPr>
          <w:rFonts w:ascii="Times New Roman" w:hAnsi="Times New Roman" w:cs="Times New Roman"/>
          <w:sz w:val="28"/>
          <w:szCs w:val="28"/>
          <w:vertAlign w:val="subscript"/>
          <w:lang w:eastAsia="ru-RU"/>
        </w:rPr>
        <w:t>2</w:t>
      </w:r>
      <w:r w:rsidRPr="002440B1">
        <w:rPr>
          <w:rFonts w:ascii="Times New Roman" w:hAnsi="Times New Roman" w:cs="Times New Roman"/>
          <w:sz w:val="28"/>
          <w:szCs w:val="28"/>
          <w:lang w:eastAsia="ru-RU"/>
        </w:rPr>
        <w:t xml:space="preserve"> + l</w:t>
      </w:r>
      <w:r w:rsidRPr="002440B1">
        <w:rPr>
          <w:rFonts w:ascii="Times New Roman" w:hAnsi="Times New Roman" w:cs="Times New Roman"/>
          <w:sz w:val="28"/>
          <w:szCs w:val="28"/>
          <w:vertAlign w:val="subscript"/>
          <w:lang w:eastAsia="ru-RU"/>
        </w:rPr>
        <w:t>2</w:t>
      </w:r>
      <w:r w:rsidRPr="002440B1">
        <w:rPr>
          <w:rFonts w:ascii="Times New Roman" w:hAnsi="Times New Roman" w:cs="Times New Roman"/>
          <w:sz w:val="28"/>
          <w:szCs w:val="28"/>
          <w:lang w:eastAsia="ru-RU"/>
        </w:rPr>
        <w:t xml:space="preserve"> ↔ 2H1 при данных условиях равна 50.</w:t>
      </w:r>
    </w:p>
    <w:p w14:paraId="11C1E44E"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Ответ: H</w:t>
      </w:r>
      <w:r w:rsidRPr="002440B1">
        <w:rPr>
          <w:rFonts w:ascii="Times New Roman" w:hAnsi="Times New Roman" w:cs="Times New Roman"/>
          <w:sz w:val="28"/>
          <w:szCs w:val="28"/>
          <w:vertAlign w:val="subscript"/>
          <w:lang w:eastAsia="ru-RU"/>
        </w:rPr>
        <w:t>2</w:t>
      </w:r>
      <w:r w:rsidRPr="002440B1">
        <w:rPr>
          <w:rFonts w:ascii="Times New Roman" w:hAnsi="Times New Roman" w:cs="Times New Roman"/>
          <w:sz w:val="28"/>
          <w:szCs w:val="28"/>
          <w:lang w:eastAsia="ru-RU"/>
        </w:rPr>
        <w:t xml:space="preserve"> =16 моль/л; I</w:t>
      </w:r>
      <w:r w:rsidRPr="002440B1">
        <w:rPr>
          <w:rFonts w:ascii="Times New Roman" w:hAnsi="Times New Roman" w:cs="Times New Roman"/>
          <w:sz w:val="28"/>
          <w:szCs w:val="28"/>
          <w:vertAlign w:val="subscript"/>
          <w:lang w:eastAsia="ru-RU"/>
        </w:rPr>
        <w:t>2</w:t>
      </w:r>
      <w:r w:rsidRPr="002440B1">
        <w:rPr>
          <w:rFonts w:ascii="Times New Roman" w:hAnsi="Times New Roman" w:cs="Times New Roman"/>
          <w:sz w:val="28"/>
          <w:szCs w:val="28"/>
          <w:lang w:eastAsia="ru-RU"/>
        </w:rPr>
        <w:t xml:space="preserve"> = 0,13 моль/л; HI = 10,2 моль/л.</w:t>
      </w:r>
    </w:p>
    <w:p w14:paraId="56604FDD"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12. Константа равновесия реакции равна 4.</w:t>
      </w:r>
    </w:p>
    <w:p w14:paraId="47E4AEB8" w14:textId="77777777" w:rsidR="00D023B9" w:rsidRPr="002440B1" w:rsidRDefault="00D023B9"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noProof/>
          <w:snapToGrid w:val="0"/>
          <w:color w:val="FF0000"/>
          <w:sz w:val="28"/>
          <w:szCs w:val="28"/>
          <w:lang w:eastAsia="ru-RU"/>
        </w:rPr>
        <w:drawing>
          <wp:inline distT="0" distB="0" distL="0" distR="0" wp14:anchorId="0D54CCF2" wp14:editId="09472B12">
            <wp:extent cx="4248150" cy="285177"/>
            <wp:effectExtent l="0" t="0" r="0" b="63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4280065" cy="287319"/>
                    </a:xfrm>
                    <a:prstGeom prst="rect">
                      <a:avLst/>
                    </a:prstGeom>
                    <a:noFill/>
                    <a:ln>
                      <a:noFill/>
                    </a:ln>
                  </pic:spPr>
                </pic:pic>
              </a:graphicData>
            </a:graphic>
          </wp:inline>
        </w:drawing>
      </w:r>
    </w:p>
    <w:p w14:paraId="2B0FB617"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Вычислить концентрации всех компонентов системы при наступлении равновесия, если первоначальные концентрации были: уксусной кислоты 2 моль/л и спирта 1 моль/л.</w:t>
      </w:r>
    </w:p>
    <w:p w14:paraId="14C963C1"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Ответ: СН</w:t>
      </w:r>
      <w:r w:rsidRPr="002440B1">
        <w:rPr>
          <w:rFonts w:ascii="Times New Roman" w:hAnsi="Times New Roman" w:cs="Times New Roman"/>
          <w:sz w:val="28"/>
          <w:szCs w:val="28"/>
          <w:vertAlign w:val="subscript"/>
          <w:lang w:eastAsia="ru-RU"/>
        </w:rPr>
        <w:t>3</w:t>
      </w:r>
      <w:r w:rsidRPr="002440B1">
        <w:rPr>
          <w:rFonts w:ascii="Times New Roman" w:hAnsi="Times New Roman" w:cs="Times New Roman"/>
          <w:sz w:val="28"/>
          <w:szCs w:val="28"/>
          <w:lang w:eastAsia="ru-RU"/>
        </w:rPr>
        <w:t>СООН = 1,155 моль/л; С</w:t>
      </w:r>
      <w:r w:rsidRPr="002440B1">
        <w:rPr>
          <w:rFonts w:ascii="Times New Roman" w:hAnsi="Times New Roman" w:cs="Times New Roman"/>
          <w:sz w:val="28"/>
          <w:szCs w:val="28"/>
          <w:vertAlign w:val="subscript"/>
          <w:lang w:eastAsia="ru-RU"/>
        </w:rPr>
        <w:t>2</w:t>
      </w:r>
      <w:r w:rsidRPr="002440B1">
        <w:rPr>
          <w:rFonts w:ascii="Times New Roman" w:hAnsi="Times New Roman" w:cs="Times New Roman"/>
          <w:sz w:val="28"/>
          <w:szCs w:val="28"/>
          <w:lang w:eastAsia="ru-RU"/>
        </w:rPr>
        <w:t>Н</w:t>
      </w:r>
      <w:r w:rsidRPr="002440B1">
        <w:rPr>
          <w:rFonts w:ascii="Times New Roman" w:hAnsi="Times New Roman" w:cs="Times New Roman"/>
          <w:sz w:val="28"/>
          <w:szCs w:val="28"/>
          <w:vertAlign w:val="subscript"/>
          <w:lang w:eastAsia="ru-RU"/>
        </w:rPr>
        <w:t>5</w:t>
      </w:r>
      <w:r w:rsidRPr="002440B1">
        <w:rPr>
          <w:rFonts w:ascii="Times New Roman" w:hAnsi="Times New Roman" w:cs="Times New Roman"/>
          <w:sz w:val="28"/>
          <w:szCs w:val="28"/>
          <w:lang w:eastAsia="ru-RU"/>
        </w:rPr>
        <w:t>ОН = 0,155 моль/л; CH</w:t>
      </w:r>
      <w:r w:rsidRPr="002440B1">
        <w:rPr>
          <w:rFonts w:ascii="Times New Roman" w:hAnsi="Times New Roman" w:cs="Times New Roman"/>
          <w:sz w:val="28"/>
          <w:szCs w:val="28"/>
          <w:vertAlign w:val="subscript"/>
          <w:lang w:eastAsia="ru-RU"/>
        </w:rPr>
        <w:t>3</w:t>
      </w:r>
      <w:r w:rsidRPr="002440B1">
        <w:rPr>
          <w:rFonts w:ascii="Times New Roman" w:hAnsi="Times New Roman" w:cs="Times New Roman"/>
          <w:sz w:val="28"/>
          <w:szCs w:val="28"/>
          <w:lang w:eastAsia="ru-RU"/>
        </w:rPr>
        <w:t>COOC</w:t>
      </w:r>
      <w:r w:rsidRPr="002440B1">
        <w:rPr>
          <w:rFonts w:ascii="Times New Roman" w:hAnsi="Times New Roman" w:cs="Times New Roman"/>
          <w:sz w:val="28"/>
          <w:szCs w:val="28"/>
          <w:vertAlign w:val="subscript"/>
          <w:lang w:eastAsia="ru-RU"/>
        </w:rPr>
        <w:t>2</w:t>
      </w:r>
      <w:r w:rsidRPr="002440B1">
        <w:rPr>
          <w:rFonts w:ascii="Times New Roman" w:hAnsi="Times New Roman" w:cs="Times New Roman"/>
          <w:sz w:val="28"/>
          <w:szCs w:val="28"/>
          <w:lang w:eastAsia="ru-RU"/>
        </w:rPr>
        <w:t>H</w:t>
      </w:r>
      <w:r w:rsidRPr="002440B1">
        <w:rPr>
          <w:rFonts w:ascii="Times New Roman" w:hAnsi="Times New Roman" w:cs="Times New Roman"/>
          <w:sz w:val="28"/>
          <w:szCs w:val="28"/>
          <w:vertAlign w:val="subscript"/>
          <w:lang w:eastAsia="ru-RU"/>
        </w:rPr>
        <w:t>5</w:t>
      </w:r>
      <w:r w:rsidRPr="002440B1">
        <w:rPr>
          <w:rFonts w:ascii="Times New Roman" w:hAnsi="Times New Roman" w:cs="Times New Roman"/>
          <w:sz w:val="28"/>
          <w:szCs w:val="28"/>
          <w:lang w:eastAsia="ru-RU"/>
        </w:rPr>
        <w:t xml:space="preserve"> = Н</w:t>
      </w:r>
      <w:r w:rsidRPr="002440B1">
        <w:rPr>
          <w:rFonts w:ascii="Times New Roman" w:hAnsi="Times New Roman" w:cs="Times New Roman"/>
          <w:sz w:val="28"/>
          <w:szCs w:val="28"/>
          <w:vertAlign w:val="subscript"/>
          <w:lang w:eastAsia="ru-RU"/>
        </w:rPr>
        <w:t>2</w:t>
      </w:r>
      <w:r w:rsidRPr="002440B1">
        <w:rPr>
          <w:rFonts w:ascii="Times New Roman" w:hAnsi="Times New Roman" w:cs="Times New Roman"/>
          <w:sz w:val="28"/>
          <w:szCs w:val="28"/>
          <w:lang w:eastAsia="ru-RU"/>
        </w:rPr>
        <w:t>О = 0,845 моль/л.</w:t>
      </w:r>
    </w:p>
    <w:p w14:paraId="0D049CF6"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13. Определить объемный процентный состав равновесной смеси газов в реакции С + О</w:t>
      </w:r>
      <w:r w:rsidRPr="002440B1">
        <w:rPr>
          <w:rFonts w:ascii="Times New Roman" w:hAnsi="Times New Roman" w:cs="Times New Roman"/>
          <w:sz w:val="28"/>
          <w:szCs w:val="28"/>
          <w:vertAlign w:val="subscript"/>
          <w:lang w:eastAsia="ru-RU"/>
        </w:rPr>
        <w:t>2</w:t>
      </w:r>
      <w:r w:rsidRPr="002440B1">
        <w:rPr>
          <w:rFonts w:ascii="Times New Roman" w:hAnsi="Times New Roman" w:cs="Times New Roman"/>
          <w:sz w:val="28"/>
          <w:szCs w:val="28"/>
          <w:lang w:eastAsia="ru-RU"/>
        </w:rPr>
        <w:t xml:space="preserve"> ↔ СО</w:t>
      </w:r>
      <w:r w:rsidRPr="002440B1">
        <w:rPr>
          <w:rFonts w:ascii="Times New Roman" w:hAnsi="Times New Roman" w:cs="Times New Roman"/>
          <w:sz w:val="28"/>
          <w:szCs w:val="28"/>
          <w:vertAlign w:val="subscript"/>
          <w:lang w:eastAsia="ru-RU"/>
        </w:rPr>
        <w:t>2</w:t>
      </w:r>
      <w:r w:rsidRPr="002440B1">
        <w:rPr>
          <w:rFonts w:ascii="Times New Roman" w:hAnsi="Times New Roman" w:cs="Times New Roman"/>
          <w:sz w:val="28"/>
          <w:szCs w:val="28"/>
          <w:lang w:eastAsia="ru-RU"/>
        </w:rPr>
        <w:t xml:space="preserve">, если при некоторой температуре константа равновесия реакции равна 0,289. </w:t>
      </w:r>
    </w:p>
    <w:p w14:paraId="0506458A" w14:textId="5902654A"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Ответ: СО</w:t>
      </w:r>
      <w:r w:rsidRPr="002440B1">
        <w:rPr>
          <w:rFonts w:ascii="Times New Roman" w:hAnsi="Times New Roman" w:cs="Times New Roman"/>
          <w:sz w:val="28"/>
          <w:szCs w:val="28"/>
          <w:vertAlign w:val="subscript"/>
          <w:lang w:eastAsia="ru-RU"/>
        </w:rPr>
        <w:t>2</w:t>
      </w:r>
      <w:r w:rsidRPr="002440B1">
        <w:rPr>
          <w:rFonts w:ascii="Times New Roman" w:hAnsi="Times New Roman" w:cs="Times New Roman"/>
          <w:sz w:val="28"/>
          <w:szCs w:val="28"/>
          <w:lang w:eastAsia="ru-RU"/>
        </w:rPr>
        <w:t xml:space="preserve"> </w:t>
      </w:r>
      <w:r w:rsidR="00807AF8">
        <w:rPr>
          <w:rFonts w:ascii="Times New Roman" w:hAnsi="Times New Roman" w:cs="Times New Roman"/>
          <w:sz w:val="28"/>
          <w:szCs w:val="28"/>
          <w:lang w:eastAsia="ru-RU"/>
        </w:rPr>
        <w:t>–</w:t>
      </w:r>
      <w:r w:rsidRPr="002440B1">
        <w:rPr>
          <w:rFonts w:ascii="Times New Roman" w:hAnsi="Times New Roman" w:cs="Times New Roman"/>
          <w:sz w:val="28"/>
          <w:szCs w:val="28"/>
          <w:lang w:eastAsia="ru-RU"/>
        </w:rPr>
        <w:t xml:space="preserve"> 22,6 %, O</w:t>
      </w:r>
      <w:r w:rsidRPr="002440B1">
        <w:rPr>
          <w:rFonts w:ascii="Times New Roman" w:hAnsi="Times New Roman" w:cs="Times New Roman"/>
          <w:sz w:val="28"/>
          <w:szCs w:val="28"/>
          <w:vertAlign w:val="subscript"/>
          <w:lang w:eastAsia="ru-RU"/>
        </w:rPr>
        <w:t>2</w:t>
      </w:r>
      <w:r w:rsidRPr="002440B1">
        <w:rPr>
          <w:rFonts w:ascii="Times New Roman" w:hAnsi="Times New Roman" w:cs="Times New Roman"/>
          <w:sz w:val="28"/>
          <w:szCs w:val="28"/>
          <w:lang w:eastAsia="ru-RU"/>
        </w:rPr>
        <w:t xml:space="preserve"> </w:t>
      </w:r>
      <w:r w:rsidR="00807AF8">
        <w:rPr>
          <w:rFonts w:ascii="Times New Roman" w:hAnsi="Times New Roman" w:cs="Times New Roman"/>
          <w:sz w:val="28"/>
          <w:szCs w:val="28"/>
          <w:lang w:eastAsia="ru-RU"/>
        </w:rPr>
        <w:t>–</w:t>
      </w:r>
      <w:r w:rsidRPr="002440B1">
        <w:rPr>
          <w:rFonts w:ascii="Times New Roman" w:hAnsi="Times New Roman" w:cs="Times New Roman"/>
          <w:sz w:val="28"/>
          <w:szCs w:val="28"/>
          <w:lang w:eastAsia="ru-RU"/>
        </w:rPr>
        <w:t xml:space="preserve"> 77,4%.</w:t>
      </w:r>
    </w:p>
    <w:p w14:paraId="5CA66D23" w14:textId="777A0CA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14. При некоторой температуре в системе СО + Н</w:t>
      </w:r>
      <w:r w:rsidRPr="002440B1">
        <w:rPr>
          <w:rFonts w:ascii="Times New Roman" w:hAnsi="Times New Roman" w:cs="Times New Roman"/>
          <w:sz w:val="28"/>
          <w:szCs w:val="28"/>
          <w:vertAlign w:val="subscript"/>
          <w:lang w:eastAsia="ru-RU"/>
        </w:rPr>
        <w:t>2</w:t>
      </w:r>
      <w:r w:rsidRPr="002440B1">
        <w:rPr>
          <w:rFonts w:ascii="Times New Roman" w:hAnsi="Times New Roman" w:cs="Times New Roman"/>
          <w:sz w:val="28"/>
          <w:szCs w:val="28"/>
          <w:lang w:eastAsia="ru-RU"/>
        </w:rPr>
        <w:t>О (пар) ↔ СО</w:t>
      </w:r>
      <w:r w:rsidRPr="002440B1">
        <w:rPr>
          <w:rFonts w:ascii="Times New Roman" w:hAnsi="Times New Roman" w:cs="Times New Roman"/>
          <w:sz w:val="28"/>
          <w:szCs w:val="28"/>
          <w:vertAlign w:val="subscript"/>
          <w:lang w:eastAsia="ru-RU"/>
        </w:rPr>
        <w:t>2</w:t>
      </w:r>
      <w:r w:rsidRPr="002440B1">
        <w:rPr>
          <w:rFonts w:ascii="Times New Roman" w:hAnsi="Times New Roman" w:cs="Times New Roman"/>
          <w:sz w:val="28"/>
          <w:szCs w:val="28"/>
          <w:lang w:eastAsia="ru-RU"/>
        </w:rPr>
        <w:t xml:space="preserve"> + Н</w:t>
      </w:r>
      <w:r w:rsidRPr="002440B1">
        <w:rPr>
          <w:rFonts w:ascii="Times New Roman" w:hAnsi="Times New Roman" w:cs="Times New Roman"/>
          <w:sz w:val="28"/>
          <w:szCs w:val="28"/>
          <w:vertAlign w:val="subscript"/>
          <w:lang w:eastAsia="ru-RU"/>
        </w:rPr>
        <w:t>2</w:t>
      </w:r>
      <w:r w:rsidRPr="002440B1">
        <w:rPr>
          <w:rFonts w:ascii="Times New Roman" w:hAnsi="Times New Roman" w:cs="Times New Roman"/>
          <w:sz w:val="28"/>
          <w:szCs w:val="28"/>
          <w:lang w:eastAsia="ru-RU"/>
        </w:rPr>
        <w:t xml:space="preserve"> установилось равновесие; количества реагирующих веществ (в моль) оказались следующие: СО</w:t>
      </w:r>
      <w:r w:rsidR="00807AF8">
        <w:rPr>
          <w:rFonts w:ascii="Times New Roman" w:hAnsi="Times New Roman" w:cs="Times New Roman"/>
          <w:sz w:val="28"/>
          <w:szCs w:val="28"/>
          <w:lang w:eastAsia="ru-RU"/>
        </w:rPr>
        <w:t>–</w:t>
      </w:r>
      <w:r w:rsidRPr="002440B1">
        <w:rPr>
          <w:rFonts w:ascii="Times New Roman" w:hAnsi="Times New Roman" w:cs="Times New Roman"/>
          <w:sz w:val="28"/>
          <w:szCs w:val="28"/>
          <w:lang w:eastAsia="ru-RU"/>
        </w:rPr>
        <w:t>0,8; H</w:t>
      </w:r>
      <w:r w:rsidRPr="002440B1">
        <w:rPr>
          <w:rFonts w:ascii="Times New Roman" w:hAnsi="Times New Roman" w:cs="Times New Roman"/>
          <w:sz w:val="28"/>
          <w:szCs w:val="28"/>
          <w:vertAlign w:val="subscript"/>
          <w:lang w:eastAsia="ru-RU"/>
        </w:rPr>
        <w:t>2</w:t>
      </w:r>
      <w:r w:rsidRPr="002440B1">
        <w:rPr>
          <w:rFonts w:ascii="Times New Roman" w:hAnsi="Times New Roman" w:cs="Times New Roman"/>
          <w:sz w:val="28"/>
          <w:szCs w:val="28"/>
          <w:lang w:eastAsia="ru-RU"/>
        </w:rPr>
        <w:t xml:space="preserve">O(пар) </w:t>
      </w:r>
      <w:r w:rsidR="00807AF8">
        <w:rPr>
          <w:rFonts w:ascii="Times New Roman" w:hAnsi="Times New Roman" w:cs="Times New Roman"/>
          <w:sz w:val="28"/>
          <w:szCs w:val="28"/>
          <w:lang w:eastAsia="ru-RU"/>
        </w:rPr>
        <w:t>–</w:t>
      </w:r>
      <w:r w:rsidRPr="002440B1">
        <w:rPr>
          <w:rFonts w:ascii="Times New Roman" w:hAnsi="Times New Roman" w:cs="Times New Roman"/>
          <w:sz w:val="28"/>
          <w:szCs w:val="28"/>
          <w:lang w:eastAsia="ru-RU"/>
        </w:rPr>
        <w:t xml:space="preserve"> 7,2; СО</w:t>
      </w:r>
      <w:r w:rsidRPr="002440B1">
        <w:rPr>
          <w:rFonts w:ascii="Times New Roman" w:hAnsi="Times New Roman" w:cs="Times New Roman"/>
          <w:sz w:val="28"/>
          <w:szCs w:val="28"/>
          <w:vertAlign w:val="subscript"/>
          <w:lang w:eastAsia="ru-RU"/>
        </w:rPr>
        <w:t>2</w:t>
      </w:r>
      <w:r w:rsidRPr="002440B1">
        <w:rPr>
          <w:rFonts w:ascii="Times New Roman" w:hAnsi="Times New Roman" w:cs="Times New Roman"/>
          <w:sz w:val="28"/>
          <w:szCs w:val="28"/>
          <w:lang w:eastAsia="ru-RU"/>
        </w:rPr>
        <w:t xml:space="preserve"> = Н</w:t>
      </w:r>
      <w:r w:rsidRPr="002440B1">
        <w:rPr>
          <w:rFonts w:ascii="Times New Roman" w:hAnsi="Times New Roman" w:cs="Times New Roman"/>
          <w:sz w:val="28"/>
          <w:szCs w:val="28"/>
          <w:vertAlign w:val="subscript"/>
          <w:lang w:eastAsia="ru-RU"/>
        </w:rPr>
        <w:t>2</w:t>
      </w:r>
      <w:r w:rsidRPr="002440B1">
        <w:rPr>
          <w:rFonts w:ascii="Times New Roman" w:hAnsi="Times New Roman" w:cs="Times New Roman"/>
          <w:sz w:val="28"/>
          <w:szCs w:val="28"/>
          <w:lang w:eastAsia="ru-RU"/>
        </w:rPr>
        <w:t xml:space="preserve"> </w:t>
      </w:r>
      <w:r w:rsidR="00807AF8">
        <w:rPr>
          <w:rFonts w:ascii="Times New Roman" w:hAnsi="Times New Roman" w:cs="Times New Roman"/>
          <w:sz w:val="28"/>
          <w:szCs w:val="28"/>
          <w:lang w:eastAsia="ru-RU"/>
        </w:rPr>
        <w:t>–</w:t>
      </w:r>
      <w:r w:rsidRPr="002440B1">
        <w:rPr>
          <w:rFonts w:ascii="Times New Roman" w:hAnsi="Times New Roman" w:cs="Times New Roman"/>
          <w:sz w:val="28"/>
          <w:szCs w:val="28"/>
          <w:lang w:eastAsia="ru-RU"/>
        </w:rPr>
        <w:t xml:space="preserve"> 2,4. Определить массу каждого компонента в системе, если при той же температуре в данный сосуд ввели дополнительно 2 моль СО.</w:t>
      </w:r>
    </w:p>
    <w:p w14:paraId="77B5C5C8"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Ответ: 148,3 г СО</w:t>
      </w:r>
      <w:r w:rsidRPr="002440B1">
        <w:rPr>
          <w:rFonts w:ascii="Times New Roman" w:hAnsi="Times New Roman" w:cs="Times New Roman"/>
          <w:sz w:val="28"/>
          <w:szCs w:val="28"/>
          <w:vertAlign w:val="subscript"/>
          <w:lang w:eastAsia="ru-RU"/>
        </w:rPr>
        <w:t>2</w:t>
      </w:r>
      <w:r w:rsidRPr="002440B1">
        <w:rPr>
          <w:rFonts w:ascii="Times New Roman" w:hAnsi="Times New Roman" w:cs="Times New Roman"/>
          <w:sz w:val="28"/>
          <w:szCs w:val="28"/>
          <w:lang w:eastAsia="ru-RU"/>
        </w:rPr>
        <w:t>; 6,7 г Н</w:t>
      </w:r>
      <w:r w:rsidRPr="002440B1">
        <w:rPr>
          <w:rFonts w:ascii="Times New Roman" w:hAnsi="Times New Roman" w:cs="Times New Roman"/>
          <w:sz w:val="28"/>
          <w:szCs w:val="28"/>
          <w:vertAlign w:val="subscript"/>
          <w:lang w:eastAsia="ru-RU"/>
        </w:rPr>
        <w:t>2</w:t>
      </w:r>
      <w:r w:rsidRPr="002440B1">
        <w:rPr>
          <w:rFonts w:ascii="Times New Roman" w:hAnsi="Times New Roman" w:cs="Times New Roman"/>
          <w:sz w:val="28"/>
          <w:szCs w:val="28"/>
          <w:lang w:eastAsia="ru-RU"/>
        </w:rPr>
        <w:t>; 112,1 г Н</w:t>
      </w:r>
      <w:r w:rsidRPr="002440B1">
        <w:rPr>
          <w:rFonts w:ascii="Times New Roman" w:hAnsi="Times New Roman" w:cs="Times New Roman"/>
          <w:sz w:val="28"/>
          <w:szCs w:val="28"/>
          <w:vertAlign w:val="subscript"/>
          <w:lang w:eastAsia="ru-RU"/>
        </w:rPr>
        <w:t>2</w:t>
      </w:r>
      <w:r w:rsidRPr="002440B1">
        <w:rPr>
          <w:rFonts w:ascii="Times New Roman" w:hAnsi="Times New Roman" w:cs="Times New Roman"/>
          <w:sz w:val="28"/>
          <w:szCs w:val="28"/>
          <w:lang w:eastAsia="ru-RU"/>
        </w:rPr>
        <w:t>О; 51,2 г СО.</w:t>
      </w:r>
    </w:p>
    <w:p w14:paraId="13718358" w14:textId="3DD45C90"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15. Определить константу равновесия реакции СО</w:t>
      </w:r>
      <w:r w:rsidRPr="002440B1">
        <w:rPr>
          <w:rFonts w:ascii="Times New Roman" w:hAnsi="Times New Roman" w:cs="Times New Roman"/>
          <w:sz w:val="28"/>
          <w:szCs w:val="28"/>
          <w:vertAlign w:val="subscript"/>
          <w:lang w:eastAsia="ru-RU"/>
        </w:rPr>
        <w:t>2</w:t>
      </w:r>
      <w:r w:rsidRPr="002440B1">
        <w:rPr>
          <w:rFonts w:ascii="Times New Roman" w:hAnsi="Times New Roman" w:cs="Times New Roman"/>
          <w:sz w:val="28"/>
          <w:szCs w:val="28"/>
          <w:lang w:eastAsia="ru-RU"/>
        </w:rPr>
        <w:t xml:space="preserve"> + Н</w:t>
      </w:r>
      <w:r w:rsidRPr="002440B1">
        <w:rPr>
          <w:rFonts w:ascii="Times New Roman" w:hAnsi="Times New Roman" w:cs="Times New Roman"/>
          <w:sz w:val="28"/>
          <w:szCs w:val="28"/>
          <w:vertAlign w:val="subscript"/>
          <w:lang w:eastAsia="ru-RU"/>
        </w:rPr>
        <w:t>2</w:t>
      </w:r>
      <w:r w:rsidRPr="002440B1">
        <w:rPr>
          <w:rFonts w:ascii="Times New Roman" w:hAnsi="Times New Roman" w:cs="Times New Roman"/>
          <w:sz w:val="28"/>
          <w:szCs w:val="28"/>
          <w:lang w:eastAsia="ru-RU"/>
        </w:rPr>
        <w:t>O ↔ СО + Н</w:t>
      </w:r>
      <w:r w:rsidRPr="002440B1">
        <w:rPr>
          <w:rFonts w:ascii="Times New Roman" w:hAnsi="Times New Roman" w:cs="Times New Roman"/>
          <w:sz w:val="28"/>
          <w:szCs w:val="28"/>
          <w:vertAlign w:val="subscript"/>
          <w:lang w:eastAsia="ru-RU"/>
        </w:rPr>
        <w:t>2</w:t>
      </w:r>
      <w:r w:rsidRPr="002440B1">
        <w:rPr>
          <w:rFonts w:ascii="Times New Roman" w:hAnsi="Times New Roman" w:cs="Times New Roman"/>
          <w:sz w:val="28"/>
          <w:szCs w:val="28"/>
          <w:lang w:eastAsia="ru-RU"/>
        </w:rPr>
        <w:t>О (пар), если при температуре около 500°С равновесная смесь содержит: СО</w:t>
      </w:r>
      <w:r w:rsidRPr="002440B1">
        <w:rPr>
          <w:rFonts w:ascii="Times New Roman" w:hAnsi="Times New Roman" w:cs="Times New Roman"/>
          <w:sz w:val="28"/>
          <w:szCs w:val="28"/>
          <w:vertAlign w:val="subscript"/>
          <w:lang w:eastAsia="ru-RU"/>
        </w:rPr>
        <w:t>2</w:t>
      </w:r>
      <w:r w:rsidRPr="002440B1">
        <w:rPr>
          <w:rFonts w:ascii="Times New Roman" w:hAnsi="Times New Roman" w:cs="Times New Roman"/>
          <w:sz w:val="28"/>
          <w:szCs w:val="28"/>
          <w:lang w:eastAsia="ru-RU"/>
        </w:rPr>
        <w:t xml:space="preserve"> </w:t>
      </w:r>
      <w:r w:rsidR="00807AF8">
        <w:rPr>
          <w:rFonts w:ascii="Times New Roman" w:hAnsi="Times New Roman" w:cs="Times New Roman"/>
          <w:sz w:val="28"/>
          <w:szCs w:val="28"/>
          <w:lang w:eastAsia="ru-RU"/>
        </w:rPr>
        <w:t>–</w:t>
      </w:r>
      <w:r w:rsidRPr="002440B1">
        <w:rPr>
          <w:rFonts w:ascii="Times New Roman" w:hAnsi="Times New Roman" w:cs="Times New Roman"/>
          <w:sz w:val="28"/>
          <w:szCs w:val="28"/>
          <w:lang w:eastAsia="ru-RU"/>
        </w:rPr>
        <w:t xml:space="preserve"> 4%; Н</w:t>
      </w:r>
      <w:r w:rsidRPr="002440B1">
        <w:rPr>
          <w:rFonts w:ascii="Times New Roman" w:hAnsi="Times New Roman" w:cs="Times New Roman"/>
          <w:sz w:val="28"/>
          <w:szCs w:val="28"/>
          <w:vertAlign w:val="subscript"/>
          <w:lang w:eastAsia="ru-RU"/>
        </w:rPr>
        <w:t>2</w:t>
      </w:r>
      <w:r w:rsidRPr="002440B1">
        <w:rPr>
          <w:rFonts w:ascii="Times New Roman" w:hAnsi="Times New Roman" w:cs="Times New Roman"/>
          <w:sz w:val="28"/>
          <w:szCs w:val="28"/>
          <w:lang w:eastAsia="ru-RU"/>
        </w:rPr>
        <w:t xml:space="preserve"> </w:t>
      </w:r>
      <w:r w:rsidR="00807AF8">
        <w:rPr>
          <w:rFonts w:ascii="Times New Roman" w:hAnsi="Times New Roman" w:cs="Times New Roman"/>
          <w:sz w:val="28"/>
          <w:szCs w:val="28"/>
          <w:lang w:eastAsia="ru-RU"/>
        </w:rPr>
        <w:t xml:space="preserve">– </w:t>
      </w:r>
      <w:r w:rsidRPr="002440B1">
        <w:rPr>
          <w:rFonts w:ascii="Times New Roman" w:hAnsi="Times New Roman" w:cs="Times New Roman"/>
          <w:sz w:val="28"/>
          <w:szCs w:val="28"/>
          <w:lang w:eastAsia="ru-RU"/>
        </w:rPr>
        <w:t>64%; Н</w:t>
      </w:r>
      <w:r w:rsidRPr="002440B1">
        <w:rPr>
          <w:rFonts w:ascii="Times New Roman" w:hAnsi="Times New Roman" w:cs="Times New Roman"/>
          <w:sz w:val="28"/>
          <w:szCs w:val="28"/>
          <w:vertAlign w:val="subscript"/>
          <w:lang w:eastAsia="ru-RU"/>
        </w:rPr>
        <w:t>2</w:t>
      </w:r>
      <w:r w:rsidRPr="002440B1">
        <w:rPr>
          <w:rFonts w:ascii="Times New Roman" w:hAnsi="Times New Roman" w:cs="Times New Roman"/>
          <w:sz w:val="28"/>
          <w:szCs w:val="28"/>
          <w:lang w:eastAsia="ru-RU"/>
        </w:rPr>
        <w:t xml:space="preserve">О </w:t>
      </w:r>
      <w:r w:rsidR="00807AF8">
        <w:rPr>
          <w:rFonts w:ascii="Times New Roman" w:hAnsi="Times New Roman" w:cs="Times New Roman"/>
          <w:sz w:val="28"/>
          <w:szCs w:val="28"/>
          <w:lang w:eastAsia="ru-RU"/>
        </w:rPr>
        <w:t>–</w:t>
      </w:r>
      <w:r w:rsidRPr="002440B1">
        <w:rPr>
          <w:rFonts w:ascii="Times New Roman" w:hAnsi="Times New Roman" w:cs="Times New Roman"/>
          <w:sz w:val="28"/>
          <w:szCs w:val="28"/>
          <w:lang w:eastAsia="ru-RU"/>
        </w:rPr>
        <w:t xml:space="preserve"> 16%; СО</w:t>
      </w:r>
      <w:r w:rsidR="00807AF8">
        <w:rPr>
          <w:rFonts w:ascii="Times New Roman" w:hAnsi="Times New Roman" w:cs="Times New Roman"/>
          <w:sz w:val="28"/>
          <w:szCs w:val="28"/>
          <w:lang w:eastAsia="ru-RU"/>
        </w:rPr>
        <w:t xml:space="preserve"> –</w:t>
      </w:r>
      <w:r w:rsidRPr="002440B1">
        <w:rPr>
          <w:rFonts w:ascii="Times New Roman" w:hAnsi="Times New Roman" w:cs="Times New Roman"/>
          <w:sz w:val="28"/>
          <w:szCs w:val="28"/>
          <w:lang w:eastAsia="ru-RU"/>
        </w:rPr>
        <w:t xml:space="preserve"> 16%. Вычислить первоначальные концентрации диоксида углерода и водорода в %.</w:t>
      </w:r>
    </w:p>
    <w:p w14:paraId="04C879D9" w14:textId="07B0FCF3"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Ответ: К = 1; СО</w:t>
      </w:r>
      <w:r w:rsidRPr="002440B1">
        <w:rPr>
          <w:rFonts w:ascii="Times New Roman" w:hAnsi="Times New Roman" w:cs="Times New Roman"/>
          <w:sz w:val="28"/>
          <w:szCs w:val="28"/>
          <w:vertAlign w:val="subscript"/>
          <w:lang w:eastAsia="ru-RU"/>
        </w:rPr>
        <w:t>2</w:t>
      </w:r>
      <w:r w:rsidRPr="002440B1">
        <w:rPr>
          <w:rFonts w:ascii="Times New Roman" w:hAnsi="Times New Roman" w:cs="Times New Roman"/>
          <w:sz w:val="28"/>
          <w:szCs w:val="28"/>
          <w:lang w:eastAsia="ru-RU"/>
        </w:rPr>
        <w:t xml:space="preserve"> </w:t>
      </w:r>
      <w:r w:rsidR="00807AF8">
        <w:rPr>
          <w:rFonts w:ascii="Times New Roman" w:hAnsi="Times New Roman" w:cs="Times New Roman"/>
          <w:sz w:val="28"/>
          <w:szCs w:val="28"/>
          <w:lang w:eastAsia="ru-RU"/>
        </w:rPr>
        <w:t>–</w:t>
      </w:r>
      <w:r w:rsidRPr="002440B1">
        <w:rPr>
          <w:rFonts w:ascii="Times New Roman" w:hAnsi="Times New Roman" w:cs="Times New Roman"/>
          <w:sz w:val="28"/>
          <w:szCs w:val="28"/>
          <w:lang w:eastAsia="ru-RU"/>
        </w:rPr>
        <w:t xml:space="preserve"> 20%; Н</w:t>
      </w:r>
      <w:r w:rsidRPr="002440B1">
        <w:rPr>
          <w:rFonts w:ascii="Times New Roman" w:hAnsi="Times New Roman" w:cs="Times New Roman"/>
          <w:sz w:val="28"/>
          <w:szCs w:val="28"/>
          <w:vertAlign w:val="subscript"/>
          <w:lang w:eastAsia="ru-RU"/>
        </w:rPr>
        <w:t>2</w:t>
      </w:r>
      <w:r w:rsidRPr="002440B1">
        <w:rPr>
          <w:rFonts w:ascii="Times New Roman" w:hAnsi="Times New Roman" w:cs="Times New Roman"/>
          <w:sz w:val="28"/>
          <w:szCs w:val="28"/>
          <w:lang w:eastAsia="ru-RU"/>
        </w:rPr>
        <w:t xml:space="preserve"> - 80 %.</w:t>
      </w:r>
    </w:p>
    <w:p w14:paraId="19F73A20" w14:textId="03B2E12B"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lastRenderedPageBreak/>
        <w:t>16. При наступлении равновесия в реакции СO</w:t>
      </w:r>
      <w:r w:rsidRPr="002440B1">
        <w:rPr>
          <w:rFonts w:ascii="Times New Roman" w:hAnsi="Times New Roman" w:cs="Times New Roman"/>
          <w:sz w:val="28"/>
          <w:szCs w:val="28"/>
          <w:vertAlign w:val="subscript"/>
          <w:lang w:eastAsia="ru-RU"/>
        </w:rPr>
        <w:t>2</w:t>
      </w:r>
      <w:r w:rsidRPr="002440B1">
        <w:rPr>
          <w:rFonts w:ascii="Times New Roman" w:hAnsi="Times New Roman" w:cs="Times New Roman"/>
          <w:sz w:val="28"/>
          <w:szCs w:val="28"/>
          <w:lang w:eastAsia="ru-RU"/>
        </w:rPr>
        <w:t xml:space="preserve"> + Н</w:t>
      </w:r>
      <w:r w:rsidRPr="002440B1">
        <w:rPr>
          <w:rFonts w:ascii="Times New Roman" w:hAnsi="Times New Roman" w:cs="Times New Roman"/>
          <w:sz w:val="28"/>
          <w:szCs w:val="28"/>
          <w:vertAlign w:val="subscript"/>
          <w:lang w:eastAsia="ru-RU"/>
        </w:rPr>
        <w:t>2</w:t>
      </w:r>
      <w:r w:rsidRPr="002440B1">
        <w:rPr>
          <w:rFonts w:ascii="Times New Roman" w:hAnsi="Times New Roman" w:cs="Times New Roman"/>
          <w:sz w:val="28"/>
          <w:szCs w:val="28"/>
          <w:lang w:eastAsia="ru-RU"/>
        </w:rPr>
        <w:t xml:space="preserve"> ↔ СO + Н</w:t>
      </w:r>
      <w:r w:rsidRPr="002440B1">
        <w:rPr>
          <w:rFonts w:ascii="Times New Roman" w:hAnsi="Times New Roman" w:cs="Times New Roman"/>
          <w:sz w:val="28"/>
          <w:szCs w:val="28"/>
          <w:vertAlign w:val="subscript"/>
          <w:lang w:eastAsia="ru-RU"/>
        </w:rPr>
        <w:t>2</w:t>
      </w:r>
      <w:r w:rsidRPr="002440B1">
        <w:rPr>
          <w:rFonts w:ascii="Times New Roman" w:hAnsi="Times New Roman" w:cs="Times New Roman"/>
          <w:sz w:val="28"/>
          <w:szCs w:val="28"/>
          <w:lang w:eastAsia="ru-RU"/>
        </w:rPr>
        <w:t>О (пар) концентрации веществ были (в моль/л): СО</w:t>
      </w:r>
      <w:r w:rsidRPr="002440B1">
        <w:rPr>
          <w:rFonts w:ascii="Times New Roman" w:hAnsi="Times New Roman" w:cs="Times New Roman"/>
          <w:sz w:val="28"/>
          <w:szCs w:val="28"/>
          <w:vertAlign w:val="subscript"/>
          <w:lang w:eastAsia="ru-RU"/>
        </w:rPr>
        <w:t>2</w:t>
      </w:r>
      <w:r w:rsidRPr="002440B1">
        <w:rPr>
          <w:rFonts w:ascii="Times New Roman" w:hAnsi="Times New Roman" w:cs="Times New Roman"/>
          <w:sz w:val="28"/>
          <w:szCs w:val="28"/>
          <w:lang w:eastAsia="ru-RU"/>
        </w:rPr>
        <w:t xml:space="preserve"> </w:t>
      </w:r>
      <w:r w:rsidR="00807AF8">
        <w:rPr>
          <w:rFonts w:ascii="Times New Roman" w:hAnsi="Times New Roman" w:cs="Times New Roman"/>
          <w:sz w:val="28"/>
          <w:szCs w:val="28"/>
          <w:lang w:eastAsia="ru-RU"/>
        </w:rPr>
        <w:t>–</w:t>
      </w:r>
      <w:r w:rsidRPr="002440B1">
        <w:rPr>
          <w:rFonts w:ascii="Times New Roman" w:hAnsi="Times New Roman" w:cs="Times New Roman"/>
          <w:sz w:val="28"/>
          <w:szCs w:val="28"/>
          <w:lang w:eastAsia="ru-RU"/>
        </w:rPr>
        <w:t xml:space="preserve"> 0,004; Н</w:t>
      </w:r>
      <w:r w:rsidRPr="002440B1">
        <w:rPr>
          <w:rFonts w:ascii="Times New Roman" w:hAnsi="Times New Roman" w:cs="Times New Roman"/>
          <w:sz w:val="28"/>
          <w:szCs w:val="28"/>
          <w:vertAlign w:val="subscript"/>
          <w:lang w:eastAsia="ru-RU"/>
        </w:rPr>
        <w:t>2</w:t>
      </w:r>
      <w:r w:rsidRPr="002440B1">
        <w:rPr>
          <w:rFonts w:ascii="Times New Roman" w:hAnsi="Times New Roman" w:cs="Times New Roman"/>
          <w:sz w:val="28"/>
          <w:szCs w:val="28"/>
          <w:lang w:eastAsia="ru-RU"/>
        </w:rPr>
        <w:t xml:space="preserve"> </w:t>
      </w:r>
      <w:r w:rsidR="00807AF8">
        <w:rPr>
          <w:rFonts w:ascii="Times New Roman" w:hAnsi="Times New Roman" w:cs="Times New Roman"/>
          <w:sz w:val="28"/>
          <w:szCs w:val="28"/>
          <w:lang w:eastAsia="ru-RU"/>
        </w:rPr>
        <w:t xml:space="preserve">– </w:t>
      </w:r>
      <w:r w:rsidRPr="002440B1">
        <w:rPr>
          <w:rFonts w:ascii="Times New Roman" w:hAnsi="Times New Roman" w:cs="Times New Roman"/>
          <w:sz w:val="28"/>
          <w:szCs w:val="28"/>
          <w:lang w:eastAsia="ru-RU"/>
        </w:rPr>
        <w:t xml:space="preserve">0,001; СО </w:t>
      </w:r>
      <w:r w:rsidR="00807AF8">
        <w:rPr>
          <w:rFonts w:ascii="Times New Roman" w:hAnsi="Times New Roman" w:cs="Times New Roman"/>
          <w:sz w:val="28"/>
          <w:szCs w:val="28"/>
          <w:lang w:eastAsia="ru-RU"/>
        </w:rPr>
        <w:t>–</w:t>
      </w:r>
      <w:r w:rsidRPr="002440B1">
        <w:rPr>
          <w:rFonts w:ascii="Times New Roman" w:hAnsi="Times New Roman" w:cs="Times New Roman"/>
          <w:sz w:val="28"/>
          <w:szCs w:val="28"/>
          <w:lang w:eastAsia="ru-RU"/>
        </w:rPr>
        <w:t xml:space="preserve"> 0,02 н Н</w:t>
      </w:r>
      <w:r w:rsidRPr="002440B1">
        <w:rPr>
          <w:rFonts w:ascii="Times New Roman" w:hAnsi="Times New Roman" w:cs="Times New Roman"/>
          <w:sz w:val="28"/>
          <w:szCs w:val="28"/>
          <w:vertAlign w:val="subscript"/>
          <w:lang w:eastAsia="ru-RU"/>
        </w:rPr>
        <w:t>2</w:t>
      </w:r>
      <w:r w:rsidRPr="002440B1">
        <w:rPr>
          <w:rFonts w:ascii="Times New Roman" w:hAnsi="Times New Roman" w:cs="Times New Roman"/>
          <w:sz w:val="28"/>
          <w:szCs w:val="28"/>
          <w:lang w:eastAsia="ru-RU"/>
        </w:rPr>
        <w:t xml:space="preserve">О </w:t>
      </w:r>
      <w:r w:rsidR="00807AF8">
        <w:rPr>
          <w:rFonts w:ascii="Times New Roman" w:hAnsi="Times New Roman" w:cs="Times New Roman"/>
          <w:sz w:val="28"/>
          <w:szCs w:val="28"/>
          <w:lang w:eastAsia="ru-RU"/>
        </w:rPr>
        <w:t>–</w:t>
      </w:r>
      <w:r w:rsidRPr="002440B1">
        <w:rPr>
          <w:rFonts w:ascii="Times New Roman" w:hAnsi="Times New Roman" w:cs="Times New Roman"/>
          <w:sz w:val="28"/>
          <w:szCs w:val="28"/>
          <w:lang w:eastAsia="ru-RU"/>
        </w:rPr>
        <w:t xml:space="preserve"> 0,02. Вычислить константу равновесия и первоначальные концентрации диоксида углерода и водорода. Концентрации оксида углерода и воды в начальный момент равны 0.</w:t>
      </w:r>
    </w:p>
    <w:p w14:paraId="3C7D8B42" w14:textId="04DCA711"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Ответ: К = 1 ∙ 10</w:t>
      </w:r>
      <w:r w:rsidRPr="002440B1">
        <w:rPr>
          <w:rFonts w:ascii="Times New Roman" w:hAnsi="Times New Roman" w:cs="Times New Roman"/>
          <w:sz w:val="28"/>
          <w:szCs w:val="28"/>
          <w:vertAlign w:val="superscript"/>
          <w:lang w:eastAsia="ru-RU"/>
        </w:rPr>
        <w:t>-2</w:t>
      </w:r>
      <w:r w:rsidRPr="002440B1">
        <w:rPr>
          <w:rFonts w:ascii="Times New Roman" w:hAnsi="Times New Roman" w:cs="Times New Roman"/>
          <w:sz w:val="28"/>
          <w:szCs w:val="28"/>
          <w:lang w:eastAsia="ru-RU"/>
        </w:rPr>
        <w:t>; СО</w:t>
      </w:r>
      <w:r w:rsidRPr="002440B1">
        <w:rPr>
          <w:rFonts w:ascii="Times New Roman" w:hAnsi="Times New Roman" w:cs="Times New Roman"/>
          <w:sz w:val="28"/>
          <w:szCs w:val="28"/>
          <w:vertAlign w:val="subscript"/>
          <w:lang w:eastAsia="ru-RU"/>
        </w:rPr>
        <w:t>2</w:t>
      </w:r>
      <w:r w:rsidR="00807AF8">
        <w:rPr>
          <w:rFonts w:ascii="Times New Roman" w:hAnsi="Times New Roman" w:cs="Times New Roman"/>
          <w:sz w:val="28"/>
          <w:szCs w:val="28"/>
          <w:vertAlign w:val="subscript"/>
          <w:lang w:eastAsia="ru-RU"/>
        </w:rPr>
        <w:t xml:space="preserve"> </w:t>
      </w:r>
      <w:r w:rsidR="00807AF8">
        <w:rPr>
          <w:rFonts w:ascii="Times New Roman" w:hAnsi="Times New Roman" w:cs="Times New Roman"/>
          <w:sz w:val="28"/>
          <w:szCs w:val="28"/>
          <w:lang w:eastAsia="ru-RU"/>
        </w:rPr>
        <w:t xml:space="preserve">– </w:t>
      </w:r>
      <w:r w:rsidRPr="002440B1">
        <w:rPr>
          <w:rFonts w:ascii="Times New Roman" w:hAnsi="Times New Roman" w:cs="Times New Roman"/>
          <w:sz w:val="28"/>
          <w:szCs w:val="28"/>
          <w:lang w:eastAsia="ru-RU"/>
        </w:rPr>
        <w:t>0,024 моль/л; Н</w:t>
      </w:r>
      <w:r w:rsidRPr="002440B1">
        <w:rPr>
          <w:rFonts w:ascii="Times New Roman" w:hAnsi="Times New Roman" w:cs="Times New Roman"/>
          <w:sz w:val="28"/>
          <w:szCs w:val="28"/>
          <w:vertAlign w:val="subscript"/>
          <w:lang w:eastAsia="ru-RU"/>
        </w:rPr>
        <w:t>2</w:t>
      </w:r>
      <w:r w:rsidRPr="002440B1">
        <w:rPr>
          <w:rFonts w:ascii="Times New Roman" w:hAnsi="Times New Roman" w:cs="Times New Roman"/>
          <w:sz w:val="28"/>
          <w:szCs w:val="28"/>
          <w:lang w:eastAsia="ru-RU"/>
        </w:rPr>
        <w:t xml:space="preserve"> </w:t>
      </w:r>
      <w:r w:rsidR="00807AF8">
        <w:rPr>
          <w:rFonts w:ascii="Times New Roman" w:hAnsi="Times New Roman" w:cs="Times New Roman"/>
          <w:sz w:val="28"/>
          <w:szCs w:val="28"/>
          <w:lang w:eastAsia="ru-RU"/>
        </w:rPr>
        <w:t>–</w:t>
      </w:r>
      <w:r w:rsidRPr="002440B1">
        <w:rPr>
          <w:rFonts w:ascii="Times New Roman" w:hAnsi="Times New Roman" w:cs="Times New Roman"/>
          <w:sz w:val="28"/>
          <w:szCs w:val="28"/>
          <w:lang w:eastAsia="ru-RU"/>
        </w:rPr>
        <w:t xml:space="preserve"> 0,021 моль/л.</w:t>
      </w:r>
    </w:p>
    <w:p w14:paraId="37542E35" w14:textId="250D2988"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17. При наступлении равновесия реакции. 4НС1 + О</w:t>
      </w:r>
      <w:r w:rsidRPr="002440B1">
        <w:rPr>
          <w:rFonts w:ascii="Times New Roman" w:hAnsi="Times New Roman" w:cs="Times New Roman"/>
          <w:sz w:val="28"/>
          <w:szCs w:val="28"/>
          <w:vertAlign w:val="subscript"/>
          <w:lang w:eastAsia="ru-RU"/>
        </w:rPr>
        <w:t>2</w:t>
      </w:r>
      <w:r w:rsidRPr="002440B1">
        <w:rPr>
          <w:rFonts w:ascii="Times New Roman" w:hAnsi="Times New Roman" w:cs="Times New Roman"/>
          <w:sz w:val="28"/>
          <w:szCs w:val="28"/>
          <w:lang w:eastAsia="ru-RU"/>
        </w:rPr>
        <w:t xml:space="preserve"> ↔ 2С1</w:t>
      </w:r>
      <w:r w:rsidRPr="002440B1">
        <w:rPr>
          <w:rFonts w:ascii="Times New Roman" w:hAnsi="Times New Roman" w:cs="Times New Roman"/>
          <w:sz w:val="28"/>
          <w:szCs w:val="28"/>
          <w:vertAlign w:val="subscript"/>
          <w:lang w:eastAsia="ru-RU"/>
        </w:rPr>
        <w:t>2</w:t>
      </w:r>
      <w:r w:rsidRPr="002440B1">
        <w:rPr>
          <w:rFonts w:ascii="Times New Roman" w:hAnsi="Times New Roman" w:cs="Times New Roman"/>
          <w:sz w:val="28"/>
          <w:szCs w:val="28"/>
          <w:lang w:eastAsia="ru-RU"/>
        </w:rPr>
        <w:t xml:space="preserve"> +2Н</w:t>
      </w:r>
      <w:r w:rsidRPr="002440B1">
        <w:rPr>
          <w:rFonts w:ascii="Times New Roman" w:hAnsi="Times New Roman" w:cs="Times New Roman"/>
          <w:sz w:val="28"/>
          <w:szCs w:val="28"/>
          <w:vertAlign w:val="subscript"/>
          <w:lang w:eastAsia="ru-RU"/>
        </w:rPr>
        <w:t>2</w:t>
      </w:r>
      <w:r w:rsidRPr="002440B1">
        <w:rPr>
          <w:rFonts w:ascii="Times New Roman" w:hAnsi="Times New Roman" w:cs="Times New Roman"/>
          <w:sz w:val="28"/>
          <w:szCs w:val="28"/>
          <w:lang w:eastAsia="ru-RU"/>
        </w:rPr>
        <w:t xml:space="preserve">О при некоторых температуре и давлении в объеме 0,5 л содержалось (в г); НС1 </w:t>
      </w:r>
      <w:r w:rsidR="00807AF8">
        <w:rPr>
          <w:rFonts w:ascii="Times New Roman" w:hAnsi="Times New Roman" w:cs="Times New Roman"/>
          <w:sz w:val="28"/>
          <w:szCs w:val="28"/>
          <w:lang w:eastAsia="ru-RU"/>
        </w:rPr>
        <w:t>–</w:t>
      </w:r>
      <w:r w:rsidRPr="002440B1">
        <w:rPr>
          <w:rFonts w:ascii="Times New Roman" w:hAnsi="Times New Roman" w:cs="Times New Roman"/>
          <w:sz w:val="28"/>
          <w:szCs w:val="28"/>
          <w:lang w:eastAsia="ru-RU"/>
        </w:rPr>
        <w:t xml:space="preserve"> 3,65; О</w:t>
      </w:r>
      <w:r w:rsidRPr="002440B1">
        <w:rPr>
          <w:rFonts w:ascii="Times New Roman" w:hAnsi="Times New Roman" w:cs="Times New Roman"/>
          <w:sz w:val="28"/>
          <w:szCs w:val="28"/>
          <w:vertAlign w:val="subscript"/>
          <w:lang w:eastAsia="ru-RU"/>
        </w:rPr>
        <w:t>2</w:t>
      </w:r>
      <w:r w:rsidRPr="002440B1">
        <w:rPr>
          <w:rFonts w:ascii="Times New Roman" w:hAnsi="Times New Roman" w:cs="Times New Roman"/>
          <w:sz w:val="28"/>
          <w:szCs w:val="28"/>
          <w:lang w:eastAsia="ru-RU"/>
        </w:rPr>
        <w:t xml:space="preserve"> </w:t>
      </w:r>
      <w:r w:rsidR="00807AF8">
        <w:rPr>
          <w:rFonts w:ascii="Times New Roman" w:hAnsi="Times New Roman" w:cs="Times New Roman"/>
          <w:sz w:val="28"/>
          <w:szCs w:val="28"/>
          <w:lang w:eastAsia="ru-RU"/>
        </w:rPr>
        <w:t xml:space="preserve">– </w:t>
      </w:r>
      <w:r w:rsidRPr="002440B1">
        <w:rPr>
          <w:rFonts w:ascii="Times New Roman" w:hAnsi="Times New Roman" w:cs="Times New Roman"/>
          <w:sz w:val="28"/>
          <w:szCs w:val="28"/>
          <w:lang w:eastAsia="ru-RU"/>
        </w:rPr>
        <w:t>3,2; Cl</w:t>
      </w:r>
      <w:r w:rsidRPr="002440B1">
        <w:rPr>
          <w:rFonts w:ascii="Times New Roman" w:hAnsi="Times New Roman" w:cs="Times New Roman"/>
          <w:sz w:val="28"/>
          <w:szCs w:val="28"/>
          <w:vertAlign w:val="subscript"/>
          <w:lang w:eastAsia="ru-RU"/>
        </w:rPr>
        <w:t>2</w:t>
      </w:r>
      <w:r w:rsidR="00807AF8">
        <w:rPr>
          <w:rFonts w:ascii="Times New Roman" w:hAnsi="Times New Roman" w:cs="Times New Roman"/>
          <w:sz w:val="28"/>
          <w:szCs w:val="28"/>
          <w:vertAlign w:val="subscript"/>
          <w:lang w:eastAsia="ru-RU"/>
        </w:rPr>
        <w:t xml:space="preserve"> </w:t>
      </w:r>
      <w:r w:rsidR="00807AF8">
        <w:rPr>
          <w:rFonts w:ascii="Times New Roman" w:hAnsi="Times New Roman" w:cs="Times New Roman"/>
          <w:sz w:val="28"/>
          <w:szCs w:val="28"/>
          <w:lang w:eastAsia="ru-RU"/>
        </w:rPr>
        <w:t>–</w:t>
      </w:r>
      <w:r w:rsidRPr="002440B1">
        <w:rPr>
          <w:rFonts w:ascii="Times New Roman" w:hAnsi="Times New Roman" w:cs="Times New Roman"/>
          <w:sz w:val="28"/>
          <w:szCs w:val="28"/>
          <w:lang w:eastAsia="ru-RU"/>
        </w:rPr>
        <w:t xml:space="preserve"> 7,1; Н</w:t>
      </w:r>
      <w:r w:rsidRPr="002440B1">
        <w:rPr>
          <w:rFonts w:ascii="Times New Roman" w:hAnsi="Times New Roman" w:cs="Times New Roman"/>
          <w:sz w:val="28"/>
          <w:szCs w:val="28"/>
          <w:vertAlign w:val="subscript"/>
          <w:lang w:eastAsia="ru-RU"/>
        </w:rPr>
        <w:t>2</w:t>
      </w:r>
      <w:r w:rsidRPr="002440B1">
        <w:rPr>
          <w:rFonts w:ascii="Times New Roman" w:hAnsi="Times New Roman" w:cs="Times New Roman"/>
          <w:sz w:val="28"/>
          <w:szCs w:val="28"/>
          <w:lang w:eastAsia="ru-RU"/>
        </w:rPr>
        <w:t xml:space="preserve">О </w:t>
      </w:r>
      <w:r w:rsidR="00807AF8">
        <w:rPr>
          <w:rFonts w:ascii="Times New Roman" w:hAnsi="Times New Roman" w:cs="Times New Roman"/>
          <w:sz w:val="28"/>
          <w:szCs w:val="28"/>
          <w:lang w:eastAsia="ru-RU"/>
        </w:rPr>
        <w:t>–</w:t>
      </w:r>
      <w:r w:rsidRPr="002440B1">
        <w:rPr>
          <w:rFonts w:ascii="Times New Roman" w:hAnsi="Times New Roman" w:cs="Times New Roman"/>
          <w:sz w:val="28"/>
          <w:szCs w:val="28"/>
          <w:lang w:eastAsia="ru-RU"/>
        </w:rPr>
        <w:t xml:space="preserve"> 1,8. Вычислить константу равновесия данной реакции и первоначальную концентрацию исходных веществ в моль/л и в г/л. Первоначальные концентрации хлора и водорода равны 0.</w:t>
      </w:r>
    </w:p>
    <w:p w14:paraId="337D68D1" w14:textId="1C8443EC"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 xml:space="preserve">Ответ: К = 5; НС1 </w:t>
      </w:r>
      <w:r w:rsidR="00807AF8">
        <w:rPr>
          <w:rFonts w:ascii="Times New Roman" w:hAnsi="Times New Roman" w:cs="Times New Roman"/>
          <w:sz w:val="28"/>
          <w:szCs w:val="28"/>
          <w:lang w:eastAsia="ru-RU"/>
        </w:rPr>
        <w:t>–</w:t>
      </w:r>
      <w:r w:rsidRPr="002440B1">
        <w:rPr>
          <w:rFonts w:ascii="Times New Roman" w:hAnsi="Times New Roman" w:cs="Times New Roman"/>
          <w:sz w:val="28"/>
          <w:szCs w:val="28"/>
          <w:lang w:eastAsia="ru-RU"/>
        </w:rPr>
        <w:t xml:space="preserve"> 0,6 моль/г; 21,9 г/л; O</w:t>
      </w:r>
      <w:r w:rsidRPr="002440B1">
        <w:rPr>
          <w:rFonts w:ascii="Times New Roman" w:hAnsi="Times New Roman" w:cs="Times New Roman"/>
          <w:sz w:val="28"/>
          <w:szCs w:val="28"/>
          <w:vertAlign w:val="subscript"/>
          <w:lang w:eastAsia="ru-RU"/>
        </w:rPr>
        <w:t>2</w:t>
      </w:r>
      <w:r w:rsidRPr="002440B1">
        <w:rPr>
          <w:rFonts w:ascii="Times New Roman" w:hAnsi="Times New Roman" w:cs="Times New Roman"/>
          <w:sz w:val="28"/>
          <w:szCs w:val="28"/>
          <w:lang w:eastAsia="ru-RU"/>
        </w:rPr>
        <w:t xml:space="preserve"> </w:t>
      </w:r>
      <w:r w:rsidR="00807AF8">
        <w:rPr>
          <w:rFonts w:ascii="Times New Roman" w:hAnsi="Times New Roman" w:cs="Times New Roman"/>
          <w:sz w:val="28"/>
          <w:szCs w:val="28"/>
          <w:lang w:eastAsia="ru-RU"/>
        </w:rPr>
        <w:t>–</w:t>
      </w:r>
      <w:r w:rsidRPr="002440B1">
        <w:rPr>
          <w:rFonts w:ascii="Times New Roman" w:hAnsi="Times New Roman" w:cs="Times New Roman"/>
          <w:sz w:val="28"/>
          <w:szCs w:val="28"/>
          <w:lang w:eastAsia="ru-RU"/>
        </w:rPr>
        <w:t xml:space="preserve"> 0,3 моль/л; 9,6 г/л.</w:t>
      </w:r>
    </w:p>
    <w:p w14:paraId="6D2AF14A"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p>
    <w:p w14:paraId="76AC8400" w14:textId="793893A8" w:rsidR="00A67686" w:rsidRDefault="00A67686" w:rsidP="00C5760B">
      <w:pPr>
        <w:spacing w:after="0" w:line="240" w:lineRule="auto"/>
        <w:ind w:firstLine="708"/>
        <w:jc w:val="both"/>
        <w:rPr>
          <w:rFonts w:ascii="Times New Roman" w:hAnsi="Times New Roman" w:cs="Times New Roman"/>
          <w:b/>
          <w:sz w:val="28"/>
          <w:szCs w:val="28"/>
          <w:lang w:eastAsia="ru-RU"/>
        </w:rPr>
      </w:pPr>
      <w:r w:rsidRPr="002440B1">
        <w:rPr>
          <w:rFonts w:ascii="Times New Roman" w:hAnsi="Times New Roman" w:cs="Times New Roman"/>
          <w:b/>
          <w:sz w:val="28"/>
          <w:szCs w:val="28"/>
          <w:lang w:eastAsia="ru-RU"/>
        </w:rPr>
        <w:t>Задания к лабораторной работе №</w:t>
      </w:r>
      <w:r w:rsidR="005945FF">
        <w:rPr>
          <w:rFonts w:ascii="Times New Roman" w:hAnsi="Times New Roman" w:cs="Times New Roman"/>
          <w:b/>
          <w:sz w:val="28"/>
          <w:szCs w:val="28"/>
          <w:lang w:eastAsia="ru-RU"/>
        </w:rPr>
        <w:t>7</w:t>
      </w:r>
    </w:p>
    <w:p w14:paraId="7B6681B1" w14:textId="77777777" w:rsidR="009D7C98" w:rsidRPr="002440B1" w:rsidRDefault="009D7C98" w:rsidP="00C5760B">
      <w:pPr>
        <w:spacing w:after="0" w:line="240" w:lineRule="auto"/>
        <w:ind w:firstLine="708"/>
        <w:jc w:val="both"/>
        <w:rPr>
          <w:rFonts w:ascii="Times New Roman" w:hAnsi="Times New Roman" w:cs="Times New Roman"/>
          <w:b/>
          <w:sz w:val="28"/>
          <w:szCs w:val="28"/>
          <w:lang w:eastAsia="ru-RU"/>
        </w:rPr>
      </w:pPr>
    </w:p>
    <w:p w14:paraId="5350DB2D"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1. Что произойдёт с ионным равновесием воды и степенью ее диссоциации при добавлении сильной кислоты или сильного основания? Как это отразится на концентрациях Н</w:t>
      </w:r>
      <w:r w:rsidRPr="002440B1">
        <w:rPr>
          <w:rFonts w:ascii="Times New Roman" w:hAnsi="Times New Roman" w:cs="Times New Roman"/>
          <w:sz w:val="28"/>
          <w:szCs w:val="28"/>
          <w:vertAlign w:val="superscript"/>
          <w:lang w:eastAsia="ru-RU"/>
        </w:rPr>
        <w:t>+</w:t>
      </w:r>
      <w:r w:rsidRPr="002440B1">
        <w:rPr>
          <w:rFonts w:ascii="Times New Roman" w:hAnsi="Times New Roman" w:cs="Times New Roman"/>
          <w:sz w:val="28"/>
          <w:szCs w:val="28"/>
          <w:lang w:eastAsia="ru-RU"/>
        </w:rPr>
        <w:t xml:space="preserve"> и ОН</w:t>
      </w:r>
      <w:r w:rsidRPr="002440B1">
        <w:rPr>
          <w:rFonts w:ascii="Times New Roman" w:hAnsi="Times New Roman" w:cs="Times New Roman"/>
          <w:sz w:val="28"/>
          <w:szCs w:val="28"/>
          <w:vertAlign w:val="superscript"/>
          <w:lang w:eastAsia="ru-RU"/>
        </w:rPr>
        <w:t>-</w:t>
      </w:r>
      <w:r w:rsidRPr="002440B1">
        <w:rPr>
          <w:rFonts w:ascii="Times New Roman" w:hAnsi="Times New Roman" w:cs="Times New Roman"/>
          <w:sz w:val="28"/>
          <w:szCs w:val="28"/>
          <w:lang w:eastAsia="ru-RU"/>
        </w:rPr>
        <w:t>-ионов? Может ли в водном растворе концентрация ионов Н+ или ОН- стать равной нулю? Почему?</w:t>
      </w:r>
    </w:p>
    <w:p w14:paraId="5FF52BD5"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2. Рассчитать рН следующих растворов, считая, что НС1 и NaOH диссоциируют полностью: а) 0,1н. НС1; б) 0,05н. НС1; в) 0,01н. NaOH; г) 0,2н. NaOH; д) 0,1н. HCN (степень диссоциации принять равной 0,01%; е) 0,1н. раствор аммиака NH</w:t>
      </w:r>
      <w:r w:rsidRPr="002440B1">
        <w:rPr>
          <w:rFonts w:ascii="Times New Roman" w:hAnsi="Times New Roman" w:cs="Times New Roman"/>
          <w:sz w:val="28"/>
          <w:szCs w:val="28"/>
          <w:vertAlign w:val="subscript"/>
          <w:lang w:eastAsia="ru-RU"/>
        </w:rPr>
        <w:t>3</w:t>
      </w:r>
      <w:r w:rsidRPr="002440B1">
        <w:rPr>
          <w:rFonts w:ascii="Times New Roman" w:hAnsi="Times New Roman" w:cs="Times New Roman"/>
          <w:sz w:val="28"/>
          <w:szCs w:val="28"/>
          <w:lang w:eastAsia="ru-RU"/>
        </w:rPr>
        <w:t xml:space="preserve"> · H</w:t>
      </w:r>
      <w:r w:rsidRPr="002440B1">
        <w:rPr>
          <w:rFonts w:ascii="Times New Roman" w:hAnsi="Times New Roman" w:cs="Times New Roman"/>
          <w:sz w:val="28"/>
          <w:szCs w:val="28"/>
          <w:vertAlign w:val="subscript"/>
          <w:lang w:eastAsia="ru-RU"/>
        </w:rPr>
        <w:t>2</w:t>
      </w:r>
      <w:r w:rsidRPr="002440B1">
        <w:rPr>
          <w:rFonts w:ascii="Times New Roman" w:hAnsi="Times New Roman" w:cs="Times New Roman"/>
          <w:sz w:val="28"/>
          <w:szCs w:val="28"/>
          <w:lang w:eastAsia="ru-RU"/>
        </w:rPr>
        <w:t>O (степень диссоциации принять равной 1%).</w:t>
      </w:r>
    </w:p>
    <w:p w14:paraId="5B9F6617"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 xml:space="preserve">Ответ: а) 1; б) 1,3; в) 12; г) 13,3; д) 5; е) 11.                 </w:t>
      </w:r>
    </w:p>
    <w:p w14:paraId="0D1C66C9"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3. Рассчитать рН следующих растворов, пользуясь константами диссоциации соответствующих кислот и оснований: а) 0,1н. СН</w:t>
      </w:r>
      <w:r w:rsidRPr="002440B1">
        <w:rPr>
          <w:rFonts w:ascii="Times New Roman" w:hAnsi="Times New Roman" w:cs="Times New Roman"/>
          <w:sz w:val="28"/>
          <w:szCs w:val="28"/>
          <w:vertAlign w:val="subscript"/>
          <w:lang w:eastAsia="ru-RU"/>
        </w:rPr>
        <w:t>3</w:t>
      </w:r>
      <w:r w:rsidRPr="002440B1">
        <w:rPr>
          <w:rFonts w:ascii="Times New Roman" w:hAnsi="Times New Roman" w:cs="Times New Roman"/>
          <w:sz w:val="28"/>
          <w:szCs w:val="28"/>
          <w:lang w:eastAsia="ru-RU"/>
        </w:rPr>
        <w:t>СООН; б) 0,05н. HCN; в) 0,001 НС1О; г) 0,2н. NН</w:t>
      </w:r>
      <w:r w:rsidRPr="002440B1">
        <w:rPr>
          <w:rFonts w:ascii="Times New Roman" w:hAnsi="Times New Roman" w:cs="Times New Roman"/>
          <w:sz w:val="28"/>
          <w:szCs w:val="28"/>
          <w:vertAlign w:val="subscript"/>
          <w:lang w:eastAsia="ru-RU"/>
        </w:rPr>
        <w:t>3</w:t>
      </w:r>
      <w:r w:rsidRPr="002440B1">
        <w:rPr>
          <w:rFonts w:ascii="Times New Roman" w:hAnsi="Times New Roman" w:cs="Times New Roman"/>
          <w:sz w:val="28"/>
          <w:szCs w:val="28"/>
          <w:lang w:eastAsia="ru-RU"/>
        </w:rPr>
        <w:t xml:space="preserve"> · Н</w:t>
      </w:r>
      <w:r w:rsidRPr="002440B1">
        <w:rPr>
          <w:rFonts w:ascii="Times New Roman" w:hAnsi="Times New Roman" w:cs="Times New Roman"/>
          <w:sz w:val="28"/>
          <w:szCs w:val="28"/>
          <w:vertAlign w:val="subscript"/>
          <w:lang w:eastAsia="ru-RU"/>
        </w:rPr>
        <w:t>2</w:t>
      </w:r>
      <w:r w:rsidRPr="002440B1">
        <w:rPr>
          <w:rFonts w:ascii="Times New Roman" w:hAnsi="Times New Roman" w:cs="Times New Roman"/>
          <w:sz w:val="28"/>
          <w:szCs w:val="28"/>
          <w:lang w:eastAsia="ru-RU"/>
        </w:rPr>
        <w:t>О; д) 0,01н. NH</w:t>
      </w:r>
      <w:r w:rsidRPr="002440B1">
        <w:rPr>
          <w:rFonts w:ascii="Times New Roman" w:hAnsi="Times New Roman" w:cs="Times New Roman"/>
          <w:sz w:val="28"/>
          <w:szCs w:val="28"/>
          <w:vertAlign w:val="subscript"/>
          <w:lang w:eastAsia="ru-RU"/>
        </w:rPr>
        <w:t>3</w:t>
      </w:r>
      <w:r w:rsidRPr="002440B1">
        <w:rPr>
          <w:rFonts w:ascii="Times New Roman" w:hAnsi="Times New Roman" w:cs="Times New Roman"/>
          <w:sz w:val="28"/>
          <w:szCs w:val="28"/>
          <w:lang w:eastAsia="ru-RU"/>
        </w:rPr>
        <w:t xml:space="preserve"> · Н</w:t>
      </w:r>
      <w:r w:rsidRPr="002440B1">
        <w:rPr>
          <w:rFonts w:ascii="Times New Roman" w:hAnsi="Times New Roman" w:cs="Times New Roman"/>
          <w:sz w:val="28"/>
          <w:szCs w:val="28"/>
          <w:vertAlign w:val="subscript"/>
          <w:lang w:eastAsia="ru-RU"/>
        </w:rPr>
        <w:t>2</w:t>
      </w:r>
      <w:r w:rsidRPr="002440B1">
        <w:rPr>
          <w:rFonts w:ascii="Times New Roman" w:hAnsi="Times New Roman" w:cs="Times New Roman"/>
          <w:sz w:val="28"/>
          <w:szCs w:val="28"/>
          <w:lang w:eastAsia="ru-RU"/>
        </w:rPr>
        <w:t>О.</w:t>
      </w:r>
    </w:p>
    <w:p w14:paraId="159FEC1D"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Ответ: а) 3,87; б) 5,83; в) 5,25; г) 11; д) 10,62.</w:t>
      </w:r>
    </w:p>
    <w:p w14:paraId="3331C5C4"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4. рН одного раствора равен 2, а другого 6. В 1 л какого раствора концентрация ионов Н</w:t>
      </w:r>
      <w:r w:rsidRPr="002440B1">
        <w:rPr>
          <w:rFonts w:ascii="Times New Roman" w:hAnsi="Times New Roman" w:cs="Times New Roman"/>
          <w:sz w:val="28"/>
          <w:szCs w:val="28"/>
          <w:vertAlign w:val="superscript"/>
          <w:lang w:eastAsia="ru-RU"/>
        </w:rPr>
        <w:t>+</w:t>
      </w:r>
      <w:r w:rsidRPr="002440B1">
        <w:rPr>
          <w:rFonts w:ascii="Times New Roman" w:hAnsi="Times New Roman" w:cs="Times New Roman"/>
          <w:sz w:val="28"/>
          <w:szCs w:val="28"/>
          <w:lang w:eastAsia="ru-RU"/>
        </w:rPr>
        <w:t xml:space="preserve"> больше и во сколько раз?</w:t>
      </w:r>
    </w:p>
    <w:p w14:paraId="177CB0A5"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5. Рассчитать концентрацию ионов Н</w:t>
      </w:r>
      <w:r w:rsidRPr="002440B1">
        <w:rPr>
          <w:rFonts w:ascii="Times New Roman" w:hAnsi="Times New Roman" w:cs="Times New Roman"/>
          <w:sz w:val="28"/>
          <w:szCs w:val="28"/>
          <w:vertAlign w:val="superscript"/>
          <w:lang w:eastAsia="ru-RU"/>
        </w:rPr>
        <w:t>+</w:t>
      </w:r>
      <w:r w:rsidRPr="002440B1">
        <w:rPr>
          <w:rFonts w:ascii="Times New Roman" w:hAnsi="Times New Roman" w:cs="Times New Roman"/>
          <w:sz w:val="28"/>
          <w:szCs w:val="28"/>
          <w:lang w:eastAsia="ru-RU"/>
        </w:rPr>
        <w:t xml:space="preserve"> и рН в растворах, если концентрация ОН</w:t>
      </w:r>
      <w:r w:rsidRPr="002440B1">
        <w:rPr>
          <w:rFonts w:ascii="Times New Roman" w:hAnsi="Times New Roman" w:cs="Times New Roman"/>
          <w:sz w:val="28"/>
          <w:szCs w:val="28"/>
          <w:vertAlign w:val="superscript"/>
          <w:lang w:eastAsia="ru-RU"/>
        </w:rPr>
        <w:t>-</w:t>
      </w:r>
      <w:r w:rsidRPr="002440B1">
        <w:rPr>
          <w:rFonts w:ascii="Times New Roman" w:hAnsi="Times New Roman" w:cs="Times New Roman"/>
          <w:sz w:val="28"/>
          <w:szCs w:val="28"/>
          <w:lang w:eastAsia="ru-RU"/>
        </w:rPr>
        <w:t>-ионов (в моль/л) равна: а) 10</w:t>
      </w:r>
      <w:r w:rsidRPr="002440B1">
        <w:rPr>
          <w:rFonts w:ascii="Times New Roman" w:hAnsi="Times New Roman" w:cs="Times New Roman"/>
          <w:sz w:val="28"/>
          <w:szCs w:val="28"/>
          <w:vertAlign w:val="superscript"/>
          <w:lang w:eastAsia="ru-RU"/>
        </w:rPr>
        <w:t>-8</w:t>
      </w:r>
      <w:r w:rsidRPr="002440B1">
        <w:rPr>
          <w:rFonts w:ascii="Times New Roman" w:hAnsi="Times New Roman" w:cs="Times New Roman"/>
          <w:sz w:val="28"/>
          <w:szCs w:val="28"/>
          <w:lang w:eastAsia="ru-RU"/>
        </w:rPr>
        <w:t>; б) 10</w:t>
      </w:r>
      <w:r w:rsidRPr="002440B1">
        <w:rPr>
          <w:rFonts w:ascii="Times New Roman" w:hAnsi="Times New Roman" w:cs="Times New Roman"/>
          <w:sz w:val="28"/>
          <w:szCs w:val="28"/>
          <w:vertAlign w:val="superscript"/>
          <w:lang w:eastAsia="ru-RU"/>
        </w:rPr>
        <w:t>-1</w:t>
      </w:r>
      <w:r w:rsidRPr="002440B1">
        <w:rPr>
          <w:rFonts w:ascii="Times New Roman" w:hAnsi="Times New Roman" w:cs="Times New Roman"/>
          <w:sz w:val="28"/>
          <w:szCs w:val="28"/>
          <w:lang w:eastAsia="ru-RU"/>
        </w:rPr>
        <w:t>; в) 10</w:t>
      </w:r>
      <w:r w:rsidRPr="002440B1">
        <w:rPr>
          <w:rFonts w:ascii="Times New Roman" w:hAnsi="Times New Roman" w:cs="Times New Roman"/>
          <w:sz w:val="28"/>
          <w:szCs w:val="28"/>
          <w:vertAlign w:val="superscript"/>
          <w:lang w:eastAsia="ru-RU"/>
        </w:rPr>
        <w:t>-2</w:t>
      </w:r>
      <w:r w:rsidRPr="002440B1">
        <w:rPr>
          <w:rFonts w:ascii="Times New Roman" w:hAnsi="Times New Roman" w:cs="Times New Roman"/>
          <w:sz w:val="28"/>
          <w:szCs w:val="28"/>
          <w:lang w:eastAsia="ru-RU"/>
        </w:rPr>
        <w:t>; г) 4 · 10</w:t>
      </w:r>
      <w:r w:rsidRPr="002440B1">
        <w:rPr>
          <w:rFonts w:ascii="Times New Roman" w:hAnsi="Times New Roman" w:cs="Times New Roman"/>
          <w:sz w:val="28"/>
          <w:szCs w:val="28"/>
          <w:vertAlign w:val="superscript"/>
          <w:lang w:eastAsia="ru-RU"/>
        </w:rPr>
        <w:t>-3</w:t>
      </w:r>
      <w:r w:rsidRPr="002440B1">
        <w:rPr>
          <w:rFonts w:ascii="Times New Roman" w:hAnsi="Times New Roman" w:cs="Times New Roman"/>
          <w:sz w:val="28"/>
          <w:szCs w:val="28"/>
          <w:lang w:eastAsia="ru-RU"/>
        </w:rPr>
        <w:t>.</w:t>
      </w:r>
    </w:p>
    <w:p w14:paraId="25916583"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6. Указать реакцию среды (кислая, нейтральная или щелочная) и найти концентрацию Н</w:t>
      </w:r>
      <w:r w:rsidRPr="002440B1">
        <w:rPr>
          <w:rFonts w:ascii="Times New Roman" w:hAnsi="Times New Roman" w:cs="Times New Roman"/>
          <w:sz w:val="28"/>
          <w:szCs w:val="28"/>
          <w:vertAlign w:val="superscript"/>
          <w:lang w:eastAsia="ru-RU"/>
        </w:rPr>
        <w:t>+</w:t>
      </w:r>
      <w:r w:rsidRPr="002440B1">
        <w:rPr>
          <w:rFonts w:ascii="Times New Roman" w:hAnsi="Times New Roman" w:cs="Times New Roman"/>
          <w:sz w:val="28"/>
          <w:szCs w:val="28"/>
          <w:lang w:eastAsia="ru-RU"/>
        </w:rPr>
        <w:t xml:space="preserve"> - и ОН</w:t>
      </w:r>
      <w:r w:rsidRPr="002440B1">
        <w:rPr>
          <w:rFonts w:ascii="Times New Roman" w:hAnsi="Times New Roman" w:cs="Times New Roman"/>
          <w:sz w:val="28"/>
          <w:szCs w:val="28"/>
          <w:vertAlign w:val="superscript"/>
          <w:lang w:eastAsia="ru-RU"/>
        </w:rPr>
        <w:t>-</w:t>
      </w:r>
      <w:r w:rsidRPr="002440B1">
        <w:rPr>
          <w:rFonts w:ascii="Times New Roman" w:hAnsi="Times New Roman" w:cs="Times New Roman"/>
          <w:sz w:val="28"/>
          <w:szCs w:val="28"/>
          <w:lang w:eastAsia="ru-RU"/>
        </w:rPr>
        <w:t xml:space="preserve"> -ионов в растворах (в моль/л), для которых рН равен: а) 3; б) 9; в) 7; г) 1,6; д) 10,5.</w:t>
      </w:r>
    </w:p>
    <w:p w14:paraId="55F01593"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7. Вычислить молярную концентрацию одноосновной кислоты НА в растворе, если: а) рН = 4; α = 0,01; б) рН = 3; α = 1%; в) рН = 5,8; α = 0,001.</w:t>
      </w:r>
    </w:p>
    <w:p w14:paraId="76789113"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Ответ: а) 0,01 М; б) 0,1 М; в) 0,06 М.</w:t>
      </w:r>
    </w:p>
    <w:p w14:paraId="0A627C98"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8. Вычислить степень и константу диссоциации одноосновного основания МеОН в растворе, если: а) рН = 8; с = 0,001 моль/л; б) рН = 10; с = 0,01 моль/л; в) рН = 11,6; с = 0,2 моль/л.</w:t>
      </w:r>
    </w:p>
    <w:p w14:paraId="7F527BE7"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Ответ: а) α = 0,1%; К = 10</w:t>
      </w:r>
      <w:r w:rsidRPr="002440B1">
        <w:rPr>
          <w:rFonts w:ascii="Times New Roman" w:hAnsi="Times New Roman" w:cs="Times New Roman"/>
          <w:sz w:val="28"/>
          <w:szCs w:val="28"/>
          <w:vertAlign w:val="superscript"/>
          <w:lang w:eastAsia="ru-RU"/>
        </w:rPr>
        <w:t>-9</w:t>
      </w:r>
      <w:r w:rsidRPr="002440B1">
        <w:rPr>
          <w:rFonts w:ascii="Times New Roman" w:hAnsi="Times New Roman" w:cs="Times New Roman"/>
          <w:sz w:val="28"/>
          <w:szCs w:val="28"/>
          <w:lang w:eastAsia="ru-RU"/>
        </w:rPr>
        <w:t>; б) α = 1%; К = 10</w:t>
      </w:r>
      <w:r w:rsidRPr="002440B1">
        <w:rPr>
          <w:rFonts w:ascii="Times New Roman" w:hAnsi="Times New Roman" w:cs="Times New Roman"/>
          <w:sz w:val="28"/>
          <w:szCs w:val="28"/>
          <w:vertAlign w:val="superscript"/>
          <w:lang w:eastAsia="ru-RU"/>
        </w:rPr>
        <w:t>-6</w:t>
      </w:r>
      <w:r w:rsidRPr="002440B1">
        <w:rPr>
          <w:rFonts w:ascii="Times New Roman" w:hAnsi="Times New Roman" w:cs="Times New Roman"/>
          <w:sz w:val="28"/>
          <w:szCs w:val="28"/>
          <w:lang w:eastAsia="ru-RU"/>
        </w:rPr>
        <w:t xml:space="preserve">; в) α = 2%; </w:t>
      </w:r>
    </w:p>
    <w:p w14:paraId="1A683EF6"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К =8 · 10</w:t>
      </w:r>
      <w:r w:rsidRPr="002440B1">
        <w:rPr>
          <w:rFonts w:ascii="Times New Roman" w:hAnsi="Times New Roman" w:cs="Times New Roman"/>
          <w:sz w:val="28"/>
          <w:szCs w:val="28"/>
          <w:vertAlign w:val="superscript"/>
          <w:lang w:eastAsia="ru-RU"/>
        </w:rPr>
        <w:t>-5</w:t>
      </w:r>
      <w:r w:rsidRPr="002440B1">
        <w:rPr>
          <w:rFonts w:ascii="Times New Roman" w:hAnsi="Times New Roman" w:cs="Times New Roman"/>
          <w:sz w:val="28"/>
          <w:szCs w:val="28"/>
          <w:lang w:eastAsia="ru-RU"/>
        </w:rPr>
        <w:t xml:space="preserve">. </w:t>
      </w:r>
    </w:p>
    <w:p w14:paraId="2C442887"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lastRenderedPageBreak/>
        <w:t>9. Определить рН в растворах двухосновных кислот Н</w:t>
      </w:r>
      <w:r w:rsidRPr="002440B1">
        <w:rPr>
          <w:rFonts w:ascii="Times New Roman" w:hAnsi="Times New Roman" w:cs="Times New Roman"/>
          <w:sz w:val="28"/>
          <w:szCs w:val="28"/>
          <w:vertAlign w:val="subscript"/>
          <w:lang w:eastAsia="ru-RU"/>
        </w:rPr>
        <w:t>2</w:t>
      </w:r>
      <w:r w:rsidRPr="002440B1">
        <w:rPr>
          <w:rFonts w:ascii="Times New Roman" w:hAnsi="Times New Roman" w:cs="Times New Roman"/>
          <w:sz w:val="28"/>
          <w:szCs w:val="28"/>
          <w:lang w:eastAsia="ru-RU"/>
        </w:rPr>
        <w:t>А, если: а) с = 1 моль/л; α = 3%; б) с = 0,1моль/л; α = 5%; в) с = 0,05 моль/л; α = 1%.</w:t>
      </w:r>
    </w:p>
    <w:p w14:paraId="4DD38F9F"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Ответ: а) 1,22; б) 2; в) 3.</w:t>
      </w:r>
    </w:p>
    <w:p w14:paraId="483992AA"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10. Вычислить рН 0,05 М раствора основания Ме(ОН)</w:t>
      </w:r>
      <w:r w:rsidRPr="002440B1">
        <w:rPr>
          <w:rFonts w:ascii="Times New Roman" w:hAnsi="Times New Roman" w:cs="Times New Roman"/>
          <w:sz w:val="28"/>
          <w:szCs w:val="28"/>
          <w:vertAlign w:val="subscript"/>
          <w:lang w:eastAsia="ru-RU"/>
        </w:rPr>
        <w:t>2</w:t>
      </w:r>
      <w:r w:rsidRPr="002440B1">
        <w:rPr>
          <w:rFonts w:ascii="Times New Roman" w:hAnsi="Times New Roman" w:cs="Times New Roman"/>
          <w:sz w:val="28"/>
          <w:szCs w:val="28"/>
          <w:lang w:eastAsia="ru-RU"/>
        </w:rPr>
        <w:t>, если α = 10%.</w:t>
      </w:r>
    </w:p>
    <w:p w14:paraId="63BC5DAB"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Ответ: рН = 12.</w:t>
      </w:r>
    </w:p>
    <w:p w14:paraId="4C626820"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11. Вычислить рН буферных смесей, приготовленных сливанием равных объемов растворов: а) 0,1 М СН</w:t>
      </w:r>
      <w:r w:rsidRPr="002440B1">
        <w:rPr>
          <w:rFonts w:ascii="Times New Roman" w:hAnsi="Times New Roman" w:cs="Times New Roman"/>
          <w:sz w:val="28"/>
          <w:szCs w:val="28"/>
          <w:vertAlign w:val="subscript"/>
          <w:lang w:eastAsia="ru-RU"/>
        </w:rPr>
        <w:t>3</w:t>
      </w:r>
      <w:r w:rsidRPr="002440B1">
        <w:rPr>
          <w:rFonts w:ascii="Times New Roman" w:hAnsi="Times New Roman" w:cs="Times New Roman"/>
          <w:sz w:val="28"/>
          <w:szCs w:val="28"/>
          <w:lang w:eastAsia="ru-RU"/>
        </w:rPr>
        <w:t>СООН и 0,1 М NaCH</w:t>
      </w:r>
      <w:r w:rsidRPr="002440B1">
        <w:rPr>
          <w:rFonts w:ascii="Times New Roman" w:hAnsi="Times New Roman" w:cs="Times New Roman"/>
          <w:sz w:val="28"/>
          <w:szCs w:val="28"/>
          <w:vertAlign w:val="subscript"/>
          <w:lang w:eastAsia="ru-RU"/>
        </w:rPr>
        <w:t>3</w:t>
      </w:r>
      <w:r w:rsidRPr="002440B1">
        <w:rPr>
          <w:rFonts w:ascii="Times New Roman" w:hAnsi="Times New Roman" w:cs="Times New Roman"/>
          <w:sz w:val="28"/>
          <w:szCs w:val="28"/>
          <w:lang w:eastAsia="ru-RU"/>
        </w:rPr>
        <w:t>COO; б) 0,1 М CH</w:t>
      </w:r>
      <w:r w:rsidRPr="002440B1">
        <w:rPr>
          <w:rFonts w:ascii="Times New Roman" w:hAnsi="Times New Roman" w:cs="Times New Roman"/>
          <w:sz w:val="28"/>
          <w:szCs w:val="28"/>
          <w:vertAlign w:val="subscript"/>
          <w:lang w:eastAsia="ru-RU"/>
        </w:rPr>
        <w:t>3</w:t>
      </w:r>
      <w:r w:rsidRPr="002440B1">
        <w:rPr>
          <w:rFonts w:ascii="Times New Roman" w:hAnsi="Times New Roman" w:cs="Times New Roman"/>
          <w:sz w:val="28"/>
          <w:szCs w:val="28"/>
          <w:lang w:eastAsia="ru-RU"/>
        </w:rPr>
        <w:t>COOH и 0,01 М NaCH</w:t>
      </w:r>
      <w:r w:rsidRPr="002440B1">
        <w:rPr>
          <w:rFonts w:ascii="Times New Roman" w:hAnsi="Times New Roman" w:cs="Times New Roman"/>
          <w:sz w:val="28"/>
          <w:szCs w:val="28"/>
          <w:vertAlign w:val="subscript"/>
          <w:lang w:eastAsia="ru-RU"/>
        </w:rPr>
        <w:t>3</w:t>
      </w:r>
      <w:r w:rsidRPr="002440B1">
        <w:rPr>
          <w:rFonts w:ascii="Times New Roman" w:hAnsi="Times New Roman" w:cs="Times New Roman"/>
          <w:sz w:val="28"/>
          <w:szCs w:val="28"/>
          <w:lang w:eastAsia="ru-RU"/>
        </w:rPr>
        <w:t>COO; в) 0,001 М СН</w:t>
      </w:r>
      <w:r w:rsidRPr="002440B1">
        <w:rPr>
          <w:rFonts w:ascii="Times New Roman" w:hAnsi="Times New Roman" w:cs="Times New Roman"/>
          <w:sz w:val="28"/>
          <w:szCs w:val="28"/>
          <w:vertAlign w:val="subscript"/>
          <w:lang w:eastAsia="ru-RU"/>
        </w:rPr>
        <w:t>3</w:t>
      </w:r>
      <w:r w:rsidRPr="002440B1">
        <w:rPr>
          <w:rFonts w:ascii="Times New Roman" w:hAnsi="Times New Roman" w:cs="Times New Roman"/>
          <w:sz w:val="28"/>
          <w:szCs w:val="28"/>
          <w:lang w:eastAsia="ru-RU"/>
        </w:rPr>
        <w:t>СООН и 0,1 М NaCH</w:t>
      </w:r>
      <w:r w:rsidRPr="002440B1">
        <w:rPr>
          <w:rFonts w:ascii="Times New Roman" w:hAnsi="Times New Roman" w:cs="Times New Roman"/>
          <w:sz w:val="28"/>
          <w:szCs w:val="28"/>
          <w:vertAlign w:val="subscript"/>
          <w:lang w:eastAsia="ru-RU"/>
        </w:rPr>
        <w:t>3</w:t>
      </w:r>
      <w:r w:rsidRPr="002440B1">
        <w:rPr>
          <w:rFonts w:ascii="Times New Roman" w:hAnsi="Times New Roman" w:cs="Times New Roman"/>
          <w:sz w:val="28"/>
          <w:szCs w:val="28"/>
          <w:lang w:eastAsia="ru-RU"/>
        </w:rPr>
        <w:t>COO.</w:t>
      </w:r>
    </w:p>
    <w:p w14:paraId="764168E4"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Ответ: а) 4,76; б) 3,76; в) 6,76.</w:t>
      </w:r>
    </w:p>
    <w:p w14:paraId="4661E7CB"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12. Вычислить рН буферных смесей, полученных сливанием равных объемов растворов: а) 0,1 М NH</w:t>
      </w:r>
      <w:r w:rsidRPr="002440B1">
        <w:rPr>
          <w:rFonts w:ascii="Times New Roman" w:hAnsi="Times New Roman" w:cs="Times New Roman"/>
          <w:sz w:val="28"/>
          <w:szCs w:val="28"/>
          <w:vertAlign w:val="subscript"/>
          <w:lang w:eastAsia="ru-RU"/>
        </w:rPr>
        <w:t>3</w:t>
      </w:r>
      <w:r w:rsidRPr="002440B1">
        <w:rPr>
          <w:rFonts w:ascii="Times New Roman" w:hAnsi="Times New Roman" w:cs="Times New Roman"/>
          <w:sz w:val="28"/>
          <w:szCs w:val="28"/>
          <w:lang w:eastAsia="ru-RU"/>
        </w:rPr>
        <w:t xml:space="preserve"> · H</w:t>
      </w:r>
      <w:r w:rsidRPr="002440B1">
        <w:rPr>
          <w:rFonts w:ascii="Times New Roman" w:hAnsi="Times New Roman" w:cs="Times New Roman"/>
          <w:sz w:val="28"/>
          <w:szCs w:val="28"/>
          <w:vertAlign w:val="subscript"/>
          <w:lang w:eastAsia="ru-RU"/>
        </w:rPr>
        <w:t>2</w:t>
      </w:r>
      <w:r w:rsidRPr="002440B1">
        <w:rPr>
          <w:rFonts w:ascii="Times New Roman" w:hAnsi="Times New Roman" w:cs="Times New Roman"/>
          <w:sz w:val="28"/>
          <w:szCs w:val="28"/>
          <w:lang w:eastAsia="ru-RU"/>
        </w:rPr>
        <w:t>O и 0,1 M NH</w:t>
      </w:r>
      <w:r w:rsidRPr="002440B1">
        <w:rPr>
          <w:rFonts w:ascii="Times New Roman" w:hAnsi="Times New Roman" w:cs="Times New Roman"/>
          <w:sz w:val="28"/>
          <w:szCs w:val="28"/>
          <w:vertAlign w:val="subscript"/>
          <w:lang w:eastAsia="ru-RU"/>
        </w:rPr>
        <w:t>4</w:t>
      </w:r>
      <w:r w:rsidRPr="002440B1">
        <w:rPr>
          <w:rFonts w:ascii="Times New Roman" w:hAnsi="Times New Roman" w:cs="Times New Roman"/>
          <w:sz w:val="28"/>
          <w:szCs w:val="28"/>
          <w:lang w:eastAsia="ru-RU"/>
        </w:rPr>
        <w:t>Cl; б) 0,2 M NH</w:t>
      </w:r>
      <w:r w:rsidRPr="002440B1">
        <w:rPr>
          <w:rFonts w:ascii="Times New Roman" w:hAnsi="Times New Roman" w:cs="Times New Roman"/>
          <w:sz w:val="28"/>
          <w:szCs w:val="28"/>
          <w:vertAlign w:val="subscript"/>
          <w:lang w:eastAsia="ru-RU"/>
        </w:rPr>
        <w:t>3</w:t>
      </w:r>
      <w:r w:rsidRPr="002440B1">
        <w:rPr>
          <w:rFonts w:ascii="Times New Roman" w:hAnsi="Times New Roman" w:cs="Times New Roman"/>
          <w:sz w:val="28"/>
          <w:szCs w:val="28"/>
          <w:lang w:eastAsia="ru-RU"/>
        </w:rPr>
        <w:t xml:space="preserve"> · H</w:t>
      </w:r>
      <w:r w:rsidRPr="002440B1">
        <w:rPr>
          <w:rFonts w:ascii="Times New Roman" w:hAnsi="Times New Roman" w:cs="Times New Roman"/>
          <w:sz w:val="28"/>
          <w:szCs w:val="28"/>
          <w:vertAlign w:val="subscript"/>
          <w:lang w:eastAsia="ru-RU"/>
        </w:rPr>
        <w:t>2</w:t>
      </w:r>
      <w:r w:rsidRPr="002440B1">
        <w:rPr>
          <w:rFonts w:ascii="Times New Roman" w:hAnsi="Times New Roman" w:cs="Times New Roman"/>
          <w:sz w:val="28"/>
          <w:szCs w:val="28"/>
          <w:lang w:eastAsia="ru-RU"/>
        </w:rPr>
        <w:t>O и 0,02 M NH</w:t>
      </w:r>
      <w:r w:rsidRPr="002440B1">
        <w:rPr>
          <w:rFonts w:ascii="Times New Roman" w:hAnsi="Times New Roman" w:cs="Times New Roman"/>
          <w:sz w:val="28"/>
          <w:szCs w:val="28"/>
          <w:vertAlign w:val="subscript"/>
          <w:lang w:eastAsia="ru-RU"/>
        </w:rPr>
        <w:t>4</w:t>
      </w:r>
      <w:r w:rsidRPr="002440B1">
        <w:rPr>
          <w:rFonts w:ascii="Times New Roman" w:hAnsi="Times New Roman" w:cs="Times New Roman"/>
          <w:sz w:val="28"/>
          <w:szCs w:val="28"/>
          <w:lang w:eastAsia="ru-RU"/>
        </w:rPr>
        <w:t>Cl; в) 0,2 M NH</w:t>
      </w:r>
      <w:r w:rsidRPr="002440B1">
        <w:rPr>
          <w:rFonts w:ascii="Times New Roman" w:hAnsi="Times New Roman" w:cs="Times New Roman"/>
          <w:sz w:val="28"/>
          <w:szCs w:val="28"/>
          <w:vertAlign w:val="subscript"/>
          <w:lang w:eastAsia="ru-RU"/>
        </w:rPr>
        <w:t>3</w:t>
      </w:r>
      <w:r w:rsidRPr="002440B1">
        <w:rPr>
          <w:rFonts w:ascii="Times New Roman" w:hAnsi="Times New Roman" w:cs="Times New Roman"/>
          <w:sz w:val="28"/>
          <w:szCs w:val="28"/>
          <w:lang w:eastAsia="ru-RU"/>
        </w:rPr>
        <w:t xml:space="preserve"> · H</w:t>
      </w:r>
      <w:r w:rsidRPr="002440B1">
        <w:rPr>
          <w:rFonts w:ascii="Times New Roman" w:hAnsi="Times New Roman" w:cs="Times New Roman"/>
          <w:sz w:val="28"/>
          <w:szCs w:val="28"/>
          <w:vertAlign w:val="subscript"/>
          <w:lang w:eastAsia="ru-RU"/>
        </w:rPr>
        <w:t>2</w:t>
      </w:r>
      <w:r w:rsidRPr="002440B1">
        <w:rPr>
          <w:rFonts w:ascii="Times New Roman" w:hAnsi="Times New Roman" w:cs="Times New Roman"/>
          <w:sz w:val="28"/>
          <w:szCs w:val="28"/>
          <w:lang w:eastAsia="ru-RU"/>
        </w:rPr>
        <w:t>O и 0,2 M NH</w:t>
      </w:r>
      <w:r w:rsidR="00DB199A" w:rsidRPr="002440B1">
        <w:rPr>
          <w:rFonts w:ascii="Times New Roman" w:hAnsi="Times New Roman" w:cs="Times New Roman"/>
          <w:sz w:val="28"/>
          <w:szCs w:val="28"/>
          <w:lang w:eastAsia="ru-RU"/>
        </w:rPr>
        <w:t>=</w:t>
      </w:r>
      <w:r w:rsidRPr="002440B1">
        <w:rPr>
          <w:rFonts w:ascii="Times New Roman" w:hAnsi="Times New Roman" w:cs="Times New Roman"/>
          <w:sz w:val="28"/>
          <w:szCs w:val="28"/>
          <w:lang w:eastAsia="ru-RU"/>
        </w:rPr>
        <w:t>Cl.</w:t>
      </w:r>
    </w:p>
    <w:p w14:paraId="35061F0E"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Ответ: а) 9,25; б) 10,25; в) 9,25.</w:t>
      </w:r>
    </w:p>
    <w:p w14:paraId="46E21A6D"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13. На сколько единиц увеличится или уменьшится рН формиатной буферной смеси (НСООН + HCOONa): а) при увеличении концентрации соли в 100 раз; б) преуменьшении концентрации соли в 10 раз?</w:t>
      </w:r>
    </w:p>
    <w:p w14:paraId="6B1CA63B"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Ответ: а) увеличится на 2 единицы; б) уменьшится на единицу.</w:t>
      </w:r>
    </w:p>
    <w:p w14:paraId="45220F15"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14. На сколько единиц увеличится или уменьшится рН аммонийной буферной смеси (NH</w:t>
      </w:r>
      <w:r w:rsidRPr="002440B1">
        <w:rPr>
          <w:rFonts w:ascii="Times New Roman" w:hAnsi="Times New Roman" w:cs="Times New Roman"/>
          <w:sz w:val="28"/>
          <w:szCs w:val="28"/>
          <w:vertAlign w:val="subscript"/>
          <w:lang w:eastAsia="ru-RU"/>
        </w:rPr>
        <w:t>3</w:t>
      </w:r>
      <w:r w:rsidRPr="002440B1">
        <w:rPr>
          <w:rFonts w:ascii="Times New Roman" w:hAnsi="Times New Roman" w:cs="Times New Roman"/>
          <w:sz w:val="28"/>
          <w:szCs w:val="28"/>
          <w:lang w:eastAsia="ru-RU"/>
        </w:rPr>
        <w:t xml:space="preserve"> · H</w:t>
      </w:r>
      <w:r w:rsidRPr="002440B1">
        <w:rPr>
          <w:rFonts w:ascii="Times New Roman" w:hAnsi="Times New Roman" w:cs="Times New Roman"/>
          <w:sz w:val="28"/>
          <w:szCs w:val="28"/>
          <w:vertAlign w:val="subscript"/>
          <w:lang w:eastAsia="ru-RU"/>
        </w:rPr>
        <w:t>2</w:t>
      </w:r>
      <w:r w:rsidRPr="002440B1">
        <w:rPr>
          <w:rFonts w:ascii="Times New Roman" w:hAnsi="Times New Roman" w:cs="Times New Roman"/>
          <w:sz w:val="28"/>
          <w:szCs w:val="28"/>
          <w:lang w:eastAsia="ru-RU"/>
        </w:rPr>
        <w:t>O + NН</w:t>
      </w:r>
      <w:r w:rsidRPr="002440B1">
        <w:rPr>
          <w:rFonts w:ascii="Times New Roman" w:hAnsi="Times New Roman" w:cs="Times New Roman"/>
          <w:sz w:val="28"/>
          <w:szCs w:val="28"/>
          <w:vertAlign w:val="subscript"/>
          <w:lang w:eastAsia="ru-RU"/>
        </w:rPr>
        <w:t>4</w:t>
      </w:r>
      <w:r w:rsidRPr="002440B1">
        <w:rPr>
          <w:rFonts w:ascii="Times New Roman" w:hAnsi="Times New Roman" w:cs="Times New Roman"/>
          <w:sz w:val="28"/>
          <w:szCs w:val="28"/>
          <w:lang w:eastAsia="ru-RU"/>
        </w:rPr>
        <w:t>CI): а) при увеличении концентрации NН</w:t>
      </w:r>
      <w:r w:rsidRPr="002440B1">
        <w:rPr>
          <w:rFonts w:ascii="Times New Roman" w:hAnsi="Times New Roman" w:cs="Times New Roman"/>
          <w:sz w:val="28"/>
          <w:szCs w:val="28"/>
          <w:vertAlign w:val="subscript"/>
          <w:lang w:eastAsia="ru-RU"/>
        </w:rPr>
        <w:t>4</w:t>
      </w:r>
      <w:r w:rsidRPr="002440B1">
        <w:rPr>
          <w:rFonts w:ascii="Times New Roman" w:hAnsi="Times New Roman" w:cs="Times New Roman"/>
          <w:sz w:val="28"/>
          <w:szCs w:val="28"/>
          <w:lang w:eastAsia="ru-RU"/>
        </w:rPr>
        <w:t>Cl в 10 раз; б) при уменьшении концентрации NH</w:t>
      </w:r>
      <w:r w:rsidRPr="002440B1">
        <w:rPr>
          <w:rFonts w:ascii="Times New Roman" w:hAnsi="Times New Roman" w:cs="Times New Roman"/>
          <w:sz w:val="28"/>
          <w:szCs w:val="28"/>
          <w:vertAlign w:val="subscript"/>
          <w:lang w:eastAsia="ru-RU"/>
        </w:rPr>
        <w:t>3</w:t>
      </w:r>
      <w:r w:rsidRPr="002440B1">
        <w:rPr>
          <w:rFonts w:ascii="Times New Roman" w:hAnsi="Times New Roman" w:cs="Times New Roman"/>
          <w:sz w:val="28"/>
          <w:szCs w:val="28"/>
          <w:lang w:eastAsia="ru-RU"/>
        </w:rPr>
        <w:t xml:space="preserve"> · H</w:t>
      </w:r>
      <w:r w:rsidRPr="002440B1">
        <w:rPr>
          <w:rFonts w:ascii="Times New Roman" w:hAnsi="Times New Roman" w:cs="Times New Roman"/>
          <w:sz w:val="28"/>
          <w:szCs w:val="28"/>
          <w:vertAlign w:val="subscript"/>
          <w:lang w:eastAsia="ru-RU"/>
        </w:rPr>
        <w:t>2</w:t>
      </w:r>
      <w:r w:rsidRPr="002440B1">
        <w:rPr>
          <w:rFonts w:ascii="Times New Roman" w:hAnsi="Times New Roman" w:cs="Times New Roman"/>
          <w:sz w:val="28"/>
          <w:szCs w:val="28"/>
          <w:lang w:eastAsia="ru-RU"/>
        </w:rPr>
        <w:t>O в 10 раз?</w:t>
      </w:r>
    </w:p>
    <w:p w14:paraId="46A976F7"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Ответ: в обоих случаях рН уменьшится на единицу.</w:t>
      </w:r>
    </w:p>
    <w:p w14:paraId="6E45AF81"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15. Какую реакцию должны показывать водные растворы нитрата аммония, нитрата калия, цианида калия, цианида аммония, ацетата аммония?</w:t>
      </w:r>
    </w:p>
    <w:p w14:paraId="026AD689"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Указать причину наблюдаемого явления и написать соответствующие уравнения реакций.</w:t>
      </w:r>
    </w:p>
    <w:p w14:paraId="57B5042F"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16. Какие из указанных ниже солей подвергаются гидролизу и какая форма гидролиза (простой, ступенчатый, полный) будет иметь место в каждом отдельном случае:</w:t>
      </w:r>
    </w:p>
    <w:p w14:paraId="566E64AE" w14:textId="77777777" w:rsidR="00A67686" w:rsidRPr="002440B1" w:rsidRDefault="00DB199A"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a) NaCI</w:t>
      </w:r>
      <w:r w:rsidR="00A67686" w:rsidRPr="002440B1">
        <w:rPr>
          <w:rFonts w:ascii="Times New Roman" w:hAnsi="Times New Roman" w:cs="Times New Roman"/>
          <w:sz w:val="28"/>
          <w:szCs w:val="28"/>
          <w:lang w:eastAsia="ru-RU"/>
        </w:rPr>
        <w:t>О; б) NaCl; в) К</w:t>
      </w:r>
      <w:r w:rsidR="00A67686" w:rsidRPr="002440B1">
        <w:rPr>
          <w:rFonts w:ascii="Times New Roman" w:hAnsi="Times New Roman" w:cs="Times New Roman"/>
          <w:sz w:val="28"/>
          <w:szCs w:val="28"/>
          <w:vertAlign w:val="subscript"/>
          <w:lang w:eastAsia="ru-RU"/>
        </w:rPr>
        <w:t>3</w:t>
      </w:r>
      <w:r w:rsidR="00A67686" w:rsidRPr="002440B1">
        <w:rPr>
          <w:rFonts w:ascii="Times New Roman" w:hAnsi="Times New Roman" w:cs="Times New Roman"/>
          <w:sz w:val="28"/>
          <w:szCs w:val="28"/>
          <w:lang w:eastAsia="ru-RU"/>
        </w:rPr>
        <w:t>РO</w:t>
      </w:r>
      <w:r w:rsidR="00A67686" w:rsidRPr="002440B1">
        <w:rPr>
          <w:rFonts w:ascii="Times New Roman" w:hAnsi="Times New Roman" w:cs="Times New Roman"/>
          <w:sz w:val="28"/>
          <w:szCs w:val="28"/>
          <w:vertAlign w:val="subscript"/>
          <w:lang w:eastAsia="ru-RU"/>
        </w:rPr>
        <w:t>4</w:t>
      </w:r>
      <w:r w:rsidR="00A67686" w:rsidRPr="002440B1">
        <w:rPr>
          <w:rFonts w:ascii="Times New Roman" w:hAnsi="Times New Roman" w:cs="Times New Roman"/>
          <w:sz w:val="28"/>
          <w:szCs w:val="28"/>
          <w:lang w:eastAsia="ru-RU"/>
        </w:rPr>
        <w:t>; г) А1</w:t>
      </w:r>
      <w:r w:rsidR="00A67686" w:rsidRPr="002440B1">
        <w:rPr>
          <w:rFonts w:ascii="Times New Roman" w:hAnsi="Times New Roman" w:cs="Times New Roman"/>
          <w:sz w:val="28"/>
          <w:szCs w:val="28"/>
          <w:vertAlign w:val="subscript"/>
          <w:lang w:eastAsia="ru-RU"/>
        </w:rPr>
        <w:t>2</w:t>
      </w:r>
      <w:r w:rsidR="00A67686" w:rsidRPr="002440B1">
        <w:rPr>
          <w:rFonts w:ascii="Times New Roman" w:hAnsi="Times New Roman" w:cs="Times New Roman"/>
          <w:sz w:val="28"/>
          <w:szCs w:val="28"/>
          <w:lang w:eastAsia="ru-RU"/>
        </w:rPr>
        <w:t>S</w:t>
      </w:r>
      <w:r w:rsidR="00A67686" w:rsidRPr="002440B1">
        <w:rPr>
          <w:rFonts w:ascii="Times New Roman" w:hAnsi="Times New Roman" w:cs="Times New Roman"/>
          <w:sz w:val="28"/>
          <w:szCs w:val="28"/>
          <w:vertAlign w:val="subscript"/>
          <w:lang w:eastAsia="ru-RU"/>
        </w:rPr>
        <w:t>3</w:t>
      </w:r>
      <w:r w:rsidR="00A67686" w:rsidRPr="002440B1">
        <w:rPr>
          <w:rFonts w:ascii="Times New Roman" w:hAnsi="Times New Roman" w:cs="Times New Roman"/>
          <w:sz w:val="28"/>
          <w:szCs w:val="28"/>
          <w:lang w:eastAsia="ru-RU"/>
        </w:rPr>
        <w:t>; д) Fе(NО</w:t>
      </w:r>
      <w:r w:rsidR="00A67686" w:rsidRPr="002440B1">
        <w:rPr>
          <w:rFonts w:ascii="Times New Roman" w:hAnsi="Times New Roman" w:cs="Times New Roman"/>
          <w:sz w:val="28"/>
          <w:szCs w:val="28"/>
          <w:vertAlign w:val="subscript"/>
          <w:lang w:eastAsia="ru-RU"/>
        </w:rPr>
        <w:t>3</w:t>
      </w:r>
      <w:r w:rsidR="00A67686" w:rsidRPr="002440B1">
        <w:rPr>
          <w:rFonts w:ascii="Times New Roman" w:hAnsi="Times New Roman" w:cs="Times New Roman"/>
          <w:sz w:val="28"/>
          <w:szCs w:val="28"/>
          <w:lang w:eastAsia="ru-RU"/>
        </w:rPr>
        <w:t>)</w:t>
      </w:r>
      <w:r w:rsidR="00A67686" w:rsidRPr="002440B1">
        <w:rPr>
          <w:rFonts w:ascii="Times New Roman" w:hAnsi="Times New Roman" w:cs="Times New Roman"/>
          <w:sz w:val="28"/>
          <w:szCs w:val="28"/>
          <w:vertAlign w:val="subscript"/>
          <w:lang w:eastAsia="ru-RU"/>
        </w:rPr>
        <w:t>3</w:t>
      </w:r>
      <w:r w:rsidR="00A67686" w:rsidRPr="002440B1">
        <w:rPr>
          <w:rFonts w:ascii="Times New Roman" w:hAnsi="Times New Roman" w:cs="Times New Roman"/>
          <w:sz w:val="28"/>
          <w:szCs w:val="28"/>
          <w:lang w:eastAsia="ru-RU"/>
        </w:rPr>
        <w:t>?</w:t>
      </w:r>
    </w:p>
    <w:p w14:paraId="64193D60"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Ответить на вопрос, не составляя уравнения реакций.</w:t>
      </w:r>
    </w:p>
    <w:p w14:paraId="375487BB"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17. Усиление или подавление гидролиза цианида натрия вызовет прибавление к раствору: а) кислоты; б) щелочи; в) хлорида аммония?</w:t>
      </w:r>
    </w:p>
    <w:p w14:paraId="40E7F470"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18. Объяснить разницу в степени гидролиза солей, пользуясь справочником Ю.Ю. Лурье</w:t>
      </w:r>
    </w:p>
    <w:p w14:paraId="1D994EEC"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a) NaCN; б) NаСН</w:t>
      </w:r>
      <w:r w:rsidRPr="002440B1">
        <w:rPr>
          <w:rFonts w:ascii="Times New Roman" w:hAnsi="Times New Roman" w:cs="Times New Roman"/>
          <w:sz w:val="28"/>
          <w:szCs w:val="28"/>
          <w:vertAlign w:val="subscript"/>
          <w:lang w:eastAsia="ru-RU"/>
        </w:rPr>
        <w:t>3</w:t>
      </w:r>
      <w:r w:rsidRPr="002440B1">
        <w:rPr>
          <w:rFonts w:ascii="Times New Roman" w:hAnsi="Times New Roman" w:cs="Times New Roman"/>
          <w:sz w:val="28"/>
          <w:szCs w:val="28"/>
          <w:lang w:eastAsia="ru-RU"/>
        </w:rPr>
        <w:t>СОО; в) NН</w:t>
      </w:r>
      <w:r w:rsidRPr="002440B1">
        <w:rPr>
          <w:rFonts w:ascii="Times New Roman" w:hAnsi="Times New Roman" w:cs="Times New Roman"/>
          <w:sz w:val="28"/>
          <w:szCs w:val="28"/>
          <w:vertAlign w:val="subscript"/>
          <w:lang w:eastAsia="ru-RU"/>
        </w:rPr>
        <w:t>4</w:t>
      </w:r>
      <w:r w:rsidRPr="002440B1">
        <w:rPr>
          <w:rFonts w:ascii="Times New Roman" w:hAnsi="Times New Roman" w:cs="Times New Roman"/>
          <w:sz w:val="28"/>
          <w:szCs w:val="28"/>
          <w:lang w:eastAsia="ru-RU"/>
        </w:rPr>
        <w:t>СН</w:t>
      </w:r>
      <w:r w:rsidRPr="002440B1">
        <w:rPr>
          <w:rFonts w:ascii="Times New Roman" w:hAnsi="Times New Roman" w:cs="Times New Roman"/>
          <w:sz w:val="28"/>
          <w:szCs w:val="28"/>
          <w:vertAlign w:val="subscript"/>
          <w:lang w:eastAsia="ru-RU"/>
        </w:rPr>
        <w:t>3</w:t>
      </w:r>
      <w:r w:rsidRPr="002440B1">
        <w:rPr>
          <w:rFonts w:ascii="Times New Roman" w:hAnsi="Times New Roman" w:cs="Times New Roman"/>
          <w:sz w:val="28"/>
          <w:szCs w:val="28"/>
          <w:lang w:eastAsia="ru-RU"/>
        </w:rPr>
        <w:t>СОО.</w:t>
      </w:r>
    </w:p>
    <w:p w14:paraId="1D756C3C"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19. Написать, ионные уравнения первой ступени гидролиза карбоната калия, фосфата натрия и сульфата аммония. В каком случае степень гидролиза наибольшая, в каком — наименьшая?</w:t>
      </w:r>
    </w:p>
    <w:p w14:paraId="3CC5EBA0"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Ответ мотивировать.</w:t>
      </w:r>
    </w:p>
    <w:p w14:paraId="0FED2AF3"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20. Написать ионные и молекулярные уравнения всех ступеней гидролиза солей: а) сульфида натрия;</w:t>
      </w:r>
      <w:r w:rsidR="00DB199A" w:rsidRPr="002440B1">
        <w:rPr>
          <w:rFonts w:ascii="Times New Roman" w:hAnsi="Times New Roman" w:cs="Times New Roman"/>
          <w:sz w:val="28"/>
          <w:szCs w:val="28"/>
          <w:lang w:eastAsia="ru-RU"/>
        </w:rPr>
        <w:t xml:space="preserve"> б) ацетата алюминия; в) сульфа</w:t>
      </w:r>
      <w:r w:rsidRPr="002440B1">
        <w:rPr>
          <w:rFonts w:ascii="Times New Roman" w:hAnsi="Times New Roman" w:cs="Times New Roman"/>
          <w:sz w:val="28"/>
          <w:szCs w:val="28"/>
          <w:lang w:eastAsia="ru-RU"/>
        </w:rPr>
        <w:t>та железа (II). Как можно усилить гидролиз каждой из этих солей и как ослабить его? Почему степень гидролиза уменьшается на каждой последующей ступени?</w:t>
      </w:r>
    </w:p>
    <w:p w14:paraId="18956D3E"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lastRenderedPageBreak/>
        <w:t>21. Вычислить константу гидролиза, степень гидролиза h и рН при комнатной температуре в растворах солей, гидролизующихся по аниону слабой одноосновной кислоты; а) 0,1 М NaCH</w:t>
      </w:r>
      <w:r w:rsidRPr="002440B1">
        <w:rPr>
          <w:rFonts w:ascii="Times New Roman" w:hAnsi="Times New Roman" w:cs="Times New Roman"/>
          <w:sz w:val="28"/>
          <w:szCs w:val="28"/>
          <w:vertAlign w:val="subscript"/>
          <w:lang w:eastAsia="ru-RU"/>
        </w:rPr>
        <w:t>3</w:t>
      </w:r>
      <w:r w:rsidRPr="002440B1">
        <w:rPr>
          <w:rFonts w:ascii="Times New Roman" w:hAnsi="Times New Roman" w:cs="Times New Roman"/>
          <w:sz w:val="28"/>
          <w:szCs w:val="28"/>
          <w:lang w:eastAsia="ru-RU"/>
        </w:rPr>
        <w:t>COO; б) 0,1 М KCN; в) 0,01 М KCN.</w:t>
      </w:r>
    </w:p>
    <w:p w14:paraId="378CA982"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Ответ: а) К</w:t>
      </w:r>
      <w:r w:rsidRPr="002440B1">
        <w:rPr>
          <w:rFonts w:ascii="Times New Roman" w:hAnsi="Times New Roman" w:cs="Times New Roman"/>
          <w:sz w:val="28"/>
          <w:szCs w:val="28"/>
          <w:vertAlign w:val="subscript"/>
          <w:lang w:eastAsia="ru-RU"/>
        </w:rPr>
        <w:t>гидр</w:t>
      </w:r>
      <w:r w:rsidRPr="002440B1">
        <w:rPr>
          <w:rFonts w:ascii="Times New Roman" w:hAnsi="Times New Roman" w:cs="Times New Roman"/>
          <w:sz w:val="28"/>
          <w:szCs w:val="28"/>
          <w:lang w:eastAsia="ru-RU"/>
        </w:rPr>
        <w:t xml:space="preserve"> = 5,7 · 10</w:t>
      </w:r>
      <w:r w:rsidRPr="002440B1">
        <w:rPr>
          <w:rFonts w:ascii="Times New Roman" w:hAnsi="Times New Roman" w:cs="Times New Roman"/>
          <w:sz w:val="28"/>
          <w:szCs w:val="28"/>
          <w:vertAlign w:val="superscript"/>
          <w:lang w:eastAsia="ru-RU"/>
        </w:rPr>
        <w:t>-10</w:t>
      </w:r>
      <w:r w:rsidRPr="002440B1">
        <w:rPr>
          <w:rFonts w:ascii="Times New Roman" w:hAnsi="Times New Roman" w:cs="Times New Roman"/>
          <w:sz w:val="28"/>
          <w:szCs w:val="28"/>
          <w:lang w:eastAsia="ru-RU"/>
        </w:rPr>
        <w:t>;  h = 7,6 · 10</w:t>
      </w:r>
      <w:r w:rsidRPr="002440B1">
        <w:rPr>
          <w:rFonts w:ascii="Times New Roman" w:hAnsi="Times New Roman" w:cs="Times New Roman"/>
          <w:sz w:val="28"/>
          <w:szCs w:val="28"/>
          <w:vertAlign w:val="superscript"/>
          <w:lang w:eastAsia="ru-RU"/>
        </w:rPr>
        <w:t>-5</w:t>
      </w:r>
      <w:r w:rsidRPr="002440B1">
        <w:rPr>
          <w:rFonts w:ascii="Times New Roman" w:hAnsi="Times New Roman" w:cs="Times New Roman"/>
          <w:sz w:val="28"/>
          <w:szCs w:val="28"/>
          <w:lang w:eastAsia="ru-RU"/>
        </w:rPr>
        <w:t xml:space="preserve">  или 0,0076%;   рН = 8,88; б) К</w:t>
      </w:r>
      <w:r w:rsidRPr="002440B1">
        <w:rPr>
          <w:rFonts w:ascii="Times New Roman" w:hAnsi="Times New Roman" w:cs="Times New Roman"/>
          <w:sz w:val="28"/>
          <w:szCs w:val="28"/>
          <w:vertAlign w:val="subscript"/>
          <w:lang w:eastAsia="ru-RU"/>
        </w:rPr>
        <w:t>гидр</w:t>
      </w:r>
      <w:r w:rsidRPr="002440B1">
        <w:rPr>
          <w:rFonts w:ascii="Times New Roman" w:hAnsi="Times New Roman" w:cs="Times New Roman"/>
          <w:sz w:val="28"/>
          <w:szCs w:val="28"/>
          <w:lang w:eastAsia="ru-RU"/>
        </w:rPr>
        <w:t xml:space="preserve"> = 1,6 · 10</w:t>
      </w:r>
      <w:r w:rsidRPr="002440B1">
        <w:rPr>
          <w:rFonts w:ascii="Times New Roman" w:hAnsi="Times New Roman" w:cs="Times New Roman"/>
          <w:sz w:val="28"/>
          <w:szCs w:val="28"/>
          <w:vertAlign w:val="superscript"/>
          <w:lang w:eastAsia="ru-RU"/>
        </w:rPr>
        <w:t>-5</w:t>
      </w:r>
      <w:r w:rsidRPr="002440B1">
        <w:rPr>
          <w:rFonts w:ascii="Times New Roman" w:hAnsi="Times New Roman" w:cs="Times New Roman"/>
          <w:sz w:val="28"/>
          <w:szCs w:val="28"/>
          <w:lang w:eastAsia="ru-RU"/>
        </w:rPr>
        <w:t>; h = 0,013 или 1,3%;   рН = 11,1; в) К</w:t>
      </w:r>
      <w:r w:rsidRPr="002440B1">
        <w:rPr>
          <w:rFonts w:ascii="Times New Roman" w:hAnsi="Times New Roman" w:cs="Times New Roman"/>
          <w:sz w:val="28"/>
          <w:szCs w:val="28"/>
          <w:vertAlign w:val="subscript"/>
          <w:lang w:eastAsia="ru-RU"/>
        </w:rPr>
        <w:t>гидр</w:t>
      </w:r>
      <w:r w:rsidRPr="002440B1">
        <w:rPr>
          <w:rFonts w:ascii="Times New Roman" w:hAnsi="Times New Roman" w:cs="Times New Roman"/>
          <w:sz w:val="28"/>
          <w:szCs w:val="28"/>
          <w:lang w:eastAsia="ru-RU"/>
        </w:rPr>
        <w:t xml:space="preserve"> = 1,6 · 10</w:t>
      </w:r>
      <w:r w:rsidRPr="002440B1">
        <w:rPr>
          <w:rFonts w:ascii="Times New Roman" w:hAnsi="Times New Roman" w:cs="Times New Roman"/>
          <w:sz w:val="28"/>
          <w:szCs w:val="28"/>
          <w:vertAlign w:val="superscript"/>
          <w:lang w:eastAsia="ru-RU"/>
        </w:rPr>
        <w:t>-5</w:t>
      </w:r>
      <w:r w:rsidRPr="002440B1">
        <w:rPr>
          <w:rFonts w:ascii="Times New Roman" w:hAnsi="Times New Roman" w:cs="Times New Roman"/>
          <w:sz w:val="28"/>
          <w:szCs w:val="28"/>
          <w:lang w:eastAsia="ru-RU"/>
        </w:rPr>
        <w:t>; h = 0,04 или 4%; рН = 10,6.</w:t>
      </w:r>
    </w:p>
    <w:p w14:paraId="2A4FACBB"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22. Вычислить К</w:t>
      </w:r>
      <w:r w:rsidR="00DB199A" w:rsidRPr="002440B1">
        <w:rPr>
          <w:rFonts w:ascii="Times New Roman" w:hAnsi="Times New Roman" w:cs="Times New Roman"/>
          <w:sz w:val="28"/>
          <w:szCs w:val="28"/>
          <w:lang w:eastAsia="ru-RU"/>
        </w:rPr>
        <w:t>=</w:t>
      </w:r>
      <w:r w:rsidRPr="002440B1">
        <w:rPr>
          <w:rFonts w:ascii="Times New Roman" w:hAnsi="Times New Roman" w:cs="Times New Roman"/>
          <w:sz w:val="28"/>
          <w:szCs w:val="28"/>
          <w:lang w:eastAsia="ru-RU"/>
        </w:rPr>
        <w:t xml:space="preserve">, степень гидролиза А и рН при комнатной температуре в растворах солей, подвергающихся гидролизу по катиону одноосновного основания: а) в 0,1 М растворе хлорида аммония; б) в 0,01 М растворе хлорида аммония; в) в 0,1 М растворе нитрата аммония. </w:t>
      </w:r>
    </w:p>
    <w:p w14:paraId="4DA246DE"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Ответ: а) К</w:t>
      </w:r>
      <w:r w:rsidRPr="002440B1">
        <w:rPr>
          <w:rFonts w:ascii="Times New Roman" w:hAnsi="Times New Roman" w:cs="Times New Roman"/>
          <w:sz w:val="28"/>
          <w:szCs w:val="28"/>
          <w:vertAlign w:val="subscript"/>
          <w:lang w:eastAsia="ru-RU"/>
        </w:rPr>
        <w:t>гидр</w:t>
      </w:r>
      <w:r w:rsidRPr="002440B1">
        <w:rPr>
          <w:rFonts w:ascii="Times New Roman" w:hAnsi="Times New Roman" w:cs="Times New Roman"/>
          <w:sz w:val="28"/>
          <w:szCs w:val="28"/>
          <w:lang w:eastAsia="ru-RU"/>
        </w:rPr>
        <w:t xml:space="preserve"> = 5,6 · 10</w:t>
      </w:r>
      <w:r w:rsidRPr="002440B1">
        <w:rPr>
          <w:rFonts w:ascii="Times New Roman" w:hAnsi="Times New Roman" w:cs="Times New Roman"/>
          <w:sz w:val="28"/>
          <w:szCs w:val="28"/>
          <w:vertAlign w:val="superscript"/>
          <w:lang w:eastAsia="ru-RU"/>
        </w:rPr>
        <w:t>-10</w:t>
      </w:r>
      <w:r w:rsidRPr="002440B1">
        <w:rPr>
          <w:rFonts w:ascii="Times New Roman" w:hAnsi="Times New Roman" w:cs="Times New Roman"/>
          <w:sz w:val="28"/>
          <w:szCs w:val="28"/>
          <w:lang w:eastAsia="ru-RU"/>
        </w:rPr>
        <w:t>; h = 7,4 · 10</w:t>
      </w:r>
      <w:r w:rsidRPr="002440B1">
        <w:rPr>
          <w:rFonts w:ascii="Times New Roman" w:hAnsi="Times New Roman" w:cs="Times New Roman"/>
          <w:sz w:val="28"/>
          <w:szCs w:val="28"/>
          <w:vertAlign w:val="superscript"/>
          <w:lang w:eastAsia="ru-RU"/>
        </w:rPr>
        <w:t>-5</w:t>
      </w:r>
      <w:r w:rsidRPr="002440B1">
        <w:rPr>
          <w:rFonts w:ascii="Times New Roman" w:hAnsi="Times New Roman" w:cs="Times New Roman"/>
          <w:sz w:val="28"/>
          <w:szCs w:val="28"/>
          <w:lang w:eastAsia="ru-RU"/>
        </w:rPr>
        <w:t xml:space="preserve"> или 0,0074%;   рН = 5,12; б) К</w:t>
      </w:r>
      <w:r w:rsidRPr="002440B1">
        <w:rPr>
          <w:rFonts w:ascii="Times New Roman" w:hAnsi="Times New Roman" w:cs="Times New Roman"/>
          <w:sz w:val="28"/>
          <w:szCs w:val="28"/>
          <w:vertAlign w:val="subscript"/>
          <w:lang w:eastAsia="ru-RU"/>
        </w:rPr>
        <w:t>гидр</w:t>
      </w:r>
      <w:r w:rsidRPr="002440B1">
        <w:rPr>
          <w:rFonts w:ascii="Times New Roman" w:hAnsi="Times New Roman" w:cs="Times New Roman"/>
          <w:sz w:val="28"/>
          <w:szCs w:val="28"/>
          <w:lang w:eastAsia="ru-RU"/>
        </w:rPr>
        <w:t xml:space="preserve"> = 5,6 · 10</w:t>
      </w:r>
      <w:r w:rsidRPr="002440B1">
        <w:rPr>
          <w:rFonts w:ascii="Times New Roman" w:hAnsi="Times New Roman" w:cs="Times New Roman"/>
          <w:sz w:val="28"/>
          <w:szCs w:val="28"/>
          <w:vertAlign w:val="superscript"/>
          <w:lang w:eastAsia="ru-RU"/>
        </w:rPr>
        <w:t>-10</w:t>
      </w:r>
      <w:r w:rsidRPr="002440B1">
        <w:rPr>
          <w:rFonts w:ascii="Times New Roman" w:hAnsi="Times New Roman" w:cs="Times New Roman"/>
          <w:sz w:val="28"/>
          <w:szCs w:val="28"/>
          <w:lang w:eastAsia="ru-RU"/>
        </w:rPr>
        <w:t>; h = 2,38 · 10</w:t>
      </w:r>
      <w:r w:rsidRPr="002440B1">
        <w:rPr>
          <w:rFonts w:ascii="Times New Roman" w:hAnsi="Times New Roman" w:cs="Times New Roman"/>
          <w:sz w:val="28"/>
          <w:szCs w:val="28"/>
          <w:vertAlign w:val="superscript"/>
          <w:lang w:eastAsia="ru-RU"/>
        </w:rPr>
        <w:t>-4</w:t>
      </w:r>
      <w:r w:rsidRPr="002440B1">
        <w:rPr>
          <w:rFonts w:ascii="Times New Roman" w:hAnsi="Times New Roman" w:cs="Times New Roman"/>
          <w:sz w:val="28"/>
          <w:szCs w:val="28"/>
          <w:lang w:eastAsia="ru-RU"/>
        </w:rPr>
        <w:t xml:space="preserve"> или 0,0238%;   рН = 5,62; в) К</w:t>
      </w:r>
      <w:r w:rsidRPr="002440B1">
        <w:rPr>
          <w:rFonts w:ascii="Times New Roman" w:hAnsi="Times New Roman" w:cs="Times New Roman"/>
          <w:sz w:val="28"/>
          <w:szCs w:val="28"/>
          <w:vertAlign w:val="subscript"/>
          <w:lang w:eastAsia="ru-RU"/>
        </w:rPr>
        <w:t>гидр</w:t>
      </w:r>
      <w:r w:rsidRPr="002440B1">
        <w:rPr>
          <w:rFonts w:ascii="Times New Roman" w:hAnsi="Times New Roman" w:cs="Times New Roman"/>
          <w:sz w:val="28"/>
          <w:szCs w:val="28"/>
          <w:lang w:eastAsia="ru-RU"/>
        </w:rPr>
        <w:t xml:space="preserve"> = 5,6 · 10</w:t>
      </w:r>
      <w:r w:rsidRPr="002440B1">
        <w:rPr>
          <w:rFonts w:ascii="Times New Roman" w:hAnsi="Times New Roman" w:cs="Times New Roman"/>
          <w:sz w:val="28"/>
          <w:szCs w:val="28"/>
          <w:vertAlign w:val="superscript"/>
          <w:lang w:eastAsia="ru-RU"/>
        </w:rPr>
        <w:t>-10</w:t>
      </w:r>
      <w:r w:rsidRPr="002440B1">
        <w:rPr>
          <w:rFonts w:ascii="Times New Roman" w:hAnsi="Times New Roman" w:cs="Times New Roman"/>
          <w:sz w:val="28"/>
          <w:szCs w:val="28"/>
          <w:lang w:eastAsia="ru-RU"/>
        </w:rPr>
        <w:t>; h = 7,4 · 10</w:t>
      </w:r>
      <w:r w:rsidRPr="002440B1">
        <w:rPr>
          <w:rFonts w:ascii="Times New Roman" w:hAnsi="Times New Roman" w:cs="Times New Roman"/>
          <w:sz w:val="28"/>
          <w:szCs w:val="28"/>
          <w:vertAlign w:val="superscript"/>
          <w:lang w:eastAsia="ru-RU"/>
        </w:rPr>
        <w:t>-5</w:t>
      </w:r>
      <w:r w:rsidRPr="002440B1">
        <w:rPr>
          <w:rFonts w:ascii="Times New Roman" w:hAnsi="Times New Roman" w:cs="Times New Roman"/>
          <w:sz w:val="28"/>
          <w:szCs w:val="28"/>
          <w:lang w:eastAsia="ru-RU"/>
        </w:rPr>
        <w:t xml:space="preserve"> или 0,0074%;   рН = 5,12.</w:t>
      </w:r>
    </w:p>
    <w:p w14:paraId="658590AE"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23. Вычислить К</w:t>
      </w:r>
      <w:r w:rsidRPr="002440B1">
        <w:rPr>
          <w:rFonts w:ascii="Times New Roman" w:hAnsi="Times New Roman" w:cs="Times New Roman"/>
          <w:sz w:val="28"/>
          <w:szCs w:val="28"/>
          <w:vertAlign w:val="subscript"/>
          <w:lang w:eastAsia="ru-RU"/>
        </w:rPr>
        <w:t>гидр</w:t>
      </w:r>
      <w:r w:rsidRPr="002440B1">
        <w:rPr>
          <w:rFonts w:ascii="Times New Roman" w:hAnsi="Times New Roman" w:cs="Times New Roman"/>
          <w:sz w:val="28"/>
          <w:szCs w:val="28"/>
          <w:lang w:eastAsia="ru-RU"/>
        </w:rPr>
        <w:t xml:space="preserve"> степень гидролиза А и рН при комнатной температуре в растворах солей, образованных одноосновной слабой кислотой и одноосновным слабым основанием: а) в 0,1 М. растворе NН</w:t>
      </w:r>
      <w:r w:rsidRPr="002440B1">
        <w:rPr>
          <w:rFonts w:ascii="Times New Roman" w:hAnsi="Times New Roman" w:cs="Times New Roman"/>
          <w:sz w:val="28"/>
          <w:szCs w:val="28"/>
          <w:vertAlign w:val="subscript"/>
          <w:lang w:eastAsia="ru-RU"/>
        </w:rPr>
        <w:t>4</w:t>
      </w:r>
      <w:r w:rsidRPr="002440B1">
        <w:rPr>
          <w:rFonts w:ascii="Times New Roman" w:hAnsi="Times New Roman" w:cs="Times New Roman"/>
          <w:sz w:val="28"/>
          <w:szCs w:val="28"/>
          <w:lang w:eastAsia="ru-RU"/>
        </w:rPr>
        <w:t>СН</w:t>
      </w:r>
      <w:r w:rsidRPr="002440B1">
        <w:rPr>
          <w:rFonts w:ascii="Times New Roman" w:hAnsi="Times New Roman" w:cs="Times New Roman"/>
          <w:sz w:val="28"/>
          <w:szCs w:val="28"/>
          <w:vertAlign w:val="subscript"/>
          <w:lang w:eastAsia="ru-RU"/>
        </w:rPr>
        <w:t>3</w:t>
      </w:r>
      <w:r w:rsidRPr="002440B1">
        <w:rPr>
          <w:rFonts w:ascii="Times New Roman" w:hAnsi="Times New Roman" w:cs="Times New Roman"/>
          <w:sz w:val="28"/>
          <w:szCs w:val="28"/>
          <w:lang w:eastAsia="ru-RU"/>
        </w:rPr>
        <w:t>СОО; б) в 0,1 М растворе NH</w:t>
      </w:r>
      <w:r w:rsidRPr="002440B1">
        <w:rPr>
          <w:rFonts w:ascii="Times New Roman" w:hAnsi="Times New Roman" w:cs="Times New Roman"/>
          <w:sz w:val="28"/>
          <w:szCs w:val="28"/>
          <w:vertAlign w:val="subscript"/>
          <w:lang w:eastAsia="ru-RU"/>
        </w:rPr>
        <w:t>4</w:t>
      </w:r>
      <w:r w:rsidRPr="002440B1">
        <w:rPr>
          <w:rFonts w:ascii="Times New Roman" w:hAnsi="Times New Roman" w:cs="Times New Roman"/>
          <w:sz w:val="28"/>
          <w:szCs w:val="28"/>
          <w:lang w:eastAsia="ru-RU"/>
        </w:rPr>
        <w:t>CN.</w:t>
      </w:r>
    </w:p>
    <w:p w14:paraId="500C61D7"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Oтвет: а) К</w:t>
      </w:r>
      <w:r w:rsidRPr="002440B1">
        <w:rPr>
          <w:rFonts w:ascii="Times New Roman" w:hAnsi="Times New Roman" w:cs="Times New Roman"/>
          <w:sz w:val="28"/>
          <w:szCs w:val="28"/>
          <w:vertAlign w:val="subscript"/>
          <w:lang w:eastAsia="ru-RU"/>
        </w:rPr>
        <w:t>гидр</w:t>
      </w:r>
      <w:r w:rsidRPr="002440B1">
        <w:rPr>
          <w:rFonts w:ascii="Times New Roman" w:hAnsi="Times New Roman" w:cs="Times New Roman"/>
          <w:sz w:val="28"/>
          <w:szCs w:val="28"/>
          <w:lang w:eastAsia="ru-RU"/>
        </w:rPr>
        <w:t xml:space="preserve"> = 3,2 · 10</w:t>
      </w:r>
      <w:r w:rsidRPr="002440B1">
        <w:rPr>
          <w:rFonts w:ascii="Times New Roman" w:hAnsi="Times New Roman" w:cs="Times New Roman"/>
          <w:sz w:val="28"/>
          <w:szCs w:val="28"/>
          <w:vertAlign w:val="superscript"/>
          <w:lang w:eastAsia="ru-RU"/>
        </w:rPr>
        <w:t>-5</w:t>
      </w:r>
      <w:r w:rsidRPr="002440B1">
        <w:rPr>
          <w:rFonts w:ascii="Times New Roman" w:hAnsi="Times New Roman" w:cs="Times New Roman"/>
          <w:sz w:val="28"/>
          <w:szCs w:val="28"/>
          <w:lang w:eastAsia="ru-RU"/>
        </w:rPr>
        <w:t>;  h = 5,7 · 10</w:t>
      </w:r>
      <w:r w:rsidRPr="002440B1">
        <w:rPr>
          <w:rFonts w:ascii="Times New Roman" w:hAnsi="Times New Roman" w:cs="Times New Roman"/>
          <w:sz w:val="28"/>
          <w:szCs w:val="28"/>
          <w:vertAlign w:val="superscript"/>
          <w:lang w:eastAsia="ru-RU"/>
        </w:rPr>
        <w:t>-3</w:t>
      </w:r>
      <w:r w:rsidRPr="002440B1">
        <w:rPr>
          <w:rFonts w:ascii="Times New Roman" w:hAnsi="Times New Roman" w:cs="Times New Roman"/>
          <w:sz w:val="28"/>
          <w:szCs w:val="28"/>
          <w:lang w:eastAsia="ru-RU"/>
        </w:rPr>
        <w:t xml:space="preserve">  или 0,57%;   рН = 7; б) К</w:t>
      </w:r>
      <w:r w:rsidRPr="002440B1">
        <w:rPr>
          <w:rFonts w:ascii="Times New Roman" w:hAnsi="Times New Roman" w:cs="Times New Roman"/>
          <w:sz w:val="28"/>
          <w:szCs w:val="28"/>
          <w:vertAlign w:val="subscript"/>
          <w:lang w:eastAsia="ru-RU"/>
        </w:rPr>
        <w:t>гидр</w:t>
      </w:r>
      <w:r w:rsidRPr="002440B1">
        <w:rPr>
          <w:rFonts w:ascii="Times New Roman" w:hAnsi="Times New Roman" w:cs="Times New Roman"/>
          <w:sz w:val="28"/>
          <w:szCs w:val="28"/>
          <w:lang w:eastAsia="ru-RU"/>
        </w:rPr>
        <w:t xml:space="preserve"> = 0,912; h = 0,488 или 48,8%;   рН = 9,22;</w:t>
      </w:r>
    </w:p>
    <w:p w14:paraId="06124DE6"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24. Вычислить К</w:t>
      </w:r>
      <w:r w:rsidRPr="002440B1">
        <w:rPr>
          <w:rFonts w:ascii="Times New Roman" w:hAnsi="Times New Roman" w:cs="Times New Roman"/>
          <w:sz w:val="28"/>
          <w:szCs w:val="28"/>
          <w:vertAlign w:val="subscript"/>
          <w:lang w:eastAsia="ru-RU"/>
        </w:rPr>
        <w:t>гидр</w:t>
      </w:r>
      <w:r w:rsidRPr="002440B1">
        <w:rPr>
          <w:rFonts w:ascii="Times New Roman" w:hAnsi="Times New Roman" w:cs="Times New Roman"/>
          <w:sz w:val="28"/>
          <w:szCs w:val="28"/>
          <w:lang w:eastAsia="ru-RU"/>
        </w:rPr>
        <w:t xml:space="preserve"> степень гидролиза А и рН при комнатной температуре в растворах солей слабых многоосновных кислот или слабых многоосновных оснований, считая, что гидролиз идет практически лишь по первой ступени: а) в 0,1 М растворе Сd(NО</w:t>
      </w:r>
      <w:r w:rsidRPr="002440B1">
        <w:rPr>
          <w:rFonts w:ascii="Times New Roman" w:hAnsi="Times New Roman" w:cs="Times New Roman"/>
          <w:sz w:val="28"/>
          <w:szCs w:val="28"/>
          <w:vertAlign w:val="subscript"/>
          <w:lang w:eastAsia="ru-RU"/>
        </w:rPr>
        <w:t>3</w:t>
      </w:r>
      <w:r w:rsidRPr="002440B1">
        <w:rPr>
          <w:rFonts w:ascii="Times New Roman" w:hAnsi="Times New Roman" w:cs="Times New Roman"/>
          <w:sz w:val="28"/>
          <w:szCs w:val="28"/>
          <w:lang w:eastAsia="ru-RU"/>
        </w:rPr>
        <w:t>)</w:t>
      </w:r>
      <w:r w:rsidRPr="002440B1">
        <w:rPr>
          <w:rFonts w:ascii="Times New Roman" w:hAnsi="Times New Roman" w:cs="Times New Roman"/>
          <w:sz w:val="28"/>
          <w:szCs w:val="28"/>
          <w:vertAlign w:val="subscript"/>
          <w:lang w:eastAsia="ru-RU"/>
        </w:rPr>
        <w:t>2</w:t>
      </w:r>
      <w:r w:rsidRPr="002440B1">
        <w:rPr>
          <w:rFonts w:ascii="Times New Roman" w:hAnsi="Times New Roman" w:cs="Times New Roman"/>
          <w:sz w:val="28"/>
          <w:szCs w:val="28"/>
          <w:lang w:eastAsia="ru-RU"/>
        </w:rPr>
        <w:t>; б) в 1 М растворе А1С1</w:t>
      </w:r>
      <w:r w:rsidRPr="002440B1">
        <w:rPr>
          <w:rFonts w:ascii="Times New Roman" w:hAnsi="Times New Roman" w:cs="Times New Roman"/>
          <w:sz w:val="28"/>
          <w:szCs w:val="28"/>
          <w:vertAlign w:val="subscript"/>
          <w:lang w:eastAsia="ru-RU"/>
        </w:rPr>
        <w:t>3</w:t>
      </w:r>
      <w:r w:rsidRPr="002440B1">
        <w:rPr>
          <w:rFonts w:ascii="Times New Roman" w:hAnsi="Times New Roman" w:cs="Times New Roman"/>
          <w:sz w:val="28"/>
          <w:szCs w:val="28"/>
          <w:lang w:eastAsia="ru-RU"/>
        </w:rPr>
        <w:t>; в) в 0,01 М растворе Na</w:t>
      </w:r>
      <w:r w:rsidRPr="002440B1">
        <w:rPr>
          <w:rFonts w:ascii="Times New Roman" w:hAnsi="Times New Roman" w:cs="Times New Roman"/>
          <w:sz w:val="28"/>
          <w:szCs w:val="28"/>
          <w:vertAlign w:val="subscript"/>
          <w:lang w:eastAsia="ru-RU"/>
        </w:rPr>
        <w:t>2</w:t>
      </w:r>
      <w:r w:rsidRPr="002440B1">
        <w:rPr>
          <w:rFonts w:ascii="Times New Roman" w:hAnsi="Times New Roman" w:cs="Times New Roman"/>
          <w:sz w:val="28"/>
          <w:szCs w:val="28"/>
          <w:lang w:eastAsia="ru-RU"/>
        </w:rPr>
        <w:t>CO</w:t>
      </w:r>
      <w:r w:rsidRPr="002440B1">
        <w:rPr>
          <w:rFonts w:ascii="Times New Roman" w:hAnsi="Times New Roman" w:cs="Times New Roman"/>
          <w:sz w:val="28"/>
          <w:szCs w:val="28"/>
          <w:vertAlign w:val="subscript"/>
          <w:lang w:eastAsia="ru-RU"/>
        </w:rPr>
        <w:t>3</w:t>
      </w:r>
      <w:r w:rsidRPr="002440B1">
        <w:rPr>
          <w:rFonts w:ascii="Times New Roman" w:hAnsi="Times New Roman" w:cs="Times New Roman"/>
          <w:sz w:val="28"/>
          <w:szCs w:val="28"/>
          <w:lang w:eastAsia="ru-RU"/>
        </w:rPr>
        <w:t>.</w:t>
      </w:r>
    </w:p>
    <w:p w14:paraId="07432D66"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Ответ: а) Кг</w:t>
      </w:r>
      <w:r w:rsidRPr="002440B1">
        <w:rPr>
          <w:rFonts w:ascii="Times New Roman" w:hAnsi="Times New Roman" w:cs="Times New Roman"/>
          <w:sz w:val="28"/>
          <w:szCs w:val="28"/>
          <w:vertAlign w:val="subscript"/>
          <w:lang w:eastAsia="ru-RU"/>
        </w:rPr>
        <w:t>идр</w:t>
      </w:r>
      <w:r w:rsidRPr="002440B1">
        <w:rPr>
          <w:rFonts w:ascii="Times New Roman" w:hAnsi="Times New Roman" w:cs="Times New Roman"/>
          <w:sz w:val="28"/>
          <w:szCs w:val="28"/>
          <w:lang w:eastAsia="ru-RU"/>
        </w:rPr>
        <w:t xml:space="preserve"> = 2 · 10</w:t>
      </w:r>
      <w:r w:rsidRPr="002440B1">
        <w:rPr>
          <w:rFonts w:ascii="Times New Roman" w:hAnsi="Times New Roman" w:cs="Times New Roman"/>
          <w:sz w:val="28"/>
          <w:szCs w:val="28"/>
          <w:vertAlign w:val="superscript"/>
          <w:lang w:eastAsia="ru-RU"/>
        </w:rPr>
        <w:t>-12</w:t>
      </w:r>
      <w:r w:rsidRPr="002440B1">
        <w:rPr>
          <w:rFonts w:ascii="Times New Roman" w:hAnsi="Times New Roman" w:cs="Times New Roman"/>
          <w:sz w:val="28"/>
          <w:szCs w:val="28"/>
          <w:lang w:eastAsia="ru-RU"/>
        </w:rPr>
        <w:t>;  h = 4,6 · 10</w:t>
      </w:r>
      <w:r w:rsidRPr="002440B1">
        <w:rPr>
          <w:rFonts w:ascii="Times New Roman" w:hAnsi="Times New Roman" w:cs="Times New Roman"/>
          <w:sz w:val="28"/>
          <w:szCs w:val="28"/>
          <w:vertAlign w:val="superscript"/>
          <w:lang w:eastAsia="ru-RU"/>
        </w:rPr>
        <w:t>-6</w:t>
      </w:r>
      <w:r w:rsidRPr="002440B1">
        <w:rPr>
          <w:rFonts w:ascii="Times New Roman" w:hAnsi="Times New Roman" w:cs="Times New Roman"/>
          <w:sz w:val="28"/>
          <w:szCs w:val="28"/>
          <w:lang w:eastAsia="ru-RU"/>
        </w:rPr>
        <w:t xml:space="preserve">  или 0,0005%;   рН = 6,45;</w:t>
      </w:r>
    </w:p>
    <w:p w14:paraId="3731686A"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б) К</w:t>
      </w:r>
      <w:r w:rsidRPr="002440B1">
        <w:rPr>
          <w:rFonts w:ascii="Times New Roman" w:hAnsi="Times New Roman" w:cs="Times New Roman"/>
          <w:sz w:val="28"/>
          <w:szCs w:val="28"/>
          <w:vertAlign w:val="subscript"/>
          <w:lang w:eastAsia="ru-RU"/>
        </w:rPr>
        <w:t>гидр</w:t>
      </w:r>
      <w:r w:rsidRPr="002440B1">
        <w:rPr>
          <w:rFonts w:ascii="Times New Roman" w:hAnsi="Times New Roman" w:cs="Times New Roman"/>
          <w:sz w:val="28"/>
          <w:szCs w:val="28"/>
          <w:lang w:eastAsia="ru-RU"/>
        </w:rPr>
        <w:t xml:space="preserve"> = 7,1 · 10</w:t>
      </w:r>
      <w:r w:rsidRPr="002440B1">
        <w:rPr>
          <w:rFonts w:ascii="Times New Roman" w:hAnsi="Times New Roman" w:cs="Times New Roman"/>
          <w:sz w:val="28"/>
          <w:szCs w:val="28"/>
          <w:vertAlign w:val="superscript"/>
          <w:lang w:eastAsia="ru-RU"/>
        </w:rPr>
        <w:t>-4</w:t>
      </w:r>
      <w:r w:rsidRPr="002440B1">
        <w:rPr>
          <w:rFonts w:ascii="Times New Roman" w:hAnsi="Times New Roman" w:cs="Times New Roman"/>
          <w:sz w:val="28"/>
          <w:szCs w:val="28"/>
          <w:lang w:eastAsia="ru-RU"/>
        </w:rPr>
        <w:t>; h = 2,8 · 10</w:t>
      </w:r>
      <w:r w:rsidRPr="002440B1">
        <w:rPr>
          <w:rFonts w:ascii="Times New Roman" w:hAnsi="Times New Roman" w:cs="Times New Roman"/>
          <w:sz w:val="28"/>
          <w:szCs w:val="28"/>
          <w:vertAlign w:val="superscript"/>
          <w:lang w:eastAsia="ru-RU"/>
        </w:rPr>
        <w:t>-2</w:t>
      </w:r>
      <w:r w:rsidRPr="002440B1">
        <w:rPr>
          <w:rFonts w:ascii="Times New Roman" w:hAnsi="Times New Roman" w:cs="Times New Roman"/>
          <w:sz w:val="28"/>
          <w:szCs w:val="28"/>
          <w:lang w:eastAsia="ru-RU"/>
        </w:rPr>
        <w:t xml:space="preserve"> или 2,8%;   рН = 1,57; в) К</w:t>
      </w:r>
      <w:r w:rsidRPr="002440B1">
        <w:rPr>
          <w:rFonts w:ascii="Times New Roman" w:hAnsi="Times New Roman" w:cs="Times New Roman"/>
          <w:sz w:val="28"/>
          <w:szCs w:val="28"/>
          <w:vertAlign w:val="subscript"/>
          <w:lang w:eastAsia="ru-RU"/>
        </w:rPr>
        <w:t>гидр</w:t>
      </w:r>
      <w:r w:rsidRPr="002440B1">
        <w:rPr>
          <w:rFonts w:ascii="Times New Roman" w:hAnsi="Times New Roman" w:cs="Times New Roman"/>
          <w:sz w:val="28"/>
          <w:szCs w:val="28"/>
          <w:lang w:eastAsia="ru-RU"/>
        </w:rPr>
        <w:t xml:space="preserve"> = 1,8 · 10</w:t>
      </w:r>
      <w:r w:rsidRPr="002440B1">
        <w:rPr>
          <w:rFonts w:ascii="Times New Roman" w:hAnsi="Times New Roman" w:cs="Times New Roman"/>
          <w:sz w:val="28"/>
          <w:szCs w:val="28"/>
          <w:vertAlign w:val="superscript"/>
          <w:lang w:eastAsia="ru-RU"/>
        </w:rPr>
        <w:t>-4</w:t>
      </w:r>
      <w:r w:rsidRPr="002440B1">
        <w:rPr>
          <w:rFonts w:ascii="Times New Roman" w:hAnsi="Times New Roman" w:cs="Times New Roman"/>
          <w:sz w:val="28"/>
          <w:szCs w:val="28"/>
          <w:lang w:eastAsia="ru-RU"/>
        </w:rPr>
        <w:t>; h = 1,8 ∙10</w:t>
      </w:r>
      <w:r w:rsidRPr="002440B1">
        <w:rPr>
          <w:rFonts w:ascii="Times New Roman" w:hAnsi="Times New Roman" w:cs="Times New Roman"/>
          <w:sz w:val="28"/>
          <w:szCs w:val="28"/>
          <w:vertAlign w:val="superscript"/>
          <w:lang w:eastAsia="ru-RU"/>
        </w:rPr>
        <w:t>-1</w:t>
      </w:r>
      <w:r w:rsidRPr="002440B1">
        <w:rPr>
          <w:rFonts w:ascii="Times New Roman" w:hAnsi="Times New Roman" w:cs="Times New Roman"/>
          <w:sz w:val="28"/>
          <w:szCs w:val="28"/>
          <w:lang w:eastAsia="ru-RU"/>
        </w:rPr>
        <w:t xml:space="preserve"> или 13%;   рН = 11,2.</w:t>
      </w:r>
    </w:p>
    <w:p w14:paraId="7D7F737C"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25. По значению рН вычислить молярную концентрацию</w:t>
      </w:r>
      <w:r w:rsidR="00DB199A" w:rsidRPr="002440B1">
        <w:rPr>
          <w:rFonts w:ascii="Times New Roman" w:hAnsi="Times New Roman" w:cs="Times New Roman"/>
          <w:sz w:val="28"/>
          <w:szCs w:val="28"/>
          <w:lang w:eastAsia="ru-RU"/>
        </w:rPr>
        <w:t xml:space="preserve">, константу </w:t>
      </w:r>
      <w:r w:rsidRPr="002440B1">
        <w:rPr>
          <w:rFonts w:ascii="Times New Roman" w:hAnsi="Times New Roman" w:cs="Times New Roman"/>
          <w:sz w:val="28"/>
          <w:szCs w:val="28"/>
          <w:lang w:eastAsia="ru-RU"/>
        </w:rPr>
        <w:t>и степень гидролиза соли в следующих растворах: a) NH4C1, рН == 5,62; б) NH</w:t>
      </w:r>
      <w:r w:rsidRPr="002440B1">
        <w:rPr>
          <w:rFonts w:ascii="Times New Roman" w:hAnsi="Times New Roman" w:cs="Times New Roman"/>
          <w:sz w:val="28"/>
          <w:szCs w:val="28"/>
          <w:vertAlign w:val="subscript"/>
          <w:lang w:eastAsia="ru-RU"/>
        </w:rPr>
        <w:t>4</w:t>
      </w:r>
      <w:r w:rsidRPr="002440B1">
        <w:rPr>
          <w:rFonts w:ascii="Times New Roman" w:hAnsi="Times New Roman" w:cs="Times New Roman"/>
          <w:sz w:val="28"/>
          <w:szCs w:val="28"/>
          <w:lang w:eastAsia="ru-RU"/>
        </w:rPr>
        <w:t>NO</w:t>
      </w:r>
      <w:r w:rsidRPr="002440B1">
        <w:rPr>
          <w:rFonts w:ascii="Times New Roman" w:hAnsi="Times New Roman" w:cs="Times New Roman"/>
          <w:sz w:val="28"/>
          <w:szCs w:val="28"/>
          <w:vertAlign w:val="subscript"/>
          <w:lang w:eastAsia="ru-RU"/>
        </w:rPr>
        <w:t>3</w:t>
      </w:r>
      <w:r w:rsidRPr="002440B1">
        <w:rPr>
          <w:rFonts w:ascii="Times New Roman" w:hAnsi="Times New Roman" w:cs="Times New Roman"/>
          <w:sz w:val="28"/>
          <w:szCs w:val="28"/>
          <w:lang w:eastAsia="ru-RU"/>
        </w:rPr>
        <w:t>, pH = 6,12; в) NаСН</w:t>
      </w:r>
      <w:r w:rsidRPr="002440B1">
        <w:rPr>
          <w:rFonts w:ascii="Times New Roman" w:hAnsi="Times New Roman" w:cs="Times New Roman"/>
          <w:sz w:val="28"/>
          <w:szCs w:val="28"/>
          <w:vertAlign w:val="subscript"/>
          <w:lang w:eastAsia="ru-RU"/>
        </w:rPr>
        <w:t>3</w:t>
      </w:r>
      <w:r w:rsidRPr="002440B1">
        <w:rPr>
          <w:rFonts w:ascii="Times New Roman" w:hAnsi="Times New Roman" w:cs="Times New Roman"/>
          <w:sz w:val="28"/>
          <w:szCs w:val="28"/>
          <w:lang w:eastAsia="ru-RU"/>
        </w:rPr>
        <w:t>СОО, рН = 8,36; г) KCN, рН =11,57.</w:t>
      </w:r>
    </w:p>
    <w:p w14:paraId="1D7E591B"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Ответ: а) c = 0,01 моль/л; К</w:t>
      </w:r>
      <w:r w:rsidRPr="002440B1">
        <w:rPr>
          <w:rFonts w:ascii="Times New Roman" w:hAnsi="Times New Roman" w:cs="Times New Roman"/>
          <w:sz w:val="28"/>
          <w:szCs w:val="28"/>
          <w:vertAlign w:val="subscript"/>
          <w:lang w:eastAsia="ru-RU"/>
        </w:rPr>
        <w:t>гидр</w:t>
      </w:r>
      <w:r w:rsidRPr="002440B1">
        <w:rPr>
          <w:rFonts w:ascii="Times New Roman" w:hAnsi="Times New Roman" w:cs="Times New Roman"/>
          <w:sz w:val="28"/>
          <w:szCs w:val="28"/>
          <w:lang w:eastAsia="ru-RU"/>
        </w:rPr>
        <w:t xml:space="preserve"> = 5,6 · 10</w:t>
      </w:r>
      <w:r w:rsidRPr="002440B1">
        <w:rPr>
          <w:rFonts w:ascii="Times New Roman" w:hAnsi="Times New Roman" w:cs="Times New Roman"/>
          <w:sz w:val="28"/>
          <w:szCs w:val="28"/>
          <w:vertAlign w:val="superscript"/>
          <w:lang w:eastAsia="ru-RU"/>
        </w:rPr>
        <w:t>-10</w:t>
      </w:r>
      <w:r w:rsidRPr="002440B1">
        <w:rPr>
          <w:rFonts w:ascii="Times New Roman" w:hAnsi="Times New Roman" w:cs="Times New Roman"/>
          <w:sz w:val="28"/>
          <w:szCs w:val="28"/>
          <w:lang w:eastAsia="ru-RU"/>
        </w:rPr>
        <w:t>;  h = 2,38 · 10</w:t>
      </w:r>
      <w:r w:rsidRPr="002440B1">
        <w:rPr>
          <w:rFonts w:ascii="Times New Roman" w:hAnsi="Times New Roman" w:cs="Times New Roman"/>
          <w:sz w:val="28"/>
          <w:szCs w:val="28"/>
          <w:vertAlign w:val="superscript"/>
          <w:lang w:eastAsia="ru-RU"/>
        </w:rPr>
        <w:t>-4</w:t>
      </w:r>
      <w:r w:rsidRPr="002440B1">
        <w:rPr>
          <w:rFonts w:ascii="Times New Roman" w:hAnsi="Times New Roman" w:cs="Times New Roman"/>
          <w:sz w:val="28"/>
          <w:szCs w:val="28"/>
          <w:lang w:eastAsia="ru-RU"/>
        </w:rPr>
        <w:t xml:space="preserve">  или 0,024%;  б) c = 0,001 моль/л; К</w:t>
      </w:r>
      <w:r w:rsidRPr="002440B1">
        <w:rPr>
          <w:rFonts w:ascii="Times New Roman" w:hAnsi="Times New Roman" w:cs="Times New Roman"/>
          <w:sz w:val="28"/>
          <w:szCs w:val="28"/>
          <w:vertAlign w:val="subscript"/>
          <w:lang w:eastAsia="ru-RU"/>
        </w:rPr>
        <w:t>гидр</w:t>
      </w:r>
      <w:r w:rsidRPr="002440B1">
        <w:rPr>
          <w:rFonts w:ascii="Times New Roman" w:hAnsi="Times New Roman" w:cs="Times New Roman"/>
          <w:sz w:val="28"/>
          <w:szCs w:val="28"/>
          <w:lang w:eastAsia="ru-RU"/>
        </w:rPr>
        <w:t xml:space="preserve"> = 5,6 · 10-10;  h = 7,5 · 10</w:t>
      </w:r>
      <w:r w:rsidRPr="002440B1">
        <w:rPr>
          <w:rFonts w:ascii="Times New Roman" w:hAnsi="Times New Roman" w:cs="Times New Roman"/>
          <w:sz w:val="28"/>
          <w:szCs w:val="28"/>
          <w:vertAlign w:val="superscript"/>
          <w:lang w:eastAsia="ru-RU"/>
        </w:rPr>
        <w:t>-4</w:t>
      </w:r>
      <w:r w:rsidRPr="002440B1">
        <w:rPr>
          <w:rFonts w:ascii="Times New Roman" w:hAnsi="Times New Roman" w:cs="Times New Roman"/>
          <w:sz w:val="28"/>
          <w:szCs w:val="28"/>
          <w:lang w:eastAsia="ru-RU"/>
        </w:rPr>
        <w:t xml:space="preserve">  или 0,075%; в) c = 0,01 моль/л; К</w:t>
      </w:r>
      <w:r w:rsidRPr="002440B1">
        <w:rPr>
          <w:rFonts w:ascii="Times New Roman" w:hAnsi="Times New Roman" w:cs="Times New Roman"/>
          <w:sz w:val="28"/>
          <w:szCs w:val="28"/>
          <w:vertAlign w:val="subscript"/>
          <w:lang w:eastAsia="ru-RU"/>
        </w:rPr>
        <w:t>гидр</w:t>
      </w:r>
      <w:r w:rsidRPr="002440B1">
        <w:rPr>
          <w:rFonts w:ascii="Times New Roman" w:hAnsi="Times New Roman" w:cs="Times New Roman"/>
          <w:sz w:val="28"/>
          <w:szCs w:val="28"/>
          <w:lang w:eastAsia="ru-RU"/>
        </w:rPr>
        <w:t xml:space="preserve"> = 5,7 · 10</w:t>
      </w:r>
      <w:r w:rsidRPr="002440B1">
        <w:rPr>
          <w:rFonts w:ascii="Times New Roman" w:hAnsi="Times New Roman" w:cs="Times New Roman"/>
          <w:sz w:val="28"/>
          <w:szCs w:val="28"/>
          <w:vertAlign w:val="superscript"/>
          <w:lang w:eastAsia="ru-RU"/>
        </w:rPr>
        <w:t>-10</w:t>
      </w:r>
      <w:r w:rsidRPr="002440B1">
        <w:rPr>
          <w:rFonts w:ascii="Times New Roman" w:hAnsi="Times New Roman" w:cs="Times New Roman"/>
          <w:sz w:val="28"/>
          <w:szCs w:val="28"/>
          <w:lang w:eastAsia="ru-RU"/>
        </w:rPr>
        <w:t>;  h = 2,8 · 10</w:t>
      </w:r>
      <w:r w:rsidRPr="002440B1">
        <w:rPr>
          <w:rFonts w:ascii="Times New Roman" w:hAnsi="Times New Roman" w:cs="Times New Roman"/>
          <w:sz w:val="28"/>
          <w:szCs w:val="28"/>
          <w:vertAlign w:val="superscript"/>
          <w:lang w:eastAsia="ru-RU"/>
        </w:rPr>
        <w:t>-4</w:t>
      </w:r>
      <w:r w:rsidRPr="002440B1">
        <w:rPr>
          <w:rFonts w:ascii="Times New Roman" w:hAnsi="Times New Roman" w:cs="Times New Roman"/>
          <w:sz w:val="28"/>
          <w:szCs w:val="28"/>
          <w:lang w:eastAsia="ru-RU"/>
        </w:rPr>
        <w:t xml:space="preserve">  или 0,028%;</w:t>
      </w:r>
    </w:p>
    <w:p w14:paraId="132D1A6E"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г) c = 1 моль/л; К</w:t>
      </w:r>
      <w:r w:rsidR="00DB199A" w:rsidRPr="002440B1">
        <w:rPr>
          <w:rFonts w:ascii="Times New Roman" w:hAnsi="Times New Roman" w:cs="Times New Roman"/>
          <w:sz w:val="28"/>
          <w:szCs w:val="28"/>
          <w:lang w:eastAsia="ru-RU"/>
        </w:rPr>
        <w:t>=</w:t>
      </w:r>
      <w:r w:rsidRPr="002440B1">
        <w:rPr>
          <w:rFonts w:ascii="Times New Roman" w:hAnsi="Times New Roman" w:cs="Times New Roman"/>
          <w:sz w:val="28"/>
          <w:szCs w:val="28"/>
          <w:lang w:eastAsia="ru-RU"/>
        </w:rPr>
        <w:t xml:space="preserve"> = 1,4 · 10</w:t>
      </w:r>
      <w:r w:rsidRPr="002440B1">
        <w:rPr>
          <w:rFonts w:ascii="Times New Roman" w:hAnsi="Times New Roman" w:cs="Times New Roman"/>
          <w:sz w:val="28"/>
          <w:szCs w:val="28"/>
          <w:vertAlign w:val="superscript"/>
          <w:lang w:eastAsia="ru-RU"/>
        </w:rPr>
        <w:t>-5</w:t>
      </w:r>
      <w:r w:rsidRPr="002440B1">
        <w:rPr>
          <w:rFonts w:ascii="Times New Roman" w:hAnsi="Times New Roman" w:cs="Times New Roman"/>
          <w:sz w:val="28"/>
          <w:szCs w:val="28"/>
          <w:lang w:eastAsia="ru-RU"/>
        </w:rPr>
        <w:t>;  h = 3,75 · 10</w:t>
      </w:r>
      <w:r w:rsidRPr="002440B1">
        <w:rPr>
          <w:rFonts w:ascii="Times New Roman" w:hAnsi="Times New Roman" w:cs="Times New Roman"/>
          <w:sz w:val="28"/>
          <w:szCs w:val="28"/>
          <w:vertAlign w:val="superscript"/>
          <w:lang w:eastAsia="ru-RU"/>
        </w:rPr>
        <w:t>-3</w:t>
      </w:r>
      <w:r w:rsidRPr="002440B1">
        <w:rPr>
          <w:rFonts w:ascii="Times New Roman" w:hAnsi="Times New Roman" w:cs="Times New Roman"/>
          <w:sz w:val="28"/>
          <w:szCs w:val="28"/>
          <w:lang w:eastAsia="ru-RU"/>
        </w:rPr>
        <w:t xml:space="preserve">  или 0,375%.</w:t>
      </w:r>
    </w:p>
    <w:p w14:paraId="445BBB96"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p>
    <w:p w14:paraId="208459A8" w14:textId="412A3867" w:rsidR="00D023B9" w:rsidRPr="002440B1" w:rsidRDefault="00A67686" w:rsidP="00C5760B">
      <w:pPr>
        <w:spacing w:after="0" w:line="240" w:lineRule="auto"/>
        <w:ind w:firstLine="708"/>
        <w:jc w:val="both"/>
        <w:rPr>
          <w:rFonts w:ascii="Times New Roman" w:hAnsi="Times New Roman" w:cs="Times New Roman"/>
          <w:b/>
          <w:sz w:val="28"/>
          <w:szCs w:val="28"/>
          <w:lang w:eastAsia="ru-RU"/>
        </w:rPr>
      </w:pPr>
      <w:r w:rsidRPr="002440B1">
        <w:rPr>
          <w:rFonts w:ascii="Times New Roman" w:hAnsi="Times New Roman" w:cs="Times New Roman"/>
          <w:b/>
          <w:sz w:val="28"/>
          <w:szCs w:val="28"/>
          <w:lang w:eastAsia="ru-RU"/>
        </w:rPr>
        <w:t>Задания к лабораторной работе №</w:t>
      </w:r>
      <w:r w:rsidR="005945FF">
        <w:rPr>
          <w:rFonts w:ascii="Times New Roman" w:hAnsi="Times New Roman" w:cs="Times New Roman"/>
          <w:b/>
          <w:sz w:val="28"/>
          <w:szCs w:val="28"/>
          <w:lang w:eastAsia="ru-RU"/>
        </w:rPr>
        <w:t>8</w:t>
      </w:r>
    </w:p>
    <w:p w14:paraId="1070398E"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1. Какие из указанных ниже реакций относятся к окислительно-восстановительным:</w:t>
      </w:r>
    </w:p>
    <w:p w14:paraId="3C5CC6EA"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 xml:space="preserve"> </w:t>
      </w:r>
      <w:r w:rsidR="00D023B9" w:rsidRPr="002440B1">
        <w:rPr>
          <w:rFonts w:ascii="Times New Roman" w:hAnsi="Times New Roman" w:cs="Times New Roman"/>
          <w:noProof/>
          <w:snapToGrid w:val="0"/>
          <w:sz w:val="28"/>
          <w:szCs w:val="28"/>
          <w:lang w:eastAsia="ru-RU"/>
        </w:rPr>
        <w:drawing>
          <wp:inline distT="0" distB="0" distL="0" distR="0" wp14:anchorId="0A4C0C23" wp14:editId="227A4FD7">
            <wp:extent cx="3446149" cy="1123950"/>
            <wp:effectExtent l="0" t="0" r="1905"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3446554" cy="1124082"/>
                    </a:xfrm>
                    <a:prstGeom prst="rect">
                      <a:avLst/>
                    </a:prstGeom>
                    <a:noFill/>
                    <a:ln>
                      <a:noFill/>
                    </a:ln>
                  </pic:spPr>
                </pic:pic>
              </a:graphicData>
            </a:graphic>
          </wp:inline>
        </w:drawing>
      </w:r>
    </w:p>
    <w:p w14:paraId="4E47E00A"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lastRenderedPageBreak/>
        <w:t>Ответ мотивировать и указать в окислительно-восстановительных реакциях окислитель и восстановитель.</w:t>
      </w:r>
    </w:p>
    <w:p w14:paraId="366AC217"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2. Окисление или восстановление происходит при переходах:</w:t>
      </w:r>
    </w:p>
    <w:p w14:paraId="38A4B9C2"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a) FeSO</w:t>
      </w:r>
      <w:r w:rsidRPr="002440B1">
        <w:rPr>
          <w:rFonts w:ascii="Times New Roman" w:hAnsi="Times New Roman" w:cs="Times New Roman"/>
          <w:sz w:val="28"/>
          <w:szCs w:val="28"/>
          <w:vertAlign w:val="subscript"/>
          <w:lang w:eastAsia="ru-RU"/>
        </w:rPr>
        <w:t>4</w:t>
      </w:r>
      <w:r w:rsidRPr="002440B1">
        <w:rPr>
          <w:rFonts w:ascii="Times New Roman" w:hAnsi="Times New Roman" w:cs="Times New Roman"/>
          <w:sz w:val="28"/>
          <w:szCs w:val="28"/>
          <w:lang w:eastAsia="ru-RU"/>
        </w:rPr>
        <w:t xml:space="preserve"> → Fe</w:t>
      </w:r>
      <w:r w:rsidRPr="002440B1">
        <w:rPr>
          <w:rFonts w:ascii="Times New Roman" w:hAnsi="Times New Roman" w:cs="Times New Roman"/>
          <w:sz w:val="28"/>
          <w:szCs w:val="28"/>
          <w:vertAlign w:val="subscript"/>
          <w:lang w:eastAsia="ru-RU"/>
        </w:rPr>
        <w:t>2</w:t>
      </w:r>
      <w:r w:rsidRPr="002440B1">
        <w:rPr>
          <w:rFonts w:ascii="Times New Roman" w:hAnsi="Times New Roman" w:cs="Times New Roman"/>
          <w:sz w:val="28"/>
          <w:szCs w:val="28"/>
          <w:lang w:eastAsia="ru-RU"/>
        </w:rPr>
        <w:t>(SO</w:t>
      </w:r>
      <w:r w:rsidRPr="002440B1">
        <w:rPr>
          <w:rFonts w:ascii="Times New Roman" w:hAnsi="Times New Roman" w:cs="Times New Roman"/>
          <w:sz w:val="28"/>
          <w:szCs w:val="28"/>
          <w:vertAlign w:val="subscript"/>
          <w:lang w:eastAsia="ru-RU"/>
        </w:rPr>
        <w:t>4</w:t>
      </w:r>
      <w:r w:rsidRPr="002440B1">
        <w:rPr>
          <w:rFonts w:ascii="Times New Roman" w:hAnsi="Times New Roman" w:cs="Times New Roman"/>
          <w:sz w:val="28"/>
          <w:szCs w:val="28"/>
          <w:lang w:eastAsia="ru-RU"/>
        </w:rPr>
        <w:t>)</w:t>
      </w:r>
      <w:r w:rsidRPr="002440B1">
        <w:rPr>
          <w:rFonts w:ascii="Times New Roman" w:hAnsi="Times New Roman" w:cs="Times New Roman"/>
          <w:sz w:val="28"/>
          <w:szCs w:val="28"/>
          <w:vertAlign w:val="subscript"/>
          <w:lang w:eastAsia="ru-RU"/>
        </w:rPr>
        <w:t>3</w:t>
      </w:r>
      <w:r w:rsidRPr="002440B1">
        <w:rPr>
          <w:rFonts w:ascii="Times New Roman" w:hAnsi="Times New Roman" w:cs="Times New Roman"/>
          <w:sz w:val="28"/>
          <w:szCs w:val="28"/>
          <w:lang w:eastAsia="ru-RU"/>
        </w:rPr>
        <w:t>; б) Fе</w:t>
      </w:r>
      <w:r w:rsidRPr="002440B1">
        <w:rPr>
          <w:rFonts w:ascii="Times New Roman" w:hAnsi="Times New Roman" w:cs="Times New Roman"/>
          <w:sz w:val="28"/>
          <w:szCs w:val="28"/>
          <w:vertAlign w:val="subscript"/>
          <w:lang w:eastAsia="ru-RU"/>
        </w:rPr>
        <w:t>2</w:t>
      </w:r>
      <w:r w:rsidRPr="002440B1">
        <w:rPr>
          <w:rFonts w:ascii="Times New Roman" w:hAnsi="Times New Roman" w:cs="Times New Roman"/>
          <w:sz w:val="28"/>
          <w:szCs w:val="28"/>
          <w:lang w:eastAsia="ru-RU"/>
        </w:rPr>
        <w:t>О</w:t>
      </w:r>
      <w:r w:rsidRPr="002440B1">
        <w:rPr>
          <w:rFonts w:ascii="Times New Roman" w:hAnsi="Times New Roman" w:cs="Times New Roman"/>
          <w:sz w:val="28"/>
          <w:szCs w:val="28"/>
          <w:vertAlign w:val="subscript"/>
          <w:lang w:eastAsia="ru-RU"/>
        </w:rPr>
        <w:t>3</w:t>
      </w:r>
      <w:r w:rsidRPr="002440B1">
        <w:rPr>
          <w:rFonts w:ascii="Times New Roman" w:hAnsi="Times New Roman" w:cs="Times New Roman"/>
          <w:sz w:val="28"/>
          <w:szCs w:val="28"/>
          <w:lang w:eastAsia="ru-RU"/>
        </w:rPr>
        <w:t xml:space="preserve"> → Fe; в) NH</w:t>
      </w:r>
      <w:r w:rsidRPr="002440B1">
        <w:rPr>
          <w:rFonts w:ascii="Times New Roman" w:hAnsi="Times New Roman" w:cs="Times New Roman"/>
          <w:sz w:val="28"/>
          <w:szCs w:val="28"/>
          <w:vertAlign w:val="subscript"/>
          <w:lang w:eastAsia="ru-RU"/>
        </w:rPr>
        <w:t>3</w:t>
      </w:r>
      <w:r w:rsidR="00DB199A" w:rsidRPr="002440B1">
        <w:rPr>
          <w:rFonts w:ascii="Times New Roman" w:hAnsi="Times New Roman" w:cs="Times New Roman"/>
          <w:sz w:val="28"/>
          <w:szCs w:val="28"/>
          <w:lang w:eastAsia="ru-RU"/>
        </w:rPr>
        <w:t xml:space="preserve"> </w:t>
      </w:r>
      <w:r w:rsidRPr="002440B1">
        <w:rPr>
          <w:rFonts w:ascii="Times New Roman" w:hAnsi="Times New Roman" w:cs="Times New Roman"/>
          <w:sz w:val="28"/>
          <w:szCs w:val="28"/>
          <w:lang w:eastAsia="ru-RU"/>
        </w:rPr>
        <w:t>→ NO; г) 2С1</w:t>
      </w:r>
      <w:r w:rsidRPr="002440B1">
        <w:rPr>
          <w:rFonts w:ascii="Times New Roman" w:hAnsi="Times New Roman" w:cs="Times New Roman"/>
          <w:sz w:val="28"/>
          <w:szCs w:val="28"/>
          <w:vertAlign w:val="superscript"/>
          <w:lang w:eastAsia="ru-RU"/>
        </w:rPr>
        <w:t xml:space="preserve">- </w:t>
      </w:r>
      <w:r w:rsidRPr="002440B1">
        <w:rPr>
          <w:rFonts w:ascii="Times New Roman" w:hAnsi="Times New Roman" w:cs="Times New Roman"/>
          <w:sz w:val="28"/>
          <w:szCs w:val="28"/>
          <w:lang w:eastAsia="ru-RU"/>
        </w:rPr>
        <w:t xml:space="preserve"> → Cl</w:t>
      </w:r>
      <w:r w:rsidRPr="002440B1">
        <w:rPr>
          <w:rFonts w:ascii="Times New Roman" w:hAnsi="Times New Roman" w:cs="Times New Roman"/>
          <w:sz w:val="28"/>
          <w:szCs w:val="28"/>
          <w:vertAlign w:val="subscript"/>
          <w:lang w:eastAsia="ru-RU"/>
        </w:rPr>
        <w:t>2</w:t>
      </w:r>
      <w:r w:rsidRPr="002440B1">
        <w:rPr>
          <w:rFonts w:ascii="Times New Roman" w:hAnsi="Times New Roman" w:cs="Times New Roman"/>
          <w:sz w:val="28"/>
          <w:szCs w:val="28"/>
          <w:lang w:eastAsia="ru-RU"/>
        </w:rPr>
        <w:t>;  д) С1</w:t>
      </w:r>
      <w:r w:rsidRPr="002440B1">
        <w:rPr>
          <w:rFonts w:ascii="Times New Roman" w:hAnsi="Times New Roman" w:cs="Times New Roman"/>
          <w:sz w:val="28"/>
          <w:szCs w:val="28"/>
          <w:vertAlign w:val="superscript"/>
          <w:lang w:eastAsia="ru-RU"/>
        </w:rPr>
        <w:t>-</w:t>
      </w:r>
      <w:r w:rsidRPr="002440B1">
        <w:rPr>
          <w:rFonts w:ascii="Times New Roman" w:hAnsi="Times New Roman" w:cs="Times New Roman"/>
          <w:sz w:val="28"/>
          <w:szCs w:val="28"/>
          <w:lang w:eastAsia="ru-RU"/>
        </w:rPr>
        <w:t xml:space="preserve"> → С1O</w:t>
      </w:r>
      <w:r w:rsidRPr="002440B1">
        <w:rPr>
          <w:rFonts w:ascii="Times New Roman" w:hAnsi="Times New Roman" w:cs="Times New Roman"/>
          <w:sz w:val="28"/>
          <w:szCs w:val="28"/>
          <w:vertAlign w:val="superscript"/>
          <w:lang w:eastAsia="ru-RU"/>
        </w:rPr>
        <w:t>4-</w:t>
      </w:r>
      <w:r w:rsidRPr="002440B1">
        <w:rPr>
          <w:rFonts w:ascii="Times New Roman" w:hAnsi="Times New Roman" w:cs="Times New Roman"/>
          <w:sz w:val="28"/>
          <w:szCs w:val="28"/>
          <w:lang w:eastAsia="ru-RU"/>
        </w:rPr>
        <w:t>; е) 21O</w:t>
      </w:r>
      <w:r w:rsidRPr="002440B1">
        <w:rPr>
          <w:rFonts w:ascii="Times New Roman" w:hAnsi="Times New Roman" w:cs="Times New Roman"/>
          <w:sz w:val="28"/>
          <w:szCs w:val="28"/>
          <w:vertAlign w:val="superscript"/>
          <w:lang w:eastAsia="ru-RU"/>
        </w:rPr>
        <w:t>4-</w:t>
      </w:r>
      <w:r w:rsidRPr="002440B1">
        <w:rPr>
          <w:rFonts w:ascii="Times New Roman" w:hAnsi="Times New Roman" w:cs="Times New Roman"/>
          <w:sz w:val="28"/>
          <w:szCs w:val="28"/>
          <w:lang w:eastAsia="ru-RU"/>
        </w:rPr>
        <w:t xml:space="preserve"> → I</w:t>
      </w:r>
      <w:r w:rsidRPr="002440B1">
        <w:rPr>
          <w:rFonts w:ascii="Times New Roman" w:hAnsi="Times New Roman" w:cs="Times New Roman"/>
          <w:sz w:val="28"/>
          <w:szCs w:val="28"/>
          <w:vertAlign w:val="subscript"/>
          <w:lang w:eastAsia="ru-RU"/>
        </w:rPr>
        <w:t>2</w:t>
      </w:r>
      <w:r w:rsidRPr="002440B1">
        <w:rPr>
          <w:rFonts w:ascii="Times New Roman" w:hAnsi="Times New Roman" w:cs="Times New Roman"/>
          <w:sz w:val="28"/>
          <w:szCs w:val="28"/>
          <w:lang w:eastAsia="ru-RU"/>
        </w:rPr>
        <w:t>.</w:t>
      </w:r>
    </w:p>
    <w:p w14:paraId="2277134E"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3. Увеличивается или уменьшается в окислительно-восстановительном процессе степень окисления окислителя? Восстановителя? Привести пример.</w:t>
      </w:r>
    </w:p>
    <w:p w14:paraId="4D2C6A48"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4. Какие из указанных ниже веществ могут проявлять; только окислительные свойства; только восстановительные свойства; как окислительные, так и восстановительные свойства?</w:t>
      </w:r>
    </w:p>
    <w:p w14:paraId="3BF628EB"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 xml:space="preserve"> </w:t>
      </w:r>
      <w:r w:rsidR="00D023B9" w:rsidRPr="002440B1">
        <w:rPr>
          <w:rFonts w:ascii="Times New Roman" w:hAnsi="Times New Roman" w:cs="Times New Roman"/>
          <w:noProof/>
          <w:snapToGrid w:val="0"/>
          <w:sz w:val="28"/>
          <w:szCs w:val="28"/>
          <w:lang w:eastAsia="ru-RU"/>
        </w:rPr>
        <w:drawing>
          <wp:inline distT="0" distB="0" distL="0" distR="0" wp14:anchorId="4955BCA1" wp14:editId="793237F0">
            <wp:extent cx="5334625" cy="49530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5368788" cy="498472"/>
                    </a:xfrm>
                    <a:prstGeom prst="rect">
                      <a:avLst/>
                    </a:prstGeom>
                    <a:noFill/>
                    <a:ln>
                      <a:noFill/>
                    </a:ln>
                  </pic:spPr>
                </pic:pic>
              </a:graphicData>
            </a:graphic>
          </wp:inline>
        </w:drawing>
      </w:r>
    </w:p>
    <w:p w14:paraId="6D8C9443"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 xml:space="preserve">5. Привести примеры соединений азота, хлора и марганца, которые могут проявлять: только окислительные свойства; только восстановительные свойства. Написать их формулы. </w:t>
      </w:r>
    </w:p>
    <w:p w14:paraId="4520C6D3"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6. Подобрать коэффициенты в уравнениях реакций диспропорционирования:</w:t>
      </w:r>
    </w:p>
    <w:p w14:paraId="1578697E"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 xml:space="preserve"> </w:t>
      </w:r>
      <w:r w:rsidR="00D023B9" w:rsidRPr="002440B1">
        <w:rPr>
          <w:rFonts w:ascii="Times New Roman" w:hAnsi="Times New Roman" w:cs="Times New Roman"/>
          <w:noProof/>
          <w:snapToGrid w:val="0"/>
          <w:sz w:val="28"/>
          <w:szCs w:val="28"/>
          <w:lang w:eastAsia="ru-RU"/>
        </w:rPr>
        <w:drawing>
          <wp:inline distT="0" distB="0" distL="0" distR="0" wp14:anchorId="1698EF05" wp14:editId="04165DF9">
            <wp:extent cx="2927953" cy="1447800"/>
            <wp:effectExtent l="0" t="0" r="635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2933588" cy="1450586"/>
                    </a:xfrm>
                    <a:prstGeom prst="rect">
                      <a:avLst/>
                    </a:prstGeom>
                    <a:noFill/>
                    <a:ln>
                      <a:noFill/>
                    </a:ln>
                  </pic:spPr>
                </pic:pic>
              </a:graphicData>
            </a:graphic>
          </wp:inline>
        </w:drawing>
      </w:r>
    </w:p>
    <w:p w14:paraId="4773BC46"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7. Указать окислитель и восстановитель и подобрать коэффициенты в уравнениях реакций внутримолекулярного окисления - восстановления:</w:t>
      </w:r>
    </w:p>
    <w:p w14:paraId="3E0A976E"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 xml:space="preserve"> </w:t>
      </w:r>
      <w:r w:rsidR="00D023B9" w:rsidRPr="002440B1">
        <w:rPr>
          <w:rFonts w:ascii="Times New Roman" w:hAnsi="Times New Roman" w:cs="Times New Roman"/>
          <w:noProof/>
          <w:snapToGrid w:val="0"/>
          <w:sz w:val="28"/>
          <w:szCs w:val="28"/>
          <w:lang w:eastAsia="ru-RU"/>
        </w:rPr>
        <w:drawing>
          <wp:inline distT="0" distB="0" distL="0" distR="0" wp14:anchorId="691FD40C" wp14:editId="0516D237">
            <wp:extent cx="3072848" cy="95250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3076900" cy="953756"/>
                    </a:xfrm>
                    <a:prstGeom prst="rect">
                      <a:avLst/>
                    </a:prstGeom>
                    <a:noFill/>
                    <a:ln>
                      <a:noFill/>
                    </a:ln>
                  </pic:spPr>
                </pic:pic>
              </a:graphicData>
            </a:graphic>
          </wp:inline>
        </w:drawing>
      </w:r>
    </w:p>
    <w:p w14:paraId="3760342C"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8. Подобрать коэффициенты в уравнениях, в которых окислитель или восстановитель одновременно является реакционной среде:</w:t>
      </w:r>
    </w:p>
    <w:p w14:paraId="00BE5454"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 xml:space="preserve"> </w:t>
      </w:r>
      <w:r w:rsidR="00D023B9" w:rsidRPr="002440B1">
        <w:rPr>
          <w:rFonts w:ascii="Times New Roman" w:hAnsi="Times New Roman" w:cs="Times New Roman"/>
          <w:noProof/>
          <w:snapToGrid w:val="0"/>
          <w:sz w:val="28"/>
          <w:szCs w:val="28"/>
          <w:lang w:eastAsia="ru-RU"/>
        </w:rPr>
        <w:drawing>
          <wp:inline distT="0" distB="0" distL="0" distR="0" wp14:anchorId="578B3323" wp14:editId="1235B789">
            <wp:extent cx="3817824" cy="819150"/>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3819532" cy="819516"/>
                    </a:xfrm>
                    <a:prstGeom prst="rect">
                      <a:avLst/>
                    </a:prstGeom>
                    <a:noFill/>
                    <a:ln>
                      <a:noFill/>
                    </a:ln>
                  </pic:spPr>
                </pic:pic>
              </a:graphicData>
            </a:graphic>
          </wp:inline>
        </w:drawing>
      </w:r>
    </w:p>
    <w:p w14:paraId="20B5D3EA"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9. Указать, окислителем или восстановителем являются пероксиды в приведенных ниже схемах реакций? Закончить уравнения и подобрать коэффициенты:</w:t>
      </w:r>
    </w:p>
    <w:p w14:paraId="7A8F70BA"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 xml:space="preserve"> </w:t>
      </w:r>
      <w:r w:rsidR="00D023B9" w:rsidRPr="002440B1">
        <w:rPr>
          <w:rFonts w:ascii="Times New Roman" w:hAnsi="Times New Roman" w:cs="Times New Roman"/>
          <w:noProof/>
          <w:snapToGrid w:val="0"/>
          <w:sz w:val="28"/>
          <w:szCs w:val="28"/>
          <w:lang w:eastAsia="ru-RU"/>
        </w:rPr>
        <w:drawing>
          <wp:inline distT="0" distB="0" distL="0" distR="0" wp14:anchorId="31CEB2E0" wp14:editId="61B10660">
            <wp:extent cx="3330788" cy="923925"/>
            <wp:effectExtent l="0" t="0" r="3175"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3337270" cy="925723"/>
                    </a:xfrm>
                    <a:prstGeom prst="rect">
                      <a:avLst/>
                    </a:prstGeom>
                    <a:noFill/>
                    <a:ln>
                      <a:noFill/>
                    </a:ln>
                  </pic:spPr>
                </pic:pic>
              </a:graphicData>
            </a:graphic>
          </wp:inline>
        </w:drawing>
      </w:r>
    </w:p>
    <w:p w14:paraId="6BE4882A"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lastRenderedPageBreak/>
        <w:t>10. Закончить уравнения и подобрать коэффициенты в реакциях восстановления веществ органическими восстановителями:</w:t>
      </w:r>
    </w:p>
    <w:p w14:paraId="3948ADC4"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 xml:space="preserve"> </w:t>
      </w:r>
      <w:r w:rsidR="00D023B9" w:rsidRPr="002440B1">
        <w:rPr>
          <w:rFonts w:ascii="Times New Roman" w:hAnsi="Times New Roman" w:cs="Times New Roman"/>
          <w:noProof/>
          <w:snapToGrid w:val="0"/>
          <w:sz w:val="28"/>
          <w:szCs w:val="28"/>
          <w:lang w:eastAsia="ru-RU"/>
        </w:rPr>
        <w:drawing>
          <wp:inline distT="0" distB="0" distL="0" distR="0" wp14:anchorId="5F4E8A42" wp14:editId="631AE9B4">
            <wp:extent cx="4531815" cy="828675"/>
            <wp:effectExtent l="0" t="0" r="254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4547600" cy="831561"/>
                    </a:xfrm>
                    <a:prstGeom prst="rect">
                      <a:avLst/>
                    </a:prstGeom>
                    <a:noFill/>
                    <a:ln>
                      <a:noFill/>
                    </a:ln>
                  </pic:spPr>
                </pic:pic>
              </a:graphicData>
            </a:graphic>
          </wp:inline>
        </w:drawing>
      </w:r>
    </w:p>
    <w:p w14:paraId="40845E83" w14:textId="77777777" w:rsidR="005945FF" w:rsidRDefault="005945FF" w:rsidP="005945FF">
      <w:pPr>
        <w:spacing w:after="0" w:line="240" w:lineRule="auto"/>
        <w:ind w:firstLine="708"/>
        <w:jc w:val="both"/>
        <w:rPr>
          <w:rFonts w:ascii="Times New Roman" w:hAnsi="Times New Roman" w:cs="Times New Roman"/>
          <w:sz w:val="28"/>
          <w:szCs w:val="28"/>
          <w:lang w:eastAsia="ru-RU"/>
        </w:rPr>
      </w:pPr>
    </w:p>
    <w:p w14:paraId="1EADC17D" w14:textId="7E0DC72B" w:rsidR="005945FF" w:rsidRPr="002440B1" w:rsidRDefault="005945FF" w:rsidP="005945FF">
      <w:pPr>
        <w:spacing w:after="0" w:line="240" w:lineRule="auto"/>
        <w:ind w:firstLine="708"/>
        <w:jc w:val="both"/>
        <w:rPr>
          <w:rFonts w:ascii="Times New Roman" w:hAnsi="Times New Roman" w:cs="Times New Roman"/>
          <w:b/>
          <w:sz w:val="28"/>
          <w:szCs w:val="28"/>
          <w:lang w:eastAsia="ru-RU"/>
        </w:rPr>
      </w:pPr>
      <w:r w:rsidRPr="002440B1">
        <w:rPr>
          <w:rFonts w:ascii="Times New Roman" w:hAnsi="Times New Roman" w:cs="Times New Roman"/>
          <w:b/>
          <w:sz w:val="28"/>
          <w:szCs w:val="28"/>
          <w:lang w:eastAsia="ru-RU"/>
        </w:rPr>
        <w:t xml:space="preserve">Задания к лабораторной работе № </w:t>
      </w:r>
      <w:r>
        <w:rPr>
          <w:rFonts w:ascii="Times New Roman" w:hAnsi="Times New Roman" w:cs="Times New Roman"/>
          <w:b/>
          <w:sz w:val="28"/>
          <w:szCs w:val="28"/>
          <w:lang w:eastAsia="ru-RU"/>
        </w:rPr>
        <w:t>9</w:t>
      </w:r>
    </w:p>
    <w:p w14:paraId="46895C7B" w14:textId="77777777" w:rsidR="005945FF" w:rsidRPr="002440B1" w:rsidRDefault="005945FF" w:rsidP="00A67686">
      <w:pPr>
        <w:spacing w:after="0" w:line="240" w:lineRule="auto"/>
        <w:ind w:firstLine="708"/>
        <w:jc w:val="both"/>
        <w:rPr>
          <w:rFonts w:ascii="Times New Roman" w:hAnsi="Times New Roman" w:cs="Times New Roman"/>
          <w:sz w:val="28"/>
          <w:szCs w:val="28"/>
          <w:lang w:eastAsia="ru-RU"/>
        </w:rPr>
      </w:pPr>
    </w:p>
    <w:p w14:paraId="468E0FD4" w14:textId="719EA54B"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1. Сколько граммов кристаллического КМnO</w:t>
      </w:r>
      <w:r w:rsidRPr="002440B1">
        <w:rPr>
          <w:rFonts w:ascii="Times New Roman" w:hAnsi="Times New Roman" w:cs="Times New Roman"/>
          <w:sz w:val="28"/>
          <w:szCs w:val="28"/>
          <w:vertAlign w:val="subscript"/>
          <w:lang w:eastAsia="ru-RU"/>
        </w:rPr>
        <w:t>4</w:t>
      </w:r>
      <w:r w:rsidRPr="002440B1">
        <w:rPr>
          <w:rFonts w:ascii="Times New Roman" w:hAnsi="Times New Roman" w:cs="Times New Roman"/>
          <w:sz w:val="28"/>
          <w:szCs w:val="28"/>
          <w:lang w:eastAsia="ru-RU"/>
        </w:rPr>
        <w:t xml:space="preserve"> следует взять для приготовления 1 л 0,02н. раствора перманганата калия, предназначенного для окислительно-восстановительного титрования в кислой среде? Ион МnО</w:t>
      </w:r>
      <w:r w:rsidRPr="002440B1">
        <w:rPr>
          <w:rFonts w:ascii="Times New Roman" w:hAnsi="Times New Roman" w:cs="Times New Roman"/>
          <w:sz w:val="28"/>
          <w:szCs w:val="28"/>
          <w:vertAlign w:val="superscript"/>
          <w:lang w:eastAsia="ru-RU"/>
        </w:rPr>
        <w:t>4-</w:t>
      </w:r>
      <w:r w:rsidRPr="002440B1">
        <w:rPr>
          <w:rFonts w:ascii="Times New Roman" w:hAnsi="Times New Roman" w:cs="Times New Roman"/>
          <w:sz w:val="28"/>
          <w:szCs w:val="28"/>
          <w:lang w:eastAsia="ru-RU"/>
        </w:rPr>
        <w:t xml:space="preserve"> восстанавливается при этом до Мn</w:t>
      </w:r>
      <w:r w:rsidRPr="002440B1">
        <w:rPr>
          <w:rFonts w:ascii="Times New Roman" w:hAnsi="Times New Roman" w:cs="Times New Roman"/>
          <w:sz w:val="28"/>
          <w:szCs w:val="28"/>
          <w:vertAlign w:val="superscript"/>
          <w:lang w:eastAsia="ru-RU"/>
        </w:rPr>
        <w:t>2+</w:t>
      </w:r>
      <w:r w:rsidRPr="002440B1">
        <w:rPr>
          <w:rFonts w:ascii="Times New Roman" w:hAnsi="Times New Roman" w:cs="Times New Roman"/>
          <w:sz w:val="28"/>
          <w:szCs w:val="28"/>
          <w:lang w:eastAsia="ru-RU"/>
        </w:rPr>
        <w:t>-иона.</w:t>
      </w:r>
    </w:p>
    <w:p w14:paraId="53020A49"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 xml:space="preserve">Ответ: 0,63 г.   </w:t>
      </w:r>
    </w:p>
    <w:p w14:paraId="10517D4C" w14:textId="7AF093D1" w:rsidR="00A67686" w:rsidRPr="002440B1" w:rsidRDefault="005945FF" w:rsidP="00A67686">
      <w:pPr>
        <w:spacing w:after="0" w:line="240" w:lineRule="auto"/>
        <w:ind w:firstLine="708"/>
        <w:jc w:val="both"/>
        <w:rPr>
          <w:rFonts w:ascii="Times New Roman" w:hAnsi="Times New Roman" w:cs="Times New Roman"/>
          <w:sz w:val="28"/>
          <w:szCs w:val="28"/>
          <w:lang w:eastAsia="ru-RU"/>
        </w:rPr>
      </w:pPr>
      <w:r>
        <w:rPr>
          <w:rFonts w:ascii="Times New Roman" w:hAnsi="Times New Roman" w:cs="Times New Roman"/>
          <w:sz w:val="28"/>
          <w:szCs w:val="28"/>
          <w:lang w:eastAsia="ru-RU"/>
        </w:rPr>
        <w:t>2</w:t>
      </w:r>
      <w:r w:rsidR="00A67686" w:rsidRPr="002440B1">
        <w:rPr>
          <w:rFonts w:ascii="Times New Roman" w:hAnsi="Times New Roman" w:cs="Times New Roman"/>
          <w:sz w:val="28"/>
          <w:szCs w:val="28"/>
          <w:lang w:eastAsia="ru-RU"/>
        </w:rPr>
        <w:t>. На титрование 20 мл раствора, содержащего сульфат железа (II), пошло 16 мл 0,5 н. раствора перманганата калия. Вычислить нормальность и титр раствора сульфата железа.</w:t>
      </w:r>
    </w:p>
    <w:p w14:paraId="214079DE" w14:textId="77777777" w:rsidR="00DB199A" w:rsidRPr="002440B1" w:rsidRDefault="00A67686" w:rsidP="00DB199A">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Ответ:  N = 0,4н.; Т = 0,0608 г/мл.</w:t>
      </w:r>
    </w:p>
    <w:p w14:paraId="41900866" w14:textId="352E1922" w:rsidR="00A67686" w:rsidRPr="002440B1" w:rsidRDefault="005945FF" w:rsidP="00A67686">
      <w:pPr>
        <w:spacing w:after="0" w:line="240" w:lineRule="auto"/>
        <w:ind w:firstLine="708"/>
        <w:jc w:val="both"/>
        <w:rPr>
          <w:rFonts w:ascii="Times New Roman" w:hAnsi="Times New Roman" w:cs="Times New Roman"/>
          <w:sz w:val="28"/>
          <w:szCs w:val="28"/>
          <w:lang w:eastAsia="ru-RU"/>
        </w:rPr>
      </w:pPr>
      <w:r>
        <w:rPr>
          <w:rFonts w:ascii="Times New Roman" w:hAnsi="Times New Roman" w:cs="Times New Roman"/>
          <w:sz w:val="28"/>
          <w:szCs w:val="28"/>
          <w:lang w:eastAsia="ru-RU"/>
        </w:rPr>
        <w:t>3</w:t>
      </w:r>
      <w:r w:rsidR="00A67686" w:rsidRPr="002440B1">
        <w:rPr>
          <w:rFonts w:ascii="Times New Roman" w:hAnsi="Times New Roman" w:cs="Times New Roman"/>
          <w:sz w:val="28"/>
          <w:szCs w:val="28"/>
          <w:lang w:eastAsia="ru-RU"/>
        </w:rPr>
        <w:t>. Закончить уравнения и подобрать коэффициенты для окислительно-восстановительных реакций:</w:t>
      </w:r>
    </w:p>
    <w:p w14:paraId="4D9F0739"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 xml:space="preserve"> </w:t>
      </w:r>
      <w:r w:rsidR="00D023B9" w:rsidRPr="002440B1">
        <w:rPr>
          <w:rFonts w:ascii="Times New Roman" w:hAnsi="Times New Roman" w:cs="Times New Roman"/>
          <w:noProof/>
          <w:snapToGrid w:val="0"/>
          <w:sz w:val="28"/>
          <w:szCs w:val="28"/>
          <w:lang w:eastAsia="ru-RU"/>
        </w:rPr>
        <w:drawing>
          <wp:inline distT="0" distB="0" distL="0" distR="0" wp14:anchorId="5BCB3266" wp14:editId="1D595C2E">
            <wp:extent cx="4122860" cy="3152775"/>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4125523" cy="3154812"/>
                    </a:xfrm>
                    <a:prstGeom prst="rect">
                      <a:avLst/>
                    </a:prstGeom>
                    <a:noFill/>
                    <a:ln>
                      <a:noFill/>
                    </a:ln>
                  </pic:spPr>
                </pic:pic>
              </a:graphicData>
            </a:graphic>
          </wp:inline>
        </w:drawing>
      </w:r>
    </w:p>
    <w:p w14:paraId="68E4EB33" w14:textId="3B128829" w:rsidR="00A67686" w:rsidRPr="002440B1" w:rsidRDefault="005945FF" w:rsidP="00A67686">
      <w:pPr>
        <w:spacing w:after="0" w:line="240" w:lineRule="auto"/>
        <w:ind w:firstLine="708"/>
        <w:jc w:val="both"/>
        <w:rPr>
          <w:rFonts w:ascii="Times New Roman" w:hAnsi="Times New Roman" w:cs="Times New Roman"/>
          <w:sz w:val="28"/>
          <w:szCs w:val="28"/>
          <w:lang w:eastAsia="ru-RU"/>
        </w:rPr>
      </w:pPr>
      <w:r>
        <w:rPr>
          <w:rFonts w:ascii="Times New Roman" w:hAnsi="Times New Roman" w:cs="Times New Roman"/>
          <w:sz w:val="28"/>
          <w:szCs w:val="28"/>
          <w:lang w:eastAsia="ru-RU"/>
        </w:rPr>
        <w:t>4</w:t>
      </w:r>
      <w:r w:rsidR="00A67686" w:rsidRPr="002440B1">
        <w:rPr>
          <w:rFonts w:ascii="Times New Roman" w:hAnsi="Times New Roman" w:cs="Times New Roman"/>
          <w:sz w:val="28"/>
          <w:szCs w:val="28"/>
          <w:lang w:eastAsia="ru-RU"/>
        </w:rPr>
        <w:t>. 0,70 г железной проволоки растворили в серной кислоте без доступа воздуха (во избежание окисления железа (II) до железа (III)) в колбе вместимостью 100 мл. На титрование 15 мл полученного раствора потребовалось 14,91 мл 0,1н. раствора перманганата калия. Сколько железа содержится в проволоке (в %)?</w:t>
      </w:r>
    </w:p>
    <w:p w14:paraId="311FE709"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Ответ: 99,15%.</w:t>
      </w:r>
    </w:p>
    <w:p w14:paraId="239F3F2A" w14:textId="6B5EA605" w:rsidR="005945FF" w:rsidRPr="002440B1" w:rsidRDefault="005945FF" w:rsidP="005945FF">
      <w:pPr>
        <w:spacing w:after="0" w:line="240" w:lineRule="auto"/>
        <w:ind w:firstLine="708"/>
        <w:jc w:val="both"/>
        <w:rPr>
          <w:rFonts w:ascii="Times New Roman" w:hAnsi="Times New Roman" w:cs="Times New Roman"/>
          <w:sz w:val="28"/>
          <w:szCs w:val="28"/>
          <w:lang w:eastAsia="ru-RU"/>
        </w:rPr>
      </w:pPr>
      <w:r>
        <w:rPr>
          <w:rFonts w:ascii="Times New Roman" w:hAnsi="Times New Roman" w:cs="Times New Roman"/>
          <w:sz w:val="28"/>
          <w:szCs w:val="28"/>
          <w:lang w:eastAsia="ru-RU"/>
        </w:rPr>
        <w:t>5</w:t>
      </w:r>
      <w:r w:rsidRPr="002440B1">
        <w:rPr>
          <w:rFonts w:ascii="Times New Roman" w:hAnsi="Times New Roman" w:cs="Times New Roman"/>
          <w:sz w:val="28"/>
          <w:szCs w:val="28"/>
          <w:lang w:eastAsia="ru-RU"/>
        </w:rPr>
        <w:t>. Вычислить эквиваленты окислителя и восстановителя в реакциях, протекающих по схемам:</w:t>
      </w:r>
    </w:p>
    <w:p w14:paraId="2F46FD15" w14:textId="77777777" w:rsidR="005945FF" w:rsidRPr="002440B1" w:rsidRDefault="005945FF" w:rsidP="005945FF">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lastRenderedPageBreak/>
        <w:t xml:space="preserve"> </w:t>
      </w:r>
      <w:r w:rsidRPr="002440B1">
        <w:rPr>
          <w:rFonts w:ascii="Times New Roman" w:hAnsi="Times New Roman" w:cs="Times New Roman"/>
          <w:noProof/>
          <w:snapToGrid w:val="0"/>
          <w:sz w:val="28"/>
          <w:szCs w:val="28"/>
          <w:lang w:eastAsia="ru-RU"/>
        </w:rPr>
        <w:drawing>
          <wp:inline distT="0" distB="0" distL="0" distR="0" wp14:anchorId="135664E8" wp14:editId="7469CBFB">
            <wp:extent cx="4833938" cy="1933575"/>
            <wp:effectExtent l="0" t="0" r="508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4839344" cy="1935738"/>
                    </a:xfrm>
                    <a:prstGeom prst="rect">
                      <a:avLst/>
                    </a:prstGeom>
                    <a:noFill/>
                    <a:ln>
                      <a:noFill/>
                    </a:ln>
                  </pic:spPr>
                </pic:pic>
              </a:graphicData>
            </a:graphic>
          </wp:inline>
        </w:drawing>
      </w:r>
    </w:p>
    <w:p w14:paraId="5167EBC4" w14:textId="011FEAEE" w:rsidR="005945FF" w:rsidRPr="002440B1" w:rsidRDefault="005945FF" w:rsidP="005945FF">
      <w:pPr>
        <w:spacing w:after="0" w:line="240" w:lineRule="auto"/>
        <w:ind w:firstLine="708"/>
        <w:jc w:val="both"/>
        <w:rPr>
          <w:rFonts w:ascii="Times New Roman" w:hAnsi="Times New Roman" w:cs="Times New Roman"/>
          <w:sz w:val="28"/>
          <w:szCs w:val="28"/>
          <w:lang w:eastAsia="ru-RU"/>
        </w:rPr>
      </w:pPr>
      <w:r>
        <w:rPr>
          <w:rFonts w:ascii="Times New Roman" w:hAnsi="Times New Roman" w:cs="Times New Roman"/>
          <w:sz w:val="28"/>
          <w:szCs w:val="28"/>
          <w:lang w:eastAsia="ru-RU"/>
        </w:rPr>
        <w:t>6</w:t>
      </w:r>
      <w:r w:rsidRPr="002440B1">
        <w:rPr>
          <w:rFonts w:ascii="Times New Roman" w:hAnsi="Times New Roman" w:cs="Times New Roman"/>
          <w:sz w:val="28"/>
          <w:szCs w:val="28"/>
          <w:lang w:eastAsia="ru-RU"/>
        </w:rPr>
        <w:t>. Подобрать коэффициенты в следующих окислительно-восстановительных реакциях:</w:t>
      </w:r>
    </w:p>
    <w:p w14:paraId="1ACC8F94" w14:textId="77777777" w:rsidR="005945FF" w:rsidRPr="002440B1" w:rsidRDefault="005945FF" w:rsidP="005945FF">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 xml:space="preserve"> </w:t>
      </w:r>
      <w:r w:rsidRPr="002440B1">
        <w:rPr>
          <w:rFonts w:ascii="Times New Roman" w:hAnsi="Times New Roman" w:cs="Times New Roman"/>
          <w:noProof/>
          <w:snapToGrid w:val="0"/>
          <w:sz w:val="28"/>
          <w:szCs w:val="28"/>
          <w:lang w:eastAsia="ru-RU"/>
        </w:rPr>
        <w:drawing>
          <wp:inline distT="0" distB="0" distL="0" distR="0" wp14:anchorId="19C342C3" wp14:editId="72E4FFF0">
            <wp:extent cx="4643438" cy="1857375"/>
            <wp:effectExtent l="0" t="0" r="508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4645588" cy="1858235"/>
                    </a:xfrm>
                    <a:prstGeom prst="rect">
                      <a:avLst/>
                    </a:prstGeom>
                    <a:noFill/>
                    <a:ln>
                      <a:noFill/>
                    </a:ln>
                  </pic:spPr>
                </pic:pic>
              </a:graphicData>
            </a:graphic>
          </wp:inline>
        </w:drawing>
      </w:r>
    </w:p>
    <w:p w14:paraId="34ACDE48" w14:textId="77777777" w:rsidR="005945FF" w:rsidRDefault="005945FF" w:rsidP="005945FF">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 xml:space="preserve"> </w:t>
      </w:r>
      <w:r w:rsidRPr="002440B1">
        <w:rPr>
          <w:rFonts w:ascii="Times New Roman" w:hAnsi="Times New Roman" w:cs="Times New Roman"/>
          <w:noProof/>
          <w:snapToGrid w:val="0"/>
          <w:sz w:val="28"/>
          <w:szCs w:val="28"/>
          <w:lang w:eastAsia="ru-RU"/>
        </w:rPr>
        <w:drawing>
          <wp:inline distT="0" distB="0" distL="0" distR="0" wp14:anchorId="563B96DE" wp14:editId="4717A614">
            <wp:extent cx="5124450" cy="1123783"/>
            <wp:effectExtent l="0" t="0" r="0" b="635"/>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161132" cy="1131827"/>
                    </a:xfrm>
                    <a:prstGeom prst="rect">
                      <a:avLst/>
                    </a:prstGeom>
                    <a:noFill/>
                    <a:ln>
                      <a:noFill/>
                    </a:ln>
                  </pic:spPr>
                </pic:pic>
              </a:graphicData>
            </a:graphic>
          </wp:inline>
        </w:drawing>
      </w:r>
    </w:p>
    <w:p w14:paraId="66D84EDD" w14:textId="77777777" w:rsidR="005945FF" w:rsidRDefault="005945FF" w:rsidP="005945FF">
      <w:pPr>
        <w:spacing w:after="0" w:line="240" w:lineRule="auto"/>
        <w:ind w:firstLine="708"/>
        <w:jc w:val="both"/>
        <w:rPr>
          <w:rFonts w:ascii="Times New Roman" w:hAnsi="Times New Roman" w:cs="Times New Roman"/>
          <w:sz w:val="28"/>
          <w:szCs w:val="28"/>
          <w:lang w:eastAsia="ru-RU"/>
        </w:rPr>
      </w:pPr>
    </w:p>
    <w:p w14:paraId="2FEF0023"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p>
    <w:p w14:paraId="36AC6898" w14:textId="472443C0" w:rsidR="00D023B9" w:rsidRDefault="00A67686" w:rsidP="00C5760B">
      <w:pPr>
        <w:spacing w:after="0" w:line="240" w:lineRule="auto"/>
        <w:ind w:firstLine="708"/>
        <w:jc w:val="both"/>
        <w:rPr>
          <w:rFonts w:ascii="Times New Roman" w:hAnsi="Times New Roman" w:cs="Times New Roman"/>
          <w:b/>
          <w:sz w:val="28"/>
          <w:szCs w:val="28"/>
          <w:lang w:eastAsia="ru-RU"/>
        </w:rPr>
      </w:pPr>
      <w:r w:rsidRPr="002440B1">
        <w:rPr>
          <w:rFonts w:ascii="Times New Roman" w:hAnsi="Times New Roman" w:cs="Times New Roman"/>
          <w:b/>
          <w:sz w:val="28"/>
          <w:szCs w:val="28"/>
          <w:lang w:eastAsia="ru-RU"/>
        </w:rPr>
        <w:t>Задания к лабораторной работе №</w:t>
      </w:r>
      <w:r w:rsidR="005945FF">
        <w:rPr>
          <w:rFonts w:ascii="Times New Roman" w:hAnsi="Times New Roman" w:cs="Times New Roman"/>
          <w:b/>
          <w:sz w:val="28"/>
          <w:szCs w:val="28"/>
          <w:lang w:eastAsia="ru-RU"/>
        </w:rPr>
        <w:t>10</w:t>
      </w:r>
    </w:p>
    <w:p w14:paraId="678578E1" w14:textId="77777777" w:rsidR="00A76437" w:rsidRPr="002440B1" w:rsidRDefault="00A76437" w:rsidP="00C5760B">
      <w:pPr>
        <w:spacing w:after="0" w:line="240" w:lineRule="auto"/>
        <w:ind w:firstLine="708"/>
        <w:jc w:val="both"/>
        <w:rPr>
          <w:rFonts w:ascii="Times New Roman" w:hAnsi="Times New Roman" w:cs="Times New Roman"/>
          <w:b/>
          <w:sz w:val="28"/>
          <w:szCs w:val="28"/>
          <w:lang w:eastAsia="ru-RU"/>
        </w:rPr>
      </w:pPr>
    </w:p>
    <w:p w14:paraId="0F35611E"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1. Написать молекулярные и ионные уравнения возможных реакций вытеснения металлов из их солей другим металлом и указать стрелками переход электронов:</w:t>
      </w:r>
    </w:p>
    <w:p w14:paraId="0DDB83D5"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 xml:space="preserve"> </w:t>
      </w:r>
      <w:r w:rsidR="00D023B9" w:rsidRPr="002440B1">
        <w:rPr>
          <w:rFonts w:ascii="Times New Roman" w:hAnsi="Times New Roman" w:cs="Times New Roman"/>
          <w:noProof/>
          <w:snapToGrid w:val="0"/>
          <w:sz w:val="28"/>
          <w:szCs w:val="28"/>
          <w:lang w:eastAsia="ru-RU"/>
        </w:rPr>
        <w:drawing>
          <wp:inline distT="0" distB="0" distL="0" distR="0" wp14:anchorId="0832247C" wp14:editId="06AE5F60">
            <wp:extent cx="3838575" cy="1038225"/>
            <wp:effectExtent l="0" t="0" r="9525" b="9525"/>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844351" cy="1039787"/>
                    </a:xfrm>
                    <a:prstGeom prst="rect">
                      <a:avLst/>
                    </a:prstGeom>
                    <a:noFill/>
                    <a:ln>
                      <a:noFill/>
                    </a:ln>
                  </pic:spPr>
                </pic:pic>
              </a:graphicData>
            </a:graphic>
          </wp:inline>
        </w:drawing>
      </w:r>
    </w:p>
    <w:p w14:paraId="395D443E"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2. Химически чистый цинк почти не реагирует хлороводородной кислотой. При добавлении к указанным веществам соли никеля происходит энергичное выделение водорода. Объяснить эти явления.</w:t>
      </w:r>
    </w:p>
    <w:p w14:paraId="4A0FCB66"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3. Составить схемы гальванических элементов для определения стандартных электродных потенциалов электродов Ni</w:t>
      </w:r>
      <w:r w:rsidRPr="002440B1">
        <w:rPr>
          <w:rFonts w:ascii="Times New Roman" w:hAnsi="Times New Roman" w:cs="Times New Roman"/>
          <w:sz w:val="28"/>
          <w:szCs w:val="28"/>
          <w:vertAlign w:val="superscript"/>
          <w:lang w:eastAsia="ru-RU"/>
        </w:rPr>
        <w:t>2+</w:t>
      </w:r>
      <w:r w:rsidRPr="002440B1">
        <w:rPr>
          <w:rFonts w:ascii="Times New Roman" w:hAnsi="Times New Roman" w:cs="Times New Roman"/>
          <w:sz w:val="28"/>
          <w:szCs w:val="28"/>
          <w:lang w:eastAsia="ru-RU"/>
        </w:rPr>
        <w:t>/Ni и Сu</w:t>
      </w:r>
      <w:r w:rsidRPr="002440B1">
        <w:rPr>
          <w:rFonts w:ascii="Times New Roman" w:hAnsi="Times New Roman" w:cs="Times New Roman"/>
          <w:sz w:val="28"/>
          <w:szCs w:val="28"/>
          <w:vertAlign w:val="superscript"/>
          <w:lang w:eastAsia="ru-RU"/>
        </w:rPr>
        <w:t>2+</w:t>
      </w:r>
      <w:r w:rsidRPr="002440B1">
        <w:rPr>
          <w:rFonts w:ascii="Times New Roman" w:hAnsi="Times New Roman" w:cs="Times New Roman"/>
          <w:sz w:val="28"/>
          <w:szCs w:val="28"/>
          <w:lang w:eastAsia="ru-RU"/>
        </w:rPr>
        <w:t xml:space="preserve">/Сu в паре с </w:t>
      </w:r>
      <w:r w:rsidRPr="002440B1">
        <w:rPr>
          <w:rFonts w:ascii="Times New Roman" w:hAnsi="Times New Roman" w:cs="Times New Roman"/>
          <w:sz w:val="28"/>
          <w:szCs w:val="28"/>
          <w:lang w:eastAsia="ru-RU"/>
        </w:rPr>
        <w:lastRenderedPageBreak/>
        <w:t>нормальным водородным электродом. Указать переход электронов во внешней цепи.</w:t>
      </w:r>
    </w:p>
    <w:p w14:paraId="5AFAEFD4" w14:textId="11E3C351"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 xml:space="preserve">4. Составить схемы двух гальванических элементов, в одном из которых никель является катодом, в другом </w:t>
      </w:r>
      <w:r w:rsidR="00807AF8">
        <w:rPr>
          <w:rFonts w:ascii="Times New Roman" w:hAnsi="Times New Roman" w:cs="Times New Roman"/>
          <w:sz w:val="28"/>
          <w:szCs w:val="28"/>
          <w:lang w:eastAsia="ru-RU"/>
        </w:rPr>
        <w:t>–</w:t>
      </w:r>
      <w:r w:rsidRPr="002440B1">
        <w:rPr>
          <w:rFonts w:ascii="Times New Roman" w:hAnsi="Times New Roman" w:cs="Times New Roman"/>
          <w:sz w:val="28"/>
          <w:szCs w:val="28"/>
          <w:lang w:eastAsia="ru-RU"/>
        </w:rPr>
        <w:t xml:space="preserve"> анодом. Написать уравнения процессов, протекающих</w:t>
      </w:r>
      <w:r w:rsidR="00DB199A" w:rsidRPr="002440B1">
        <w:rPr>
          <w:rFonts w:ascii="Times New Roman" w:hAnsi="Times New Roman" w:cs="Times New Roman"/>
          <w:sz w:val="28"/>
          <w:szCs w:val="28"/>
          <w:lang w:eastAsia="ru-RU"/>
        </w:rPr>
        <w:t xml:space="preserve"> на никелевых электродах во вре</w:t>
      </w:r>
      <w:r w:rsidRPr="002440B1">
        <w:rPr>
          <w:rFonts w:ascii="Times New Roman" w:hAnsi="Times New Roman" w:cs="Times New Roman"/>
          <w:sz w:val="28"/>
          <w:szCs w:val="28"/>
          <w:lang w:eastAsia="ru-RU"/>
        </w:rPr>
        <w:t>мя работы элементов в первом и во втором случаях.</w:t>
      </w:r>
    </w:p>
    <w:p w14:paraId="67CF87CE"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 xml:space="preserve">5. Дать схему гальванического элемента, составленного из кобальтовой и железной пластинок, опущенных в 1 М растворы их сульфитов. Указать направление движения электронов в сети и ионов в растворе. Написать уравнения катодного и анодного процессов во время работы элемента и вычислить э. д. с. элемента. </w:t>
      </w:r>
    </w:p>
    <w:p w14:paraId="1F99EA57"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 xml:space="preserve">Ответ: 1,94 В.            </w:t>
      </w:r>
    </w:p>
    <w:p w14:paraId="6EBFD2C9"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6. Вычислить э.д.с. медно-цинкового гальванического элемента, работающего при концентрациях электролитов: 1,5 М CuSO</w:t>
      </w:r>
      <w:r w:rsidRPr="002440B1">
        <w:rPr>
          <w:rFonts w:ascii="Times New Roman" w:hAnsi="Times New Roman" w:cs="Times New Roman"/>
          <w:sz w:val="28"/>
          <w:szCs w:val="28"/>
          <w:vertAlign w:val="subscript"/>
          <w:lang w:eastAsia="ru-RU"/>
        </w:rPr>
        <w:t>4</w:t>
      </w:r>
      <w:r w:rsidRPr="002440B1">
        <w:rPr>
          <w:rFonts w:ascii="Times New Roman" w:hAnsi="Times New Roman" w:cs="Times New Roman"/>
          <w:sz w:val="28"/>
          <w:szCs w:val="28"/>
          <w:lang w:eastAsia="ru-RU"/>
        </w:rPr>
        <w:t xml:space="preserve"> и 0,01 М ZnSO</w:t>
      </w:r>
      <w:r w:rsidRPr="002440B1">
        <w:rPr>
          <w:rFonts w:ascii="Times New Roman" w:hAnsi="Times New Roman" w:cs="Times New Roman"/>
          <w:sz w:val="28"/>
          <w:szCs w:val="28"/>
          <w:vertAlign w:val="subscript"/>
          <w:lang w:eastAsia="ru-RU"/>
        </w:rPr>
        <w:t>4</w:t>
      </w:r>
      <w:r w:rsidRPr="002440B1">
        <w:rPr>
          <w:rFonts w:ascii="Times New Roman" w:hAnsi="Times New Roman" w:cs="Times New Roman"/>
          <w:sz w:val="28"/>
          <w:szCs w:val="28"/>
          <w:lang w:eastAsia="ru-RU"/>
        </w:rPr>
        <w:t>.</w:t>
      </w:r>
    </w:p>
    <w:p w14:paraId="5006584A"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 xml:space="preserve">Ответ: 1,163 В.                                                            </w:t>
      </w:r>
    </w:p>
    <w:p w14:paraId="1E75DEAF"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7. Вычислить э.д.с.   концентрационного гальванического элемента, составленного из двух медных электродов, один из которых опущен в 0,001 М раствор CuSО</w:t>
      </w:r>
      <w:r w:rsidRPr="002440B1">
        <w:rPr>
          <w:rFonts w:ascii="Times New Roman" w:hAnsi="Times New Roman" w:cs="Times New Roman"/>
          <w:sz w:val="28"/>
          <w:szCs w:val="28"/>
          <w:vertAlign w:val="subscript"/>
          <w:lang w:eastAsia="ru-RU"/>
        </w:rPr>
        <w:t>4</w:t>
      </w:r>
      <w:r w:rsidRPr="002440B1">
        <w:rPr>
          <w:rFonts w:ascii="Times New Roman" w:hAnsi="Times New Roman" w:cs="Times New Roman"/>
          <w:sz w:val="28"/>
          <w:szCs w:val="28"/>
          <w:lang w:eastAsia="ru-RU"/>
        </w:rPr>
        <w:t>, другой — в 1 М раствор CuSО4.</w:t>
      </w:r>
    </w:p>
    <w:p w14:paraId="2AECA436"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Ответ: 0,087 В.</w:t>
      </w:r>
    </w:p>
    <w:p w14:paraId="53646DC7"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8. Из каких полуэлементов следует составить гальванический элемент, чтобы его э.д.с. была максимальной: 1) Са</w:t>
      </w:r>
      <w:r w:rsidRPr="002440B1">
        <w:rPr>
          <w:rFonts w:ascii="Times New Roman" w:hAnsi="Times New Roman" w:cs="Times New Roman"/>
          <w:sz w:val="28"/>
          <w:szCs w:val="28"/>
          <w:vertAlign w:val="superscript"/>
          <w:lang w:eastAsia="ru-RU"/>
        </w:rPr>
        <w:t>2</w:t>
      </w:r>
      <w:r w:rsidR="00DB199A" w:rsidRPr="002440B1">
        <w:rPr>
          <w:rFonts w:ascii="Times New Roman" w:hAnsi="Times New Roman" w:cs="Times New Roman"/>
          <w:sz w:val="28"/>
          <w:szCs w:val="28"/>
          <w:vertAlign w:val="superscript"/>
          <w:lang w:eastAsia="ru-RU"/>
        </w:rPr>
        <w:t>+</w:t>
      </w:r>
      <w:r w:rsidRPr="002440B1">
        <w:rPr>
          <w:rFonts w:ascii="Times New Roman" w:hAnsi="Times New Roman" w:cs="Times New Roman"/>
          <w:sz w:val="28"/>
          <w:szCs w:val="28"/>
          <w:lang w:eastAsia="ru-RU"/>
        </w:rPr>
        <w:t xml:space="preserve"> /Са и Au</w:t>
      </w:r>
      <w:r w:rsidRPr="002440B1">
        <w:rPr>
          <w:rFonts w:ascii="Times New Roman" w:hAnsi="Times New Roman" w:cs="Times New Roman"/>
          <w:sz w:val="28"/>
          <w:szCs w:val="28"/>
          <w:vertAlign w:val="superscript"/>
          <w:lang w:eastAsia="ru-RU"/>
        </w:rPr>
        <w:t>3+</w:t>
      </w:r>
      <w:r w:rsidRPr="002440B1">
        <w:rPr>
          <w:rFonts w:ascii="Times New Roman" w:hAnsi="Times New Roman" w:cs="Times New Roman"/>
          <w:sz w:val="28"/>
          <w:szCs w:val="28"/>
          <w:lang w:eastAsia="ru-RU"/>
        </w:rPr>
        <w:t>/Au; 2) Zn</w:t>
      </w:r>
      <w:r w:rsidRPr="002440B1">
        <w:rPr>
          <w:rFonts w:ascii="Times New Roman" w:hAnsi="Times New Roman" w:cs="Times New Roman"/>
          <w:sz w:val="28"/>
          <w:szCs w:val="28"/>
          <w:vertAlign w:val="superscript"/>
          <w:lang w:eastAsia="ru-RU"/>
        </w:rPr>
        <w:t>2</w:t>
      </w:r>
      <w:r w:rsidR="00DB199A" w:rsidRPr="002440B1">
        <w:rPr>
          <w:rFonts w:ascii="Times New Roman" w:hAnsi="Times New Roman" w:cs="Times New Roman"/>
          <w:sz w:val="28"/>
          <w:szCs w:val="28"/>
          <w:vertAlign w:val="superscript"/>
          <w:lang w:eastAsia="ru-RU"/>
        </w:rPr>
        <w:t>+</w:t>
      </w:r>
      <w:r w:rsidRPr="002440B1">
        <w:rPr>
          <w:rFonts w:ascii="Times New Roman" w:hAnsi="Times New Roman" w:cs="Times New Roman"/>
          <w:sz w:val="28"/>
          <w:szCs w:val="28"/>
          <w:lang w:eastAsia="ru-RU"/>
        </w:rPr>
        <w:t xml:space="preserve"> /Zn и Fe</w:t>
      </w:r>
      <w:r w:rsidRPr="002440B1">
        <w:rPr>
          <w:rFonts w:ascii="Times New Roman" w:hAnsi="Times New Roman" w:cs="Times New Roman"/>
          <w:sz w:val="28"/>
          <w:szCs w:val="28"/>
          <w:vertAlign w:val="superscript"/>
          <w:lang w:eastAsia="ru-RU"/>
        </w:rPr>
        <w:t>2+</w:t>
      </w:r>
      <w:r w:rsidRPr="002440B1">
        <w:rPr>
          <w:rFonts w:ascii="Times New Roman" w:hAnsi="Times New Roman" w:cs="Times New Roman"/>
          <w:sz w:val="28"/>
          <w:szCs w:val="28"/>
          <w:lang w:eastAsia="ru-RU"/>
        </w:rPr>
        <w:t>/Fe; 3) Ni</w:t>
      </w:r>
      <w:r w:rsidRPr="002440B1">
        <w:rPr>
          <w:rFonts w:ascii="Times New Roman" w:hAnsi="Times New Roman" w:cs="Times New Roman"/>
          <w:sz w:val="28"/>
          <w:szCs w:val="28"/>
          <w:vertAlign w:val="superscript"/>
          <w:lang w:eastAsia="ru-RU"/>
        </w:rPr>
        <w:t>2+</w:t>
      </w:r>
      <w:r w:rsidRPr="002440B1">
        <w:rPr>
          <w:rFonts w:ascii="Times New Roman" w:hAnsi="Times New Roman" w:cs="Times New Roman"/>
          <w:sz w:val="28"/>
          <w:szCs w:val="28"/>
          <w:lang w:eastAsia="ru-RU"/>
        </w:rPr>
        <w:t>/Ni и Pb</w:t>
      </w:r>
      <w:r w:rsidRPr="002440B1">
        <w:rPr>
          <w:rFonts w:ascii="Times New Roman" w:hAnsi="Times New Roman" w:cs="Times New Roman"/>
          <w:sz w:val="28"/>
          <w:szCs w:val="28"/>
          <w:vertAlign w:val="superscript"/>
          <w:lang w:eastAsia="ru-RU"/>
        </w:rPr>
        <w:t>2+</w:t>
      </w:r>
      <w:r w:rsidRPr="002440B1">
        <w:rPr>
          <w:rFonts w:ascii="Times New Roman" w:hAnsi="Times New Roman" w:cs="Times New Roman"/>
          <w:sz w:val="28"/>
          <w:szCs w:val="28"/>
          <w:lang w:eastAsia="ru-RU"/>
        </w:rPr>
        <w:t>/Pb; 4) Mg</w:t>
      </w:r>
      <w:r w:rsidRPr="002440B1">
        <w:rPr>
          <w:rFonts w:ascii="Times New Roman" w:hAnsi="Times New Roman" w:cs="Times New Roman"/>
          <w:sz w:val="28"/>
          <w:szCs w:val="28"/>
          <w:vertAlign w:val="superscript"/>
          <w:lang w:eastAsia="ru-RU"/>
        </w:rPr>
        <w:t>2+</w:t>
      </w:r>
      <w:r w:rsidRPr="002440B1">
        <w:rPr>
          <w:rFonts w:ascii="Times New Roman" w:hAnsi="Times New Roman" w:cs="Times New Roman"/>
          <w:sz w:val="28"/>
          <w:szCs w:val="28"/>
          <w:lang w:eastAsia="ru-RU"/>
        </w:rPr>
        <w:t>/Mg и Cd</w:t>
      </w:r>
      <w:r w:rsidRPr="002440B1">
        <w:rPr>
          <w:rFonts w:ascii="Times New Roman" w:hAnsi="Times New Roman" w:cs="Times New Roman"/>
          <w:sz w:val="28"/>
          <w:szCs w:val="28"/>
          <w:vertAlign w:val="superscript"/>
          <w:lang w:eastAsia="ru-RU"/>
        </w:rPr>
        <w:t>2+</w:t>
      </w:r>
      <w:r w:rsidRPr="002440B1">
        <w:rPr>
          <w:rFonts w:ascii="Times New Roman" w:hAnsi="Times New Roman" w:cs="Times New Roman"/>
          <w:sz w:val="28"/>
          <w:szCs w:val="28"/>
          <w:lang w:eastAsia="ru-RU"/>
        </w:rPr>
        <w:t>/Cd;  5) Fe</w:t>
      </w:r>
      <w:r w:rsidRPr="002440B1">
        <w:rPr>
          <w:rFonts w:ascii="Times New Roman" w:hAnsi="Times New Roman" w:cs="Times New Roman"/>
          <w:sz w:val="28"/>
          <w:szCs w:val="28"/>
          <w:vertAlign w:val="superscript"/>
          <w:lang w:eastAsia="ru-RU"/>
        </w:rPr>
        <w:t>2+</w:t>
      </w:r>
      <w:r w:rsidRPr="002440B1">
        <w:rPr>
          <w:rFonts w:ascii="Times New Roman" w:hAnsi="Times New Roman" w:cs="Times New Roman"/>
          <w:sz w:val="28"/>
          <w:szCs w:val="28"/>
          <w:lang w:eastAsia="ru-RU"/>
        </w:rPr>
        <w:t>/Fe и Ni</w:t>
      </w:r>
      <w:r w:rsidRPr="002440B1">
        <w:rPr>
          <w:rFonts w:ascii="Times New Roman" w:hAnsi="Times New Roman" w:cs="Times New Roman"/>
          <w:sz w:val="28"/>
          <w:szCs w:val="28"/>
          <w:vertAlign w:val="superscript"/>
          <w:lang w:eastAsia="ru-RU"/>
        </w:rPr>
        <w:t>2</w:t>
      </w:r>
      <w:r w:rsidR="00DB199A" w:rsidRPr="002440B1">
        <w:rPr>
          <w:rFonts w:ascii="Times New Roman" w:hAnsi="Times New Roman" w:cs="Times New Roman"/>
          <w:sz w:val="28"/>
          <w:szCs w:val="28"/>
          <w:vertAlign w:val="superscript"/>
          <w:lang w:eastAsia="ru-RU"/>
        </w:rPr>
        <w:t>+</w:t>
      </w:r>
      <w:r w:rsidRPr="002440B1">
        <w:rPr>
          <w:rFonts w:ascii="Times New Roman" w:hAnsi="Times New Roman" w:cs="Times New Roman"/>
          <w:sz w:val="28"/>
          <w:szCs w:val="28"/>
          <w:lang w:eastAsia="ru-RU"/>
        </w:rPr>
        <w:t>/Ni?</w:t>
      </w:r>
    </w:p>
    <w:p w14:paraId="4ED4540B"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9. Из каких полуэлементов следует составить гальванический элемент с целью получения максимальной э.д.с.:</w:t>
      </w:r>
    </w:p>
    <w:p w14:paraId="42A9014A"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1) Cu</w:t>
      </w:r>
      <w:r w:rsidRPr="002440B1">
        <w:rPr>
          <w:rFonts w:ascii="Times New Roman" w:hAnsi="Times New Roman" w:cs="Times New Roman"/>
          <w:sz w:val="28"/>
          <w:szCs w:val="28"/>
          <w:vertAlign w:val="superscript"/>
          <w:lang w:eastAsia="ru-RU"/>
        </w:rPr>
        <w:t>2+</w:t>
      </w:r>
      <w:r w:rsidRPr="002440B1">
        <w:rPr>
          <w:rFonts w:ascii="Times New Roman" w:hAnsi="Times New Roman" w:cs="Times New Roman"/>
          <w:sz w:val="28"/>
          <w:szCs w:val="28"/>
          <w:lang w:eastAsia="ru-RU"/>
        </w:rPr>
        <w:t>/Cu и Pb</w:t>
      </w:r>
      <w:r w:rsidRPr="002440B1">
        <w:rPr>
          <w:rFonts w:ascii="Times New Roman" w:hAnsi="Times New Roman" w:cs="Times New Roman"/>
          <w:sz w:val="28"/>
          <w:szCs w:val="28"/>
          <w:vertAlign w:val="superscript"/>
          <w:lang w:eastAsia="ru-RU"/>
        </w:rPr>
        <w:t>2+</w:t>
      </w:r>
      <w:r w:rsidRPr="002440B1">
        <w:rPr>
          <w:rFonts w:ascii="Times New Roman" w:hAnsi="Times New Roman" w:cs="Times New Roman"/>
          <w:sz w:val="28"/>
          <w:szCs w:val="28"/>
          <w:lang w:eastAsia="ru-RU"/>
        </w:rPr>
        <w:t>/Pb; 2) Сг</w:t>
      </w:r>
      <w:r w:rsidRPr="002440B1">
        <w:rPr>
          <w:rFonts w:ascii="Times New Roman" w:hAnsi="Times New Roman" w:cs="Times New Roman"/>
          <w:sz w:val="28"/>
          <w:szCs w:val="28"/>
          <w:vertAlign w:val="superscript"/>
          <w:lang w:eastAsia="ru-RU"/>
        </w:rPr>
        <w:t>3+</w:t>
      </w:r>
      <w:r w:rsidRPr="002440B1">
        <w:rPr>
          <w:rFonts w:ascii="Times New Roman" w:hAnsi="Times New Roman" w:cs="Times New Roman"/>
          <w:sz w:val="28"/>
          <w:szCs w:val="28"/>
          <w:lang w:eastAsia="ru-RU"/>
        </w:rPr>
        <w:t>/Сг и Fe</w:t>
      </w:r>
      <w:r w:rsidRPr="002440B1">
        <w:rPr>
          <w:rFonts w:ascii="Times New Roman" w:hAnsi="Times New Roman" w:cs="Times New Roman"/>
          <w:sz w:val="28"/>
          <w:szCs w:val="28"/>
          <w:vertAlign w:val="superscript"/>
          <w:lang w:eastAsia="ru-RU"/>
        </w:rPr>
        <w:t>2+</w:t>
      </w:r>
      <w:r w:rsidRPr="002440B1">
        <w:rPr>
          <w:rFonts w:ascii="Times New Roman" w:hAnsi="Times New Roman" w:cs="Times New Roman"/>
          <w:sz w:val="28"/>
          <w:szCs w:val="28"/>
          <w:lang w:eastAsia="ru-RU"/>
        </w:rPr>
        <w:t>/Fe; 3) Pb</w:t>
      </w:r>
      <w:r w:rsidRPr="002440B1">
        <w:rPr>
          <w:rFonts w:ascii="Times New Roman" w:hAnsi="Times New Roman" w:cs="Times New Roman"/>
          <w:sz w:val="28"/>
          <w:szCs w:val="28"/>
          <w:vertAlign w:val="superscript"/>
          <w:lang w:eastAsia="ru-RU"/>
        </w:rPr>
        <w:t>2+</w:t>
      </w:r>
      <w:r w:rsidRPr="002440B1">
        <w:rPr>
          <w:rFonts w:ascii="Times New Roman" w:hAnsi="Times New Roman" w:cs="Times New Roman"/>
          <w:sz w:val="28"/>
          <w:szCs w:val="28"/>
          <w:lang w:eastAsia="ru-RU"/>
        </w:rPr>
        <w:t>/Pb и Сг</w:t>
      </w:r>
      <w:r w:rsidRPr="002440B1">
        <w:rPr>
          <w:rFonts w:ascii="Times New Roman" w:hAnsi="Times New Roman" w:cs="Times New Roman"/>
          <w:sz w:val="28"/>
          <w:szCs w:val="28"/>
          <w:vertAlign w:val="superscript"/>
          <w:lang w:eastAsia="ru-RU"/>
        </w:rPr>
        <w:t>3+</w:t>
      </w:r>
      <w:r w:rsidRPr="002440B1">
        <w:rPr>
          <w:rFonts w:ascii="Times New Roman" w:hAnsi="Times New Roman" w:cs="Times New Roman"/>
          <w:sz w:val="28"/>
          <w:szCs w:val="28"/>
          <w:lang w:eastAsia="ru-RU"/>
        </w:rPr>
        <w:t>/Сг; 4) Cr</w:t>
      </w:r>
      <w:r w:rsidRPr="002440B1">
        <w:rPr>
          <w:rFonts w:ascii="Times New Roman" w:hAnsi="Times New Roman" w:cs="Times New Roman"/>
          <w:sz w:val="28"/>
          <w:szCs w:val="28"/>
          <w:vertAlign w:val="superscript"/>
          <w:lang w:eastAsia="ru-RU"/>
        </w:rPr>
        <w:t>3+</w:t>
      </w:r>
      <w:r w:rsidRPr="002440B1">
        <w:rPr>
          <w:rFonts w:ascii="Times New Roman" w:hAnsi="Times New Roman" w:cs="Times New Roman"/>
          <w:sz w:val="28"/>
          <w:szCs w:val="28"/>
          <w:lang w:eastAsia="ru-RU"/>
        </w:rPr>
        <w:t>/Cr и Cu</w:t>
      </w:r>
      <w:r w:rsidRPr="002440B1">
        <w:rPr>
          <w:rFonts w:ascii="Times New Roman" w:hAnsi="Times New Roman" w:cs="Times New Roman"/>
          <w:sz w:val="28"/>
          <w:szCs w:val="28"/>
          <w:vertAlign w:val="superscript"/>
          <w:lang w:eastAsia="ru-RU"/>
        </w:rPr>
        <w:t>2+</w:t>
      </w:r>
      <w:r w:rsidRPr="002440B1">
        <w:rPr>
          <w:rFonts w:ascii="Times New Roman" w:hAnsi="Times New Roman" w:cs="Times New Roman"/>
          <w:sz w:val="28"/>
          <w:szCs w:val="28"/>
          <w:lang w:eastAsia="ru-RU"/>
        </w:rPr>
        <w:t>/Cu; 5) Pb</w:t>
      </w:r>
      <w:r w:rsidRPr="002440B1">
        <w:rPr>
          <w:rFonts w:ascii="Times New Roman" w:hAnsi="Times New Roman" w:cs="Times New Roman"/>
          <w:sz w:val="28"/>
          <w:szCs w:val="28"/>
          <w:vertAlign w:val="superscript"/>
          <w:lang w:eastAsia="ru-RU"/>
        </w:rPr>
        <w:t>2+</w:t>
      </w:r>
      <w:r w:rsidRPr="002440B1">
        <w:rPr>
          <w:rFonts w:ascii="Times New Roman" w:hAnsi="Times New Roman" w:cs="Times New Roman"/>
          <w:sz w:val="28"/>
          <w:szCs w:val="28"/>
          <w:lang w:eastAsia="ru-RU"/>
        </w:rPr>
        <w:t>/Pb и Fe</w:t>
      </w:r>
      <w:r w:rsidRPr="002440B1">
        <w:rPr>
          <w:rFonts w:ascii="Times New Roman" w:hAnsi="Times New Roman" w:cs="Times New Roman"/>
          <w:sz w:val="28"/>
          <w:szCs w:val="28"/>
          <w:vertAlign w:val="superscript"/>
          <w:lang w:eastAsia="ru-RU"/>
        </w:rPr>
        <w:t>2+</w:t>
      </w:r>
      <w:r w:rsidRPr="002440B1">
        <w:rPr>
          <w:rFonts w:ascii="Times New Roman" w:hAnsi="Times New Roman" w:cs="Times New Roman"/>
          <w:sz w:val="28"/>
          <w:szCs w:val="28"/>
          <w:lang w:eastAsia="ru-RU"/>
        </w:rPr>
        <w:t xml:space="preserve">/Fe?       </w:t>
      </w:r>
    </w:p>
    <w:p w14:paraId="68A33ECF"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10. В каком случае коррозия железа при повреждении покрытия будет происходить быстрее:</w:t>
      </w:r>
    </w:p>
    <w:p w14:paraId="59AD7D9D"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а) в случае луженого железа или оцинкованного?</w:t>
      </w:r>
    </w:p>
    <w:p w14:paraId="6FB8D7E2"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 xml:space="preserve">б) хромированного или никелированного? </w:t>
      </w:r>
    </w:p>
    <w:p w14:paraId="213EEFDD"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 xml:space="preserve">Ответ мотивировать. </w:t>
      </w:r>
    </w:p>
    <w:p w14:paraId="0684C762"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11. Составить уравнения полуреакций в окислительно-восстановительной системе:</w:t>
      </w:r>
    </w:p>
    <w:p w14:paraId="2EE1A2C4"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 xml:space="preserve"> </w:t>
      </w:r>
      <w:r w:rsidR="00D023B9" w:rsidRPr="002440B1">
        <w:rPr>
          <w:rFonts w:ascii="Times New Roman" w:hAnsi="Times New Roman" w:cs="Times New Roman"/>
          <w:noProof/>
          <w:snapToGrid w:val="0"/>
          <w:sz w:val="28"/>
          <w:szCs w:val="28"/>
          <w:lang w:eastAsia="ru-RU"/>
        </w:rPr>
        <w:drawing>
          <wp:inline distT="0" distB="0" distL="0" distR="0" wp14:anchorId="6A8D8D6F" wp14:editId="5377D7EE">
            <wp:extent cx="5305425" cy="304800"/>
            <wp:effectExtent l="0" t="0" r="9525"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5338010" cy="306672"/>
                    </a:xfrm>
                    <a:prstGeom prst="rect">
                      <a:avLst/>
                    </a:prstGeom>
                    <a:noFill/>
                    <a:ln>
                      <a:noFill/>
                    </a:ln>
                  </pic:spPr>
                </pic:pic>
              </a:graphicData>
            </a:graphic>
          </wp:inline>
        </w:drawing>
      </w:r>
    </w:p>
    <w:p w14:paraId="212DFA78"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Указать, в каком направлении будет протекать процесс, и вычислить э.д.с. окислительно-восстановительного гальванического элемента, работающего на основе данной реакции.</w:t>
      </w:r>
    </w:p>
    <w:p w14:paraId="7BEE8915"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 xml:space="preserve">Ответ: 0,42 В.   </w:t>
      </w:r>
    </w:p>
    <w:p w14:paraId="090DF360"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12. В прямом или в обратном направлении будут протекать при стандартных условиях приведенные ниже окислительно-восстановительные реакции или система будет находиться в равновесии?</w:t>
      </w:r>
    </w:p>
    <w:p w14:paraId="773E7061"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lastRenderedPageBreak/>
        <w:t xml:space="preserve"> </w:t>
      </w:r>
      <w:r w:rsidR="00D023B9" w:rsidRPr="002440B1">
        <w:rPr>
          <w:rFonts w:ascii="Times New Roman" w:hAnsi="Times New Roman" w:cs="Times New Roman"/>
          <w:noProof/>
          <w:snapToGrid w:val="0"/>
          <w:sz w:val="28"/>
          <w:szCs w:val="28"/>
          <w:lang w:eastAsia="ru-RU"/>
        </w:rPr>
        <w:drawing>
          <wp:inline distT="0" distB="0" distL="0" distR="0" wp14:anchorId="37A3A1EC" wp14:editId="1B87BA1F">
            <wp:extent cx="5026001" cy="1057275"/>
            <wp:effectExtent l="0" t="0" r="381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5033539" cy="1058861"/>
                    </a:xfrm>
                    <a:prstGeom prst="rect">
                      <a:avLst/>
                    </a:prstGeom>
                    <a:noFill/>
                    <a:ln>
                      <a:noFill/>
                    </a:ln>
                  </pic:spPr>
                </pic:pic>
              </a:graphicData>
            </a:graphic>
          </wp:inline>
        </w:drawing>
      </w:r>
    </w:p>
    <w:p w14:paraId="316A3685" w14:textId="561FC1EC" w:rsidR="00A67686" w:rsidRPr="002440B1" w:rsidRDefault="00DA757F"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13. Какой из окислителей – K</w:t>
      </w:r>
      <w:r w:rsidRPr="002440B1">
        <w:rPr>
          <w:rFonts w:ascii="Times New Roman" w:hAnsi="Times New Roman" w:cs="Times New Roman"/>
          <w:sz w:val="28"/>
          <w:szCs w:val="28"/>
          <w:lang w:val="en-US" w:eastAsia="ru-RU"/>
        </w:rPr>
        <w:t>M</w:t>
      </w:r>
      <w:r w:rsidR="00A67686" w:rsidRPr="002440B1">
        <w:rPr>
          <w:rFonts w:ascii="Times New Roman" w:hAnsi="Times New Roman" w:cs="Times New Roman"/>
          <w:sz w:val="28"/>
          <w:szCs w:val="28"/>
          <w:lang w:eastAsia="ru-RU"/>
        </w:rPr>
        <w:t>nO</w:t>
      </w:r>
      <w:r w:rsidR="00A67686" w:rsidRPr="002440B1">
        <w:rPr>
          <w:rFonts w:ascii="Times New Roman" w:hAnsi="Times New Roman" w:cs="Times New Roman"/>
          <w:sz w:val="28"/>
          <w:szCs w:val="28"/>
          <w:vertAlign w:val="subscript"/>
          <w:lang w:eastAsia="ru-RU"/>
        </w:rPr>
        <w:t>4</w:t>
      </w:r>
      <w:r w:rsidR="00A67686" w:rsidRPr="002440B1">
        <w:rPr>
          <w:rFonts w:ascii="Times New Roman" w:hAnsi="Times New Roman" w:cs="Times New Roman"/>
          <w:sz w:val="28"/>
          <w:szCs w:val="28"/>
          <w:lang w:eastAsia="ru-RU"/>
        </w:rPr>
        <w:t>, K</w:t>
      </w:r>
      <w:r w:rsidR="00A67686" w:rsidRPr="002440B1">
        <w:rPr>
          <w:rFonts w:ascii="Times New Roman" w:hAnsi="Times New Roman" w:cs="Times New Roman"/>
          <w:sz w:val="28"/>
          <w:szCs w:val="28"/>
          <w:vertAlign w:val="subscript"/>
          <w:lang w:eastAsia="ru-RU"/>
        </w:rPr>
        <w:t>2</w:t>
      </w:r>
      <w:r w:rsidR="00A67686" w:rsidRPr="002440B1">
        <w:rPr>
          <w:rFonts w:ascii="Times New Roman" w:hAnsi="Times New Roman" w:cs="Times New Roman"/>
          <w:sz w:val="28"/>
          <w:szCs w:val="28"/>
          <w:lang w:eastAsia="ru-RU"/>
        </w:rPr>
        <w:t>Cr</w:t>
      </w:r>
      <w:r w:rsidR="00A67686" w:rsidRPr="002440B1">
        <w:rPr>
          <w:rFonts w:ascii="Times New Roman" w:hAnsi="Times New Roman" w:cs="Times New Roman"/>
          <w:sz w:val="28"/>
          <w:szCs w:val="28"/>
          <w:vertAlign w:val="subscript"/>
          <w:lang w:eastAsia="ru-RU"/>
        </w:rPr>
        <w:t>2</w:t>
      </w:r>
      <w:r w:rsidR="00A67686" w:rsidRPr="002440B1">
        <w:rPr>
          <w:rFonts w:ascii="Times New Roman" w:hAnsi="Times New Roman" w:cs="Times New Roman"/>
          <w:sz w:val="28"/>
          <w:szCs w:val="28"/>
          <w:lang w:eastAsia="ru-RU"/>
        </w:rPr>
        <w:t>O</w:t>
      </w:r>
      <w:r w:rsidR="00A67686" w:rsidRPr="002440B1">
        <w:rPr>
          <w:rFonts w:ascii="Times New Roman" w:hAnsi="Times New Roman" w:cs="Times New Roman"/>
          <w:sz w:val="28"/>
          <w:szCs w:val="28"/>
          <w:vertAlign w:val="subscript"/>
          <w:lang w:eastAsia="ru-RU"/>
        </w:rPr>
        <w:t>7</w:t>
      </w:r>
      <w:r w:rsidR="00A67686" w:rsidRPr="002440B1">
        <w:rPr>
          <w:rFonts w:ascii="Times New Roman" w:hAnsi="Times New Roman" w:cs="Times New Roman"/>
          <w:sz w:val="28"/>
          <w:szCs w:val="28"/>
          <w:lang w:eastAsia="ru-RU"/>
        </w:rPr>
        <w:t xml:space="preserve"> или I</w:t>
      </w:r>
      <w:r w:rsidR="00A67686" w:rsidRPr="002440B1">
        <w:rPr>
          <w:rFonts w:ascii="Times New Roman" w:hAnsi="Times New Roman" w:cs="Times New Roman"/>
          <w:sz w:val="28"/>
          <w:szCs w:val="28"/>
          <w:vertAlign w:val="subscript"/>
          <w:lang w:eastAsia="ru-RU"/>
        </w:rPr>
        <w:t>2</w:t>
      </w:r>
      <w:r w:rsidR="00A67686" w:rsidRPr="002440B1">
        <w:rPr>
          <w:rFonts w:ascii="Times New Roman" w:hAnsi="Times New Roman" w:cs="Times New Roman"/>
          <w:sz w:val="28"/>
          <w:szCs w:val="28"/>
          <w:lang w:eastAsia="ru-RU"/>
        </w:rPr>
        <w:t xml:space="preserve"> (первые два в кислой среде) </w:t>
      </w:r>
      <w:r w:rsidR="00807AF8">
        <w:rPr>
          <w:rFonts w:ascii="Times New Roman" w:hAnsi="Times New Roman" w:cs="Times New Roman"/>
          <w:sz w:val="28"/>
          <w:szCs w:val="28"/>
          <w:lang w:eastAsia="ru-RU"/>
        </w:rPr>
        <w:t>–</w:t>
      </w:r>
      <w:r w:rsidR="00A67686" w:rsidRPr="002440B1">
        <w:rPr>
          <w:rFonts w:ascii="Times New Roman" w:hAnsi="Times New Roman" w:cs="Times New Roman"/>
          <w:sz w:val="28"/>
          <w:szCs w:val="28"/>
          <w:lang w:eastAsia="ru-RU"/>
        </w:rPr>
        <w:t xml:space="preserve"> будет окислять Cl</w:t>
      </w:r>
      <w:r w:rsidR="00A67686" w:rsidRPr="002440B1">
        <w:rPr>
          <w:rFonts w:ascii="Times New Roman" w:hAnsi="Times New Roman" w:cs="Times New Roman"/>
          <w:sz w:val="28"/>
          <w:szCs w:val="28"/>
          <w:vertAlign w:val="superscript"/>
          <w:lang w:eastAsia="ru-RU"/>
        </w:rPr>
        <w:t>-</w:t>
      </w:r>
      <w:r w:rsidR="00A67686" w:rsidRPr="002440B1">
        <w:rPr>
          <w:rFonts w:ascii="Times New Roman" w:hAnsi="Times New Roman" w:cs="Times New Roman"/>
          <w:sz w:val="28"/>
          <w:szCs w:val="28"/>
          <w:lang w:eastAsia="ru-RU"/>
        </w:rPr>
        <w:t>-ионы?</w:t>
      </w:r>
    </w:p>
    <w:p w14:paraId="52BA5AC4"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14. Какой из ионов галогенов (Г-) – F</w:t>
      </w:r>
      <w:r w:rsidRPr="002440B1">
        <w:rPr>
          <w:rFonts w:ascii="Times New Roman" w:hAnsi="Times New Roman" w:cs="Times New Roman"/>
          <w:sz w:val="28"/>
          <w:szCs w:val="28"/>
          <w:vertAlign w:val="superscript"/>
          <w:lang w:eastAsia="ru-RU"/>
        </w:rPr>
        <w:t>-</w:t>
      </w:r>
      <w:r w:rsidRPr="002440B1">
        <w:rPr>
          <w:rFonts w:ascii="Times New Roman" w:hAnsi="Times New Roman" w:cs="Times New Roman"/>
          <w:sz w:val="28"/>
          <w:szCs w:val="28"/>
          <w:lang w:eastAsia="ru-RU"/>
        </w:rPr>
        <w:t>, Cl</w:t>
      </w:r>
      <w:r w:rsidRPr="002440B1">
        <w:rPr>
          <w:rFonts w:ascii="Times New Roman" w:hAnsi="Times New Roman" w:cs="Times New Roman"/>
          <w:sz w:val="28"/>
          <w:szCs w:val="28"/>
          <w:vertAlign w:val="superscript"/>
          <w:lang w:eastAsia="ru-RU"/>
        </w:rPr>
        <w:t>-</w:t>
      </w:r>
      <w:r w:rsidRPr="002440B1">
        <w:rPr>
          <w:rFonts w:ascii="Times New Roman" w:hAnsi="Times New Roman" w:cs="Times New Roman"/>
          <w:sz w:val="28"/>
          <w:szCs w:val="28"/>
          <w:lang w:eastAsia="ru-RU"/>
        </w:rPr>
        <w:t>, Br</w:t>
      </w:r>
      <w:r w:rsidRPr="002440B1">
        <w:rPr>
          <w:rFonts w:ascii="Times New Roman" w:hAnsi="Times New Roman" w:cs="Times New Roman"/>
          <w:sz w:val="28"/>
          <w:szCs w:val="28"/>
          <w:vertAlign w:val="superscript"/>
          <w:lang w:eastAsia="ru-RU"/>
        </w:rPr>
        <w:t>-</w:t>
      </w:r>
      <w:r w:rsidRPr="002440B1">
        <w:rPr>
          <w:rFonts w:ascii="Times New Roman" w:hAnsi="Times New Roman" w:cs="Times New Roman"/>
          <w:sz w:val="28"/>
          <w:szCs w:val="28"/>
          <w:lang w:eastAsia="ru-RU"/>
        </w:rPr>
        <w:t>, I</w:t>
      </w:r>
      <w:r w:rsidRPr="002440B1">
        <w:rPr>
          <w:rFonts w:ascii="Times New Roman" w:hAnsi="Times New Roman" w:cs="Times New Roman"/>
          <w:sz w:val="28"/>
          <w:szCs w:val="28"/>
          <w:vertAlign w:val="superscript"/>
          <w:lang w:eastAsia="ru-RU"/>
        </w:rPr>
        <w:t>-</w:t>
      </w:r>
      <w:r w:rsidRPr="002440B1">
        <w:rPr>
          <w:rFonts w:ascii="Times New Roman" w:hAnsi="Times New Roman" w:cs="Times New Roman"/>
          <w:sz w:val="28"/>
          <w:szCs w:val="28"/>
          <w:lang w:eastAsia="ru-RU"/>
        </w:rPr>
        <w:t xml:space="preserve"> - может быть окислен ионом Fe</w:t>
      </w:r>
      <w:r w:rsidRPr="002440B1">
        <w:rPr>
          <w:rFonts w:ascii="Times New Roman" w:hAnsi="Times New Roman" w:cs="Times New Roman"/>
          <w:sz w:val="28"/>
          <w:szCs w:val="28"/>
          <w:vertAlign w:val="superscript"/>
          <w:lang w:eastAsia="ru-RU"/>
        </w:rPr>
        <w:t>3+</w:t>
      </w:r>
      <w:r w:rsidRPr="002440B1">
        <w:rPr>
          <w:rFonts w:ascii="Times New Roman" w:hAnsi="Times New Roman" w:cs="Times New Roman"/>
          <w:sz w:val="28"/>
          <w:szCs w:val="28"/>
          <w:lang w:eastAsia="ru-RU"/>
        </w:rPr>
        <w:t xml:space="preserve"> по схеме: Fe</w:t>
      </w:r>
      <w:r w:rsidRPr="002440B1">
        <w:rPr>
          <w:rFonts w:ascii="Times New Roman" w:hAnsi="Times New Roman" w:cs="Times New Roman"/>
          <w:sz w:val="28"/>
          <w:szCs w:val="28"/>
          <w:vertAlign w:val="superscript"/>
          <w:lang w:eastAsia="ru-RU"/>
        </w:rPr>
        <w:t>3+</w:t>
      </w:r>
      <w:r w:rsidRPr="002440B1">
        <w:rPr>
          <w:rFonts w:ascii="Times New Roman" w:hAnsi="Times New Roman" w:cs="Times New Roman"/>
          <w:sz w:val="28"/>
          <w:szCs w:val="28"/>
          <w:lang w:eastAsia="ru-RU"/>
        </w:rPr>
        <w:t>+Г</w:t>
      </w:r>
      <w:r w:rsidR="00DA757F" w:rsidRPr="002440B1">
        <w:rPr>
          <w:rFonts w:ascii="Times New Roman" w:hAnsi="Times New Roman" w:cs="Times New Roman"/>
          <w:sz w:val="28"/>
          <w:szCs w:val="28"/>
          <w:vertAlign w:val="superscript"/>
          <w:lang w:eastAsia="ru-RU"/>
        </w:rPr>
        <w:t>1</w:t>
      </w:r>
      <w:r w:rsidRPr="002440B1">
        <w:rPr>
          <w:rFonts w:ascii="Times New Roman" w:hAnsi="Times New Roman" w:cs="Times New Roman"/>
          <w:sz w:val="28"/>
          <w:szCs w:val="28"/>
          <w:lang w:eastAsia="ru-RU"/>
        </w:rPr>
        <w:t xml:space="preserve"> → Fe</w:t>
      </w:r>
      <w:r w:rsidRPr="002440B1">
        <w:rPr>
          <w:rFonts w:ascii="Times New Roman" w:hAnsi="Times New Roman" w:cs="Times New Roman"/>
          <w:sz w:val="28"/>
          <w:szCs w:val="28"/>
          <w:vertAlign w:val="superscript"/>
          <w:lang w:eastAsia="ru-RU"/>
        </w:rPr>
        <w:t>2+</w:t>
      </w:r>
      <w:r w:rsidRPr="002440B1">
        <w:rPr>
          <w:rFonts w:ascii="Times New Roman" w:hAnsi="Times New Roman" w:cs="Times New Roman"/>
          <w:sz w:val="28"/>
          <w:szCs w:val="28"/>
          <w:lang w:eastAsia="ru-RU"/>
        </w:rPr>
        <w:t xml:space="preserve"> + Г</w:t>
      </w:r>
      <w:r w:rsidRPr="002440B1">
        <w:rPr>
          <w:rFonts w:ascii="Times New Roman" w:hAnsi="Times New Roman" w:cs="Times New Roman"/>
          <w:sz w:val="28"/>
          <w:szCs w:val="28"/>
          <w:vertAlign w:val="superscript"/>
          <w:lang w:eastAsia="ru-RU"/>
        </w:rPr>
        <w:t>2</w:t>
      </w:r>
      <w:r w:rsidRPr="002440B1">
        <w:rPr>
          <w:rFonts w:ascii="Times New Roman" w:hAnsi="Times New Roman" w:cs="Times New Roman"/>
          <w:sz w:val="28"/>
          <w:szCs w:val="28"/>
          <w:lang w:eastAsia="ru-RU"/>
        </w:rPr>
        <w:t>?</w:t>
      </w:r>
    </w:p>
    <w:p w14:paraId="5238F1DC"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15.Найти среди нижеприведенных окислительно-восстановительных пар восстановитель, способный восстановить железо (III) до железа (II):</w:t>
      </w:r>
    </w:p>
    <w:p w14:paraId="6DA36AE6"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 xml:space="preserve"> </w:t>
      </w:r>
      <w:r w:rsidR="00D023B9" w:rsidRPr="002440B1">
        <w:rPr>
          <w:rFonts w:ascii="Times New Roman" w:hAnsi="Times New Roman" w:cs="Times New Roman"/>
          <w:noProof/>
          <w:snapToGrid w:val="0"/>
          <w:sz w:val="28"/>
          <w:szCs w:val="28"/>
          <w:lang w:eastAsia="ru-RU"/>
        </w:rPr>
        <w:drawing>
          <wp:inline distT="0" distB="0" distL="0" distR="0" wp14:anchorId="40FBF381" wp14:editId="1CB97734">
            <wp:extent cx="5632704" cy="266700"/>
            <wp:effectExtent l="0" t="0" r="635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692879" cy="269549"/>
                    </a:xfrm>
                    <a:prstGeom prst="rect">
                      <a:avLst/>
                    </a:prstGeom>
                    <a:noFill/>
                    <a:ln>
                      <a:noFill/>
                    </a:ln>
                  </pic:spPr>
                </pic:pic>
              </a:graphicData>
            </a:graphic>
          </wp:inline>
        </w:drawing>
      </w:r>
    </w:p>
    <w:p w14:paraId="3148DB90"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16. Написать уравнения реакций катодного и анодного процессов, протекающих при электролизе водных растворов указанных ниже веществ с графитовыми электродами:</w:t>
      </w:r>
    </w:p>
    <w:p w14:paraId="531BED44"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а) хлорида никеля; б) нитрата кальция; в) гидроксида натрия; г) сульфата железа (II); д) серной кислоты; е) нитрата серебра.</w:t>
      </w:r>
    </w:p>
    <w:p w14:paraId="716A2E41"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17. Какие продукты будут выделяться на катоде и аноде в первую очередь при электролизе водных растворов при угольных электродах, если в электролизере находится смесь следующих солей:</w:t>
      </w:r>
    </w:p>
    <w:p w14:paraId="117D6AAD"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а) CuSO</w:t>
      </w:r>
      <w:r w:rsidRPr="002440B1">
        <w:rPr>
          <w:rFonts w:ascii="Times New Roman" w:hAnsi="Times New Roman" w:cs="Times New Roman"/>
          <w:sz w:val="28"/>
          <w:szCs w:val="28"/>
          <w:vertAlign w:val="subscript"/>
          <w:lang w:eastAsia="ru-RU"/>
        </w:rPr>
        <w:t>4</w:t>
      </w:r>
      <w:r w:rsidRPr="002440B1">
        <w:rPr>
          <w:rFonts w:ascii="Times New Roman" w:hAnsi="Times New Roman" w:cs="Times New Roman"/>
          <w:sz w:val="28"/>
          <w:szCs w:val="28"/>
          <w:lang w:eastAsia="ru-RU"/>
        </w:rPr>
        <w:t xml:space="preserve"> и КС1; б) NiSO</w:t>
      </w:r>
      <w:r w:rsidRPr="002440B1">
        <w:rPr>
          <w:rFonts w:ascii="Times New Roman" w:hAnsi="Times New Roman" w:cs="Times New Roman"/>
          <w:sz w:val="28"/>
          <w:szCs w:val="28"/>
          <w:vertAlign w:val="subscript"/>
          <w:lang w:eastAsia="ru-RU"/>
        </w:rPr>
        <w:t>4</w:t>
      </w:r>
      <w:r w:rsidRPr="002440B1">
        <w:rPr>
          <w:rFonts w:ascii="Times New Roman" w:hAnsi="Times New Roman" w:cs="Times New Roman"/>
          <w:sz w:val="28"/>
          <w:szCs w:val="28"/>
          <w:lang w:eastAsia="ru-RU"/>
        </w:rPr>
        <w:t xml:space="preserve"> и NaCI; в) FeCl</w:t>
      </w:r>
      <w:r w:rsidRPr="002440B1">
        <w:rPr>
          <w:rFonts w:ascii="Times New Roman" w:hAnsi="Times New Roman" w:cs="Times New Roman"/>
          <w:sz w:val="28"/>
          <w:szCs w:val="28"/>
          <w:vertAlign w:val="subscript"/>
          <w:lang w:eastAsia="ru-RU"/>
        </w:rPr>
        <w:t>3</w:t>
      </w:r>
      <w:r w:rsidRPr="002440B1">
        <w:rPr>
          <w:rFonts w:ascii="Times New Roman" w:hAnsi="Times New Roman" w:cs="Times New Roman"/>
          <w:sz w:val="28"/>
          <w:szCs w:val="28"/>
          <w:lang w:eastAsia="ru-RU"/>
        </w:rPr>
        <w:t xml:space="preserve"> и Na</w:t>
      </w:r>
      <w:r w:rsidRPr="002440B1">
        <w:rPr>
          <w:rFonts w:ascii="Times New Roman" w:hAnsi="Times New Roman" w:cs="Times New Roman"/>
          <w:sz w:val="28"/>
          <w:szCs w:val="28"/>
          <w:vertAlign w:val="subscript"/>
          <w:lang w:eastAsia="ru-RU"/>
        </w:rPr>
        <w:t>2</w:t>
      </w:r>
      <w:r w:rsidRPr="002440B1">
        <w:rPr>
          <w:rFonts w:ascii="Times New Roman" w:hAnsi="Times New Roman" w:cs="Times New Roman"/>
          <w:sz w:val="28"/>
          <w:szCs w:val="28"/>
          <w:lang w:eastAsia="ru-RU"/>
        </w:rPr>
        <w:t>SO</w:t>
      </w:r>
      <w:r w:rsidRPr="002440B1">
        <w:rPr>
          <w:rFonts w:ascii="Times New Roman" w:hAnsi="Times New Roman" w:cs="Times New Roman"/>
          <w:sz w:val="28"/>
          <w:szCs w:val="28"/>
          <w:vertAlign w:val="subscript"/>
          <w:lang w:eastAsia="ru-RU"/>
        </w:rPr>
        <w:t>4</w:t>
      </w:r>
      <w:r w:rsidRPr="002440B1">
        <w:rPr>
          <w:rFonts w:ascii="Times New Roman" w:hAnsi="Times New Roman" w:cs="Times New Roman"/>
          <w:sz w:val="28"/>
          <w:szCs w:val="28"/>
          <w:lang w:eastAsia="ru-RU"/>
        </w:rPr>
        <w:t>; г) SnCl</w:t>
      </w:r>
      <w:r w:rsidRPr="002440B1">
        <w:rPr>
          <w:rFonts w:ascii="Times New Roman" w:hAnsi="Times New Roman" w:cs="Times New Roman"/>
          <w:sz w:val="28"/>
          <w:szCs w:val="28"/>
          <w:vertAlign w:val="subscript"/>
          <w:lang w:eastAsia="ru-RU"/>
        </w:rPr>
        <w:t>2</w:t>
      </w:r>
      <w:r w:rsidRPr="002440B1">
        <w:rPr>
          <w:rFonts w:ascii="Times New Roman" w:hAnsi="Times New Roman" w:cs="Times New Roman"/>
          <w:sz w:val="28"/>
          <w:szCs w:val="28"/>
          <w:lang w:eastAsia="ru-RU"/>
        </w:rPr>
        <w:t xml:space="preserve"> и KI?</w:t>
      </w:r>
    </w:p>
    <w:p w14:paraId="13723A74"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18. Написать уравнения реакций, протекающих на электродах при электролизе раствора: а) сульфата никеля с никелевыми электродами; б) нитрата серебри с серебряными электродами; в) хлорид</w:t>
      </w:r>
      <w:r w:rsidR="00DA757F" w:rsidRPr="002440B1">
        <w:rPr>
          <w:rFonts w:ascii="Times New Roman" w:hAnsi="Times New Roman" w:cs="Times New Roman"/>
          <w:sz w:val="28"/>
          <w:szCs w:val="28"/>
          <w:lang w:eastAsia="ru-RU"/>
        </w:rPr>
        <w:t>а ме</w:t>
      </w:r>
      <w:r w:rsidRPr="002440B1">
        <w:rPr>
          <w:rFonts w:ascii="Times New Roman" w:hAnsi="Times New Roman" w:cs="Times New Roman"/>
          <w:sz w:val="28"/>
          <w:szCs w:val="28"/>
          <w:lang w:eastAsia="ru-RU"/>
        </w:rPr>
        <w:t>ди с медными электродами.</w:t>
      </w:r>
    </w:p>
    <w:p w14:paraId="2039322F"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19. Ток проходит последовательно через растворы сульфата меди и хлорида олова (II). За некоторый промежуток времени в первом растворе выделилось 3,176 г. меди. Определить массу выделившегося олова и теоретический объём образовавшегося xлора при нормальных условиях.</w:t>
      </w:r>
    </w:p>
    <w:p w14:paraId="4D46F7D6"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Ответ: 5,93г олова; 1,12л хлора.</w:t>
      </w:r>
    </w:p>
    <w:p w14:paraId="369EA083"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20. Ток силой в 1,5 А проходит последовательно через растворы сульфата железа (II) и хлорида железа (III) в течение 1 ч. Определить массу железа, выделившегося в каждой ванне.</w:t>
      </w:r>
    </w:p>
    <w:p w14:paraId="7E809E46"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 xml:space="preserve">Ответ: 1,56г и 1,04г. </w:t>
      </w:r>
    </w:p>
    <w:p w14:paraId="2744D7B8"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21. При прохождении тока силой 5 А через раствор электролита за 2 ч 2 мин 2 с выделилось 12,4 г металла. Определить его эквивалентную массу и электрохимический эквивалент.</w:t>
      </w:r>
    </w:p>
    <w:p w14:paraId="17148417"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Ответ: 32,7 г; 0,00034 г.</w:t>
      </w:r>
    </w:p>
    <w:p w14:paraId="091C1C75"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22. В течение какого времени следует пропускать через раствор электролита электрический ток силой 5 А, чтобы выделить химический эквивалент любого металла? Электрохимический эквивалент любого металла?</w:t>
      </w:r>
    </w:p>
    <w:p w14:paraId="167C6D87"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Ответ: 5 ч 22 мин; 0,2 с.</w:t>
      </w:r>
    </w:p>
    <w:p w14:paraId="3E829049" w14:textId="1437AC6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lastRenderedPageBreak/>
        <w:t>23. Проходя через раствор электролита, ток силой 0,5 А за 1 ч выделяет 0,60</w:t>
      </w:r>
      <w:r w:rsidR="001E172F" w:rsidRPr="002440B1">
        <w:rPr>
          <w:rFonts w:ascii="Times New Roman" w:hAnsi="Times New Roman" w:cs="Times New Roman"/>
          <w:sz w:val="28"/>
          <w:szCs w:val="28"/>
          <w:lang w:eastAsia="ru-RU"/>
        </w:rPr>
        <w:t> </w:t>
      </w:r>
      <w:r w:rsidRPr="002440B1">
        <w:rPr>
          <w:rFonts w:ascii="Times New Roman" w:hAnsi="Times New Roman" w:cs="Times New Roman"/>
          <w:sz w:val="28"/>
          <w:szCs w:val="28"/>
          <w:lang w:eastAsia="ru-RU"/>
        </w:rPr>
        <w:t>г металла. Определить электрохимический эквивалент и эквивалентную мессу этого металла.</w:t>
      </w:r>
    </w:p>
    <w:p w14:paraId="31E61BDC"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Ответ: 0,00031 г; 29,43 г.</w:t>
      </w:r>
    </w:p>
    <w:p w14:paraId="63C78A81" w14:textId="6DBE390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24. Проходя через раствор электролита, ток силой 2 А за 44 мин выделяя 2,3</w:t>
      </w:r>
      <w:r w:rsidR="001E172F" w:rsidRPr="002440B1">
        <w:rPr>
          <w:rFonts w:ascii="Times New Roman" w:hAnsi="Times New Roman" w:cs="Times New Roman"/>
          <w:sz w:val="28"/>
          <w:szCs w:val="28"/>
          <w:lang w:eastAsia="ru-RU"/>
        </w:rPr>
        <w:t> </w:t>
      </w:r>
      <w:r w:rsidRPr="002440B1">
        <w:rPr>
          <w:rFonts w:ascii="Times New Roman" w:hAnsi="Times New Roman" w:cs="Times New Roman"/>
          <w:sz w:val="28"/>
          <w:szCs w:val="28"/>
          <w:lang w:eastAsia="ru-RU"/>
        </w:rPr>
        <w:t>г металла. Определить эквивалентную массу и электрохимический эквивалент этого металла.</w:t>
      </w:r>
    </w:p>
    <w:p w14:paraId="791970EB"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Ответ: 56,6 г; 0,0006 г.</w:t>
      </w:r>
    </w:p>
    <w:p w14:paraId="600DE373"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25. Вычислить электрохимический эквивалент железа в следующих соединениях:</w:t>
      </w:r>
    </w:p>
    <w:p w14:paraId="0FDBAB31" w14:textId="77777777" w:rsidR="00A67686" w:rsidRPr="00993E4E" w:rsidRDefault="00A67686" w:rsidP="00A67686">
      <w:pPr>
        <w:spacing w:after="0" w:line="240" w:lineRule="auto"/>
        <w:ind w:firstLine="708"/>
        <w:jc w:val="both"/>
        <w:rPr>
          <w:rFonts w:ascii="Times New Roman" w:hAnsi="Times New Roman" w:cs="Times New Roman"/>
          <w:sz w:val="28"/>
          <w:szCs w:val="28"/>
          <w:lang w:val="de-DE" w:eastAsia="ru-RU"/>
        </w:rPr>
      </w:pPr>
      <w:r w:rsidRPr="002440B1">
        <w:rPr>
          <w:rFonts w:ascii="Times New Roman" w:hAnsi="Times New Roman" w:cs="Times New Roman"/>
          <w:sz w:val="28"/>
          <w:szCs w:val="28"/>
          <w:lang w:eastAsia="ru-RU"/>
        </w:rPr>
        <w:t>а</w:t>
      </w:r>
      <w:r w:rsidRPr="00993E4E">
        <w:rPr>
          <w:rFonts w:ascii="Times New Roman" w:hAnsi="Times New Roman" w:cs="Times New Roman"/>
          <w:sz w:val="28"/>
          <w:szCs w:val="28"/>
          <w:lang w:val="de-DE" w:eastAsia="ru-RU"/>
        </w:rPr>
        <w:t>) FeS</w:t>
      </w:r>
      <w:r w:rsidRPr="002440B1">
        <w:rPr>
          <w:rFonts w:ascii="Times New Roman" w:hAnsi="Times New Roman" w:cs="Times New Roman"/>
          <w:sz w:val="28"/>
          <w:szCs w:val="28"/>
          <w:lang w:eastAsia="ru-RU"/>
        </w:rPr>
        <w:t>О</w:t>
      </w:r>
      <w:r w:rsidRPr="00993E4E">
        <w:rPr>
          <w:rFonts w:ascii="Times New Roman" w:hAnsi="Times New Roman" w:cs="Times New Roman"/>
          <w:sz w:val="28"/>
          <w:szCs w:val="28"/>
          <w:vertAlign w:val="subscript"/>
          <w:lang w:val="de-DE" w:eastAsia="ru-RU"/>
        </w:rPr>
        <w:t>4</w:t>
      </w:r>
      <w:r w:rsidRPr="00993E4E">
        <w:rPr>
          <w:rFonts w:ascii="Times New Roman" w:hAnsi="Times New Roman" w:cs="Times New Roman"/>
          <w:sz w:val="28"/>
          <w:szCs w:val="28"/>
          <w:lang w:val="de-DE" w:eastAsia="ru-RU"/>
        </w:rPr>
        <w:t xml:space="preserve">; </w:t>
      </w:r>
      <w:r w:rsidRPr="002440B1">
        <w:rPr>
          <w:rFonts w:ascii="Times New Roman" w:hAnsi="Times New Roman" w:cs="Times New Roman"/>
          <w:sz w:val="28"/>
          <w:szCs w:val="28"/>
          <w:lang w:eastAsia="ru-RU"/>
        </w:rPr>
        <w:t>б</w:t>
      </w:r>
      <w:r w:rsidRPr="00993E4E">
        <w:rPr>
          <w:rFonts w:ascii="Times New Roman" w:hAnsi="Times New Roman" w:cs="Times New Roman"/>
          <w:sz w:val="28"/>
          <w:szCs w:val="28"/>
          <w:lang w:val="de-DE" w:eastAsia="ru-RU"/>
        </w:rPr>
        <w:t>) Fe</w:t>
      </w:r>
      <w:r w:rsidRPr="00993E4E">
        <w:rPr>
          <w:rFonts w:ascii="Times New Roman" w:hAnsi="Times New Roman" w:cs="Times New Roman"/>
          <w:sz w:val="28"/>
          <w:szCs w:val="28"/>
          <w:vertAlign w:val="subscript"/>
          <w:lang w:val="de-DE" w:eastAsia="ru-RU"/>
        </w:rPr>
        <w:t>2</w:t>
      </w:r>
      <w:r w:rsidRPr="00993E4E">
        <w:rPr>
          <w:rFonts w:ascii="Times New Roman" w:hAnsi="Times New Roman" w:cs="Times New Roman"/>
          <w:sz w:val="28"/>
          <w:szCs w:val="28"/>
          <w:lang w:val="de-DE" w:eastAsia="ru-RU"/>
        </w:rPr>
        <w:t>(SO</w:t>
      </w:r>
      <w:r w:rsidRPr="00993E4E">
        <w:rPr>
          <w:rFonts w:ascii="Times New Roman" w:hAnsi="Times New Roman" w:cs="Times New Roman"/>
          <w:sz w:val="28"/>
          <w:szCs w:val="28"/>
          <w:vertAlign w:val="subscript"/>
          <w:lang w:val="de-DE" w:eastAsia="ru-RU"/>
        </w:rPr>
        <w:t>4</w:t>
      </w:r>
      <w:r w:rsidRPr="00993E4E">
        <w:rPr>
          <w:rFonts w:ascii="Times New Roman" w:hAnsi="Times New Roman" w:cs="Times New Roman"/>
          <w:sz w:val="28"/>
          <w:szCs w:val="28"/>
          <w:lang w:val="de-DE" w:eastAsia="ru-RU"/>
        </w:rPr>
        <w:t>)</w:t>
      </w:r>
      <w:r w:rsidRPr="00993E4E">
        <w:rPr>
          <w:rFonts w:ascii="Times New Roman" w:hAnsi="Times New Roman" w:cs="Times New Roman"/>
          <w:sz w:val="28"/>
          <w:szCs w:val="28"/>
          <w:vertAlign w:val="subscript"/>
          <w:lang w:val="de-DE" w:eastAsia="ru-RU"/>
        </w:rPr>
        <w:t>3</w:t>
      </w:r>
      <w:r w:rsidRPr="00993E4E">
        <w:rPr>
          <w:rFonts w:ascii="Times New Roman" w:hAnsi="Times New Roman" w:cs="Times New Roman"/>
          <w:sz w:val="28"/>
          <w:szCs w:val="28"/>
          <w:lang w:val="de-DE" w:eastAsia="ru-RU"/>
        </w:rPr>
        <w:t xml:space="preserve">. </w:t>
      </w:r>
    </w:p>
    <w:p w14:paraId="7943264D"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Ответ: а) 0,0003 г; б) 0,0002 г.</w:t>
      </w:r>
    </w:p>
    <w:p w14:paraId="3B2C3D7E" w14:textId="77777777" w:rsidR="00DA757F" w:rsidRDefault="00DA757F" w:rsidP="00C5760B">
      <w:pPr>
        <w:spacing w:after="0" w:line="240" w:lineRule="auto"/>
        <w:jc w:val="both"/>
        <w:rPr>
          <w:rFonts w:ascii="Times New Roman" w:hAnsi="Times New Roman" w:cs="Times New Roman"/>
          <w:sz w:val="28"/>
          <w:szCs w:val="28"/>
          <w:lang w:eastAsia="ru-RU"/>
        </w:rPr>
      </w:pPr>
    </w:p>
    <w:p w14:paraId="57754C6D" w14:textId="77777777" w:rsidR="00A76437" w:rsidRDefault="00A76437" w:rsidP="00C5760B">
      <w:pPr>
        <w:spacing w:after="0" w:line="240" w:lineRule="auto"/>
        <w:jc w:val="both"/>
        <w:rPr>
          <w:rFonts w:ascii="Times New Roman" w:hAnsi="Times New Roman" w:cs="Times New Roman"/>
          <w:sz w:val="28"/>
          <w:szCs w:val="28"/>
          <w:lang w:eastAsia="ru-RU"/>
        </w:rPr>
      </w:pPr>
    </w:p>
    <w:p w14:paraId="498636FF" w14:textId="199473A7" w:rsidR="00D023B9" w:rsidRDefault="00A67686" w:rsidP="00C5760B">
      <w:pPr>
        <w:spacing w:after="0" w:line="240" w:lineRule="auto"/>
        <w:ind w:firstLine="708"/>
        <w:jc w:val="both"/>
        <w:rPr>
          <w:rFonts w:ascii="Times New Roman" w:hAnsi="Times New Roman" w:cs="Times New Roman"/>
          <w:b/>
          <w:sz w:val="28"/>
          <w:szCs w:val="28"/>
          <w:lang w:eastAsia="ru-RU"/>
        </w:rPr>
      </w:pPr>
      <w:r w:rsidRPr="002440B1">
        <w:rPr>
          <w:rFonts w:ascii="Times New Roman" w:hAnsi="Times New Roman" w:cs="Times New Roman"/>
          <w:b/>
          <w:sz w:val="28"/>
          <w:szCs w:val="28"/>
          <w:lang w:eastAsia="ru-RU"/>
        </w:rPr>
        <w:t xml:space="preserve">Задания к лабораторной работе </w:t>
      </w:r>
      <w:r w:rsidR="00D023B9" w:rsidRPr="002440B1">
        <w:rPr>
          <w:rFonts w:ascii="Times New Roman" w:hAnsi="Times New Roman" w:cs="Times New Roman"/>
          <w:b/>
          <w:sz w:val="28"/>
          <w:szCs w:val="28"/>
          <w:lang w:eastAsia="ru-RU"/>
        </w:rPr>
        <w:t>№</w:t>
      </w:r>
      <w:r w:rsidR="005945FF">
        <w:rPr>
          <w:rFonts w:ascii="Times New Roman" w:hAnsi="Times New Roman" w:cs="Times New Roman"/>
          <w:b/>
          <w:sz w:val="28"/>
          <w:szCs w:val="28"/>
          <w:lang w:eastAsia="ru-RU"/>
        </w:rPr>
        <w:t>11</w:t>
      </w:r>
    </w:p>
    <w:p w14:paraId="3EBC4379" w14:textId="77777777" w:rsidR="00A76437" w:rsidRPr="002440B1" w:rsidRDefault="00A76437" w:rsidP="00C5760B">
      <w:pPr>
        <w:spacing w:after="0" w:line="240" w:lineRule="auto"/>
        <w:ind w:firstLine="708"/>
        <w:jc w:val="both"/>
        <w:rPr>
          <w:rFonts w:ascii="Times New Roman" w:hAnsi="Times New Roman" w:cs="Times New Roman"/>
          <w:b/>
          <w:sz w:val="28"/>
          <w:szCs w:val="28"/>
          <w:lang w:eastAsia="ru-RU"/>
        </w:rPr>
      </w:pPr>
    </w:p>
    <w:p w14:paraId="3CF8B2E6"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1. Определить степень окисления и координационное число комплексообразователя в следующих комплексных соединениях и привести их названия:</w:t>
      </w:r>
    </w:p>
    <w:p w14:paraId="2BF3E85D"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 xml:space="preserve"> </w:t>
      </w:r>
      <w:r w:rsidR="00D023B9" w:rsidRPr="002440B1">
        <w:rPr>
          <w:rFonts w:ascii="Times New Roman" w:hAnsi="Times New Roman" w:cs="Times New Roman"/>
          <w:noProof/>
          <w:snapToGrid w:val="0"/>
          <w:sz w:val="28"/>
          <w:szCs w:val="28"/>
          <w:lang w:eastAsia="ru-RU"/>
        </w:rPr>
        <w:drawing>
          <wp:inline distT="0" distB="0" distL="0" distR="0" wp14:anchorId="121EC97B" wp14:editId="42242104">
            <wp:extent cx="3645462" cy="971550"/>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3650610" cy="972922"/>
                    </a:xfrm>
                    <a:prstGeom prst="rect">
                      <a:avLst/>
                    </a:prstGeom>
                    <a:noFill/>
                    <a:ln>
                      <a:noFill/>
                    </a:ln>
                  </pic:spPr>
                </pic:pic>
              </a:graphicData>
            </a:graphic>
          </wp:inline>
        </w:drawing>
      </w:r>
    </w:p>
    <w:p w14:paraId="47260436"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2. Определить величину и знак заряда комплексных ионов. Составить формулы комплексных соединений с приведенным катионом или анионом:</w:t>
      </w:r>
    </w:p>
    <w:p w14:paraId="187C6FF3"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 xml:space="preserve"> </w:t>
      </w:r>
      <w:r w:rsidR="00D023B9" w:rsidRPr="002440B1">
        <w:rPr>
          <w:rFonts w:ascii="Times New Roman" w:hAnsi="Times New Roman" w:cs="Times New Roman"/>
          <w:noProof/>
          <w:snapToGrid w:val="0"/>
          <w:sz w:val="28"/>
          <w:szCs w:val="28"/>
          <w:lang w:eastAsia="ru-RU"/>
        </w:rPr>
        <w:drawing>
          <wp:inline distT="0" distB="0" distL="0" distR="0" wp14:anchorId="7F136C2B" wp14:editId="2729A608">
            <wp:extent cx="3594538" cy="457200"/>
            <wp:effectExtent l="0" t="0" r="635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3605530" cy="458598"/>
                    </a:xfrm>
                    <a:prstGeom prst="rect">
                      <a:avLst/>
                    </a:prstGeom>
                    <a:noFill/>
                    <a:ln>
                      <a:noFill/>
                    </a:ln>
                  </pic:spPr>
                </pic:pic>
              </a:graphicData>
            </a:graphic>
          </wp:inline>
        </w:drawing>
      </w:r>
    </w:p>
    <w:p w14:paraId="78DF7911"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 xml:space="preserve">  </w:t>
      </w:r>
      <w:r w:rsidR="00D023B9" w:rsidRPr="002440B1">
        <w:rPr>
          <w:rFonts w:ascii="Times New Roman" w:hAnsi="Times New Roman" w:cs="Times New Roman"/>
          <w:noProof/>
          <w:snapToGrid w:val="0"/>
          <w:sz w:val="28"/>
          <w:szCs w:val="28"/>
          <w:lang w:eastAsia="ru-RU"/>
        </w:rPr>
        <w:drawing>
          <wp:inline distT="0" distB="0" distL="0" distR="0" wp14:anchorId="03D356DA" wp14:editId="5DB7A9C8">
            <wp:extent cx="3311868" cy="590550"/>
            <wp:effectExtent l="0" t="0" r="3175"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3328985" cy="593602"/>
                    </a:xfrm>
                    <a:prstGeom prst="rect">
                      <a:avLst/>
                    </a:prstGeom>
                    <a:noFill/>
                    <a:ln>
                      <a:noFill/>
                    </a:ln>
                  </pic:spPr>
                </pic:pic>
              </a:graphicData>
            </a:graphic>
          </wp:inline>
        </w:drawing>
      </w:r>
    </w:p>
    <w:p w14:paraId="30347F6E"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3. Написать координационные формулы следующих комплексных соединений, обосновать выбор комплексообразователя и привести их названия:</w:t>
      </w:r>
    </w:p>
    <w:p w14:paraId="69097B58"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 xml:space="preserve"> </w:t>
      </w:r>
      <w:r w:rsidR="00D023B9" w:rsidRPr="002440B1">
        <w:rPr>
          <w:rFonts w:ascii="Times New Roman" w:hAnsi="Times New Roman" w:cs="Times New Roman"/>
          <w:noProof/>
          <w:snapToGrid w:val="0"/>
          <w:sz w:val="28"/>
          <w:szCs w:val="28"/>
          <w:lang w:eastAsia="ru-RU"/>
        </w:rPr>
        <w:drawing>
          <wp:inline distT="0" distB="0" distL="0" distR="0" wp14:anchorId="69F94D86" wp14:editId="1C1FEECA">
            <wp:extent cx="4251052" cy="1114425"/>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4253292" cy="1115012"/>
                    </a:xfrm>
                    <a:prstGeom prst="rect">
                      <a:avLst/>
                    </a:prstGeom>
                    <a:noFill/>
                    <a:ln>
                      <a:noFill/>
                    </a:ln>
                  </pic:spPr>
                </pic:pic>
              </a:graphicData>
            </a:graphic>
          </wp:inline>
        </w:drawing>
      </w:r>
    </w:p>
    <w:p w14:paraId="2BCDDDC0"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4. Написать координационные формулы следующих комплексных соединений и привести их названия:</w:t>
      </w:r>
    </w:p>
    <w:p w14:paraId="13C0CF1E"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 xml:space="preserve"> </w:t>
      </w:r>
      <w:r w:rsidR="00D023B9" w:rsidRPr="002440B1">
        <w:rPr>
          <w:rFonts w:ascii="Times New Roman" w:hAnsi="Times New Roman" w:cs="Times New Roman"/>
          <w:noProof/>
          <w:snapToGrid w:val="0"/>
          <w:sz w:val="28"/>
          <w:szCs w:val="28"/>
          <w:lang w:eastAsia="ru-RU"/>
        </w:rPr>
        <w:drawing>
          <wp:inline distT="0" distB="0" distL="0" distR="0" wp14:anchorId="10187E72" wp14:editId="16B7A4B2">
            <wp:extent cx="3686735" cy="400050"/>
            <wp:effectExtent l="0" t="0" r="9525"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3690407" cy="400448"/>
                    </a:xfrm>
                    <a:prstGeom prst="rect">
                      <a:avLst/>
                    </a:prstGeom>
                    <a:noFill/>
                    <a:ln>
                      <a:noFill/>
                    </a:ln>
                  </pic:spPr>
                </pic:pic>
              </a:graphicData>
            </a:graphic>
          </wp:inline>
        </w:drawing>
      </w:r>
    </w:p>
    <w:p w14:paraId="66D6667F"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lastRenderedPageBreak/>
        <w:t>5. Имея в виду, что координационное число кобальта (Ш) равно шести, написать координационные формулы следующих комплексных соединений:</w:t>
      </w:r>
    </w:p>
    <w:p w14:paraId="4A27039B"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 xml:space="preserve"> </w:t>
      </w:r>
      <w:r w:rsidR="00957CA7" w:rsidRPr="002440B1">
        <w:rPr>
          <w:rFonts w:ascii="Times New Roman" w:hAnsi="Times New Roman" w:cs="Times New Roman"/>
          <w:noProof/>
          <w:snapToGrid w:val="0"/>
          <w:sz w:val="28"/>
          <w:szCs w:val="28"/>
          <w:lang w:eastAsia="ru-RU"/>
        </w:rPr>
        <w:drawing>
          <wp:inline distT="0" distB="0" distL="0" distR="0" wp14:anchorId="1E360CDE" wp14:editId="1A987013">
            <wp:extent cx="4277846" cy="428625"/>
            <wp:effectExtent l="0" t="0" r="889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4282202" cy="429062"/>
                    </a:xfrm>
                    <a:prstGeom prst="rect">
                      <a:avLst/>
                    </a:prstGeom>
                    <a:noFill/>
                    <a:ln>
                      <a:noFill/>
                    </a:ln>
                  </pic:spPr>
                </pic:pic>
              </a:graphicData>
            </a:graphic>
          </wp:inline>
        </w:drawing>
      </w:r>
    </w:p>
    <w:p w14:paraId="55C2399C"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6. Написать уравнения диссоциации в растворе комплексных ионов следующих соединений и выражение констант нестойкости комплексных ионов:</w:t>
      </w:r>
    </w:p>
    <w:p w14:paraId="1728E985"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 xml:space="preserve"> </w:t>
      </w:r>
      <w:r w:rsidR="00957CA7" w:rsidRPr="002440B1">
        <w:rPr>
          <w:rFonts w:ascii="Times New Roman" w:hAnsi="Times New Roman" w:cs="Times New Roman"/>
          <w:noProof/>
          <w:snapToGrid w:val="0"/>
          <w:sz w:val="28"/>
          <w:szCs w:val="28"/>
          <w:lang w:eastAsia="ru-RU"/>
        </w:rPr>
        <w:drawing>
          <wp:inline distT="0" distB="0" distL="0" distR="0" wp14:anchorId="6510510E" wp14:editId="3E028337">
            <wp:extent cx="3127474" cy="752475"/>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3132669" cy="753725"/>
                    </a:xfrm>
                    <a:prstGeom prst="rect">
                      <a:avLst/>
                    </a:prstGeom>
                    <a:noFill/>
                    <a:ln>
                      <a:noFill/>
                    </a:ln>
                  </pic:spPr>
                </pic:pic>
              </a:graphicData>
            </a:graphic>
          </wp:inline>
        </w:drawing>
      </w:r>
    </w:p>
    <w:p w14:paraId="1793509C"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7. Из каких молекул, способных к самостоятельному существованию, состоят следующие комплексные соединения:</w:t>
      </w:r>
    </w:p>
    <w:p w14:paraId="09883A7B"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 xml:space="preserve"> </w:t>
      </w:r>
      <w:r w:rsidR="00957CA7" w:rsidRPr="002440B1">
        <w:rPr>
          <w:rFonts w:ascii="Times New Roman" w:hAnsi="Times New Roman" w:cs="Times New Roman"/>
          <w:noProof/>
          <w:snapToGrid w:val="0"/>
          <w:sz w:val="28"/>
          <w:szCs w:val="28"/>
          <w:lang w:eastAsia="ru-RU"/>
        </w:rPr>
        <w:drawing>
          <wp:inline distT="0" distB="0" distL="0" distR="0" wp14:anchorId="0170BBDC" wp14:editId="5CE3A975">
            <wp:extent cx="3852184" cy="1085850"/>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3874526" cy="1092148"/>
                    </a:xfrm>
                    <a:prstGeom prst="rect">
                      <a:avLst/>
                    </a:prstGeom>
                    <a:noFill/>
                    <a:ln>
                      <a:noFill/>
                    </a:ln>
                  </pic:spPr>
                </pic:pic>
              </a:graphicData>
            </a:graphic>
          </wp:inline>
        </w:drawing>
      </w:r>
    </w:p>
    <w:p w14:paraId="4A3830F0"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8. Известно, что из раствора комплексной соли СоС1</w:t>
      </w:r>
      <w:r w:rsidRPr="002440B1">
        <w:rPr>
          <w:rFonts w:ascii="Times New Roman" w:hAnsi="Times New Roman" w:cs="Times New Roman"/>
          <w:sz w:val="28"/>
          <w:szCs w:val="28"/>
          <w:vertAlign w:val="subscript"/>
          <w:lang w:eastAsia="ru-RU"/>
        </w:rPr>
        <w:t>3</w:t>
      </w:r>
      <w:r w:rsidR="00DA757F" w:rsidRPr="002440B1">
        <w:rPr>
          <w:rFonts w:ascii="Times New Roman" w:hAnsi="Times New Roman" w:cs="Times New Roman"/>
          <w:sz w:val="28"/>
          <w:szCs w:val="28"/>
          <w:lang w:eastAsia="ru-RU"/>
        </w:rPr>
        <w:t xml:space="preserve"> </w:t>
      </w:r>
      <w:r w:rsidRPr="002440B1">
        <w:rPr>
          <w:rFonts w:ascii="Times New Roman" w:hAnsi="Times New Roman" w:cs="Times New Roman"/>
          <w:sz w:val="28"/>
          <w:szCs w:val="28"/>
          <w:lang w:eastAsia="ru-RU"/>
        </w:rPr>
        <w:t>∙ 6NН</w:t>
      </w:r>
      <w:r w:rsidRPr="002440B1">
        <w:rPr>
          <w:rFonts w:ascii="Times New Roman" w:hAnsi="Times New Roman" w:cs="Times New Roman"/>
          <w:sz w:val="28"/>
          <w:szCs w:val="28"/>
          <w:vertAlign w:val="subscript"/>
          <w:lang w:eastAsia="ru-RU"/>
        </w:rPr>
        <w:t>3</w:t>
      </w:r>
      <w:r w:rsidRPr="002440B1">
        <w:rPr>
          <w:rFonts w:ascii="Times New Roman" w:hAnsi="Times New Roman" w:cs="Times New Roman"/>
          <w:sz w:val="28"/>
          <w:szCs w:val="28"/>
          <w:lang w:eastAsia="ru-RU"/>
        </w:rPr>
        <w:t xml:space="preserve"> нитрат серебра осаждает весь хлор, а из раствора СоС1</w:t>
      </w:r>
      <w:r w:rsidRPr="002440B1">
        <w:rPr>
          <w:rFonts w:ascii="Times New Roman" w:hAnsi="Times New Roman" w:cs="Times New Roman"/>
          <w:sz w:val="28"/>
          <w:szCs w:val="28"/>
          <w:vertAlign w:val="subscript"/>
          <w:lang w:eastAsia="ru-RU"/>
        </w:rPr>
        <w:t>3</w:t>
      </w:r>
      <w:r w:rsidRPr="002440B1">
        <w:rPr>
          <w:rFonts w:ascii="Times New Roman" w:hAnsi="Times New Roman" w:cs="Times New Roman"/>
          <w:sz w:val="28"/>
          <w:szCs w:val="28"/>
          <w:lang w:eastAsia="ru-RU"/>
        </w:rPr>
        <w:t xml:space="preserve"> ∙ 5NН</w:t>
      </w:r>
      <w:r w:rsidRPr="002440B1">
        <w:rPr>
          <w:rFonts w:ascii="Times New Roman" w:hAnsi="Times New Roman" w:cs="Times New Roman"/>
          <w:sz w:val="28"/>
          <w:szCs w:val="28"/>
          <w:vertAlign w:val="subscript"/>
          <w:lang w:eastAsia="ru-RU"/>
        </w:rPr>
        <w:t>3</w:t>
      </w:r>
      <w:r w:rsidRPr="002440B1">
        <w:rPr>
          <w:rFonts w:ascii="Times New Roman" w:hAnsi="Times New Roman" w:cs="Times New Roman"/>
          <w:sz w:val="28"/>
          <w:szCs w:val="28"/>
          <w:lang w:eastAsia="ru-RU"/>
        </w:rPr>
        <w:t xml:space="preserve"> только 2/3 хлора. Написать координационные формулы этих солей и уравнения их диссоциации.</w:t>
      </w:r>
    </w:p>
    <w:p w14:paraId="68BA4020" w14:textId="232014BB"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9. Написать молекулярные и ионные уравнения реакций обмена между следующими соединениями</w:t>
      </w:r>
      <w:r w:rsidR="001E172F" w:rsidRPr="002440B1">
        <w:rPr>
          <w:rFonts w:ascii="Times New Roman" w:hAnsi="Times New Roman" w:cs="Times New Roman"/>
          <w:sz w:val="28"/>
          <w:szCs w:val="28"/>
          <w:lang w:eastAsia="ru-RU"/>
        </w:rPr>
        <w:t>:</w:t>
      </w:r>
    </w:p>
    <w:p w14:paraId="4C3AFCC4"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 xml:space="preserve"> </w:t>
      </w:r>
      <w:r w:rsidR="00957CA7" w:rsidRPr="002440B1">
        <w:rPr>
          <w:rFonts w:ascii="Times New Roman" w:hAnsi="Times New Roman" w:cs="Times New Roman"/>
          <w:noProof/>
          <w:snapToGrid w:val="0"/>
          <w:sz w:val="28"/>
          <w:szCs w:val="28"/>
          <w:lang w:eastAsia="ru-RU"/>
        </w:rPr>
        <w:drawing>
          <wp:inline distT="0" distB="0" distL="0" distR="0" wp14:anchorId="24E8D2BC" wp14:editId="12E94473">
            <wp:extent cx="5081439" cy="542925"/>
            <wp:effectExtent l="0" t="0" r="508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5084750" cy="543279"/>
                    </a:xfrm>
                    <a:prstGeom prst="rect">
                      <a:avLst/>
                    </a:prstGeom>
                    <a:noFill/>
                    <a:ln>
                      <a:noFill/>
                    </a:ln>
                  </pic:spPr>
                </pic:pic>
              </a:graphicData>
            </a:graphic>
          </wp:inline>
        </w:drawing>
      </w:r>
    </w:p>
    <w:p w14:paraId="0DFFCFAF"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10.Какое основ</w:t>
      </w:r>
      <w:r w:rsidR="00DA757F" w:rsidRPr="002440B1">
        <w:rPr>
          <w:rFonts w:ascii="Times New Roman" w:hAnsi="Times New Roman" w:cs="Times New Roman"/>
          <w:sz w:val="28"/>
          <w:szCs w:val="28"/>
          <w:lang w:eastAsia="ru-RU"/>
        </w:rPr>
        <w:t>ание является более сильным: [Сu</w:t>
      </w:r>
      <w:r w:rsidRPr="002440B1">
        <w:rPr>
          <w:rFonts w:ascii="Times New Roman" w:hAnsi="Times New Roman" w:cs="Times New Roman"/>
          <w:sz w:val="28"/>
          <w:szCs w:val="28"/>
          <w:lang w:eastAsia="ru-RU"/>
        </w:rPr>
        <w:t>(NН</w:t>
      </w:r>
      <w:r w:rsidRPr="002440B1">
        <w:rPr>
          <w:rFonts w:ascii="Times New Roman" w:hAnsi="Times New Roman" w:cs="Times New Roman"/>
          <w:sz w:val="28"/>
          <w:szCs w:val="28"/>
          <w:vertAlign w:val="subscript"/>
          <w:lang w:eastAsia="ru-RU"/>
        </w:rPr>
        <w:t>3</w:t>
      </w:r>
      <w:r w:rsidRPr="002440B1">
        <w:rPr>
          <w:rFonts w:ascii="Times New Roman" w:hAnsi="Times New Roman" w:cs="Times New Roman"/>
          <w:sz w:val="28"/>
          <w:szCs w:val="28"/>
          <w:lang w:eastAsia="ru-RU"/>
        </w:rPr>
        <w:t>)</w:t>
      </w:r>
      <w:r w:rsidRPr="002440B1">
        <w:rPr>
          <w:rFonts w:ascii="Times New Roman" w:hAnsi="Times New Roman" w:cs="Times New Roman"/>
          <w:sz w:val="28"/>
          <w:szCs w:val="28"/>
          <w:vertAlign w:val="subscript"/>
          <w:lang w:eastAsia="ru-RU"/>
        </w:rPr>
        <w:t>4</w:t>
      </w:r>
      <w:r w:rsidRPr="002440B1">
        <w:rPr>
          <w:rFonts w:ascii="Times New Roman" w:hAnsi="Times New Roman" w:cs="Times New Roman"/>
          <w:sz w:val="28"/>
          <w:szCs w:val="28"/>
          <w:lang w:eastAsia="ru-RU"/>
        </w:rPr>
        <w:t>](ОН)</w:t>
      </w:r>
      <w:r w:rsidRPr="002440B1">
        <w:rPr>
          <w:rFonts w:ascii="Times New Roman" w:hAnsi="Times New Roman" w:cs="Times New Roman"/>
          <w:sz w:val="28"/>
          <w:szCs w:val="28"/>
          <w:vertAlign w:val="subscript"/>
          <w:lang w:eastAsia="ru-RU"/>
        </w:rPr>
        <w:t>2</w:t>
      </w:r>
      <w:r w:rsidRPr="002440B1">
        <w:rPr>
          <w:rFonts w:ascii="Times New Roman" w:hAnsi="Times New Roman" w:cs="Times New Roman"/>
          <w:sz w:val="28"/>
          <w:szCs w:val="28"/>
          <w:lang w:eastAsia="ru-RU"/>
        </w:rPr>
        <w:t xml:space="preserve"> или Сu(ОН)</w:t>
      </w:r>
      <w:r w:rsidRPr="002440B1">
        <w:rPr>
          <w:rFonts w:ascii="Times New Roman" w:hAnsi="Times New Roman" w:cs="Times New Roman"/>
          <w:sz w:val="28"/>
          <w:szCs w:val="28"/>
          <w:vertAlign w:val="subscript"/>
          <w:lang w:eastAsia="ru-RU"/>
        </w:rPr>
        <w:t>2</w:t>
      </w:r>
      <w:r w:rsidRPr="002440B1">
        <w:rPr>
          <w:rFonts w:ascii="Times New Roman" w:hAnsi="Times New Roman" w:cs="Times New Roman"/>
          <w:sz w:val="28"/>
          <w:szCs w:val="28"/>
          <w:lang w:eastAsia="ru-RU"/>
        </w:rPr>
        <w:t xml:space="preserve">? </w:t>
      </w:r>
    </w:p>
    <w:p w14:paraId="29CF364E"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 xml:space="preserve">     Ответ мотивировать.</w:t>
      </w:r>
    </w:p>
    <w:p w14:paraId="0D631DFD"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11. Какая кислота сильнее: HCN или H[Ag(CN)</w:t>
      </w:r>
      <w:r w:rsidRPr="002440B1">
        <w:rPr>
          <w:rFonts w:ascii="Times New Roman" w:hAnsi="Times New Roman" w:cs="Times New Roman"/>
          <w:sz w:val="28"/>
          <w:szCs w:val="28"/>
          <w:vertAlign w:val="subscript"/>
          <w:lang w:eastAsia="ru-RU"/>
        </w:rPr>
        <w:t>2</w:t>
      </w:r>
      <w:r w:rsidRPr="002440B1">
        <w:rPr>
          <w:rFonts w:ascii="Times New Roman" w:hAnsi="Times New Roman" w:cs="Times New Roman"/>
          <w:sz w:val="28"/>
          <w:szCs w:val="28"/>
          <w:lang w:eastAsia="ru-RU"/>
        </w:rPr>
        <w:t xml:space="preserve">]? Почему? </w:t>
      </w:r>
    </w:p>
    <w:p w14:paraId="2E82299C"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12. Степень гидролиза какой, соли больше?</w:t>
      </w:r>
    </w:p>
    <w:p w14:paraId="52831013"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a) KCN или K[Ag(CN)</w:t>
      </w:r>
      <w:r w:rsidRPr="002440B1">
        <w:rPr>
          <w:rFonts w:ascii="Times New Roman" w:hAnsi="Times New Roman" w:cs="Times New Roman"/>
          <w:sz w:val="28"/>
          <w:szCs w:val="28"/>
          <w:vertAlign w:val="subscript"/>
          <w:lang w:eastAsia="ru-RU"/>
        </w:rPr>
        <w:t>2</w:t>
      </w:r>
      <w:r w:rsidRPr="002440B1">
        <w:rPr>
          <w:rFonts w:ascii="Times New Roman" w:hAnsi="Times New Roman" w:cs="Times New Roman"/>
          <w:sz w:val="28"/>
          <w:szCs w:val="28"/>
          <w:lang w:eastAsia="ru-RU"/>
        </w:rPr>
        <w:t>]; б) ZnCl</w:t>
      </w:r>
      <w:r w:rsidRPr="002440B1">
        <w:rPr>
          <w:rFonts w:ascii="Times New Roman" w:hAnsi="Times New Roman" w:cs="Times New Roman"/>
          <w:sz w:val="28"/>
          <w:szCs w:val="28"/>
          <w:vertAlign w:val="subscript"/>
          <w:lang w:eastAsia="ru-RU"/>
        </w:rPr>
        <w:t>2</w:t>
      </w:r>
      <w:r w:rsidRPr="002440B1">
        <w:rPr>
          <w:rFonts w:ascii="Times New Roman" w:hAnsi="Times New Roman" w:cs="Times New Roman"/>
          <w:sz w:val="28"/>
          <w:szCs w:val="28"/>
          <w:lang w:eastAsia="ru-RU"/>
        </w:rPr>
        <w:t xml:space="preserve"> или [Zn(NH</w:t>
      </w:r>
      <w:r w:rsidRPr="002440B1">
        <w:rPr>
          <w:rFonts w:ascii="Times New Roman" w:hAnsi="Times New Roman" w:cs="Times New Roman"/>
          <w:sz w:val="28"/>
          <w:szCs w:val="28"/>
          <w:vertAlign w:val="subscript"/>
          <w:lang w:eastAsia="ru-RU"/>
        </w:rPr>
        <w:t>3</w:t>
      </w:r>
      <w:r w:rsidRPr="002440B1">
        <w:rPr>
          <w:rFonts w:ascii="Times New Roman" w:hAnsi="Times New Roman" w:cs="Times New Roman"/>
          <w:sz w:val="28"/>
          <w:szCs w:val="28"/>
          <w:lang w:eastAsia="ru-RU"/>
        </w:rPr>
        <w:t>)</w:t>
      </w:r>
      <w:r w:rsidRPr="002440B1">
        <w:rPr>
          <w:rFonts w:ascii="Times New Roman" w:hAnsi="Times New Roman" w:cs="Times New Roman"/>
          <w:sz w:val="28"/>
          <w:szCs w:val="28"/>
          <w:vertAlign w:val="subscript"/>
          <w:lang w:eastAsia="ru-RU"/>
        </w:rPr>
        <w:t>4</w:t>
      </w:r>
      <w:r w:rsidRPr="002440B1">
        <w:rPr>
          <w:rFonts w:ascii="Times New Roman" w:hAnsi="Times New Roman" w:cs="Times New Roman"/>
          <w:sz w:val="28"/>
          <w:szCs w:val="28"/>
          <w:lang w:eastAsia="ru-RU"/>
        </w:rPr>
        <w:t>]Cl</w:t>
      </w:r>
      <w:r w:rsidRPr="002440B1">
        <w:rPr>
          <w:rFonts w:ascii="Times New Roman" w:hAnsi="Times New Roman" w:cs="Times New Roman"/>
          <w:sz w:val="28"/>
          <w:szCs w:val="28"/>
          <w:vertAlign w:val="subscript"/>
          <w:lang w:eastAsia="ru-RU"/>
        </w:rPr>
        <w:t>2</w:t>
      </w:r>
      <w:r w:rsidRPr="002440B1">
        <w:rPr>
          <w:rFonts w:ascii="Times New Roman" w:hAnsi="Times New Roman" w:cs="Times New Roman"/>
          <w:sz w:val="28"/>
          <w:szCs w:val="28"/>
          <w:lang w:eastAsia="ru-RU"/>
        </w:rPr>
        <w:t>.</w:t>
      </w:r>
    </w:p>
    <w:p w14:paraId="090C90E8"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Ответ мотивировать.</w:t>
      </w:r>
    </w:p>
    <w:p w14:paraId="421FCC41" w14:textId="7E1B98CE"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13. Раствор сульфата меди образует осадки с растворами едкого натра и сульфида аммония. Раствор сульфата тетраамминмеди образует осадок только с сульфидом аммония. Объяснить эти явления, пользуясь таблицами ПР и К</w:t>
      </w:r>
      <w:r w:rsidRPr="002440B1">
        <w:rPr>
          <w:rFonts w:ascii="Times New Roman" w:hAnsi="Times New Roman" w:cs="Times New Roman"/>
          <w:sz w:val="28"/>
          <w:szCs w:val="28"/>
          <w:vertAlign w:val="subscript"/>
          <w:lang w:eastAsia="ru-RU"/>
        </w:rPr>
        <w:t>нест</w:t>
      </w:r>
      <w:r w:rsidR="005945FF">
        <w:rPr>
          <w:rFonts w:ascii="Times New Roman" w:hAnsi="Times New Roman" w:cs="Times New Roman"/>
          <w:sz w:val="28"/>
          <w:szCs w:val="28"/>
          <w:lang w:eastAsia="ru-RU"/>
        </w:rPr>
        <w:t xml:space="preserve"> </w:t>
      </w:r>
    </w:p>
    <w:p w14:paraId="58EBA763"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14. Какой комплексный ион прочнее:</w:t>
      </w:r>
    </w:p>
    <w:p w14:paraId="63816FA2"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а) [Zn(NН</w:t>
      </w:r>
      <w:r w:rsidRPr="002440B1">
        <w:rPr>
          <w:rFonts w:ascii="Times New Roman" w:hAnsi="Times New Roman" w:cs="Times New Roman"/>
          <w:sz w:val="28"/>
          <w:szCs w:val="28"/>
          <w:vertAlign w:val="subscript"/>
          <w:lang w:eastAsia="ru-RU"/>
        </w:rPr>
        <w:t>3</w:t>
      </w:r>
      <w:r w:rsidRPr="002440B1">
        <w:rPr>
          <w:rFonts w:ascii="Times New Roman" w:hAnsi="Times New Roman" w:cs="Times New Roman"/>
          <w:sz w:val="28"/>
          <w:szCs w:val="28"/>
          <w:lang w:eastAsia="ru-RU"/>
        </w:rPr>
        <w:t>)</w:t>
      </w:r>
      <w:r w:rsidRPr="002440B1">
        <w:rPr>
          <w:rFonts w:ascii="Times New Roman" w:hAnsi="Times New Roman" w:cs="Times New Roman"/>
          <w:sz w:val="28"/>
          <w:szCs w:val="28"/>
          <w:vertAlign w:val="subscript"/>
          <w:lang w:eastAsia="ru-RU"/>
        </w:rPr>
        <w:t>4</w:t>
      </w:r>
      <w:r w:rsidRPr="002440B1">
        <w:rPr>
          <w:rFonts w:ascii="Times New Roman" w:hAnsi="Times New Roman" w:cs="Times New Roman"/>
          <w:sz w:val="28"/>
          <w:szCs w:val="28"/>
          <w:lang w:eastAsia="ru-RU"/>
        </w:rPr>
        <w:t>]</w:t>
      </w:r>
      <w:r w:rsidRPr="002440B1">
        <w:rPr>
          <w:rFonts w:ascii="Times New Roman" w:hAnsi="Times New Roman" w:cs="Times New Roman"/>
          <w:sz w:val="28"/>
          <w:szCs w:val="28"/>
          <w:vertAlign w:val="superscript"/>
          <w:lang w:eastAsia="ru-RU"/>
        </w:rPr>
        <w:t>2+</w:t>
      </w:r>
      <w:r w:rsidRPr="002440B1">
        <w:rPr>
          <w:rFonts w:ascii="Times New Roman" w:hAnsi="Times New Roman" w:cs="Times New Roman"/>
          <w:sz w:val="28"/>
          <w:szCs w:val="28"/>
          <w:lang w:eastAsia="ru-RU"/>
        </w:rPr>
        <w:t xml:space="preserve"> или [Cd(NH</w:t>
      </w:r>
      <w:r w:rsidRPr="002440B1">
        <w:rPr>
          <w:rFonts w:ascii="Times New Roman" w:hAnsi="Times New Roman" w:cs="Times New Roman"/>
          <w:sz w:val="28"/>
          <w:szCs w:val="28"/>
          <w:vertAlign w:val="subscript"/>
          <w:lang w:eastAsia="ru-RU"/>
        </w:rPr>
        <w:t>3</w:t>
      </w:r>
      <w:r w:rsidRPr="002440B1">
        <w:rPr>
          <w:rFonts w:ascii="Times New Roman" w:hAnsi="Times New Roman" w:cs="Times New Roman"/>
          <w:sz w:val="28"/>
          <w:szCs w:val="28"/>
          <w:lang w:eastAsia="ru-RU"/>
        </w:rPr>
        <w:t>)</w:t>
      </w:r>
      <w:r w:rsidRPr="002440B1">
        <w:rPr>
          <w:rFonts w:ascii="Times New Roman" w:hAnsi="Times New Roman" w:cs="Times New Roman"/>
          <w:sz w:val="28"/>
          <w:szCs w:val="28"/>
          <w:vertAlign w:val="subscript"/>
          <w:lang w:eastAsia="ru-RU"/>
        </w:rPr>
        <w:t>4</w:t>
      </w:r>
      <w:r w:rsidRPr="002440B1">
        <w:rPr>
          <w:rFonts w:ascii="Times New Roman" w:hAnsi="Times New Roman" w:cs="Times New Roman"/>
          <w:sz w:val="28"/>
          <w:szCs w:val="28"/>
          <w:lang w:eastAsia="ru-RU"/>
        </w:rPr>
        <w:t>]</w:t>
      </w:r>
      <w:r w:rsidRPr="002440B1">
        <w:rPr>
          <w:rFonts w:ascii="Times New Roman" w:hAnsi="Times New Roman" w:cs="Times New Roman"/>
          <w:sz w:val="28"/>
          <w:szCs w:val="28"/>
          <w:vertAlign w:val="superscript"/>
          <w:lang w:eastAsia="ru-RU"/>
        </w:rPr>
        <w:t>2+</w:t>
      </w:r>
      <w:r w:rsidRPr="002440B1">
        <w:rPr>
          <w:rFonts w:ascii="Times New Roman" w:hAnsi="Times New Roman" w:cs="Times New Roman"/>
          <w:sz w:val="28"/>
          <w:szCs w:val="28"/>
          <w:lang w:eastAsia="ru-RU"/>
        </w:rPr>
        <w:t xml:space="preserve">  </w:t>
      </w:r>
    </w:p>
    <w:p w14:paraId="77A47E8D"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б) [Сo(NН</w:t>
      </w:r>
      <w:r w:rsidRPr="002440B1">
        <w:rPr>
          <w:rFonts w:ascii="Times New Roman" w:hAnsi="Times New Roman" w:cs="Times New Roman"/>
          <w:sz w:val="28"/>
          <w:szCs w:val="28"/>
          <w:vertAlign w:val="subscript"/>
          <w:lang w:eastAsia="ru-RU"/>
        </w:rPr>
        <w:t>3</w:t>
      </w:r>
      <w:r w:rsidRPr="002440B1">
        <w:rPr>
          <w:rFonts w:ascii="Times New Roman" w:hAnsi="Times New Roman" w:cs="Times New Roman"/>
          <w:sz w:val="28"/>
          <w:szCs w:val="28"/>
          <w:lang w:eastAsia="ru-RU"/>
        </w:rPr>
        <w:t>)</w:t>
      </w:r>
      <w:r w:rsidRPr="002440B1">
        <w:rPr>
          <w:rFonts w:ascii="Times New Roman" w:hAnsi="Times New Roman" w:cs="Times New Roman"/>
          <w:sz w:val="28"/>
          <w:szCs w:val="28"/>
          <w:vertAlign w:val="subscript"/>
          <w:lang w:eastAsia="ru-RU"/>
        </w:rPr>
        <w:t>4</w:t>
      </w:r>
      <w:r w:rsidRPr="002440B1">
        <w:rPr>
          <w:rFonts w:ascii="Times New Roman" w:hAnsi="Times New Roman" w:cs="Times New Roman"/>
          <w:sz w:val="28"/>
          <w:szCs w:val="28"/>
          <w:lang w:eastAsia="ru-RU"/>
        </w:rPr>
        <w:t>]</w:t>
      </w:r>
      <w:r w:rsidRPr="002440B1">
        <w:rPr>
          <w:rFonts w:ascii="Times New Roman" w:hAnsi="Times New Roman" w:cs="Times New Roman"/>
          <w:sz w:val="28"/>
          <w:szCs w:val="28"/>
          <w:vertAlign w:val="superscript"/>
          <w:lang w:eastAsia="ru-RU"/>
        </w:rPr>
        <w:t>2+</w:t>
      </w:r>
      <w:r w:rsidRPr="002440B1">
        <w:rPr>
          <w:rFonts w:ascii="Times New Roman" w:hAnsi="Times New Roman" w:cs="Times New Roman"/>
          <w:sz w:val="28"/>
          <w:szCs w:val="28"/>
          <w:lang w:eastAsia="ru-RU"/>
        </w:rPr>
        <w:t xml:space="preserve"> или [Со(NН</w:t>
      </w:r>
      <w:r w:rsidRPr="002440B1">
        <w:rPr>
          <w:rFonts w:ascii="Times New Roman" w:hAnsi="Times New Roman" w:cs="Times New Roman"/>
          <w:sz w:val="28"/>
          <w:szCs w:val="28"/>
          <w:vertAlign w:val="subscript"/>
          <w:lang w:eastAsia="ru-RU"/>
        </w:rPr>
        <w:t>3</w:t>
      </w:r>
      <w:r w:rsidRPr="002440B1">
        <w:rPr>
          <w:rFonts w:ascii="Times New Roman" w:hAnsi="Times New Roman" w:cs="Times New Roman"/>
          <w:sz w:val="28"/>
          <w:szCs w:val="28"/>
          <w:lang w:eastAsia="ru-RU"/>
        </w:rPr>
        <w:t>)</w:t>
      </w:r>
      <w:r w:rsidRPr="002440B1">
        <w:rPr>
          <w:rFonts w:ascii="Times New Roman" w:hAnsi="Times New Roman" w:cs="Times New Roman"/>
          <w:sz w:val="28"/>
          <w:szCs w:val="28"/>
          <w:vertAlign w:val="subscript"/>
          <w:lang w:eastAsia="ru-RU"/>
        </w:rPr>
        <w:t>6</w:t>
      </w:r>
      <w:r w:rsidRPr="002440B1">
        <w:rPr>
          <w:rFonts w:ascii="Times New Roman" w:hAnsi="Times New Roman" w:cs="Times New Roman"/>
          <w:sz w:val="28"/>
          <w:szCs w:val="28"/>
          <w:lang w:eastAsia="ru-RU"/>
        </w:rPr>
        <w:t>]</w:t>
      </w:r>
      <w:r w:rsidRPr="002440B1">
        <w:rPr>
          <w:rFonts w:ascii="Times New Roman" w:hAnsi="Times New Roman" w:cs="Times New Roman"/>
          <w:sz w:val="28"/>
          <w:szCs w:val="28"/>
          <w:vertAlign w:val="superscript"/>
          <w:lang w:eastAsia="ru-RU"/>
        </w:rPr>
        <w:t>3+</w:t>
      </w:r>
    </w:p>
    <w:p w14:paraId="7C97EC38"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Ответ мотивировать. Соответствуют ли величины констант нестойкости сделанным выводам?</w:t>
      </w:r>
    </w:p>
    <w:p w14:paraId="6B4E0A11"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15. Какой комплексообразователь должен давать более прочные комплексы:</w:t>
      </w:r>
    </w:p>
    <w:p w14:paraId="2BE51368"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а) Pt</w:t>
      </w:r>
      <w:r w:rsidRPr="002440B1">
        <w:rPr>
          <w:rFonts w:ascii="Times New Roman" w:hAnsi="Times New Roman" w:cs="Times New Roman"/>
          <w:sz w:val="28"/>
          <w:szCs w:val="28"/>
          <w:vertAlign w:val="superscript"/>
          <w:lang w:eastAsia="ru-RU"/>
        </w:rPr>
        <w:t>1+</w:t>
      </w:r>
      <w:r w:rsidRPr="002440B1">
        <w:rPr>
          <w:rFonts w:ascii="Times New Roman" w:hAnsi="Times New Roman" w:cs="Times New Roman"/>
          <w:sz w:val="28"/>
          <w:szCs w:val="28"/>
          <w:lang w:eastAsia="ru-RU"/>
        </w:rPr>
        <w:t xml:space="preserve"> или Pt</w:t>
      </w:r>
      <w:r w:rsidRPr="002440B1">
        <w:rPr>
          <w:rFonts w:ascii="Times New Roman" w:hAnsi="Times New Roman" w:cs="Times New Roman"/>
          <w:sz w:val="28"/>
          <w:szCs w:val="28"/>
          <w:vertAlign w:val="superscript"/>
          <w:lang w:eastAsia="ru-RU"/>
        </w:rPr>
        <w:t>2+</w:t>
      </w:r>
      <w:r w:rsidRPr="002440B1">
        <w:rPr>
          <w:rFonts w:ascii="Times New Roman" w:hAnsi="Times New Roman" w:cs="Times New Roman"/>
          <w:sz w:val="28"/>
          <w:szCs w:val="28"/>
          <w:lang w:eastAsia="ru-RU"/>
        </w:rPr>
        <w:t xml:space="preserve">       в) Mg</w:t>
      </w:r>
      <w:r w:rsidRPr="002440B1">
        <w:rPr>
          <w:rFonts w:ascii="Times New Roman" w:hAnsi="Times New Roman" w:cs="Times New Roman"/>
          <w:sz w:val="28"/>
          <w:szCs w:val="28"/>
          <w:vertAlign w:val="superscript"/>
          <w:lang w:eastAsia="ru-RU"/>
        </w:rPr>
        <w:t>2+</w:t>
      </w:r>
      <w:r w:rsidRPr="002440B1">
        <w:rPr>
          <w:rFonts w:ascii="Times New Roman" w:hAnsi="Times New Roman" w:cs="Times New Roman"/>
          <w:sz w:val="28"/>
          <w:szCs w:val="28"/>
          <w:lang w:eastAsia="ru-RU"/>
        </w:rPr>
        <w:t xml:space="preserve"> или Ni</w:t>
      </w:r>
      <w:r w:rsidRPr="002440B1">
        <w:rPr>
          <w:rFonts w:ascii="Times New Roman" w:hAnsi="Times New Roman" w:cs="Times New Roman"/>
          <w:sz w:val="28"/>
          <w:szCs w:val="28"/>
          <w:vertAlign w:val="superscript"/>
          <w:lang w:eastAsia="ru-RU"/>
        </w:rPr>
        <w:t>2+</w:t>
      </w:r>
    </w:p>
    <w:p w14:paraId="0E263F8C"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б) Са</w:t>
      </w:r>
      <w:r w:rsidRPr="002440B1">
        <w:rPr>
          <w:rFonts w:ascii="Times New Roman" w:hAnsi="Times New Roman" w:cs="Times New Roman"/>
          <w:sz w:val="28"/>
          <w:szCs w:val="28"/>
          <w:vertAlign w:val="superscript"/>
          <w:lang w:eastAsia="ru-RU"/>
        </w:rPr>
        <w:t>2+</w:t>
      </w:r>
      <w:r w:rsidRPr="002440B1">
        <w:rPr>
          <w:rFonts w:ascii="Times New Roman" w:hAnsi="Times New Roman" w:cs="Times New Roman"/>
          <w:sz w:val="28"/>
          <w:szCs w:val="28"/>
          <w:lang w:eastAsia="ru-RU"/>
        </w:rPr>
        <w:t xml:space="preserve"> или Zn</w:t>
      </w:r>
      <w:r w:rsidRPr="002440B1">
        <w:rPr>
          <w:rFonts w:ascii="Times New Roman" w:hAnsi="Times New Roman" w:cs="Times New Roman"/>
          <w:sz w:val="28"/>
          <w:szCs w:val="28"/>
          <w:vertAlign w:val="superscript"/>
          <w:lang w:eastAsia="ru-RU"/>
        </w:rPr>
        <w:t>2+</w:t>
      </w:r>
      <w:r w:rsidRPr="002440B1">
        <w:rPr>
          <w:rFonts w:ascii="Times New Roman" w:hAnsi="Times New Roman" w:cs="Times New Roman"/>
          <w:sz w:val="28"/>
          <w:szCs w:val="28"/>
          <w:lang w:eastAsia="ru-RU"/>
        </w:rPr>
        <w:t xml:space="preserve">     г) Zn</w:t>
      </w:r>
      <w:r w:rsidRPr="002440B1">
        <w:rPr>
          <w:rFonts w:ascii="Times New Roman" w:hAnsi="Times New Roman" w:cs="Times New Roman"/>
          <w:sz w:val="28"/>
          <w:szCs w:val="28"/>
          <w:vertAlign w:val="superscript"/>
          <w:lang w:eastAsia="ru-RU"/>
        </w:rPr>
        <w:t>2+</w:t>
      </w:r>
      <w:r w:rsidRPr="002440B1">
        <w:rPr>
          <w:rFonts w:ascii="Times New Roman" w:hAnsi="Times New Roman" w:cs="Times New Roman"/>
          <w:sz w:val="28"/>
          <w:szCs w:val="28"/>
          <w:lang w:eastAsia="ru-RU"/>
        </w:rPr>
        <w:t xml:space="preserve"> или Cd</w:t>
      </w:r>
      <w:r w:rsidRPr="002440B1">
        <w:rPr>
          <w:rFonts w:ascii="Times New Roman" w:hAnsi="Times New Roman" w:cs="Times New Roman"/>
          <w:sz w:val="28"/>
          <w:szCs w:val="28"/>
          <w:vertAlign w:val="superscript"/>
          <w:lang w:eastAsia="ru-RU"/>
        </w:rPr>
        <w:t>2+</w:t>
      </w:r>
    </w:p>
    <w:p w14:paraId="6C608B43"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lastRenderedPageBreak/>
        <w:t xml:space="preserve">Ответ мотивировать.         </w:t>
      </w:r>
    </w:p>
    <w:p w14:paraId="4ECB8C64"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 xml:space="preserve">16. Написать графические формулы цис- и транс-изомеров тетрахлордиамминплатины (IV). </w:t>
      </w:r>
    </w:p>
    <w:p w14:paraId="71D5A653" w14:textId="33EF8FB4"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17. Существуют два комплексных соединения кобальта одинакового состава: СоС1SO</w:t>
      </w:r>
      <w:r w:rsidRPr="002440B1">
        <w:rPr>
          <w:rFonts w:ascii="Times New Roman" w:hAnsi="Times New Roman" w:cs="Times New Roman"/>
          <w:sz w:val="28"/>
          <w:szCs w:val="28"/>
          <w:vertAlign w:val="subscript"/>
          <w:lang w:eastAsia="ru-RU"/>
        </w:rPr>
        <w:t>4</w:t>
      </w:r>
      <w:r w:rsidRPr="002440B1">
        <w:rPr>
          <w:rFonts w:ascii="Times New Roman" w:hAnsi="Times New Roman" w:cs="Times New Roman"/>
          <w:sz w:val="28"/>
          <w:szCs w:val="28"/>
          <w:lang w:eastAsia="ru-RU"/>
        </w:rPr>
        <w:t xml:space="preserve"> · 5Н</w:t>
      </w:r>
      <w:r w:rsidRPr="002440B1">
        <w:rPr>
          <w:rFonts w:ascii="Times New Roman" w:hAnsi="Times New Roman" w:cs="Times New Roman"/>
          <w:sz w:val="28"/>
          <w:szCs w:val="28"/>
          <w:vertAlign w:val="subscript"/>
          <w:lang w:eastAsia="ru-RU"/>
        </w:rPr>
        <w:t>2</w:t>
      </w:r>
      <w:r w:rsidRPr="002440B1">
        <w:rPr>
          <w:rFonts w:ascii="Times New Roman" w:hAnsi="Times New Roman" w:cs="Times New Roman"/>
          <w:sz w:val="28"/>
          <w:szCs w:val="28"/>
          <w:lang w:eastAsia="ru-RU"/>
        </w:rPr>
        <w:t>О. Раствор одной соли дает осадок</w:t>
      </w:r>
      <w:r w:rsidR="001E172F" w:rsidRPr="002440B1">
        <w:rPr>
          <w:rFonts w:ascii="Times New Roman" w:hAnsi="Times New Roman" w:cs="Times New Roman"/>
          <w:sz w:val="28"/>
          <w:szCs w:val="28"/>
          <w:lang w:eastAsia="ru-RU"/>
        </w:rPr>
        <w:t xml:space="preserve"> </w:t>
      </w:r>
      <w:r w:rsidRPr="002440B1">
        <w:rPr>
          <w:rFonts w:ascii="Times New Roman" w:hAnsi="Times New Roman" w:cs="Times New Roman"/>
          <w:sz w:val="28"/>
          <w:szCs w:val="28"/>
          <w:lang w:eastAsia="ru-RU"/>
        </w:rPr>
        <w:t>с раствором хлорида бария, но не взаимодействует с раствором нитрата серебра. Раствор другой соли дает осадок с нитратом серебра, но не взаимодействует с хлоридом бария. Написать координационные формулы обоих соединений.</w:t>
      </w:r>
    </w:p>
    <w:p w14:paraId="2C5AC1BA" w14:textId="77777777"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 xml:space="preserve">18. Какие комплексные соединения называются хелатами? Привести два примера.     </w:t>
      </w:r>
    </w:p>
    <w:p w14:paraId="30C6D4E9" w14:textId="195B433E" w:rsidR="00A67686" w:rsidRPr="002440B1" w:rsidRDefault="00A67686" w:rsidP="00A67686">
      <w:pPr>
        <w:spacing w:after="0" w:line="240" w:lineRule="auto"/>
        <w:ind w:firstLine="708"/>
        <w:jc w:val="both"/>
        <w:rPr>
          <w:rFonts w:ascii="Times New Roman" w:hAnsi="Times New Roman" w:cs="Times New Roman"/>
          <w:sz w:val="28"/>
          <w:szCs w:val="28"/>
          <w:lang w:eastAsia="ru-RU"/>
        </w:rPr>
      </w:pPr>
      <w:r w:rsidRPr="002440B1">
        <w:rPr>
          <w:rFonts w:ascii="Times New Roman" w:hAnsi="Times New Roman" w:cs="Times New Roman"/>
          <w:sz w:val="28"/>
          <w:szCs w:val="28"/>
          <w:lang w:eastAsia="ru-RU"/>
        </w:rPr>
        <w:t>19. Определить возможный тип гибридизации электронных орбиталей комплексообразователя в комплексах, учитывая их магнитные свойства: а) [Co(NH</w:t>
      </w:r>
      <w:r w:rsidRPr="002440B1">
        <w:rPr>
          <w:rFonts w:ascii="Times New Roman" w:hAnsi="Times New Roman" w:cs="Times New Roman"/>
          <w:sz w:val="28"/>
          <w:szCs w:val="28"/>
          <w:vertAlign w:val="subscript"/>
          <w:lang w:eastAsia="ru-RU"/>
        </w:rPr>
        <w:t>3</w:t>
      </w:r>
      <w:r w:rsidRPr="002440B1">
        <w:rPr>
          <w:rFonts w:ascii="Times New Roman" w:hAnsi="Times New Roman" w:cs="Times New Roman"/>
          <w:sz w:val="28"/>
          <w:szCs w:val="28"/>
          <w:lang w:eastAsia="ru-RU"/>
        </w:rPr>
        <w:t>)</w:t>
      </w:r>
      <w:r w:rsidRPr="002440B1">
        <w:rPr>
          <w:rFonts w:ascii="Times New Roman" w:hAnsi="Times New Roman" w:cs="Times New Roman"/>
          <w:sz w:val="28"/>
          <w:szCs w:val="28"/>
          <w:vertAlign w:val="subscript"/>
          <w:lang w:eastAsia="ru-RU"/>
        </w:rPr>
        <w:t>6</w:t>
      </w:r>
      <w:r w:rsidRPr="002440B1">
        <w:rPr>
          <w:rFonts w:ascii="Times New Roman" w:hAnsi="Times New Roman" w:cs="Times New Roman"/>
          <w:sz w:val="28"/>
          <w:szCs w:val="28"/>
          <w:lang w:eastAsia="ru-RU"/>
        </w:rPr>
        <w:t>]</w:t>
      </w:r>
      <w:r w:rsidRPr="002440B1">
        <w:rPr>
          <w:rFonts w:ascii="Times New Roman" w:hAnsi="Times New Roman" w:cs="Times New Roman"/>
          <w:sz w:val="28"/>
          <w:szCs w:val="28"/>
          <w:vertAlign w:val="superscript"/>
          <w:lang w:eastAsia="ru-RU"/>
        </w:rPr>
        <w:t>3+</w:t>
      </w:r>
      <w:r w:rsidRPr="002440B1">
        <w:rPr>
          <w:rFonts w:ascii="Times New Roman" w:hAnsi="Times New Roman" w:cs="Times New Roman"/>
          <w:sz w:val="28"/>
          <w:szCs w:val="28"/>
          <w:lang w:eastAsia="ru-RU"/>
        </w:rPr>
        <w:t xml:space="preserve"> </w:t>
      </w:r>
      <w:r w:rsidR="005945FF">
        <w:rPr>
          <w:rFonts w:ascii="Times New Roman" w:hAnsi="Times New Roman" w:cs="Times New Roman"/>
          <w:sz w:val="28"/>
          <w:szCs w:val="28"/>
          <w:lang w:eastAsia="ru-RU"/>
        </w:rPr>
        <w:t>–</w:t>
      </w:r>
      <w:r w:rsidRPr="002440B1">
        <w:rPr>
          <w:rFonts w:ascii="Times New Roman" w:hAnsi="Times New Roman" w:cs="Times New Roman"/>
          <w:sz w:val="28"/>
          <w:szCs w:val="28"/>
          <w:lang w:eastAsia="ru-RU"/>
        </w:rPr>
        <w:t xml:space="preserve"> парамагнитен; б) [Co(NН</w:t>
      </w:r>
      <w:r w:rsidRPr="002440B1">
        <w:rPr>
          <w:rFonts w:ascii="Times New Roman" w:hAnsi="Times New Roman" w:cs="Times New Roman"/>
          <w:sz w:val="28"/>
          <w:szCs w:val="28"/>
          <w:vertAlign w:val="subscript"/>
          <w:lang w:eastAsia="ru-RU"/>
        </w:rPr>
        <w:t>3</w:t>
      </w:r>
      <w:r w:rsidRPr="002440B1">
        <w:rPr>
          <w:rFonts w:ascii="Times New Roman" w:hAnsi="Times New Roman" w:cs="Times New Roman"/>
          <w:sz w:val="28"/>
          <w:szCs w:val="28"/>
          <w:lang w:eastAsia="ru-RU"/>
        </w:rPr>
        <w:t>)</w:t>
      </w:r>
      <w:r w:rsidRPr="002440B1">
        <w:rPr>
          <w:rFonts w:ascii="Times New Roman" w:hAnsi="Times New Roman" w:cs="Times New Roman"/>
          <w:sz w:val="28"/>
          <w:szCs w:val="28"/>
          <w:vertAlign w:val="subscript"/>
          <w:lang w:eastAsia="ru-RU"/>
        </w:rPr>
        <w:t>6</w:t>
      </w:r>
      <w:r w:rsidRPr="002440B1">
        <w:rPr>
          <w:rFonts w:ascii="Times New Roman" w:hAnsi="Times New Roman" w:cs="Times New Roman"/>
          <w:sz w:val="28"/>
          <w:szCs w:val="28"/>
          <w:lang w:eastAsia="ru-RU"/>
        </w:rPr>
        <w:t>]</w:t>
      </w:r>
      <w:r w:rsidRPr="002440B1">
        <w:rPr>
          <w:rFonts w:ascii="Times New Roman" w:hAnsi="Times New Roman" w:cs="Times New Roman"/>
          <w:sz w:val="28"/>
          <w:szCs w:val="28"/>
          <w:vertAlign w:val="superscript"/>
          <w:lang w:eastAsia="ru-RU"/>
        </w:rPr>
        <w:t>2+</w:t>
      </w:r>
      <w:r w:rsidRPr="002440B1">
        <w:rPr>
          <w:rFonts w:ascii="Times New Roman" w:hAnsi="Times New Roman" w:cs="Times New Roman"/>
          <w:sz w:val="28"/>
          <w:szCs w:val="28"/>
          <w:lang w:eastAsia="ru-RU"/>
        </w:rPr>
        <w:t xml:space="preserve"> </w:t>
      </w:r>
      <w:r w:rsidR="005945FF">
        <w:rPr>
          <w:rFonts w:ascii="Times New Roman" w:hAnsi="Times New Roman" w:cs="Times New Roman"/>
          <w:sz w:val="28"/>
          <w:szCs w:val="28"/>
          <w:lang w:eastAsia="ru-RU"/>
        </w:rPr>
        <w:t>–</w:t>
      </w:r>
      <w:r w:rsidRPr="002440B1">
        <w:rPr>
          <w:rFonts w:ascii="Times New Roman" w:hAnsi="Times New Roman" w:cs="Times New Roman"/>
          <w:sz w:val="28"/>
          <w:szCs w:val="28"/>
          <w:lang w:eastAsia="ru-RU"/>
        </w:rPr>
        <w:t xml:space="preserve"> диамагнитен. </w:t>
      </w:r>
    </w:p>
    <w:p w14:paraId="56E2CE67" w14:textId="77777777" w:rsidR="00D759C6" w:rsidRPr="002440B1" w:rsidRDefault="00A67686" w:rsidP="00A67686">
      <w:pPr>
        <w:spacing w:after="0" w:line="240" w:lineRule="auto"/>
        <w:ind w:firstLine="708"/>
        <w:jc w:val="both"/>
        <w:rPr>
          <w:rFonts w:ascii="Times New Roman" w:hAnsi="Times New Roman" w:cs="Times New Roman"/>
          <w:snapToGrid w:val="0"/>
          <w:sz w:val="28"/>
          <w:szCs w:val="28"/>
        </w:rPr>
      </w:pPr>
      <w:r w:rsidRPr="002440B1">
        <w:rPr>
          <w:rFonts w:ascii="Times New Roman" w:hAnsi="Times New Roman" w:cs="Times New Roman"/>
          <w:sz w:val="28"/>
          <w:szCs w:val="28"/>
          <w:lang w:eastAsia="ru-RU"/>
        </w:rPr>
        <w:t>20. Какой тип гибридизации электронных орбиталей комплексообразователя и соответственно пространственная конфигурация ионов должна быть у комплексных частиц Zn</w:t>
      </w:r>
      <w:r w:rsidR="00DA757F" w:rsidRPr="002440B1">
        <w:rPr>
          <w:rFonts w:ascii="Times New Roman" w:hAnsi="Times New Roman" w:cs="Times New Roman"/>
          <w:sz w:val="28"/>
          <w:szCs w:val="28"/>
          <w:lang w:eastAsia="ru-RU"/>
        </w:rPr>
        <w:t>[</w:t>
      </w:r>
      <w:r w:rsidRPr="002440B1">
        <w:rPr>
          <w:rFonts w:ascii="Times New Roman" w:hAnsi="Times New Roman" w:cs="Times New Roman"/>
          <w:sz w:val="28"/>
          <w:szCs w:val="28"/>
          <w:lang w:eastAsia="ru-RU"/>
        </w:rPr>
        <w:t>(NH</w:t>
      </w:r>
      <w:r w:rsidRPr="002440B1">
        <w:rPr>
          <w:rFonts w:ascii="Times New Roman" w:hAnsi="Times New Roman" w:cs="Times New Roman"/>
          <w:sz w:val="28"/>
          <w:szCs w:val="28"/>
          <w:vertAlign w:val="subscript"/>
          <w:lang w:eastAsia="ru-RU"/>
        </w:rPr>
        <w:t>3</w:t>
      </w:r>
      <w:r w:rsidRPr="002440B1">
        <w:rPr>
          <w:rFonts w:ascii="Times New Roman" w:hAnsi="Times New Roman" w:cs="Times New Roman"/>
          <w:sz w:val="28"/>
          <w:szCs w:val="28"/>
          <w:lang w:eastAsia="ru-RU"/>
        </w:rPr>
        <w:t>)</w:t>
      </w:r>
      <w:r w:rsidRPr="002440B1">
        <w:rPr>
          <w:rFonts w:ascii="Times New Roman" w:hAnsi="Times New Roman" w:cs="Times New Roman"/>
          <w:sz w:val="28"/>
          <w:szCs w:val="28"/>
          <w:vertAlign w:val="subscript"/>
          <w:lang w:eastAsia="ru-RU"/>
        </w:rPr>
        <w:t>4</w:t>
      </w:r>
      <w:r w:rsidRPr="002440B1">
        <w:rPr>
          <w:rFonts w:ascii="Times New Roman" w:hAnsi="Times New Roman" w:cs="Times New Roman"/>
          <w:sz w:val="28"/>
          <w:szCs w:val="28"/>
          <w:lang w:eastAsia="ru-RU"/>
        </w:rPr>
        <w:t>]</w:t>
      </w:r>
      <w:r w:rsidRPr="002440B1">
        <w:rPr>
          <w:rFonts w:ascii="Times New Roman" w:hAnsi="Times New Roman" w:cs="Times New Roman"/>
          <w:sz w:val="28"/>
          <w:szCs w:val="28"/>
          <w:vertAlign w:val="superscript"/>
          <w:lang w:eastAsia="ru-RU"/>
        </w:rPr>
        <w:t>2+</w:t>
      </w:r>
      <w:r w:rsidRPr="002440B1">
        <w:rPr>
          <w:rFonts w:ascii="Times New Roman" w:hAnsi="Times New Roman" w:cs="Times New Roman"/>
          <w:sz w:val="28"/>
          <w:szCs w:val="28"/>
          <w:lang w:eastAsia="ru-RU"/>
        </w:rPr>
        <w:t xml:space="preserve"> и [Ni(CN)</w:t>
      </w:r>
      <w:r w:rsidRPr="002440B1">
        <w:rPr>
          <w:rFonts w:ascii="Times New Roman" w:hAnsi="Times New Roman" w:cs="Times New Roman"/>
          <w:sz w:val="28"/>
          <w:szCs w:val="28"/>
          <w:vertAlign w:val="subscript"/>
          <w:lang w:eastAsia="ru-RU"/>
        </w:rPr>
        <w:t>4</w:t>
      </w:r>
      <w:r w:rsidRPr="002440B1">
        <w:rPr>
          <w:rFonts w:ascii="Times New Roman" w:hAnsi="Times New Roman" w:cs="Times New Roman"/>
          <w:sz w:val="28"/>
          <w:szCs w:val="28"/>
          <w:lang w:eastAsia="ru-RU"/>
        </w:rPr>
        <w:t>]</w:t>
      </w:r>
      <w:r w:rsidRPr="002440B1">
        <w:rPr>
          <w:rFonts w:ascii="Times New Roman" w:hAnsi="Times New Roman" w:cs="Times New Roman"/>
          <w:sz w:val="28"/>
          <w:szCs w:val="28"/>
          <w:vertAlign w:val="superscript"/>
          <w:lang w:eastAsia="ru-RU"/>
        </w:rPr>
        <w:t>2-</w:t>
      </w:r>
      <w:r w:rsidRPr="002440B1">
        <w:rPr>
          <w:rFonts w:ascii="Times New Roman" w:hAnsi="Times New Roman" w:cs="Times New Roman"/>
          <w:sz w:val="28"/>
          <w:szCs w:val="28"/>
          <w:lang w:eastAsia="ru-RU"/>
        </w:rPr>
        <w:t>?</w:t>
      </w:r>
      <w:r w:rsidR="00D759C6" w:rsidRPr="002440B1">
        <w:rPr>
          <w:rFonts w:ascii="Times New Roman" w:hAnsi="Times New Roman" w:cs="Times New Roman"/>
          <w:b/>
          <w:sz w:val="28"/>
          <w:szCs w:val="28"/>
          <w:lang w:eastAsia="ru-RU"/>
        </w:rPr>
        <w:br w:type="page"/>
      </w:r>
    </w:p>
    <w:p w14:paraId="56152480" w14:textId="77777777" w:rsidR="005A3FDD" w:rsidRPr="002440B1" w:rsidRDefault="005A3FDD" w:rsidP="005A3FDD">
      <w:pPr>
        <w:spacing w:after="0" w:line="240" w:lineRule="auto"/>
        <w:ind w:firstLine="708"/>
        <w:jc w:val="both"/>
        <w:rPr>
          <w:rFonts w:ascii="Times New Roman" w:hAnsi="Times New Roman" w:cs="Times New Roman"/>
          <w:b/>
          <w:sz w:val="28"/>
          <w:szCs w:val="28"/>
          <w:lang w:eastAsia="ru-RU"/>
        </w:rPr>
      </w:pPr>
      <w:r w:rsidRPr="002440B1">
        <w:rPr>
          <w:rFonts w:ascii="Times New Roman" w:hAnsi="Times New Roman" w:cs="Times New Roman"/>
          <w:b/>
          <w:sz w:val="28"/>
          <w:szCs w:val="28"/>
          <w:lang w:eastAsia="ru-RU"/>
        </w:rPr>
        <w:lastRenderedPageBreak/>
        <w:t>3 Контроль знаний</w:t>
      </w:r>
    </w:p>
    <w:p w14:paraId="2019535C" w14:textId="77777777" w:rsidR="00C5760B" w:rsidRPr="002440B1" w:rsidRDefault="00C5760B" w:rsidP="00C5760B">
      <w:pPr>
        <w:pStyle w:val="12"/>
        <w:keepNext/>
        <w:keepLines/>
        <w:shd w:val="clear" w:color="auto" w:fill="auto"/>
        <w:spacing w:line="240" w:lineRule="auto"/>
        <w:ind w:firstLine="709"/>
        <w:outlineLvl w:val="9"/>
        <w:rPr>
          <w:rFonts w:ascii="Times New Roman" w:hAnsi="Times New Roman" w:cs="Times New Roman"/>
          <w:i w:val="0"/>
          <w:sz w:val="28"/>
          <w:szCs w:val="28"/>
        </w:rPr>
      </w:pPr>
    </w:p>
    <w:p w14:paraId="3708ED16" w14:textId="77777777" w:rsidR="00C5760B" w:rsidRPr="002440B1" w:rsidRDefault="00C5760B" w:rsidP="00C5760B">
      <w:pPr>
        <w:pStyle w:val="12"/>
        <w:keepNext/>
        <w:keepLines/>
        <w:shd w:val="clear" w:color="auto" w:fill="auto"/>
        <w:spacing w:line="240" w:lineRule="auto"/>
        <w:ind w:firstLine="709"/>
        <w:outlineLvl w:val="9"/>
        <w:rPr>
          <w:rFonts w:ascii="Times New Roman" w:hAnsi="Times New Roman" w:cs="Times New Roman"/>
          <w:i w:val="0"/>
          <w:sz w:val="28"/>
          <w:szCs w:val="28"/>
        </w:rPr>
      </w:pPr>
    </w:p>
    <w:p w14:paraId="47465615" w14:textId="2A8B9240" w:rsidR="00BA3A0C" w:rsidRPr="002440B1" w:rsidRDefault="00D759C6" w:rsidP="00C5760B">
      <w:pPr>
        <w:pStyle w:val="12"/>
        <w:keepNext/>
        <w:keepLines/>
        <w:shd w:val="clear" w:color="auto" w:fill="auto"/>
        <w:spacing w:line="240" w:lineRule="auto"/>
        <w:ind w:firstLine="709"/>
        <w:outlineLvl w:val="9"/>
        <w:rPr>
          <w:rStyle w:val="11"/>
          <w:rFonts w:ascii="Times New Roman" w:hAnsi="Times New Roman" w:cs="Times New Roman"/>
          <w:b/>
          <w:bCs/>
          <w:iCs/>
          <w:color w:val="000000"/>
          <w:sz w:val="28"/>
          <w:szCs w:val="28"/>
        </w:rPr>
      </w:pPr>
      <w:r w:rsidRPr="002440B1">
        <w:rPr>
          <w:rFonts w:ascii="Times New Roman" w:hAnsi="Times New Roman" w:cs="Times New Roman"/>
          <w:i w:val="0"/>
          <w:sz w:val="28"/>
          <w:szCs w:val="28"/>
        </w:rPr>
        <w:t>3.1</w:t>
      </w:r>
      <w:r w:rsidR="005A3FDD" w:rsidRPr="002440B1">
        <w:rPr>
          <w:rFonts w:ascii="Times New Roman" w:hAnsi="Times New Roman" w:cs="Times New Roman"/>
          <w:i w:val="0"/>
          <w:sz w:val="28"/>
          <w:szCs w:val="28"/>
        </w:rPr>
        <w:tab/>
      </w:r>
      <w:r w:rsidR="00BA3A0C" w:rsidRPr="002440B1">
        <w:rPr>
          <w:rFonts w:ascii="Times New Roman" w:hAnsi="Times New Roman" w:cs="Times New Roman"/>
          <w:i w:val="0"/>
          <w:sz w:val="28"/>
          <w:szCs w:val="28"/>
        </w:rPr>
        <w:t>В</w:t>
      </w:r>
      <w:r w:rsidR="00BA3A0C" w:rsidRPr="002440B1">
        <w:rPr>
          <w:rStyle w:val="11"/>
          <w:rFonts w:ascii="Times New Roman" w:hAnsi="Times New Roman" w:cs="Times New Roman"/>
          <w:b/>
          <w:bCs/>
          <w:iCs/>
          <w:color w:val="000000"/>
          <w:sz w:val="28"/>
          <w:szCs w:val="28"/>
        </w:rPr>
        <w:t>опросы к экзамену по дисциплине «Неорганическая химия»</w:t>
      </w:r>
    </w:p>
    <w:p w14:paraId="70614568" w14:textId="77777777" w:rsidR="00BA3A0C" w:rsidRPr="002440B1" w:rsidRDefault="00BA3A0C" w:rsidP="00BA3A0C">
      <w:pPr>
        <w:pStyle w:val="12"/>
        <w:keepNext/>
        <w:keepLines/>
        <w:shd w:val="clear" w:color="auto" w:fill="auto"/>
        <w:spacing w:line="240" w:lineRule="auto"/>
        <w:ind w:firstLine="709"/>
        <w:jc w:val="center"/>
        <w:outlineLvl w:val="9"/>
        <w:rPr>
          <w:rStyle w:val="11"/>
          <w:rFonts w:ascii="Times New Roman" w:hAnsi="Times New Roman" w:cs="Times New Roman"/>
          <w:bCs/>
          <w:iCs/>
          <w:color w:val="000000"/>
          <w:sz w:val="28"/>
          <w:szCs w:val="28"/>
        </w:rPr>
      </w:pPr>
    </w:p>
    <w:p w14:paraId="5EB0A88E" w14:textId="77777777" w:rsidR="00BA3A0C" w:rsidRPr="002440B1" w:rsidRDefault="00BA3A0C" w:rsidP="00C431CD">
      <w:pPr>
        <w:pStyle w:val="a3"/>
        <w:numPr>
          <w:ilvl w:val="0"/>
          <w:numId w:val="38"/>
        </w:numPr>
        <w:ind w:left="0" w:firstLine="709"/>
        <w:rPr>
          <w:szCs w:val="28"/>
        </w:rPr>
      </w:pPr>
      <w:r w:rsidRPr="002440B1">
        <w:rPr>
          <w:szCs w:val="28"/>
        </w:rPr>
        <w:t>Атомно-молекулярное учение. Понятие молекула, атом, вещество и химический элемент. Сложные и простые вещества.</w:t>
      </w:r>
    </w:p>
    <w:p w14:paraId="3A3F4081" w14:textId="77777777" w:rsidR="00BA3A0C" w:rsidRPr="002440B1" w:rsidRDefault="00BA3A0C" w:rsidP="00C431CD">
      <w:pPr>
        <w:pStyle w:val="a3"/>
        <w:numPr>
          <w:ilvl w:val="0"/>
          <w:numId w:val="38"/>
        </w:numPr>
        <w:ind w:left="0" w:firstLine="709"/>
        <w:rPr>
          <w:szCs w:val="28"/>
        </w:rPr>
      </w:pPr>
      <w:r w:rsidRPr="002440B1">
        <w:rPr>
          <w:szCs w:val="28"/>
        </w:rPr>
        <w:t>Закон постоянства состава вещества. Химические элементы закон эквивалентов.</w:t>
      </w:r>
    </w:p>
    <w:p w14:paraId="279A6470" w14:textId="77777777" w:rsidR="00BA3A0C" w:rsidRPr="002440B1" w:rsidRDefault="00BA3A0C" w:rsidP="00C431CD">
      <w:pPr>
        <w:numPr>
          <w:ilvl w:val="0"/>
          <w:numId w:val="38"/>
        </w:numPr>
        <w:spacing w:after="0" w:line="240" w:lineRule="auto"/>
        <w:ind w:left="0"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Закон Авогадро. Понятие моль, молярная масса. Число Авогадро.</w:t>
      </w:r>
    </w:p>
    <w:p w14:paraId="690BF2C7" w14:textId="77777777" w:rsidR="00BA3A0C" w:rsidRPr="002440B1" w:rsidRDefault="00BA3A0C" w:rsidP="00C431CD">
      <w:pPr>
        <w:numPr>
          <w:ilvl w:val="0"/>
          <w:numId w:val="38"/>
        </w:numPr>
        <w:spacing w:after="0" w:line="240" w:lineRule="auto"/>
        <w:ind w:left="0"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Атомная масса элемента. Методы определения и уточнения атомных масс.</w:t>
      </w:r>
      <w:r w:rsidRPr="002440B1">
        <w:rPr>
          <w:rFonts w:ascii="Times New Roman" w:hAnsi="Times New Roman" w:cs="Times New Roman"/>
          <w:i/>
          <w:snapToGrid w:val="0"/>
          <w:sz w:val="28"/>
          <w:szCs w:val="28"/>
        </w:rPr>
        <w:t xml:space="preserve"> </w:t>
      </w:r>
      <w:r w:rsidRPr="002440B1">
        <w:rPr>
          <w:rFonts w:ascii="Times New Roman" w:hAnsi="Times New Roman" w:cs="Times New Roman"/>
          <w:snapToGrid w:val="0"/>
          <w:sz w:val="28"/>
          <w:szCs w:val="28"/>
        </w:rPr>
        <w:t>Соотношения между атомной массой, эквивалентом, и валентностью.</w:t>
      </w:r>
    </w:p>
    <w:p w14:paraId="0A6DB12F" w14:textId="77777777" w:rsidR="00BA3A0C" w:rsidRPr="002440B1" w:rsidRDefault="00BA3A0C" w:rsidP="00C431CD">
      <w:pPr>
        <w:numPr>
          <w:ilvl w:val="0"/>
          <w:numId w:val="38"/>
        </w:numPr>
        <w:spacing w:after="0" w:line="240" w:lineRule="auto"/>
        <w:ind w:left="0"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 xml:space="preserve">Молекулярная масса вещества. Определение молекулярных масс веществ в газообразном состоянии.    </w:t>
      </w:r>
    </w:p>
    <w:p w14:paraId="2D331957" w14:textId="77777777" w:rsidR="00BA3A0C" w:rsidRPr="002440B1" w:rsidRDefault="00BA3A0C" w:rsidP="00C431CD">
      <w:pPr>
        <w:numPr>
          <w:ilvl w:val="0"/>
          <w:numId w:val="38"/>
        </w:numPr>
        <w:spacing w:after="0" w:line="240" w:lineRule="auto"/>
        <w:ind w:left="0"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Строение атома водорода. Объяснение линейчатой структуры спектра водорода.</w:t>
      </w:r>
    </w:p>
    <w:p w14:paraId="1C5FDA1A" w14:textId="77777777" w:rsidR="00BA3A0C" w:rsidRPr="002440B1" w:rsidRDefault="00BA3A0C" w:rsidP="00C431CD">
      <w:pPr>
        <w:numPr>
          <w:ilvl w:val="0"/>
          <w:numId w:val="38"/>
        </w:numPr>
        <w:spacing w:after="0" w:line="240" w:lineRule="auto"/>
        <w:ind w:left="0"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Энергетические уровни и подуровни в электронной структуре атома, орбитали, их определение набором квантовых чисел.</w:t>
      </w:r>
    </w:p>
    <w:p w14:paraId="243ED377" w14:textId="77777777" w:rsidR="00BA3A0C" w:rsidRPr="002440B1" w:rsidRDefault="00BA3A0C" w:rsidP="00C431CD">
      <w:pPr>
        <w:numPr>
          <w:ilvl w:val="0"/>
          <w:numId w:val="38"/>
        </w:numPr>
        <w:spacing w:after="0" w:line="240" w:lineRule="auto"/>
        <w:ind w:left="0"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Принцип Паули, расчёт на его основе электронной ёмкости энергетических уровней по подуровням.</w:t>
      </w:r>
    </w:p>
    <w:p w14:paraId="194342AA" w14:textId="77777777" w:rsidR="00BA3A0C" w:rsidRPr="002440B1" w:rsidRDefault="00BA3A0C" w:rsidP="00C431CD">
      <w:pPr>
        <w:numPr>
          <w:ilvl w:val="0"/>
          <w:numId w:val="38"/>
        </w:numPr>
        <w:spacing w:after="0" w:line="240" w:lineRule="auto"/>
        <w:ind w:left="0"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Правило Хунда, распределение электронов по орбиталям и валентные электроны. Валентность атомов в стационарном и возбуждённом состоянии.</w:t>
      </w:r>
    </w:p>
    <w:p w14:paraId="446143B5" w14:textId="77777777" w:rsidR="00BA3A0C" w:rsidRPr="002440B1" w:rsidRDefault="00BA3A0C" w:rsidP="00C431CD">
      <w:pPr>
        <w:numPr>
          <w:ilvl w:val="0"/>
          <w:numId w:val="38"/>
        </w:numPr>
        <w:spacing w:after="0" w:line="240" w:lineRule="auto"/>
        <w:ind w:left="0"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Периодический закон, его классическая формулировка, её недостатки, дальнейшее его развитие. Современная формулировка закона.</w:t>
      </w:r>
    </w:p>
    <w:p w14:paraId="626F4953" w14:textId="77777777" w:rsidR="00BA3A0C" w:rsidRPr="002440B1" w:rsidRDefault="00BA3A0C" w:rsidP="00C431CD">
      <w:pPr>
        <w:numPr>
          <w:ilvl w:val="0"/>
          <w:numId w:val="38"/>
        </w:numPr>
        <w:spacing w:after="0" w:line="240" w:lineRule="auto"/>
        <w:ind w:left="0"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Причины периодичности изменения свойств элементов в порядке возрастания заряда ядра атома. Электронная аналогия и сходство в свойствах элементов.</w:t>
      </w:r>
    </w:p>
    <w:p w14:paraId="625CD56F" w14:textId="77777777" w:rsidR="00BA3A0C" w:rsidRPr="002440B1" w:rsidRDefault="00BA3A0C" w:rsidP="00C431CD">
      <w:pPr>
        <w:numPr>
          <w:ilvl w:val="0"/>
          <w:numId w:val="38"/>
        </w:numPr>
        <w:spacing w:after="0" w:line="240" w:lineRule="auto"/>
        <w:ind w:left="0"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Последовательность заполнения электронных структур атомов и структура П.С. Периодичность изменения валентности в малых и больших периодах.</w:t>
      </w:r>
    </w:p>
    <w:p w14:paraId="1E74ECD3" w14:textId="77777777" w:rsidR="00BA3A0C" w:rsidRPr="002440B1" w:rsidRDefault="00BA3A0C" w:rsidP="00C431CD">
      <w:pPr>
        <w:numPr>
          <w:ilvl w:val="0"/>
          <w:numId w:val="38"/>
        </w:numPr>
        <w:spacing w:after="0" w:line="240" w:lineRule="auto"/>
        <w:ind w:left="0"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 xml:space="preserve">Атомный и ионный радиусы, периодичность их изменения. Ионизационные потенциалы и сродство к электрону. Периодичность их изменения и обусловленное этим изменение свойств элементов по периодам и группам. </w:t>
      </w:r>
    </w:p>
    <w:p w14:paraId="06AE2AE8" w14:textId="77777777" w:rsidR="00BA3A0C" w:rsidRPr="002440B1" w:rsidRDefault="00BA3A0C" w:rsidP="00C431CD">
      <w:pPr>
        <w:numPr>
          <w:ilvl w:val="0"/>
          <w:numId w:val="38"/>
        </w:numPr>
        <w:spacing w:after="0" w:line="240" w:lineRule="auto"/>
        <w:ind w:left="0"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Химическая связь, механизм её возникновения. Важнейшие характеристики: кратность связи, длина и энергия связи.</w:t>
      </w:r>
    </w:p>
    <w:p w14:paraId="62B0A7FF" w14:textId="77777777" w:rsidR="00BA3A0C" w:rsidRPr="002440B1" w:rsidRDefault="00BA3A0C" w:rsidP="00C431CD">
      <w:pPr>
        <w:numPr>
          <w:ilvl w:val="0"/>
          <w:numId w:val="38"/>
        </w:numPr>
        <w:spacing w:after="0" w:line="240" w:lineRule="auto"/>
        <w:ind w:left="0"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Метод валентных связей, метод молекулярных орбиталей. Основные положения методов, примеры.</w:t>
      </w:r>
    </w:p>
    <w:p w14:paraId="2E29D7CD" w14:textId="77777777" w:rsidR="00BA3A0C" w:rsidRPr="002440B1" w:rsidRDefault="00BA3A0C" w:rsidP="00C431CD">
      <w:pPr>
        <w:numPr>
          <w:ilvl w:val="0"/>
          <w:numId w:val="38"/>
        </w:numPr>
        <w:spacing w:after="0" w:line="240" w:lineRule="auto"/>
        <w:ind w:left="0"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Гибридизация связи. Межмолекулярные взаимодействия.</w:t>
      </w:r>
    </w:p>
    <w:p w14:paraId="1648981C" w14:textId="77777777" w:rsidR="00BA3A0C" w:rsidRPr="002440B1" w:rsidRDefault="00BA3A0C" w:rsidP="00C431CD">
      <w:pPr>
        <w:numPr>
          <w:ilvl w:val="0"/>
          <w:numId w:val="38"/>
        </w:numPr>
        <w:spacing w:after="0" w:line="240" w:lineRule="auto"/>
        <w:ind w:left="0"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Типы простейших молекул, их пространственная структура.</w:t>
      </w:r>
    </w:p>
    <w:p w14:paraId="7A002C55" w14:textId="77777777" w:rsidR="00BA3A0C" w:rsidRPr="002440B1" w:rsidRDefault="00BA3A0C" w:rsidP="00C431CD">
      <w:pPr>
        <w:numPr>
          <w:ilvl w:val="0"/>
          <w:numId w:val="38"/>
        </w:numPr>
        <w:spacing w:after="0" w:line="240" w:lineRule="auto"/>
        <w:ind w:left="0"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Донорно-акцепторный механизм образования ковалентной связи.</w:t>
      </w:r>
    </w:p>
    <w:p w14:paraId="73B1A1A0" w14:textId="77777777" w:rsidR="00BA3A0C" w:rsidRPr="002440B1" w:rsidRDefault="00BA3A0C" w:rsidP="00C431CD">
      <w:pPr>
        <w:numPr>
          <w:ilvl w:val="0"/>
          <w:numId w:val="38"/>
        </w:numPr>
        <w:spacing w:after="0" w:line="240" w:lineRule="auto"/>
        <w:ind w:left="0"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lastRenderedPageBreak/>
        <w:t>Металлическая связь,  особенности структуры  кристаллов  металлов и обусловленность его характерного комплекса общих металлических свойств.</w:t>
      </w:r>
    </w:p>
    <w:p w14:paraId="009274EF" w14:textId="77777777" w:rsidR="00BA3A0C" w:rsidRPr="002440B1" w:rsidRDefault="00BA3A0C" w:rsidP="00C431CD">
      <w:pPr>
        <w:numPr>
          <w:ilvl w:val="0"/>
          <w:numId w:val="38"/>
        </w:numPr>
        <w:spacing w:after="0" w:line="240" w:lineRule="auto"/>
        <w:ind w:left="0"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Учение о скорости химической реакции, закон действующих масс.</w:t>
      </w:r>
    </w:p>
    <w:p w14:paraId="0D9CA767" w14:textId="77777777" w:rsidR="00BA3A0C" w:rsidRPr="002440B1" w:rsidRDefault="00BA3A0C" w:rsidP="00C431CD">
      <w:pPr>
        <w:numPr>
          <w:ilvl w:val="0"/>
          <w:numId w:val="38"/>
        </w:numPr>
        <w:spacing w:after="0" w:line="240" w:lineRule="auto"/>
        <w:ind w:left="0"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 xml:space="preserve">Зависимость скорости химической реакции от температуры, правило Вант Гоффа. Энергия активации. Фотохимические реакции. </w:t>
      </w:r>
    </w:p>
    <w:p w14:paraId="4DCEE532" w14:textId="77777777" w:rsidR="00BA3A0C" w:rsidRPr="002440B1" w:rsidRDefault="00BA3A0C" w:rsidP="00C431CD">
      <w:pPr>
        <w:numPr>
          <w:ilvl w:val="0"/>
          <w:numId w:val="38"/>
        </w:numPr>
        <w:spacing w:after="0" w:line="240" w:lineRule="auto"/>
        <w:ind w:left="0"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Обратимые и необратимые реакции, химическое равновесие. Константа</w:t>
      </w:r>
      <w:r w:rsidRPr="002440B1">
        <w:rPr>
          <w:rFonts w:ascii="Times New Roman" w:hAnsi="Times New Roman" w:cs="Times New Roman"/>
          <w:snapToGrid w:val="0"/>
          <w:sz w:val="28"/>
          <w:szCs w:val="28"/>
          <w:lang w:val="en-US"/>
        </w:rPr>
        <w:t xml:space="preserve"> t </w:t>
      </w:r>
      <w:r w:rsidRPr="002440B1">
        <w:rPr>
          <w:rFonts w:ascii="Times New Roman" w:hAnsi="Times New Roman" w:cs="Times New Roman"/>
          <w:snapToGrid w:val="0"/>
          <w:sz w:val="28"/>
          <w:szCs w:val="28"/>
        </w:rPr>
        <w:t>равновесия.</w:t>
      </w:r>
    </w:p>
    <w:p w14:paraId="153B9F26" w14:textId="77777777" w:rsidR="00BA3A0C" w:rsidRPr="002440B1" w:rsidRDefault="00BA3A0C" w:rsidP="00C431CD">
      <w:pPr>
        <w:numPr>
          <w:ilvl w:val="0"/>
          <w:numId w:val="38"/>
        </w:numPr>
        <w:spacing w:after="0" w:line="240" w:lineRule="auto"/>
        <w:ind w:left="0"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Катализ, типы катализа, теория катализа.</w:t>
      </w:r>
    </w:p>
    <w:p w14:paraId="2B5526DC" w14:textId="77777777" w:rsidR="00BA3A0C" w:rsidRPr="002440B1" w:rsidRDefault="00BA3A0C" w:rsidP="00C431CD">
      <w:pPr>
        <w:numPr>
          <w:ilvl w:val="0"/>
          <w:numId w:val="38"/>
        </w:numPr>
        <w:spacing w:after="0" w:line="240" w:lineRule="auto"/>
        <w:ind w:left="0"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Энергетика химических реакций. Понятие об энтальпии и энтропии, энергии Гиббса химических процессов. Возможность и условия протекания химических реакций.</w:t>
      </w:r>
    </w:p>
    <w:p w14:paraId="7CC08648" w14:textId="77777777" w:rsidR="00BA3A0C" w:rsidRPr="002440B1" w:rsidRDefault="00BA3A0C" w:rsidP="00C431CD">
      <w:pPr>
        <w:numPr>
          <w:ilvl w:val="0"/>
          <w:numId w:val="38"/>
        </w:numPr>
        <w:spacing w:after="0" w:line="240" w:lineRule="auto"/>
        <w:ind w:left="0"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Степень диссоциации электролитов. Константа диссоциации слабого электролита. Закон разбавления Оствальда.</w:t>
      </w:r>
    </w:p>
    <w:p w14:paraId="00EC797D" w14:textId="77777777" w:rsidR="00BA3A0C" w:rsidRPr="002440B1" w:rsidRDefault="00BA3A0C" w:rsidP="00C431CD">
      <w:pPr>
        <w:numPr>
          <w:ilvl w:val="0"/>
          <w:numId w:val="38"/>
        </w:numPr>
        <w:spacing w:after="0" w:line="240" w:lineRule="auto"/>
        <w:ind w:left="0"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Теория Аррениуса. Слабые электролиты.</w:t>
      </w:r>
    </w:p>
    <w:p w14:paraId="0AFD514F" w14:textId="77777777" w:rsidR="00BA3A0C" w:rsidRPr="002440B1" w:rsidRDefault="00BA3A0C" w:rsidP="00C431CD">
      <w:pPr>
        <w:numPr>
          <w:ilvl w:val="0"/>
          <w:numId w:val="38"/>
        </w:numPr>
        <w:spacing w:after="0" w:line="240" w:lineRule="auto"/>
        <w:ind w:left="0"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Сильные электролиты теория Дебая и Гюккеля. Коэффициент активности сильных электролитов.</w:t>
      </w:r>
    </w:p>
    <w:p w14:paraId="3324ED36" w14:textId="77777777" w:rsidR="00BA3A0C" w:rsidRPr="002440B1" w:rsidRDefault="00BA3A0C" w:rsidP="00C431CD">
      <w:pPr>
        <w:numPr>
          <w:ilvl w:val="0"/>
          <w:numId w:val="38"/>
        </w:numPr>
        <w:spacing w:after="0" w:line="240" w:lineRule="auto"/>
        <w:ind w:left="0"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Реакции обмена в растворах электролитов, их направленность ионные уравнения.</w:t>
      </w:r>
    </w:p>
    <w:p w14:paraId="2AAD07B9" w14:textId="77777777" w:rsidR="00BA3A0C" w:rsidRPr="002440B1" w:rsidRDefault="00BA3A0C" w:rsidP="00C431CD">
      <w:pPr>
        <w:numPr>
          <w:ilvl w:val="0"/>
          <w:numId w:val="38"/>
        </w:numPr>
        <w:spacing w:after="0" w:line="240" w:lineRule="auto"/>
        <w:ind w:left="0"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Соли как электролиты. Нормальные, кислые и основные соли. Привести примеры их образования.</w:t>
      </w:r>
    </w:p>
    <w:p w14:paraId="4B0E10E5" w14:textId="77777777" w:rsidR="00BA3A0C" w:rsidRPr="002440B1" w:rsidRDefault="00BA3A0C" w:rsidP="00C431CD">
      <w:pPr>
        <w:numPr>
          <w:ilvl w:val="0"/>
          <w:numId w:val="38"/>
        </w:numPr>
        <w:spacing w:after="0" w:line="240" w:lineRule="auto"/>
        <w:ind w:left="0"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Амфотерные электролиты. Характер диссоциации в водных растворах, химические свойства.  Привести примеры.</w:t>
      </w:r>
    </w:p>
    <w:p w14:paraId="75AB0ABA" w14:textId="77777777" w:rsidR="00BA3A0C" w:rsidRPr="002440B1" w:rsidRDefault="00BA3A0C" w:rsidP="00C431CD">
      <w:pPr>
        <w:numPr>
          <w:ilvl w:val="0"/>
          <w:numId w:val="38"/>
        </w:numPr>
        <w:spacing w:after="0" w:line="240" w:lineRule="auto"/>
        <w:ind w:left="0"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Вода как электролит, ионное произведение воды. нейтральная, кислотная и щелочная среда, водородный показатель как характеристика среды.</w:t>
      </w:r>
    </w:p>
    <w:p w14:paraId="3DC76886" w14:textId="77777777" w:rsidR="00BA3A0C" w:rsidRPr="002440B1" w:rsidRDefault="00BA3A0C" w:rsidP="00C431CD">
      <w:pPr>
        <w:numPr>
          <w:ilvl w:val="0"/>
          <w:numId w:val="38"/>
        </w:numPr>
        <w:spacing w:after="0" w:line="240" w:lineRule="auto"/>
        <w:ind w:left="0"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 xml:space="preserve">Гидролиз солей. Типичные случаи гидролиза. </w:t>
      </w:r>
    </w:p>
    <w:p w14:paraId="2601A656" w14:textId="77777777" w:rsidR="00BA3A0C" w:rsidRPr="002440B1" w:rsidRDefault="00BA3A0C" w:rsidP="00C431CD">
      <w:pPr>
        <w:numPr>
          <w:ilvl w:val="0"/>
          <w:numId w:val="38"/>
        </w:numPr>
        <w:spacing w:after="0" w:line="240" w:lineRule="auto"/>
        <w:ind w:left="0"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Окислительно-восстановительные реакции. Типы окислительно-восстановительных реакций.</w:t>
      </w:r>
    </w:p>
    <w:p w14:paraId="2856F9ED" w14:textId="77777777" w:rsidR="00BA3A0C" w:rsidRPr="002440B1" w:rsidRDefault="00BA3A0C" w:rsidP="00C431CD">
      <w:pPr>
        <w:numPr>
          <w:ilvl w:val="0"/>
          <w:numId w:val="38"/>
        </w:numPr>
        <w:spacing w:after="0" w:line="240" w:lineRule="auto"/>
        <w:ind w:left="0"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Понятие о двойном электрическом слое. Скачок потенциала на границе металл-раствор. Определение ЭДС гальванического элемента.</w:t>
      </w:r>
    </w:p>
    <w:p w14:paraId="2BBEB3EB" w14:textId="77777777" w:rsidR="00BA3A0C" w:rsidRPr="002440B1" w:rsidRDefault="00BA3A0C" w:rsidP="00C431CD">
      <w:pPr>
        <w:numPr>
          <w:ilvl w:val="0"/>
          <w:numId w:val="38"/>
        </w:numPr>
        <w:spacing w:after="0" w:line="240" w:lineRule="auto"/>
        <w:ind w:left="0"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 xml:space="preserve">Химизм работы гальванических элементов. </w:t>
      </w:r>
    </w:p>
    <w:p w14:paraId="4E090866" w14:textId="77777777" w:rsidR="00BA3A0C" w:rsidRPr="002440B1" w:rsidRDefault="00BA3A0C" w:rsidP="00C431CD">
      <w:pPr>
        <w:numPr>
          <w:ilvl w:val="0"/>
          <w:numId w:val="38"/>
        </w:numPr>
        <w:spacing w:after="0" w:line="240" w:lineRule="auto"/>
        <w:ind w:left="0"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 xml:space="preserve">Комплексные соединения. Основные положения координационной теории. Химическая связь комплексных соединений. </w:t>
      </w:r>
    </w:p>
    <w:p w14:paraId="4B941C94" w14:textId="77777777" w:rsidR="00BA3A0C" w:rsidRPr="002440B1" w:rsidRDefault="00BA3A0C" w:rsidP="00C431CD">
      <w:pPr>
        <w:numPr>
          <w:ilvl w:val="0"/>
          <w:numId w:val="38"/>
        </w:numPr>
        <w:spacing w:after="0" w:line="240" w:lineRule="auto"/>
        <w:ind w:left="0"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Реакции комплексообразования в растворах. Константа нестойкости.</w:t>
      </w:r>
    </w:p>
    <w:p w14:paraId="0C192659" w14:textId="77777777" w:rsidR="00BA3A0C" w:rsidRPr="002440B1" w:rsidRDefault="00BA3A0C" w:rsidP="00C431CD">
      <w:pPr>
        <w:numPr>
          <w:ilvl w:val="0"/>
          <w:numId w:val="38"/>
        </w:numPr>
        <w:spacing w:after="0" w:line="240" w:lineRule="auto"/>
        <w:ind w:left="0"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Щелочные металлы. Общая характеристика оксидов, пероксидов, гидроксидов солей.</w:t>
      </w:r>
    </w:p>
    <w:p w14:paraId="3BE0C9DF" w14:textId="77777777" w:rsidR="00BA3A0C" w:rsidRPr="002440B1" w:rsidRDefault="00BA3A0C" w:rsidP="00C431CD">
      <w:pPr>
        <w:numPr>
          <w:ilvl w:val="0"/>
          <w:numId w:val="38"/>
        </w:numPr>
        <w:spacing w:after="0" w:line="240" w:lineRule="auto"/>
        <w:ind w:left="0"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Бериллий, магний, щелочноземельные металлы. Общая характеристика оксидов, пероксидов, гидроксидов и солей.</w:t>
      </w:r>
    </w:p>
    <w:p w14:paraId="39AD49ED" w14:textId="77777777" w:rsidR="00BA3A0C" w:rsidRPr="002440B1" w:rsidRDefault="00BA3A0C" w:rsidP="00C431CD">
      <w:pPr>
        <w:numPr>
          <w:ilvl w:val="0"/>
          <w:numId w:val="38"/>
        </w:numPr>
        <w:spacing w:after="0" w:line="240" w:lineRule="auto"/>
        <w:ind w:left="0"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 xml:space="preserve">Алюминий, подгруппа галлия. Общая характеристика оксидов, пероксидов, гидроксидов и солей. </w:t>
      </w:r>
    </w:p>
    <w:p w14:paraId="47F9E1BD" w14:textId="77777777" w:rsidR="00BA3A0C" w:rsidRPr="002440B1" w:rsidRDefault="00BA3A0C" w:rsidP="00C431CD">
      <w:pPr>
        <w:numPr>
          <w:ilvl w:val="0"/>
          <w:numId w:val="38"/>
        </w:numPr>
        <w:spacing w:after="0" w:line="240" w:lineRule="auto"/>
        <w:ind w:left="0"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 xml:space="preserve">Амфотерность алюминия и соединений алюминия, гидролиз солей алюминия. </w:t>
      </w:r>
    </w:p>
    <w:p w14:paraId="5855E4ED" w14:textId="77777777" w:rsidR="00BA3A0C" w:rsidRPr="002440B1" w:rsidRDefault="00BA3A0C" w:rsidP="00C431CD">
      <w:pPr>
        <w:numPr>
          <w:ilvl w:val="0"/>
          <w:numId w:val="38"/>
        </w:numPr>
        <w:spacing w:after="0" w:line="240" w:lineRule="auto"/>
        <w:ind w:left="0"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lastRenderedPageBreak/>
        <w:t>Металлы IV А группы. Подгруппа германия, нахождение германия, олова и свинца в природе, получение их. Свойства германия. Валентные состояния и типичные соединения германия, олова, свинца.</w:t>
      </w:r>
    </w:p>
    <w:p w14:paraId="723C4D0F" w14:textId="77777777" w:rsidR="00BA3A0C" w:rsidRPr="002440B1" w:rsidRDefault="00BA3A0C" w:rsidP="00C431CD">
      <w:pPr>
        <w:numPr>
          <w:ilvl w:val="0"/>
          <w:numId w:val="38"/>
        </w:numPr>
        <w:spacing w:after="0" w:line="240" w:lineRule="auto"/>
        <w:ind w:left="0"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Строение электронных оболочек атомов элементов побочных подгрупп, общая характеристика их свойств. Высшие валентные состояния по группам периодической системы.</w:t>
      </w:r>
    </w:p>
    <w:p w14:paraId="0E65270C" w14:textId="77777777" w:rsidR="00BA3A0C" w:rsidRPr="002440B1" w:rsidRDefault="00BA3A0C" w:rsidP="00C431CD">
      <w:pPr>
        <w:numPr>
          <w:ilvl w:val="0"/>
          <w:numId w:val="38"/>
        </w:numPr>
        <w:spacing w:after="0" w:line="240" w:lineRule="auto"/>
        <w:ind w:left="0"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Общая характеристика групп меди и цинка. Соединения меди (I) и (П) и цинка (II). Оксиды, гидроксиды, соли. Комплексные соединения меди и цинка.</w:t>
      </w:r>
    </w:p>
    <w:p w14:paraId="5997AEBB" w14:textId="77777777" w:rsidR="00BA3A0C" w:rsidRPr="002440B1" w:rsidRDefault="00BA3A0C" w:rsidP="00C431CD">
      <w:pPr>
        <w:numPr>
          <w:ilvl w:val="0"/>
          <w:numId w:val="38"/>
        </w:numPr>
        <w:spacing w:after="0" w:line="240" w:lineRule="auto"/>
        <w:ind w:left="0"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Железо, нахождение в природе, его валентные состояния и общая характеристика соединений. Комплексные соединения железа.</w:t>
      </w:r>
    </w:p>
    <w:p w14:paraId="2B171EB1" w14:textId="77777777" w:rsidR="00BA3A0C" w:rsidRPr="002440B1" w:rsidRDefault="00BA3A0C" w:rsidP="00C431CD">
      <w:pPr>
        <w:numPr>
          <w:ilvl w:val="0"/>
          <w:numId w:val="38"/>
        </w:numPr>
        <w:spacing w:after="0" w:line="240" w:lineRule="auto"/>
        <w:ind w:left="0"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Оксиды, гидроксиды и соли железа, кобальта и никеля. Гидролиз солей железа. Комплексные соединения железа и кобальта и их роль в процессах жизнедеятельности живых организмов.</w:t>
      </w:r>
    </w:p>
    <w:p w14:paraId="31012F37" w14:textId="77777777" w:rsidR="00BA3A0C" w:rsidRPr="002440B1" w:rsidRDefault="00BA3A0C" w:rsidP="00C431CD">
      <w:pPr>
        <w:numPr>
          <w:ilvl w:val="0"/>
          <w:numId w:val="38"/>
        </w:numPr>
        <w:spacing w:after="0" w:line="240" w:lineRule="auto"/>
        <w:ind w:left="0"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Подгруппа хрома, общая характеристика и типичные валентные состояния. Шестивалентные соединения хрома, их окислительные свойства.</w:t>
      </w:r>
    </w:p>
    <w:p w14:paraId="157D0C54" w14:textId="77777777" w:rsidR="00BA3A0C" w:rsidRPr="002440B1" w:rsidRDefault="00BA3A0C" w:rsidP="00C431CD">
      <w:pPr>
        <w:numPr>
          <w:ilvl w:val="0"/>
          <w:numId w:val="38"/>
        </w:numPr>
        <w:spacing w:after="0" w:line="240" w:lineRule="auto"/>
        <w:ind w:left="0"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Марганец, строение, свойства, типичные соединения. Перманганат калия как окислитель в кислой, нейтральной и щелочной среде.</w:t>
      </w:r>
    </w:p>
    <w:p w14:paraId="794EA098" w14:textId="77777777" w:rsidR="00BA3A0C" w:rsidRPr="002440B1" w:rsidRDefault="00BA3A0C" w:rsidP="00C431CD">
      <w:pPr>
        <w:numPr>
          <w:ilvl w:val="0"/>
          <w:numId w:val="38"/>
        </w:numPr>
        <w:spacing w:after="0" w:line="240" w:lineRule="auto"/>
        <w:ind w:left="0"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Общая характеристика элементов главной подгруппы IV группы, углерод, аллотропия углерода. Оксид углерода её образования и свойства.</w:t>
      </w:r>
    </w:p>
    <w:p w14:paraId="5873DC41" w14:textId="77777777" w:rsidR="00BA3A0C" w:rsidRPr="002440B1" w:rsidRDefault="00BA3A0C" w:rsidP="00C431CD">
      <w:pPr>
        <w:numPr>
          <w:ilvl w:val="0"/>
          <w:numId w:val="38"/>
        </w:numPr>
        <w:spacing w:after="0" w:line="240" w:lineRule="auto"/>
        <w:ind w:left="0"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Угольная кислота и её соли. Равновесия в водных растворах диоксида углерода. Карбонаты и гидрокарбонаты. Временная жёсткость воды и способы её устранения.</w:t>
      </w:r>
    </w:p>
    <w:p w14:paraId="6FD59F53" w14:textId="77777777" w:rsidR="00BA3A0C" w:rsidRPr="002440B1" w:rsidRDefault="00BA3A0C" w:rsidP="00C431CD">
      <w:pPr>
        <w:numPr>
          <w:ilvl w:val="0"/>
          <w:numId w:val="38"/>
        </w:numPr>
        <w:spacing w:after="0" w:line="240" w:lineRule="auto"/>
        <w:ind w:left="0"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Оксид углерода IV, угольная кислота и её соли, карбонаты в природе.</w:t>
      </w:r>
    </w:p>
    <w:p w14:paraId="714E1AB3" w14:textId="77777777" w:rsidR="00BA3A0C" w:rsidRPr="002440B1" w:rsidRDefault="00BA3A0C" w:rsidP="00C431CD">
      <w:pPr>
        <w:numPr>
          <w:ilvl w:val="0"/>
          <w:numId w:val="38"/>
        </w:numPr>
        <w:spacing w:after="0" w:line="240" w:lineRule="auto"/>
        <w:ind w:left="0"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Оксид кремния IV. Кремниевые кислоты и их соли. Силикаты, алюмосиликаты, стекло, цемент. Кремний и германий как полупроводники.</w:t>
      </w:r>
    </w:p>
    <w:p w14:paraId="5C63466D" w14:textId="77777777" w:rsidR="00BA3A0C" w:rsidRPr="002440B1" w:rsidRDefault="00BA3A0C" w:rsidP="00C431CD">
      <w:pPr>
        <w:numPr>
          <w:ilvl w:val="0"/>
          <w:numId w:val="38"/>
        </w:numPr>
        <w:spacing w:after="0" w:line="240" w:lineRule="auto"/>
        <w:ind w:left="0"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Фосфор. Природные соединения, получения, аллотропия, водородные и кислотные соединения в стационарном и возбуждённом состоянии.</w:t>
      </w:r>
    </w:p>
    <w:p w14:paraId="6791B81C" w14:textId="77777777" w:rsidR="00BA3A0C" w:rsidRPr="002440B1" w:rsidRDefault="00BA3A0C" w:rsidP="00C431CD">
      <w:pPr>
        <w:numPr>
          <w:ilvl w:val="0"/>
          <w:numId w:val="38"/>
        </w:numPr>
        <w:spacing w:after="0" w:line="240" w:lineRule="auto"/>
        <w:ind w:left="0"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Оксид фосфора (V). Фосфорный ангидрид. Фосфорные кислоты. Нормальные и кислые соли фосфорной кислоты. Фосфорные удобрения.</w:t>
      </w:r>
    </w:p>
    <w:p w14:paraId="5C50F551" w14:textId="77777777" w:rsidR="00BA3A0C" w:rsidRPr="002440B1" w:rsidRDefault="00BA3A0C" w:rsidP="00C431CD">
      <w:pPr>
        <w:numPr>
          <w:ilvl w:val="0"/>
          <w:numId w:val="38"/>
        </w:numPr>
        <w:spacing w:after="0" w:line="240" w:lineRule="auto"/>
        <w:ind w:left="0"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Водородные соединения азота. Аммиак и соли аммония.</w:t>
      </w:r>
    </w:p>
    <w:p w14:paraId="28E01AE4" w14:textId="77777777" w:rsidR="00BA3A0C" w:rsidRPr="002440B1" w:rsidRDefault="00BA3A0C" w:rsidP="00C431CD">
      <w:pPr>
        <w:numPr>
          <w:ilvl w:val="0"/>
          <w:numId w:val="38"/>
        </w:numPr>
        <w:spacing w:after="0" w:line="240" w:lineRule="auto"/>
        <w:ind w:left="0"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Кислородные соединения азота. Оксиды азота.</w:t>
      </w:r>
    </w:p>
    <w:p w14:paraId="387456F9" w14:textId="77777777" w:rsidR="00BA3A0C" w:rsidRPr="002440B1" w:rsidRDefault="00BA3A0C" w:rsidP="00C431CD">
      <w:pPr>
        <w:numPr>
          <w:ilvl w:val="0"/>
          <w:numId w:val="38"/>
        </w:numPr>
        <w:spacing w:after="0" w:line="240" w:lineRule="auto"/>
        <w:ind w:left="0"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Азотистая кислота и нитриты. Их окислительные и восстановительные свойства.</w:t>
      </w:r>
    </w:p>
    <w:p w14:paraId="6239667F" w14:textId="77777777" w:rsidR="00BA3A0C" w:rsidRPr="002440B1" w:rsidRDefault="00BA3A0C" w:rsidP="00C431CD">
      <w:pPr>
        <w:numPr>
          <w:ilvl w:val="0"/>
          <w:numId w:val="38"/>
        </w:numPr>
        <w:spacing w:after="0" w:line="240" w:lineRule="auto"/>
        <w:ind w:left="0"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Азотная кислота и ее соли. Азотные удобрения.</w:t>
      </w:r>
    </w:p>
    <w:p w14:paraId="4F1E0062" w14:textId="77777777" w:rsidR="00BA3A0C" w:rsidRPr="002440B1" w:rsidRDefault="00BA3A0C" w:rsidP="00C431CD">
      <w:pPr>
        <w:numPr>
          <w:ilvl w:val="0"/>
          <w:numId w:val="38"/>
        </w:numPr>
        <w:spacing w:after="0" w:line="240" w:lineRule="auto"/>
        <w:ind w:left="0"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Кислород, его нахождение в природе, получение, свойства и применение.</w:t>
      </w:r>
    </w:p>
    <w:p w14:paraId="4D019F2B" w14:textId="77777777" w:rsidR="00BA3A0C" w:rsidRPr="002440B1" w:rsidRDefault="00BA3A0C" w:rsidP="00C431CD">
      <w:pPr>
        <w:numPr>
          <w:ilvl w:val="0"/>
          <w:numId w:val="38"/>
        </w:numPr>
        <w:spacing w:after="0" w:line="240" w:lineRule="auto"/>
        <w:ind w:left="0"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Сера, нахождение Б природе, свойства серы, аллотропия, применение. Водородные соединения серы, сульфиды металлов.</w:t>
      </w:r>
    </w:p>
    <w:p w14:paraId="52442038" w14:textId="77777777" w:rsidR="00BA3A0C" w:rsidRPr="002440B1" w:rsidRDefault="00BA3A0C" w:rsidP="00C431CD">
      <w:pPr>
        <w:numPr>
          <w:ilvl w:val="0"/>
          <w:numId w:val="38"/>
        </w:numPr>
        <w:spacing w:after="0" w:line="240" w:lineRule="auto"/>
        <w:ind w:left="0"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Оксид серы IV, сернистая кислота и её соли.</w:t>
      </w:r>
    </w:p>
    <w:p w14:paraId="1A94D7E4" w14:textId="77777777" w:rsidR="00BA3A0C" w:rsidRPr="002440B1" w:rsidRDefault="00BA3A0C" w:rsidP="00C431CD">
      <w:pPr>
        <w:numPr>
          <w:ilvl w:val="0"/>
          <w:numId w:val="38"/>
        </w:numPr>
        <w:spacing w:after="0" w:line="240" w:lineRule="auto"/>
        <w:ind w:left="0"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Оксид серы VI, серная кислота, особенности сульфатов.</w:t>
      </w:r>
    </w:p>
    <w:p w14:paraId="5B2B0D9C" w14:textId="77777777" w:rsidR="00BA3A0C" w:rsidRPr="002440B1" w:rsidRDefault="00BA3A0C" w:rsidP="00C431CD">
      <w:pPr>
        <w:numPr>
          <w:ilvl w:val="0"/>
          <w:numId w:val="38"/>
        </w:numPr>
        <w:spacing w:after="0" w:line="240" w:lineRule="auto"/>
        <w:ind w:left="0"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lastRenderedPageBreak/>
        <w:t>Водород, его нахождение в природе, получение свойства и применение. Типичные соединения водорода.</w:t>
      </w:r>
    </w:p>
    <w:p w14:paraId="1DB5F3F6" w14:textId="77777777" w:rsidR="00BA3A0C" w:rsidRPr="002440B1" w:rsidRDefault="00BA3A0C" w:rsidP="00C431CD">
      <w:pPr>
        <w:numPr>
          <w:ilvl w:val="0"/>
          <w:numId w:val="38"/>
        </w:numPr>
        <w:spacing w:after="0" w:line="240" w:lineRule="auto"/>
        <w:ind w:left="0"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Водородные соединения галогенов (хлор и подгруппа брома).</w:t>
      </w:r>
    </w:p>
    <w:p w14:paraId="685CF97C" w14:textId="77777777" w:rsidR="00BA3A0C" w:rsidRPr="002440B1" w:rsidRDefault="00BA3A0C" w:rsidP="00C431CD">
      <w:pPr>
        <w:numPr>
          <w:ilvl w:val="0"/>
          <w:numId w:val="38"/>
        </w:numPr>
        <w:spacing w:after="0" w:line="240" w:lineRule="auto"/>
        <w:ind w:left="0"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Кислородные соединения хлора.</w:t>
      </w:r>
    </w:p>
    <w:p w14:paraId="51DBF113" w14:textId="77777777" w:rsidR="00BA3A0C" w:rsidRPr="002440B1" w:rsidRDefault="00BA3A0C" w:rsidP="00C431CD">
      <w:pPr>
        <w:numPr>
          <w:ilvl w:val="0"/>
          <w:numId w:val="38"/>
        </w:numPr>
        <w:spacing w:after="0" w:line="240" w:lineRule="auto"/>
        <w:ind w:left="0"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 xml:space="preserve">Структура молекулы воды. Понятие о водородной связи, ассоциация молекул воды. Физические и химические свойства воды. </w:t>
      </w:r>
    </w:p>
    <w:p w14:paraId="7DBC365F" w14:textId="77777777" w:rsidR="00BA3A0C" w:rsidRPr="002440B1" w:rsidRDefault="00BA3A0C" w:rsidP="00BA3A0C">
      <w:pPr>
        <w:spacing w:after="0" w:line="240" w:lineRule="auto"/>
        <w:ind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 xml:space="preserve">68.Пероксид водорода, строение молекулы, получение оксида водорода, свойства как окислителя, восстановителя. </w:t>
      </w:r>
    </w:p>
    <w:p w14:paraId="387EDDDD" w14:textId="77777777" w:rsidR="00BA3A0C" w:rsidRPr="002440B1" w:rsidRDefault="00BA3A0C" w:rsidP="00BA3A0C">
      <w:pPr>
        <w:spacing w:after="0" w:line="240" w:lineRule="auto"/>
        <w:ind w:firstLine="709"/>
        <w:jc w:val="both"/>
        <w:rPr>
          <w:rFonts w:ascii="Times New Roman" w:hAnsi="Times New Roman" w:cs="Times New Roman"/>
          <w:snapToGrid w:val="0"/>
          <w:sz w:val="28"/>
          <w:szCs w:val="28"/>
        </w:rPr>
      </w:pPr>
      <w:r w:rsidRPr="002440B1">
        <w:rPr>
          <w:rFonts w:ascii="Times New Roman" w:hAnsi="Times New Roman" w:cs="Times New Roman"/>
          <w:snapToGrid w:val="0"/>
          <w:sz w:val="28"/>
          <w:szCs w:val="28"/>
        </w:rPr>
        <w:t>69.Халькогениды, оксиды халькогенов, кислородсодержащие кислоты и их соли. Биологическая роль и химические основы применения серы, селена, и их соединений.</w:t>
      </w:r>
    </w:p>
    <w:p w14:paraId="39769958" w14:textId="4C940484" w:rsidR="001444F2" w:rsidRPr="002440B1" w:rsidRDefault="001444F2" w:rsidP="009542A7">
      <w:pPr>
        <w:pStyle w:val="aa"/>
        <w:rPr>
          <w:szCs w:val="28"/>
        </w:rPr>
      </w:pPr>
      <w:r w:rsidRPr="002440B1">
        <w:rPr>
          <w:szCs w:val="28"/>
        </w:rPr>
        <w:tab/>
      </w:r>
      <w:r w:rsidR="009542A7" w:rsidRPr="002440B1">
        <w:rPr>
          <w:szCs w:val="28"/>
        </w:rPr>
        <w:br w:type="page"/>
      </w:r>
    </w:p>
    <w:p w14:paraId="5FE70FAC" w14:textId="657E0FCC" w:rsidR="001444F2" w:rsidRPr="002440B1" w:rsidRDefault="001444F2" w:rsidP="001444F2">
      <w:pPr>
        <w:spacing w:after="0" w:line="240" w:lineRule="auto"/>
        <w:ind w:firstLine="709"/>
        <w:jc w:val="both"/>
        <w:rPr>
          <w:rFonts w:ascii="Times New Roman" w:hAnsi="Times New Roman" w:cs="Times New Roman"/>
          <w:b/>
          <w:bCs/>
          <w:sz w:val="28"/>
          <w:szCs w:val="28"/>
        </w:rPr>
      </w:pPr>
      <w:r w:rsidRPr="002440B1">
        <w:rPr>
          <w:rFonts w:ascii="Times New Roman" w:hAnsi="Times New Roman" w:cs="Times New Roman"/>
          <w:b/>
          <w:bCs/>
          <w:sz w:val="28"/>
          <w:szCs w:val="28"/>
        </w:rPr>
        <w:lastRenderedPageBreak/>
        <w:t>3.2 Образец тестовых заданий по дисциплине</w:t>
      </w:r>
    </w:p>
    <w:p w14:paraId="3030E8C4" w14:textId="77777777" w:rsidR="009542A7" w:rsidRPr="002440B1" w:rsidRDefault="009542A7" w:rsidP="001444F2">
      <w:pPr>
        <w:spacing w:after="0" w:line="240" w:lineRule="auto"/>
        <w:ind w:firstLine="709"/>
        <w:jc w:val="both"/>
        <w:rPr>
          <w:rFonts w:ascii="Times New Roman" w:hAnsi="Times New Roman" w:cs="Times New Roman"/>
          <w:b/>
          <w:bCs/>
          <w:sz w:val="28"/>
          <w:szCs w:val="28"/>
        </w:rPr>
      </w:pPr>
    </w:p>
    <w:p w14:paraId="3E511473" w14:textId="77777777" w:rsidR="001444F2" w:rsidRPr="002440B1" w:rsidRDefault="001444F2" w:rsidP="001444F2">
      <w:pPr>
        <w:pStyle w:val="31"/>
        <w:ind w:firstLine="709"/>
        <w:rPr>
          <w:sz w:val="28"/>
          <w:szCs w:val="28"/>
        </w:rPr>
      </w:pPr>
      <w:r w:rsidRPr="002440B1">
        <w:rPr>
          <w:sz w:val="28"/>
          <w:szCs w:val="28"/>
        </w:rPr>
        <w:t>Категория Основные стехиометрические законы (выбор)</w:t>
      </w:r>
    </w:p>
    <w:p w14:paraId="478A46E2" w14:textId="77777777" w:rsidR="001444F2" w:rsidRPr="002440B1" w:rsidRDefault="001444F2" w:rsidP="001444F2">
      <w:pPr>
        <w:pStyle w:val="31"/>
        <w:ind w:firstLine="709"/>
        <w:rPr>
          <w:sz w:val="28"/>
          <w:szCs w:val="28"/>
        </w:rPr>
      </w:pPr>
    </w:p>
    <w:p w14:paraId="1ECE3467" w14:textId="77777777" w:rsidR="001444F2" w:rsidRPr="002440B1" w:rsidRDefault="001444F2" w:rsidP="001444F2">
      <w:pPr>
        <w:pStyle w:val="31"/>
        <w:ind w:firstLine="709"/>
        <w:rPr>
          <w:sz w:val="28"/>
          <w:szCs w:val="28"/>
        </w:rPr>
      </w:pPr>
      <w:r w:rsidRPr="002440B1">
        <w:rPr>
          <w:sz w:val="28"/>
          <w:szCs w:val="28"/>
        </w:rPr>
        <w:t>::001::  Химическое вещество – это</w:t>
      </w:r>
    </w:p>
    <w:p w14:paraId="67BD2743" w14:textId="77777777" w:rsidR="001444F2" w:rsidRPr="002440B1" w:rsidRDefault="001444F2" w:rsidP="001444F2">
      <w:pPr>
        <w:pStyle w:val="31"/>
        <w:ind w:firstLine="709"/>
        <w:rPr>
          <w:sz w:val="28"/>
          <w:szCs w:val="28"/>
          <w:lang w:val="be-BY"/>
        </w:rPr>
      </w:pPr>
      <w:r w:rsidRPr="002440B1">
        <w:rPr>
          <w:sz w:val="28"/>
          <w:szCs w:val="28"/>
        </w:rPr>
        <w:t>1)химическое соединения, имеющее постоянный состав</w:t>
      </w:r>
    </w:p>
    <w:p w14:paraId="5E9818FE" w14:textId="77777777" w:rsidR="001444F2" w:rsidRPr="002440B1" w:rsidRDefault="001444F2" w:rsidP="001444F2">
      <w:pPr>
        <w:pStyle w:val="31"/>
        <w:ind w:firstLine="709"/>
        <w:rPr>
          <w:sz w:val="28"/>
          <w:szCs w:val="28"/>
        </w:rPr>
      </w:pPr>
      <w:r w:rsidRPr="002440B1">
        <w:rPr>
          <w:sz w:val="28"/>
          <w:szCs w:val="28"/>
        </w:rPr>
        <w:t>2) любая совокупность атомов и молекул</w:t>
      </w:r>
    </w:p>
    <w:p w14:paraId="0C03B872" w14:textId="77777777" w:rsidR="001444F2" w:rsidRPr="002440B1" w:rsidRDefault="001444F2" w:rsidP="001444F2">
      <w:pPr>
        <w:pStyle w:val="31"/>
        <w:ind w:firstLine="709"/>
        <w:rPr>
          <w:sz w:val="28"/>
          <w:szCs w:val="28"/>
        </w:rPr>
      </w:pPr>
      <w:r w:rsidRPr="002440B1">
        <w:rPr>
          <w:sz w:val="28"/>
          <w:szCs w:val="28"/>
        </w:rPr>
        <w:t>3)любой вид материи, обладающий собственной массой</w:t>
      </w:r>
    </w:p>
    <w:p w14:paraId="05C79DAC" w14:textId="77777777" w:rsidR="001444F2" w:rsidRPr="002440B1" w:rsidRDefault="001444F2" w:rsidP="001444F2">
      <w:pPr>
        <w:pStyle w:val="31"/>
        <w:ind w:firstLine="709"/>
        <w:rPr>
          <w:sz w:val="28"/>
          <w:szCs w:val="28"/>
        </w:rPr>
      </w:pPr>
      <w:r w:rsidRPr="002440B1">
        <w:rPr>
          <w:sz w:val="28"/>
          <w:szCs w:val="28"/>
        </w:rPr>
        <w:t xml:space="preserve">4) совокупность атомов и молекул, взятых в стехиометрическом соотношении </w:t>
      </w:r>
    </w:p>
    <w:p w14:paraId="39A26A97" w14:textId="791FC061" w:rsidR="001444F2" w:rsidRPr="002440B1" w:rsidRDefault="001444F2" w:rsidP="001444F2">
      <w:pPr>
        <w:pStyle w:val="31"/>
        <w:rPr>
          <w:sz w:val="28"/>
          <w:szCs w:val="28"/>
        </w:rPr>
      </w:pPr>
      <w:r w:rsidRPr="002440B1">
        <w:rPr>
          <w:sz w:val="28"/>
          <w:szCs w:val="28"/>
        </w:rPr>
        <w:tab/>
      </w:r>
    </w:p>
    <w:p w14:paraId="26E00756" w14:textId="77777777" w:rsidR="001444F2" w:rsidRPr="002440B1" w:rsidRDefault="001444F2" w:rsidP="001444F2">
      <w:pPr>
        <w:pStyle w:val="31"/>
        <w:ind w:firstLine="709"/>
        <w:rPr>
          <w:sz w:val="28"/>
          <w:szCs w:val="28"/>
        </w:rPr>
      </w:pPr>
      <w:r w:rsidRPr="002440B1">
        <w:rPr>
          <w:sz w:val="28"/>
          <w:szCs w:val="28"/>
        </w:rPr>
        <w:t xml:space="preserve">::002:: </w:t>
      </w:r>
      <w:r w:rsidRPr="002440B1">
        <w:rPr>
          <w:sz w:val="28"/>
          <w:szCs w:val="28"/>
          <w:lang w:val="be-BY"/>
        </w:rPr>
        <w:t xml:space="preserve"> </w:t>
      </w:r>
      <w:r w:rsidRPr="002440B1">
        <w:rPr>
          <w:sz w:val="28"/>
          <w:szCs w:val="28"/>
        </w:rPr>
        <w:t>Укажите основные законы химии</w:t>
      </w:r>
    </w:p>
    <w:p w14:paraId="7B8637F8" w14:textId="77777777" w:rsidR="001444F2" w:rsidRPr="002440B1" w:rsidRDefault="001444F2" w:rsidP="001444F2">
      <w:pPr>
        <w:pStyle w:val="31"/>
        <w:ind w:firstLine="709"/>
        <w:rPr>
          <w:sz w:val="28"/>
          <w:szCs w:val="28"/>
        </w:rPr>
      </w:pPr>
      <w:r w:rsidRPr="002440B1">
        <w:rPr>
          <w:sz w:val="28"/>
          <w:szCs w:val="28"/>
        </w:rPr>
        <w:t>1)периодический закон, закон кратных отношений</w:t>
      </w:r>
    </w:p>
    <w:p w14:paraId="671E1B1B" w14:textId="77777777" w:rsidR="001444F2" w:rsidRPr="002440B1" w:rsidRDefault="001444F2" w:rsidP="001444F2">
      <w:pPr>
        <w:pStyle w:val="31"/>
        <w:ind w:firstLine="709"/>
        <w:rPr>
          <w:sz w:val="28"/>
          <w:szCs w:val="28"/>
        </w:rPr>
      </w:pPr>
      <w:r w:rsidRPr="002440B1">
        <w:rPr>
          <w:sz w:val="28"/>
          <w:szCs w:val="28"/>
        </w:rPr>
        <w:t>2)закон Авогадро, закон постоянства состава</w:t>
      </w:r>
    </w:p>
    <w:p w14:paraId="0902B7F3" w14:textId="77777777" w:rsidR="001444F2" w:rsidRPr="002440B1" w:rsidRDefault="001444F2" w:rsidP="001444F2">
      <w:pPr>
        <w:pStyle w:val="31"/>
        <w:ind w:firstLine="709"/>
        <w:rPr>
          <w:sz w:val="28"/>
          <w:szCs w:val="28"/>
        </w:rPr>
      </w:pPr>
      <w:r w:rsidRPr="002440B1">
        <w:rPr>
          <w:sz w:val="28"/>
          <w:szCs w:val="28"/>
        </w:rPr>
        <w:t>3)закон Гесса, закон Дальтона</w:t>
      </w:r>
    </w:p>
    <w:p w14:paraId="48579049" w14:textId="77777777" w:rsidR="001444F2" w:rsidRPr="002440B1" w:rsidRDefault="001444F2" w:rsidP="001444F2">
      <w:pPr>
        <w:pStyle w:val="31"/>
        <w:ind w:firstLine="709"/>
        <w:rPr>
          <w:sz w:val="28"/>
          <w:szCs w:val="28"/>
        </w:rPr>
      </w:pPr>
      <w:r w:rsidRPr="002440B1">
        <w:rPr>
          <w:sz w:val="28"/>
          <w:szCs w:val="28"/>
        </w:rPr>
        <w:t>4)периодический закон, закон сохранения массы и энергии</w:t>
      </w:r>
    </w:p>
    <w:p w14:paraId="62472466" w14:textId="77777777" w:rsidR="001444F2" w:rsidRPr="002440B1" w:rsidRDefault="001444F2" w:rsidP="001444F2">
      <w:pPr>
        <w:pStyle w:val="31"/>
        <w:ind w:firstLine="709"/>
        <w:rPr>
          <w:sz w:val="28"/>
          <w:szCs w:val="28"/>
        </w:rPr>
      </w:pPr>
    </w:p>
    <w:p w14:paraId="5E4C3BC3" w14:textId="77777777" w:rsidR="001444F2" w:rsidRPr="002440B1" w:rsidRDefault="001444F2" w:rsidP="001444F2">
      <w:pPr>
        <w:pStyle w:val="31"/>
        <w:ind w:firstLine="709"/>
        <w:rPr>
          <w:sz w:val="28"/>
          <w:szCs w:val="28"/>
        </w:rPr>
      </w:pPr>
      <w:r w:rsidRPr="002440B1">
        <w:rPr>
          <w:sz w:val="28"/>
          <w:szCs w:val="28"/>
        </w:rPr>
        <w:t xml:space="preserve">::003:: </w:t>
      </w:r>
      <w:r w:rsidRPr="002440B1">
        <w:rPr>
          <w:sz w:val="28"/>
          <w:szCs w:val="28"/>
          <w:lang w:val="be-BY"/>
        </w:rPr>
        <w:t xml:space="preserve"> </w:t>
      </w:r>
      <w:r w:rsidRPr="002440B1">
        <w:rPr>
          <w:sz w:val="28"/>
          <w:szCs w:val="28"/>
        </w:rPr>
        <w:t>Укажите важнейшие теории, составляющие основу химии</w:t>
      </w:r>
    </w:p>
    <w:p w14:paraId="2D9D9875" w14:textId="77777777" w:rsidR="001444F2" w:rsidRPr="002440B1" w:rsidRDefault="001444F2" w:rsidP="001444F2">
      <w:pPr>
        <w:pStyle w:val="31"/>
        <w:ind w:firstLine="709"/>
        <w:rPr>
          <w:sz w:val="28"/>
          <w:szCs w:val="28"/>
        </w:rPr>
      </w:pPr>
      <w:r w:rsidRPr="002440B1">
        <w:rPr>
          <w:sz w:val="28"/>
          <w:szCs w:val="28"/>
        </w:rPr>
        <w:t>1)теория типов, электронная теория</w:t>
      </w:r>
    </w:p>
    <w:p w14:paraId="11EE9A92" w14:textId="77777777" w:rsidR="001444F2" w:rsidRPr="002440B1" w:rsidRDefault="001444F2" w:rsidP="001444F2">
      <w:pPr>
        <w:pStyle w:val="31"/>
        <w:ind w:firstLine="709"/>
        <w:rPr>
          <w:sz w:val="28"/>
          <w:szCs w:val="28"/>
        </w:rPr>
      </w:pPr>
      <w:r w:rsidRPr="002440B1">
        <w:rPr>
          <w:sz w:val="28"/>
          <w:szCs w:val="28"/>
        </w:rPr>
        <w:t>2)атомно-молекулярная теория, квантовая теория строения атомов и молекул</w:t>
      </w:r>
    </w:p>
    <w:p w14:paraId="09AC9342" w14:textId="77777777" w:rsidR="001444F2" w:rsidRPr="002440B1" w:rsidRDefault="001444F2" w:rsidP="001444F2">
      <w:pPr>
        <w:pStyle w:val="31"/>
        <w:ind w:firstLine="709"/>
        <w:rPr>
          <w:sz w:val="28"/>
          <w:szCs w:val="28"/>
        </w:rPr>
      </w:pPr>
      <w:r w:rsidRPr="002440B1">
        <w:rPr>
          <w:sz w:val="28"/>
          <w:szCs w:val="28"/>
        </w:rPr>
        <w:t>3)обобщённая теория кислот и оснований, теория химической связи</w:t>
      </w:r>
    </w:p>
    <w:p w14:paraId="3C99F1A4" w14:textId="77777777" w:rsidR="001444F2" w:rsidRPr="002440B1" w:rsidRDefault="001444F2" w:rsidP="001444F2">
      <w:pPr>
        <w:pStyle w:val="31"/>
        <w:ind w:firstLine="709"/>
        <w:rPr>
          <w:sz w:val="28"/>
          <w:szCs w:val="28"/>
        </w:rPr>
      </w:pPr>
      <w:r w:rsidRPr="002440B1">
        <w:rPr>
          <w:sz w:val="28"/>
          <w:szCs w:val="28"/>
        </w:rPr>
        <w:t>4)окислительно-восстановительная теория, теория идеальных газов</w:t>
      </w:r>
    </w:p>
    <w:p w14:paraId="78D7EFED" w14:textId="77777777" w:rsidR="001444F2" w:rsidRPr="002440B1" w:rsidRDefault="001444F2" w:rsidP="001444F2">
      <w:pPr>
        <w:pStyle w:val="31"/>
        <w:ind w:firstLine="709"/>
        <w:rPr>
          <w:sz w:val="28"/>
          <w:szCs w:val="28"/>
        </w:rPr>
      </w:pPr>
    </w:p>
    <w:p w14:paraId="0F1C3EA7" w14:textId="77777777" w:rsidR="001444F2" w:rsidRPr="002440B1" w:rsidRDefault="001444F2" w:rsidP="001444F2">
      <w:pPr>
        <w:pStyle w:val="31"/>
        <w:ind w:firstLine="709"/>
        <w:rPr>
          <w:sz w:val="28"/>
          <w:szCs w:val="28"/>
        </w:rPr>
      </w:pPr>
      <w:r w:rsidRPr="002440B1">
        <w:rPr>
          <w:sz w:val="28"/>
          <w:szCs w:val="28"/>
        </w:rPr>
        <w:t xml:space="preserve">::004:: </w:t>
      </w:r>
      <w:r w:rsidRPr="002440B1">
        <w:rPr>
          <w:sz w:val="28"/>
          <w:szCs w:val="28"/>
          <w:lang w:val="be-BY"/>
        </w:rPr>
        <w:t xml:space="preserve"> </w:t>
      </w:r>
      <w:r w:rsidRPr="002440B1">
        <w:rPr>
          <w:sz w:val="28"/>
          <w:szCs w:val="28"/>
        </w:rPr>
        <w:t>Из перечисленных явлений выберите то, которое нельзя отнести к химическим</w:t>
      </w:r>
    </w:p>
    <w:p w14:paraId="499C4158" w14:textId="77777777" w:rsidR="001444F2" w:rsidRPr="002440B1" w:rsidRDefault="001444F2" w:rsidP="001444F2">
      <w:pPr>
        <w:pStyle w:val="31"/>
        <w:ind w:firstLine="709"/>
        <w:rPr>
          <w:sz w:val="28"/>
          <w:szCs w:val="28"/>
        </w:rPr>
      </w:pPr>
      <w:r w:rsidRPr="002440B1">
        <w:rPr>
          <w:sz w:val="28"/>
          <w:szCs w:val="28"/>
        </w:rPr>
        <w:t>1)растворение соли в воде</w:t>
      </w:r>
    </w:p>
    <w:p w14:paraId="0A839B0C" w14:textId="77777777" w:rsidR="001444F2" w:rsidRPr="002440B1" w:rsidRDefault="001444F2" w:rsidP="001444F2">
      <w:pPr>
        <w:pStyle w:val="31"/>
        <w:ind w:firstLine="709"/>
        <w:rPr>
          <w:sz w:val="28"/>
          <w:szCs w:val="28"/>
        </w:rPr>
      </w:pPr>
      <w:r w:rsidRPr="002440B1">
        <w:rPr>
          <w:sz w:val="28"/>
          <w:szCs w:val="28"/>
        </w:rPr>
        <w:t>2)свёртывание крови</w:t>
      </w:r>
    </w:p>
    <w:p w14:paraId="75DFD92C" w14:textId="77777777" w:rsidR="001444F2" w:rsidRPr="002440B1" w:rsidRDefault="001444F2" w:rsidP="001444F2">
      <w:pPr>
        <w:pStyle w:val="31"/>
        <w:ind w:firstLine="709"/>
        <w:rPr>
          <w:sz w:val="28"/>
          <w:szCs w:val="28"/>
        </w:rPr>
      </w:pPr>
      <w:r w:rsidRPr="002440B1">
        <w:rPr>
          <w:sz w:val="28"/>
          <w:szCs w:val="28"/>
        </w:rPr>
        <w:t>3)разделение изотопов урана с помощью диффузии</w:t>
      </w:r>
    </w:p>
    <w:p w14:paraId="279B6792" w14:textId="77777777" w:rsidR="001444F2" w:rsidRPr="002440B1" w:rsidRDefault="001444F2" w:rsidP="001444F2">
      <w:pPr>
        <w:pStyle w:val="31"/>
        <w:ind w:firstLine="709"/>
        <w:rPr>
          <w:sz w:val="28"/>
          <w:szCs w:val="28"/>
        </w:rPr>
      </w:pPr>
      <w:r w:rsidRPr="002440B1">
        <w:rPr>
          <w:sz w:val="28"/>
          <w:szCs w:val="28"/>
        </w:rPr>
        <w:t>4) взрыв динамита</w:t>
      </w:r>
    </w:p>
    <w:p w14:paraId="0FE105D0" w14:textId="77777777" w:rsidR="001444F2" w:rsidRPr="002440B1" w:rsidRDefault="001444F2" w:rsidP="001444F2">
      <w:pPr>
        <w:pStyle w:val="31"/>
        <w:ind w:firstLine="709"/>
        <w:rPr>
          <w:sz w:val="28"/>
          <w:szCs w:val="28"/>
        </w:rPr>
      </w:pPr>
    </w:p>
    <w:p w14:paraId="46A8B1C3" w14:textId="77777777" w:rsidR="001444F2" w:rsidRPr="002440B1" w:rsidRDefault="001444F2" w:rsidP="001444F2">
      <w:pPr>
        <w:pStyle w:val="31"/>
        <w:ind w:firstLine="709"/>
        <w:rPr>
          <w:sz w:val="28"/>
          <w:szCs w:val="28"/>
        </w:rPr>
      </w:pPr>
      <w:r w:rsidRPr="002440B1">
        <w:rPr>
          <w:sz w:val="28"/>
          <w:szCs w:val="28"/>
        </w:rPr>
        <w:t>::005:: Простейшая (эмпирическая) формула указывает</w:t>
      </w:r>
    </w:p>
    <w:p w14:paraId="50B85E54" w14:textId="77777777" w:rsidR="001444F2" w:rsidRPr="002440B1" w:rsidRDefault="001444F2" w:rsidP="001444F2">
      <w:pPr>
        <w:pStyle w:val="31"/>
        <w:ind w:firstLine="709"/>
        <w:rPr>
          <w:sz w:val="28"/>
          <w:szCs w:val="28"/>
        </w:rPr>
      </w:pPr>
      <w:r w:rsidRPr="002440B1">
        <w:rPr>
          <w:sz w:val="28"/>
          <w:szCs w:val="28"/>
        </w:rPr>
        <w:t>1)число атомов в молекуле</w:t>
      </w:r>
    </w:p>
    <w:p w14:paraId="4C07AA36" w14:textId="77777777" w:rsidR="001444F2" w:rsidRPr="002440B1" w:rsidRDefault="001444F2" w:rsidP="001444F2">
      <w:pPr>
        <w:pStyle w:val="31"/>
        <w:ind w:firstLine="709"/>
        <w:rPr>
          <w:sz w:val="28"/>
          <w:szCs w:val="28"/>
        </w:rPr>
      </w:pPr>
      <w:r w:rsidRPr="002440B1">
        <w:rPr>
          <w:sz w:val="28"/>
          <w:szCs w:val="28"/>
        </w:rPr>
        <w:t>2)соотношение между числом атомов в веществе</w:t>
      </w:r>
    </w:p>
    <w:p w14:paraId="5D19B075" w14:textId="77777777" w:rsidR="001444F2" w:rsidRPr="002440B1" w:rsidRDefault="001444F2" w:rsidP="001444F2">
      <w:pPr>
        <w:pStyle w:val="31"/>
        <w:ind w:firstLine="709"/>
        <w:rPr>
          <w:sz w:val="28"/>
          <w:szCs w:val="28"/>
        </w:rPr>
      </w:pPr>
      <w:r w:rsidRPr="002440B1">
        <w:rPr>
          <w:sz w:val="28"/>
          <w:szCs w:val="28"/>
        </w:rPr>
        <w:t>3)порядок соединения атомов в молекуле</w:t>
      </w:r>
    </w:p>
    <w:p w14:paraId="3D936659" w14:textId="77777777" w:rsidR="001444F2" w:rsidRPr="002440B1" w:rsidRDefault="001444F2" w:rsidP="001444F2">
      <w:pPr>
        <w:pStyle w:val="31"/>
        <w:ind w:firstLine="709"/>
        <w:rPr>
          <w:sz w:val="28"/>
          <w:szCs w:val="28"/>
        </w:rPr>
      </w:pPr>
      <w:r w:rsidRPr="002440B1">
        <w:rPr>
          <w:sz w:val="28"/>
          <w:szCs w:val="28"/>
        </w:rPr>
        <w:t>4)молекулярную массу вещества</w:t>
      </w:r>
    </w:p>
    <w:p w14:paraId="5ACA491C" w14:textId="77777777" w:rsidR="001444F2" w:rsidRPr="002440B1" w:rsidRDefault="001444F2" w:rsidP="001444F2">
      <w:pPr>
        <w:pStyle w:val="31"/>
        <w:ind w:firstLine="709"/>
        <w:rPr>
          <w:sz w:val="28"/>
          <w:szCs w:val="28"/>
        </w:rPr>
      </w:pPr>
    </w:p>
    <w:p w14:paraId="1D639CC7" w14:textId="77777777" w:rsidR="001444F2" w:rsidRPr="002440B1" w:rsidRDefault="001444F2" w:rsidP="001444F2">
      <w:pPr>
        <w:pStyle w:val="31"/>
        <w:ind w:firstLine="709"/>
        <w:rPr>
          <w:sz w:val="28"/>
          <w:szCs w:val="28"/>
        </w:rPr>
      </w:pPr>
      <w:r w:rsidRPr="002440B1">
        <w:rPr>
          <w:sz w:val="28"/>
          <w:szCs w:val="28"/>
        </w:rPr>
        <w:t>::006::  относительная формула вещества, относительная молекулярная масса которого равна 142</w:t>
      </w:r>
    </w:p>
    <w:p w14:paraId="11823D76" w14:textId="77777777" w:rsidR="001444F2" w:rsidRPr="002440B1" w:rsidRDefault="001444F2" w:rsidP="001444F2">
      <w:pPr>
        <w:pStyle w:val="31"/>
        <w:ind w:firstLine="709"/>
        <w:rPr>
          <w:sz w:val="28"/>
          <w:szCs w:val="28"/>
        </w:rPr>
      </w:pPr>
      <w:r w:rsidRPr="002440B1">
        <w:rPr>
          <w:sz w:val="28"/>
          <w:szCs w:val="28"/>
        </w:rPr>
        <w:t>1)4</w:t>
      </w:r>
    </w:p>
    <w:p w14:paraId="4C7C9010" w14:textId="77777777" w:rsidR="001444F2" w:rsidRPr="002440B1" w:rsidRDefault="001444F2" w:rsidP="001444F2">
      <w:pPr>
        <w:pStyle w:val="31"/>
        <w:ind w:firstLine="709"/>
        <w:rPr>
          <w:sz w:val="28"/>
          <w:szCs w:val="28"/>
        </w:rPr>
      </w:pPr>
      <w:r w:rsidRPr="002440B1">
        <w:rPr>
          <w:sz w:val="28"/>
          <w:szCs w:val="28"/>
        </w:rPr>
        <w:t>2)12</w:t>
      </w:r>
    </w:p>
    <w:p w14:paraId="61AF987E" w14:textId="77777777" w:rsidR="001444F2" w:rsidRPr="002440B1" w:rsidRDefault="001444F2" w:rsidP="001444F2">
      <w:pPr>
        <w:pStyle w:val="31"/>
        <w:ind w:firstLine="709"/>
        <w:rPr>
          <w:sz w:val="28"/>
          <w:szCs w:val="28"/>
        </w:rPr>
      </w:pPr>
      <w:r w:rsidRPr="002440B1">
        <w:rPr>
          <w:sz w:val="28"/>
          <w:szCs w:val="28"/>
        </w:rPr>
        <w:t>3)7</w:t>
      </w:r>
    </w:p>
    <w:p w14:paraId="2879FC15" w14:textId="77777777" w:rsidR="001444F2" w:rsidRPr="002440B1" w:rsidRDefault="001444F2" w:rsidP="001444F2">
      <w:pPr>
        <w:pStyle w:val="31"/>
        <w:ind w:firstLine="709"/>
        <w:rPr>
          <w:sz w:val="28"/>
          <w:szCs w:val="28"/>
        </w:rPr>
      </w:pPr>
      <w:r w:rsidRPr="002440B1">
        <w:rPr>
          <w:sz w:val="28"/>
          <w:szCs w:val="28"/>
        </w:rPr>
        <w:t>4)1</w:t>
      </w:r>
    </w:p>
    <w:p w14:paraId="6AC87117" w14:textId="77777777" w:rsidR="001444F2" w:rsidRPr="002440B1" w:rsidRDefault="001444F2" w:rsidP="001444F2">
      <w:pPr>
        <w:pStyle w:val="31"/>
        <w:ind w:firstLine="709"/>
        <w:rPr>
          <w:sz w:val="28"/>
          <w:szCs w:val="28"/>
        </w:rPr>
      </w:pPr>
    </w:p>
    <w:p w14:paraId="26A779CA" w14:textId="77777777" w:rsidR="001444F2" w:rsidRPr="002440B1" w:rsidRDefault="001444F2" w:rsidP="001444F2">
      <w:pPr>
        <w:pStyle w:val="31"/>
        <w:ind w:firstLine="709"/>
        <w:rPr>
          <w:sz w:val="28"/>
          <w:szCs w:val="28"/>
        </w:rPr>
      </w:pPr>
      <w:r w:rsidRPr="002440B1">
        <w:rPr>
          <w:sz w:val="28"/>
          <w:szCs w:val="28"/>
        </w:rPr>
        <w:lastRenderedPageBreak/>
        <w:t xml:space="preserve">::007:: </w:t>
      </w:r>
      <w:r w:rsidRPr="002440B1">
        <w:rPr>
          <w:sz w:val="28"/>
          <w:szCs w:val="28"/>
          <w:lang w:val="be-BY"/>
        </w:rPr>
        <w:t xml:space="preserve"> </w:t>
      </w:r>
      <w:r w:rsidRPr="002440B1">
        <w:rPr>
          <w:sz w:val="28"/>
          <w:szCs w:val="28"/>
        </w:rPr>
        <w:t xml:space="preserve"> Постоянная Авогадро </w:t>
      </w:r>
      <w:r w:rsidRPr="002440B1">
        <w:rPr>
          <w:i/>
          <w:sz w:val="28"/>
          <w:szCs w:val="28"/>
        </w:rPr>
        <w:t>(</w:t>
      </w:r>
      <w:r w:rsidRPr="002440B1">
        <w:rPr>
          <w:i/>
          <w:sz w:val="28"/>
          <w:szCs w:val="28"/>
          <w:lang w:val="en-US"/>
        </w:rPr>
        <w:t>N</w:t>
      </w:r>
      <w:r w:rsidRPr="002440B1">
        <w:rPr>
          <w:i/>
          <w:sz w:val="28"/>
          <w:szCs w:val="28"/>
          <w:vertAlign w:val="subscript"/>
          <w:lang w:val="en-US"/>
        </w:rPr>
        <w:t>A</w:t>
      </w:r>
      <w:r w:rsidRPr="002440B1">
        <w:rPr>
          <w:i/>
          <w:sz w:val="28"/>
          <w:szCs w:val="28"/>
        </w:rPr>
        <w:t>)</w:t>
      </w:r>
      <w:r w:rsidRPr="002440B1">
        <w:rPr>
          <w:sz w:val="28"/>
          <w:szCs w:val="28"/>
        </w:rPr>
        <w:t xml:space="preserve"> – это число молекул, содержащихся в 1 моль любого вещества, это число равно</w:t>
      </w:r>
    </w:p>
    <w:p w14:paraId="01F80CBC" w14:textId="77777777" w:rsidR="001444F2" w:rsidRPr="002440B1" w:rsidRDefault="001444F2" w:rsidP="001444F2">
      <w:pPr>
        <w:pStyle w:val="31"/>
        <w:ind w:firstLine="709"/>
        <w:rPr>
          <w:sz w:val="28"/>
          <w:szCs w:val="28"/>
        </w:rPr>
      </w:pPr>
      <w:r w:rsidRPr="002440B1">
        <w:rPr>
          <w:sz w:val="28"/>
          <w:szCs w:val="28"/>
        </w:rPr>
        <w:t>1)3</w:t>
      </w:r>
      <w:r w:rsidRPr="002440B1">
        <w:rPr>
          <w:sz w:val="28"/>
          <w:szCs w:val="28"/>
        </w:rPr>
        <w:sym w:font="Symbol" w:char="F0D7"/>
      </w:r>
      <w:r w:rsidRPr="002440B1">
        <w:rPr>
          <w:sz w:val="28"/>
          <w:szCs w:val="28"/>
        </w:rPr>
        <w:t>10</w:t>
      </w:r>
      <w:r w:rsidRPr="002440B1">
        <w:rPr>
          <w:sz w:val="28"/>
          <w:szCs w:val="28"/>
          <w:vertAlign w:val="superscript"/>
        </w:rPr>
        <w:t>23</w:t>
      </w:r>
      <w:r w:rsidRPr="002440B1">
        <w:rPr>
          <w:sz w:val="28"/>
          <w:szCs w:val="28"/>
        </w:rPr>
        <w:t xml:space="preserve"> молекул</w:t>
      </w:r>
    </w:p>
    <w:p w14:paraId="240D2D50" w14:textId="77777777" w:rsidR="001444F2" w:rsidRPr="002440B1" w:rsidRDefault="001444F2" w:rsidP="001444F2">
      <w:pPr>
        <w:pStyle w:val="31"/>
        <w:ind w:firstLine="709"/>
        <w:rPr>
          <w:sz w:val="28"/>
          <w:szCs w:val="28"/>
        </w:rPr>
      </w:pPr>
      <w:r w:rsidRPr="002440B1">
        <w:rPr>
          <w:sz w:val="28"/>
          <w:szCs w:val="28"/>
        </w:rPr>
        <w:t>2)2,6</w:t>
      </w:r>
      <w:r w:rsidRPr="002440B1">
        <w:rPr>
          <w:sz w:val="28"/>
          <w:szCs w:val="28"/>
        </w:rPr>
        <w:sym w:font="Symbol" w:char="F0D7"/>
      </w:r>
      <w:r w:rsidRPr="002440B1">
        <w:rPr>
          <w:sz w:val="28"/>
          <w:szCs w:val="28"/>
        </w:rPr>
        <w:t>10</w:t>
      </w:r>
      <w:r w:rsidRPr="002440B1">
        <w:rPr>
          <w:sz w:val="28"/>
          <w:szCs w:val="28"/>
          <w:vertAlign w:val="superscript"/>
        </w:rPr>
        <w:t>23</w:t>
      </w:r>
      <w:r w:rsidRPr="002440B1">
        <w:rPr>
          <w:sz w:val="28"/>
          <w:szCs w:val="28"/>
        </w:rPr>
        <w:t xml:space="preserve"> молекул</w:t>
      </w:r>
    </w:p>
    <w:p w14:paraId="28902591" w14:textId="77777777" w:rsidR="001444F2" w:rsidRPr="002440B1" w:rsidRDefault="001444F2" w:rsidP="001444F2">
      <w:pPr>
        <w:pStyle w:val="31"/>
        <w:ind w:firstLine="709"/>
        <w:rPr>
          <w:sz w:val="28"/>
          <w:szCs w:val="28"/>
        </w:rPr>
      </w:pPr>
      <w:r w:rsidRPr="002440B1">
        <w:rPr>
          <w:sz w:val="28"/>
          <w:szCs w:val="28"/>
        </w:rPr>
        <w:t>3)9</w:t>
      </w:r>
      <w:r w:rsidRPr="002440B1">
        <w:rPr>
          <w:sz w:val="28"/>
          <w:szCs w:val="28"/>
        </w:rPr>
        <w:sym w:font="Symbol" w:char="F0D7"/>
      </w:r>
      <w:r w:rsidRPr="002440B1">
        <w:rPr>
          <w:sz w:val="28"/>
          <w:szCs w:val="28"/>
        </w:rPr>
        <w:t>10</w:t>
      </w:r>
      <w:r w:rsidRPr="002440B1">
        <w:rPr>
          <w:sz w:val="28"/>
          <w:szCs w:val="28"/>
          <w:vertAlign w:val="superscript"/>
        </w:rPr>
        <w:t>23</w:t>
      </w:r>
      <w:r w:rsidRPr="002440B1">
        <w:rPr>
          <w:sz w:val="28"/>
          <w:szCs w:val="28"/>
        </w:rPr>
        <w:t xml:space="preserve"> молекул</w:t>
      </w:r>
    </w:p>
    <w:p w14:paraId="3CFDEB71" w14:textId="77777777" w:rsidR="001444F2" w:rsidRPr="002440B1" w:rsidRDefault="001444F2" w:rsidP="001444F2">
      <w:pPr>
        <w:pStyle w:val="31"/>
        <w:ind w:firstLine="709"/>
        <w:rPr>
          <w:sz w:val="28"/>
          <w:szCs w:val="28"/>
          <w:lang w:val="be-BY"/>
        </w:rPr>
      </w:pPr>
      <w:r w:rsidRPr="002440B1">
        <w:rPr>
          <w:sz w:val="28"/>
          <w:szCs w:val="28"/>
        </w:rPr>
        <w:t>4)6</w:t>
      </w:r>
      <w:r w:rsidRPr="002440B1">
        <w:rPr>
          <w:sz w:val="28"/>
          <w:szCs w:val="28"/>
        </w:rPr>
        <w:sym w:font="Symbol" w:char="F0D7"/>
      </w:r>
      <w:r w:rsidRPr="002440B1">
        <w:rPr>
          <w:sz w:val="28"/>
          <w:szCs w:val="28"/>
        </w:rPr>
        <w:t>10</w:t>
      </w:r>
      <w:r w:rsidRPr="002440B1">
        <w:rPr>
          <w:sz w:val="28"/>
          <w:szCs w:val="28"/>
          <w:vertAlign w:val="superscript"/>
        </w:rPr>
        <w:t>23</w:t>
      </w:r>
      <w:r w:rsidRPr="002440B1">
        <w:rPr>
          <w:sz w:val="28"/>
          <w:szCs w:val="28"/>
        </w:rPr>
        <w:t xml:space="preserve"> молекул</w:t>
      </w:r>
    </w:p>
    <w:p w14:paraId="743E17A1" w14:textId="77777777" w:rsidR="001444F2" w:rsidRPr="002440B1" w:rsidRDefault="001444F2" w:rsidP="001444F2">
      <w:pPr>
        <w:pStyle w:val="31"/>
        <w:ind w:firstLine="709"/>
        <w:rPr>
          <w:sz w:val="28"/>
          <w:szCs w:val="28"/>
          <w:lang w:val="be-BY"/>
        </w:rPr>
      </w:pPr>
    </w:p>
    <w:p w14:paraId="0D1D6391" w14:textId="77777777" w:rsidR="001444F2" w:rsidRPr="002440B1" w:rsidRDefault="001444F2" w:rsidP="001444F2">
      <w:pPr>
        <w:pStyle w:val="31"/>
        <w:ind w:firstLine="709"/>
        <w:rPr>
          <w:sz w:val="28"/>
          <w:szCs w:val="28"/>
        </w:rPr>
      </w:pPr>
      <w:r w:rsidRPr="002440B1">
        <w:rPr>
          <w:sz w:val="28"/>
          <w:szCs w:val="28"/>
        </w:rPr>
        <w:t xml:space="preserve">::008:: </w:t>
      </w:r>
      <w:r w:rsidRPr="002440B1">
        <w:rPr>
          <w:sz w:val="28"/>
          <w:szCs w:val="28"/>
          <w:lang w:val="be-BY"/>
        </w:rPr>
        <w:t xml:space="preserve"> </w:t>
      </w:r>
      <w:r w:rsidRPr="002440B1">
        <w:rPr>
          <w:sz w:val="28"/>
          <w:szCs w:val="28"/>
        </w:rPr>
        <w:t>Объём 0,5 моль водорода (Н</w:t>
      </w:r>
      <w:r w:rsidRPr="002440B1">
        <w:rPr>
          <w:sz w:val="28"/>
          <w:szCs w:val="28"/>
          <w:vertAlign w:val="subscript"/>
        </w:rPr>
        <w:t>2</w:t>
      </w:r>
      <w:r w:rsidRPr="002440B1">
        <w:rPr>
          <w:sz w:val="28"/>
          <w:szCs w:val="28"/>
        </w:rPr>
        <w:t>) при н.у. равен</w:t>
      </w:r>
    </w:p>
    <w:p w14:paraId="3B8170B1" w14:textId="77777777" w:rsidR="001444F2" w:rsidRPr="002440B1" w:rsidRDefault="001444F2" w:rsidP="001444F2">
      <w:pPr>
        <w:pStyle w:val="31"/>
        <w:ind w:firstLine="709"/>
        <w:rPr>
          <w:sz w:val="28"/>
          <w:szCs w:val="28"/>
        </w:rPr>
      </w:pPr>
      <w:r w:rsidRPr="002440B1">
        <w:rPr>
          <w:sz w:val="28"/>
          <w:szCs w:val="28"/>
        </w:rPr>
        <w:t>1)</w:t>
      </w:r>
      <w:smartTag w:uri="urn:schemas-microsoft-com:office:smarttags" w:element="metricconverter">
        <w:smartTagPr>
          <w:attr w:name="ProductID" w:val="33,6 л"/>
        </w:smartTagPr>
        <w:r w:rsidRPr="002440B1">
          <w:rPr>
            <w:sz w:val="28"/>
            <w:szCs w:val="28"/>
          </w:rPr>
          <w:t>33,6 л</w:t>
        </w:r>
      </w:smartTag>
    </w:p>
    <w:p w14:paraId="6FCD06EC" w14:textId="77777777" w:rsidR="001444F2" w:rsidRPr="002440B1" w:rsidRDefault="001444F2" w:rsidP="001444F2">
      <w:pPr>
        <w:pStyle w:val="31"/>
        <w:ind w:firstLine="709"/>
        <w:rPr>
          <w:sz w:val="28"/>
          <w:szCs w:val="28"/>
        </w:rPr>
      </w:pPr>
      <w:r w:rsidRPr="002440B1">
        <w:rPr>
          <w:sz w:val="28"/>
          <w:szCs w:val="28"/>
        </w:rPr>
        <w:t>2)</w:t>
      </w:r>
      <w:smartTag w:uri="urn:schemas-microsoft-com:office:smarttags" w:element="metricconverter">
        <w:smartTagPr>
          <w:attr w:name="ProductID" w:val="22,4 л"/>
        </w:smartTagPr>
        <w:r w:rsidRPr="002440B1">
          <w:rPr>
            <w:sz w:val="28"/>
            <w:szCs w:val="28"/>
          </w:rPr>
          <w:t>22,4 л</w:t>
        </w:r>
      </w:smartTag>
    </w:p>
    <w:p w14:paraId="278F76A9" w14:textId="77777777" w:rsidR="001444F2" w:rsidRPr="002440B1" w:rsidRDefault="001444F2" w:rsidP="001444F2">
      <w:pPr>
        <w:pStyle w:val="31"/>
        <w:ind w:firstLine="709"/>
        <w:rPr>
          <w:sz w:val="28"/>
          <w:szCs w:val="28"/>
        </w:rPr>
      </w:pPr>
      <w:r w:rsidRPr="002440B1">
        <w:rPr>
          <w:sz w:val="28"/>
          <w:szCs w:val="28"/>
        </w:rPr>
        <w:t>3)</w:t>
      </w:r>
      <w:smartTag w:uri="urn:schemas-microsoft-com:office:smarttags" w:element="metricconverter">
        <w:smartTagPr>
          <w:attr w:name="ProductID" w:val="11,2 л"/>
        </w:smartTagPr>
        <w:r w:rsidRPr="002440B1">
          <w:rPr>
            <w:sz w:val="28"/>
            <w:szCs w:val="28"/>
          </w:rPr>
          <w:t>11,2 л</w:t>
        </w:r>
      </w:smartTag>
    </w:p>
    <w:p w14:paraId="45C7ECAA" w14:textId="77777777" w:rsidR="001444F2" w:rsidRPr="002440B1" w:rsidRDefault="001444F2" w:rsidP="001444F2">
      <w:pPr>
        <w:pStyle w:val="31"/>
        <w:ind w:firstLine="709"/>
        <w:rPr>
          <w:sz w:val="28"/>
          <w:szCs w:val="28"/>
        </w:rPr>
      </w:pPr>
      <w:r w:rsidRPr="002440B1">
        <w:rPr>
          <w:sz w:val="28"/>
          <w:szCs w:val="28"/>
        </w:rPr>
        <w:t>4)</w:t>
      </w:r>
      <w:smartTag w:uri="urn:schemas-microsoft-com:office:smarttags" w:element="metricconverter">
        <w:smartTagPr>
          <w:attr w:name="ProductID" w:val="5,6 л"/>
        </w:smartTagPr>
        <w:r w:rsidRPr="002440B1">
          <w:rPr>
            <w:sz w:val="28"/>
            <w:szCs w:val="28"/>
          </w:rPr>
          <w:t>5,6 л</w:t>
        </w:r>
      </w:smartTag>
    </w:p>
    <w:p w14:paraId="21CF033C" w14:textId="77777777" w:rsidR="001444F2" w:rsidRPr="002440B1" w:rsidRDefault="001444F2" w:rsidP="001444F2">
      <w:pPr>
        <w:pStyle w:val="31"/>
        <w:ind w:firstLine="709"/>
        <w:rPr>
          <w:sz w:val="28"/>
          <w:szCs w:val="28"/>
        </w:rPr>
      </w:pPr>
    </w:p>
    <w:p w14:paraId="1DBBE798" w14:textId="77777777" w:rsidR="001444F2" w:rsidRPr="002440B1" w:rsidRDefault="001444F2" w:rsidP="001444F2">
      <w:pPr>
        <w:pStyle w:val="31"/>
        <w:ind w:firstLine="709"/>
        <w:rPr>
          <w:sz w:val="28"/>
          <w:szCs w:val="28"/>
        </w:rPr>
      </w:pPr>
      <w:r w:rsidRPr="002440B1">
        <w:rPr>
          <w:sz w:val="28"/>
          <w:szCs w:val="28"/>
        </w:rPr>
        <w:t>::009::  Химический элемент – это</w:t>
      </w:r>
    </w:p>
    <w:p w14:paraId="4CB0810B" w14:textId="77777777" w:rsidR="001444F2" w:rsidRPr="002440B1" w:rsidRDefault="001444F2" w:rsidP="001444F2">
      <w:pPr>
        <w:pStyle w:val="31"/>
        <w:ind w:firstLine="709"/>
        <w:rPr>
          <w:sz w:val="28"/>
          <w:szCs w:val="28"/>
        </w:rPr>
      </w:pPr>
      <w:r w:rsidRPr="002440B1">
        <w:rPr>
          <w:sz w:val="28"/>
          <w:szCs w:val="28"/>
        </w:rPr>
        <w:t>1)определённый вид атомов</w:t>
      </w:r>
    </w:p>
    <w:p w14:paraId="2A536022" w14:textId="77777777" w:rsidR="001444F2" w:rsidRPr="002440B1" w:rsidRDefault="001444F2" w:rsidP="001444F2">
      <w:pPr>
        <w:pStyle w:val="31"/>
        <w:ind w:firstLine="709"/>
        <w:rPr>
          <w:sz w:val="28"/>
          <w:szCs w:val="28"/>
        </w:rPr>
      </w:pPr>
      <w:r w:rsidRPr="002440B1">
        <w:rPr>
          <w:sz w:val="28"/>
          <w:szCs w:val="28"/>
        </w:rPr>
        <w:t>2)мельчайшая химически неделимая частица</w:t>
      </w:r>
    </w:p>
    <w:p w14:paraId="5B9BC9B9" w14:textId="77777777" w:rsidR="001444F2" w:rsidRPr="002440B1" w:rsidRDefault="001444F2" w:rsidP="001444F2">
      <w:pPr>
        <w:pStyle w:val="31"/>
        <w:ind w:firstLine="709"/>
        <w:rPr>
          <w:sz w:val="28"/>
          <w:szCs w:val="28"/>
        </w:rPr>
      </w:pPr>
      <w:r w:rsidRPr="002440B1">
        <w:rPr>
          <w:sz w:val="28"/>
          <w:szCs w:val="28"/>
        </w:rPr>
        <w:t>3)определённый вид молекулы</w:t>
      </w:r>
    </w:p>
    <w:p w14:paraId="0296A217" w14:textId="77777777" w:rsidR="001444F2" w:rsidRPr="002440B1" w:rsidRDefault="001444F2" w:rsidP="001444F2">
      <w:pPr>
        <w:pStyle w:val="31"/>
        <w:ind w:firstLine="709"/>
        <w:rPr>
          <w:sz w:val="28"/>
          <w:szCs w:val="28"/>
        </w:rPr>
      </w:pPr>
      <w:r w:rsidRPr="002440B1">
        <w:rPr>
          <w:sz w:val="28"/>
          <w:szCs w:val="28"/>
        </w:rPr>
        <w:t>4)мельчайшая частица вещества, сохраняющая его свойства</w:t>
      </w:r>
    </w:p>
    <w:p w14:paraId="67D504B3" w14:textId="77777777" w:rsidR="001444F2" w:rsidRPr="002440B1" w:rsidRDefault="001444F2" w:rsidP="001444F2">
      <w:pPr>
        <w:pStyle w:val="31"/>
        <w:ind w:firstLine="709"/>
        <w:rPr>
          <w:sz w:val="28"/>
          <w:szCs w:val="28"/>
        </w:rPr>
      </w:pPr>
    </w:p>
    <w:p w14:paraId="722237A5" w14:textId="77777777" w:rsidR="001444F2" w:rsidRPr="002440B1" w:rsidRDefault="001444F2" w:rsidP="001444F2">
      <w:pPr>
        <w:pStyle w:val="31"/>
        <w:ind w:firstLine="709"/>
        <w:rPr>
          <w:sz w:val="28"/>
          <w:szCs w:val="28"/>
        </w:rPr>
      </w:pPr>
      <w:r w:rsidRPr="002440B1">
        <w:rPr>
          <w:sz w:val="28"/>
          <w:szCs w:val="28"/>
        </w:rPr>
        <w:t>::010::  Количество вещества – это</w:t>
      </w:r>
    </w:p>
    <w:p w14:paraId="25BDA603" w14:textId="77777777" w:rsidR="001444F2" w:rsidRPr="002440B1" w:rsidRDefault="001444F2" w:rsidP="001444F2">
      <w:pPr>
        <w:pStyle w:val="31"/>
        <w:ind w:firstLine="709"/>
        <w:rPr>
          <w:sz w:val="28"/>
          <w:szCs w:val="28"/>
        </w:rPr>
      </w:pPr>
      <w:r w:rsidRPr="002440B1">
        <w:rPr>
          <w:sz w:val="28"/>
          <w:szCs w:val="28"/>
        </w:rPr>
        <w:t>1)величина, показывающая массу 1 моль вещества</w:t>
      </w:r>
    </w:p>
    <w:p w14:paraId="7796784F" w14:textId="77777777" w:rsidR="001444F2" w:rsidRPr="002440B1" w:rsidRDefault="001444F2" w:rsidP="001444F2">
      <w:pPr>
        <w:pStyle w:val="31"/>
        <w:ind w:firstLine="709"/>
        <w:rPr>
          <w:sz w:val="28"/>
          <w:szCs w:val="28"/>
        </w:rPr>
      </w:pPr>
      <w:r w:rsidRPr="002440B1">
        <w:rPr>
          <w:sz w:val="28"/>
          <w:szCs w:val="28"/>
        </w:rPr>
        <w:t>2)произведение массы вещества на его молярную массу</w:t>
      </w:r>
    </w:p>
    <w:p w14:paraId="629269E1" w14:textId="77777777" w:rsidR="001444F2" w:rsidRPr="002440B1" w:rsidRDefault="001444F2" w:rsidP="001444F2">
      <w:pPr>
        <w:pStyle w:val="31"/>
        <w:ind w:firstLine="709"/>
        <w:rPr>
          <w:sz w:val="28"/>
          <w:szCs w:val="28"/>
        </w:rPr>
      </w:pPr>
      <w:r w:rsidRPr="002440B1">
        <w:rPr>
          <w:sz w:val="28"/>
          <w:szCs w:val="28"/>
        </w:rPr>
        <w:t>3)масса вещества</w:t>
      </w:r>
    </w:p>
    <w:p w14:paraId="25F4CE42" w14:textId="77777777" w:rsidR="001444F2" w:rsidRPr="002440B1" w:rsidRDefault="001444F2" w:rsidP="001444F2">
      <w:pPr>
        <w:pStyle w:val="31"/>
        <w:ind w:firstLine="709"/>
        <w:rPr>
          <w:sz w:val="28"/>
          <w:szCs w:val="28"/>
        </w:rPr>
      </w:pPr>
      <w:r w:rsidRPr="002440B1">
        <w:rPr>
          <w:sz w:val="28"/>
          <w:szCs w:val="28"/>
        </w:rPr>
        <w:t>4)физическая величина, которая означает определённое число структурных единиц (молекул, атомов, ионов и др.) и имеет размерность «моль»</w:t>
      </w:r>
    </w:p>
    <w:p w14:paraId="3B997492" w14:textId="77777777" w:rsidR="001444F2" w:rsidRPr="002440B1" w:rsidRDefault="001444F2" w:rsidP="001444F2">
      <w:pPr>
        <w:pStyle w:val="31"/>
        <w:ind w:firstLine="709"/>
        <w:rPr>
          <w:sz w:val="28"/>
          <w:szCs w:val="28"/>
        </w:rPr>
      </w:pPr>
    </w:p>
    <w:p w14:paraId="0919E088" w14:textId="77777777" w:rsidR="001444F2" w:rsidRPr="002440B1" w:rsidRDefault="001444F2" w:rsidP="001444F2">
      <w:pPr>
        <w:pStyle w:val="7"/>
        <w:ind w:firstLine="709"/>
        <w:rPr>
          <w:b w:val="0"/>
          <w:sz w:val="28"/>
          <w:szCs w:val="28"/>
        </w:rPr>
      </w:pPr>
      <w:r w:rsidRPr="002440B1">
        <w:rPr>
          <w:b w:val="0"/>
          <w:sz w:val="28"/>
          <w:szCs w:val="28"/>
        </w:rPr>
        <w:t>Категория Важнейшие классы и номенклатура неорганических соединений (выбор)</w:t>
      </w:r>
    </w:p>
    <w:p w14:paraId="40C76C91" w14:textId="77777777" w:rsidR="001444F2" w:rsidRPr="002440B1" w:rsidRDefault="001444F2" w:rsidP="001444F2">
      <w:pPr>
        <w:spacing w:after="0" w:line="240" w:lineRule="auto"/>
        <w:ind w:firstLine="709"/>
        <w:rPr>
          <w:rFonts w:ascii="Times New Roman" w:hAnsi="Times New Roman" w:cs="Times New Roman"/>
          <w:sz w:val="28"/>
          <w:szCs w:val="28"/>
        </w:rPr>
      </w:pPr>
    </w:p>
    <w:p w14:paraId="3D9CC221" w14:textId="77777777" w:rsidR="001444F2" w:rsidRPr="002440B1" w:rsidRDefault="001444F2" w:rsidP="001444F2">
      <w:pPr>
        <w:spacing w:after="0" w:line="240" w:lineRule="auto"/>
        <w:ind w:firstLine="709"/>
        <w:rPr>
          <w:rFonts w:ascii="Times New Roman" w:hAnsi="Times New Roman" w:cs="Times New Roman"/>
          <w:sz w:val="28"/>
          <w:szCs w:val="28"/>
        </w:rPr>
      </w:pPr>
      <w:r w:rsidRPr="002440B1">
        <w:rPr>
          <w:rFonts w:ascii="Times New Roman" w:hAnsi="Times New Roman" w:cs="Times New Roman"/>
          <w:sz w:val="28"/>
          <w:szCs w:val="28"/>
        </w:rPr>
        <w:t>11. К оксидам не относится вещество, формула которого</w:t>
      </w:r>
    </w:p>
    <w:p w14:paraId="41D04275" w14:textId="77777777" w:rsidR="001444F2" w:rsidRPr="002440B1" w:rsidRDefault="001444F2" w:rsidP="001444F2">
      <w:pPr>
        <w:spacing w:after="0" w:line="240" w:lineRule="auto"/>
        <w:ind w:firstLine="709"/>
        <w:rPr>
          <w:rFonts w:ascii="Times New Roman" w:hAnsi="Times New Roman" w:cs="Times New Roman"/>
          <w:sz w:val="28"/>
          <w:szCs w:val="28"/>
        </w:rPr>
      </w:pPr>
      <w:r w:rsidRPr="002440B1">
        <w:rPr>
          <w:rFonts w:ascii="Times New Roman" w:hAnsi="Times New Roman" w:cs="Times New Roman"/>
          <w:sz w:val="28"/>
          <w:szCs w:val="28"/>
        </w:rPr>
        <w:t>1)</w:t>
      </w:r>
      <w:r w:rsidRPr="002440B1">
        <w:rPr>
          <w:rFonts w:ascii="Times New Roman" w:hAnsi="Times New Roman" w:cs="Times New Roman"/>
          <w:sz w:val="28"/>
          <w:szCs w:val="28"/>
          <w:lang w:val="en-US"/>
        </w:rPr>
        <w:t>H</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lang w:val="en-US"/>
        </w:rPr>
        <w:t>O</w:t>
      </w:r>
    </w:p>
    <w:p w14:paraId="6D924D81" w14:textId="77777777" w:rsidR="001444F2" w:rsidRPr="002440B1" w:rsidRDefault="001444F2" w:rsidP="001444F2">
      <w:pPr>
        <w:spacing w:after="0" w:line="240" w:lineRule="auto"/>
        <w:ind w:firstLine="709"/>
        <w:rPr>
          <w:rFonts w:ascii="Times New Roman" w:hAnsi="Times New Roman" w:cs="Times New Roman"/>
          <w:sz w:val="28"/>
          <w:szCs w:val="28"/>
        </w:rPr>
      </w:pPr>
      <w:r w:rsidRPr="002440B1">
        <w:rPr>
          <w:rFonts w:ascii="Times New Roman" w:hAnsi="Times New Roman" w:cs="Times New Roman"/>
          <w:sz w:val="28"/>
          <w:szCs w:val="28"/>
        </w:rPr>
        <w:t>2)</w:t>
      </w:r>
      <w:r w:rsidRPr="002440B1">
        <w:rPr>
          <w:rFonts w:ascii="Times New Roman" w:hAnsi="Times New Roman" w:cs="Times New Roman"/>
          <w:sz w:val="28"/>
          <w:szCs w:val="28"/>
          <w:lang w:val="en-US"/>
        </w:rPr>
        <w:t>CO</w:t>
      </w:r>
      <w:r w:rsidRPr="002440B1">
        <w:rPr>
          <w:rFonts w:ascii="Times New Roman" w:hAnsi="Times New Roman" w:cs="Times New Roman"/>
          <w:sz w:val="28"/>
          <w:szCs w:val="28"/>
          <w:vertAlign w:val="subscript"/>
        </w:rPr>
        <w:t>2</w:t>
      </w:r>
    </w:p>
    <w:p w14:paraId="20B44740" w14:textId="77777777" w:rsidR="001444F2" w:rsidRPr="002440B1" w:rsidRDefault="001444F2" w:rsidP="001444F2">
      <w:pPr>
        <w:spacing w:after="0" w:line="240" w:lineRule="auto"/>
        <w:ind w:firstLine="709"/>
        <w:rPr>
          <w:rFonts w:ascii="Times New Roman" w:hAnsi="Times New Roman" w:cs="Times New Roman"/>
          <w:sz w:val="28"/>
          <w:szCs w:val="28"/>
        </w:rPr>
      </w:pPr>
      <w:r w:rsidRPr="002440B1">
        <w:rPr>
          <w:rFonts w:ascii="Times New Roman" w:hAnsi="Times New Roman" w:cs="Times New Roman"/>
          <w:sz w:val="28"/>
          <w:szCs w:val="28"/>
        </w:rPr>
        <w:t>3)</w:t>
      </w:r>
      <w:r w:rsidRPr="002440B1">
        <w:rPr>
          <w:rFonts w:ascii="Times New Roman" w:hAnsi="Times New Roman" w:cs="Times New Roman"/>
          <w:sz w:val="28"/>
          <w:szCs w:val="28"/>
          <w:lang w:val="en-US"/>
        </w:rPr>
        <w:t>Na</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lang w:val="en-US"/>
        </w:rPr>
        <w:t>O</w:t>
      </w:r>
      <w:r w:rsidRPr="002440B1">
        <w:rPr>
          <w:rFonts w:ascii="Times New Roman" w:hAnsi="Times New Roman" w:cs="Times New Roman"/>
          <w:sz w:val="28"/>
          <w:szCs w:val="28"/>
          <w:vertAlign w:val="subscript"/>
        </w:rPr>
        <w:t>2</w:t>
      </w:r>
    </w:p>
    <w:p w14:paraId="3F1E1F9E" w14:textId="77777777" w:rsidR="001444F2" w:rsidRPr="002440B1" w:rsidRDefault="001444F2" w:rsidP="001444F2">
      <w:pPr>
        <w:spacing w:after="0" w:line="240" w:lineRule="auto"/>
        <w:ind w:firstLine="709"/>
        <w:rPr>
          <w:rFonts w:ascii="Times New Roman" w:hAnsi="Times New Roman" w:cs="Times New Roman"/>
          <w:sz w:val="28"/>
          <w:szCs w:val="28"/>
        </w:rPr>
      </w:pPr>
      <w:r w:rsidRPr="002440B1">
        <w:rPr>
          <w:rFonts w:ascii="Times New Roman" w:hAnsi="Times New Roman" w:cs="Times New Roman"/>
          <w:sz w:val="28"/>
          <w:szCs w:val="28"/>
        </w:rPr>
        <w:t>4)</w:t>
      </w:r>
      <w:r w:rsidRPr="002440B1">
        <w:rPr>
          <w:rFonts w:ascii="Times New Roman" w:hAnsi="Times New Roman" w:cs="Times New Roman"/>
          <w:sz w:val="28"/>
          <w:szCs w:val="28"/>
          <w:lang w:val="en-US"/>
        </w:rPr>
        <w:t>Na</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lang w:val="en-US"/>
        </w:rPr>
        <w:t>O</w:t>
      </w:r>
    </w:p>
    <w:p w14:paraId="01AFC12D" w14:textId="77777777" w:rsidR="001444F2" w:rsidRPr="002440B1" w:rsidRDefault="001444F2" w:rsidP="001444F2">
      <w:pPr>
        <w:spacing w:after="0" w:line="240" w:lineRule="auto"/>
        <w:ind w:firstLine="709"/>
        <w:rPr>
          <w:rFonts w:ascii="Times New Roman" w:hAnsi="Times New Roman" w:cs="Times New Roman"/>
          <w:sz w:val="28"/>
          <w:szCs w:val="28"/>
        </w:rPr>
      </w:pPr>
    </w:p>
    <w:p w14:paraId="4E92877B" w14:textId="77777777" w:rsidR="001444F2" w:rsidRPr="002440B1" w:rsidRDefault="001444F2" w:rsidP="001444F2">
      <w:pPr>
        <w:spacing w:after="0" w:line="240" w:lineRule="auto"/>
        <w:ind w:firstLine="709"/>
        <w:rPr>
          <w:rFonts w:ascii="Times New Roman" w:hAnsi="Times New Roman" w:cs="Times New Roman"/>
          <w:sz w:val="28"/>
          <w:szCs w:val="28"/>
        </w:rPr>
      </w:pPr>
      <w:r w:rsidRPr="002440B1">
        <w:rPr>
          <w:rFonts w:ascii="Times New Roman" w:hAnsi="Times New Roman" w:cs="Times New Roman"/>
          <w:sz w:val="28"/>
          <w:szCs w:val="28"/>
        </w:rPr>
        <w:t>12.Гидролизу меди(</w:t>
      </w:r>
      <w:r w:rsidRPr="002440B1">
        <w:rPr>
          <w:rFonts w:ascii="Times New Roman" w:hAnsi="Times New Roman" w:cs="Times New Roman"/>
          <w:sz w:val="28"/>
          <w:szCs w:val="28"/>
          <w:lang w:val="en-US"/>
        </w:rPr>
        <w:t>II</w:t>
      </w:r>
      <w:r w:rsidRPr="002440B1">
        <w:rPr>
          <w:rFonts w:ascii="Times New Roman" w:hAnsi="Times New Roman" w:cs="Times New Roman"/>
          <w:sz w:val="28"/>
          <w:szCs w:val="28"/>
        </w:rPr>
        <w:t xml:space="preserve">) </w:t>
      </w:r>
      <w:r w:rsidRPr="002440B1">
        <w:rPr>
          <w:rFonts w:ascii="Times New Roman" w:hAnsi="Times New Roman" w:cs="Times New Roman"/>
          <w:sz w:val="28"/>
          <w:szCs w:val="28"/>
          <w:lang w:val="en-US"/>
        </w:rPr>
        <w:t>Cu</w:t>
      </w:r>
      <w:r w:rsidRPr="002440B1">
        <w:rPr>
          <w:rFonts w:ascii="Times New Roman" w:hAnsi="Times New Roman" w:cs="Times New Roman"/>
          <w:sz w:val="28"/>
          <w:szCs w:val="28"/>
        </w:rPr>
        <w:t>(</w:t>
      </w:r>
      <w:r w:rsidRPr="002440B1">
        <w:rPr>
          <w:rFonts w:ascii="Times New Roman" w:hAnsi="Times New Roman" w:cs="Times New Roman"/>
          <w:sz w:val="28"/>
          <w:szCs w:val="28"/>
          <w:lang w:val="en-US"/>
        </w:rPr>
        <w:t>OH</w:t>
      </w:r>
      <w:r w:rsidRPr="002440B1">
        <w:rPr>
          <w:rFonts w:ascii="Times New Roman" w:hAnsi="Times New Roman" w:cs="Times New Roman"/>
          <w:sz w:val="28"/>
          <w:szCs w:val="28"/>
        </w:rPr>
        <w:t>)</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 xml:space="preserve"> соответствует оксид, формула которого</w:t>
      </w:r>
    </w:p>
    <w:p w14:paraId="66645300" w14:textId="77777777" w:rsidR="001444F2" w:rsidRPr="002440B1" w:rsidRDefault="001444F2" w:rsidP="001444F2">
      <w:pPr>
        <w:spacing w:after="0" w:line="240" w:lineRule="auto"/>
        <w:ind w:firstLine="709"/>
        <w:rPr>
          <w:rFonts w:ascii="Times New Roman" w:hAnsi="Times New Roman" w:cs="Times New Roman"/>
          <w:sz w:val="28"/>
          <w:szCs w:val="28"/>
        </w:rPr>
      </w:pPr>
      <w:r w:rsidRPr="002440B1">
        <w:rPr>
          <w:rFonts w:ascii="Times New Roman" w:hAnsi="Times New Roman" w:cs="Times New Roman"/>
          <w:sz w:val="28"/>
          <w:szCs w:val="28"/>
        </w:rPr>
        <w:t>1)СО</w:t>
      </w:r>
    </w:p>
    <w:p w14:paraId="31D10543" w14:textId="77777777" w:rsidR="001444F2" w:rsidRPr="002440B1" w:rsidRDefault="001444F2" w:rsidP="001444F2">
      <w:pPr>
        <w:spacing w:after="0" w:line="240" w:lineRule="auto"/>
        <w:ind w:firstLine="709"/>
        <w:rPr>
          <w:rFonts w:ascii="Times New Roman" w:hAnsi="Times New Roman" w:cs="Times New Roman"/>
          <w:sz w:val="28"/>
          <w:szCs w:val="28"/>
        </w:rPr>
      </w:pPr>
      <w:r w:rsidRPr="002440B1">
        <w:rPr>
          <w:rFonts w:ascii="Times New Roman" w:hAnsi="Times New Roman" w:cs="Times New Roman"/>
          <w:sz w:val="28"/>
          <w:szCs w:val="28"/>
        </w:rPr>
        <w:t>2)СО</w:t>
      </w:r>
      <w:r w:rsidRPr="002440B1">
        <w:rPr>
          <w:rFonts w:ascii="Times New Roman" w:hAnsi="Times New Roman" w:cs="Times New Roman"/>
          <w:sz w:val="28"/>
          <w:szCs w:val="28"/>
          <w:vertAlign w:val="subscript"/>
        </w:rPr>
        <w:t>2</w:t>
      </w:r>
    </w:p>
    <w:p w14:paraId="3AC3A226" w14:textId="77777777" w:rsidR="001444F2" w:rsidRPr="002440B1" w:rsidRDefault="001444F2" w:rsidP="001444F2">
      <w:pPr>
        <w:spacing w:after="0" w:line="240" w:lineRule="auto"/>
        <w:ind w:firstLine="709"/>
        <w:rPr>
          <w:rFonts w:ascii="Times New Roman" w:hAnsi="Times New Roman" w:cs="Times New Roman"/>
          <w:sz w:val="28"/>
          <w:szCs w:val="28"/>
        </w:rPr>
      </w:pPr>
      <w:r w:rsidRPr="002440B1">
        <w:rPr>
          <w:rFonts w:ascii="Times New Roman" w:hAnsi="Times New Roman" w:cs="Times New Roman"/>
          <w:sz w:val="28"/>
          <w:szCs w:val="28"/>
        </w:rPr>
        <w:t>3)С</w:t>
      </w:r>
      <w:r w:rsidRPr="002440B1">
        <w:rPr>
          <w:rFonts w:ascii="Times New Roman" w:hAnsi="Times New Roman" w:cs="Times New Roman"/>
          <w:sz w:val="28"/>
          <w:szCs w:val="28"/>
          <w:lang w:val="en-US"/>
        </w:rPr>
        <w:t>u</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lang w:val="en-US"/>
        </w:rPr>
        <w:t>O</w:t>
      </w:r>
    </w:p>
    <w:p w14:paraId="7E30583A" w14:textId="77777777" w:rsidR="001444F2" w:rsidRPr="002440B1" w:rsidRDefault="001444F2" w:rsidP="001444F2">
      <w:pPr>
        <w:spacing w:after="0" w:line="240" w:lineRule="auto"/>
        <w:ind w:firstLine="709"/>
        <w:rPr>
          <w:rFonts w:ascii="Times New Roman" w:hAnsi="Times New Roman" w:cs="Times New Roman"/>
          <w:sz w:val="28"/>
          <w:szCs w:val="28"/>
        </w:rPr>
      </w:pPr>
      <w:r w:rsidRPr="002440B1">
        <w:rPr>
          <w:rFonts w:ascii="Times New Roman" w:hAnsi="Times New Roman" w:cs="Times New Roman"/>
          <w:sz w:val="28"/>
          <w:szCs w:val="28"/>
        </w:rPr>
        <w:t>4)</w:t>
      </w:r>
      <w:r w:rsidRPr="002440B1">
        <w:rPr>
          <w:rFonts w:ascii="Times New Roman" w:hAnsi="Times New Roman" w:cs="Times New Roman"/>
          <w:sz w:val="28"/>
          <w:szCs w:val="28"/>
          <w:lang w:val="en-US"/>
        </w:rPr>
        <w:t>CuO</w:t>
      </w:r>
    </w:p>
    <w:p w14:paraId="1FB5B3C4" w14:textId="77777777" w:rsidR="001444F2" w:rsidRPr="002440B1" w:rsidRDefault="001444F2" w:rsidP="001444F2">
      <w:pPr>
        <w:spacing w:after="0" w:line="240" w:lineRule="auto"/>
        <w:ind w:firstLine="709"/>
        <w:rPr>
          <w:rFonts w:ascii="Times New Roman" w:hAnsi="Times New Roman" w:cs="Times New Roman"/>
          <w:sz w:val="28"/>
          <w:szCs w:val="28"/>
        </w:rPr>
      </w:pPr>
    </w:p>
    <w:p w14:paraId="18BE2213" w14:textId="77777777" w:rsidR="001444F2" w:rsidRPr="002440B1" w:rsidRDefault="001444F2" w:rsidP="001444F2">
      <w:pPr>
        <w:spacing w:after="0" w:line="240" w:lineRule="auto"/>
        <w:ind w:firstLine="709"/>
        <w:rPr>
          <w:rFonts w:ascii="Times New Roman" w:hAnsi="Times New Roman" w:cs="Times New Roman"/>
          <w:sz w:val="28"/>
          <w:szCs w:val="28"/>
        </w:rPr>
      </w:pPr>
    </w:p>
    <w:p w14:paraId="512DEB66" w14:textId="77777777" w:rsidR="001444F2" w:rsidRPr="002440B1" w:rsidRDefault="001444F2" w:rsidP="001444F2">
      <w:pPr>
        <w:spacing w:after="0" w:line="240" w:lineRule="auto"/>
        <w:ind w:firstLine="709"/>
        <w:rPr>
          <w:rFonts w:ascii="Times New Roman" w:hAnsi="Times New Roman" w:cs="Times New Roman"/>
          <w:sz w:val="28"/>
          <w:szCs w:val="28"/>
        </w:rPr>
      </w:pPr>
      <w:r w:rsidRPr="002440B1">
        <w:rPr>
          <w:rFonts w:ascii="Times New Roman" w:hAnsi="Times New Roman" w:cs="Times New Roman"/>
          <w:sz w:val="28"/>
          <w:szCs w:val="28"/>
        </w:rPr>
        <w:t xml:space="preserve">13.Название вещества, формула которого </w:t>
      </w:r>
      <w:r w:rsidRPr="002440B1">
        <w:rPr>
          <w:rFonts w:ascii="Times New Roman" w:hAnsi="Times New Roman" w:cs="Times New Roman"/>
          <w:sz w:val="28"/>
          <w:szCs w:val="28"/>
          <w:lang w:val="en-US"/>
        </w:rPr>
        <w:t>H</w:t>
      </w:r>
      <w:r w:rsidRPr="002440B1">
        <w:rPr>
          <w:rFonts w:ascii="Times New Roman" w:hAnsi="Times New Roman" w:cs="Times New Roman"/>
          <w:sz w:val="28"/>
          <w:szCs w:val="28"/>
          <w:vertAlign w:val="subscript"/>
        </w:rPr>
        <w:t>3</w:t>
      </w:r>
      <w:r w:rsidRPr="002440B1">
        <w:rPr>
          <w:rFonts w:ascii="Times New Roman" w:hAnsi="Times New Roman" w:cs="Times New Roman"/>
          <w:sz w:val="28"/>
          <w:szCs w:val="28"/>
          <w:lang w:val="en-US"/>
        </w:rPr>
        <w:t>PO</w:t>
      </w:r>
      <w:r w:rsidRPr="002440B1">
        <w:rPr>
          <w:rFonts w:ascii="Times New Roman" w:hAnsi="Times New Roman" w:cs="Times New Roman"/>
          <w:sz w:val="28"/>
          <w:szCs w:val="28"/>
          <w:vertAlign w:val="subscript"/>
        </w:rPr>
        <w:t>4</w:t>
      </w:r>
    </w:p>
    <w:p w14:paraId="69AC803E" w14:textId="77777777" w:rsidR="001444F2" w:rsidRPr="002440B1" w:rsidRDefault="001444F2" w:rsidP="001444F2">
      <w:pPr>
        <w:spacing w:after="0" w:line="240" w:lineRule="auto"/>
        <w:ind w:firstLine="709"/>
        <w:rPr>
          <w:rFonts w:ascii="Times New Roman" w:hAnsi="Times New Roman" w:cs="Times New Roman"/>
          <w:sz w:val="28"/>
          <w:szCs w:val="28"/>
        </w:rPr>
      </w:pPr>
      <w:r w:rsidRPr="002440B1">
        <w:rPr>
          <w:rFonts w:ascii="Times New Roman" w:hAnsi="Times New Roman" w:cs="Times New Roman"/>
          <w:sz w:val="28"/>
          <w:szCs w:val="28"/>
        </w:rPr>
        <w:lastRenderedPageBreak/>
        <w:t>1)ортофосфорная кислота</w:t>
      </w:r>
    </w:p>
    <w:p w14:paraId="19C0C2B6" w14:textId="77777777" w:rsidR="001444F2" w:rsidRPr="002440B1" w:rsidRDefault="001444F2" w:rsidP="001444F2">
      <w:pPr>
        <w:spacing w:after="0" w:line="240" w:lineRule="auto"/>
        <w:ind w:firstLine="709"/>
        <w:rPr>
          <w:rFonts w:ascii="Times New Roman" w:hAnsi="Times New Roman" w:cs="Times New Roman"/>
          <w:sz w:val="28"/>
          <w:szCs w:val="28"/>
        </w:rPr>
      </w:pPr>
      <w:r w:rsidRPr="002440B1">
        <w:rPr>
          <w:rFonts w:ascii="Times New Roman" w:hAnsi="Times New Roman" w:cs="Times New Roman"/>
          <w:sz w:val="28"/>
          <w:szCs w:val="28"/>
        </w:rPr>
        <w:t>2)оксид фосфора</w:t>
      </w:r>
    </w:p>
    <w:p w14:paraId="12FA8115" w14:textId="77777777" w:rsidR="001444F2" w:rsidRPr="002440B1" w:rsidRDefault="001444F2" w:rsidP="001444F2">
      <w:pPr>
        <w:spacing w:after="0" w:line="240" w:lineRule="auto"/>
        <w:ind w:firstLine="709"/>
        <w:rPr>
          <w:rFonts w:ascii="Times New Roman" w:hAnsi="Times New Roman" w:cs="Times New Roman"/>
          <w:sz w:val="28"/>
          <w:szCs w:val="28"/>
        </w:rPr>
      </w:pPr>
      <w:r w:rsidRPr="002440B1">
        <w:rPr>
          <w:rFonts w:ascii="Times New Roman" w:hAnsi="Times New Roman" w:cs="Times New Roman"/>
          <w:sz w:val="28"/>
          <w:szCs w:val="28"/>
        </w:rPr>
        <w:t>3)фосфат натрия</w:t>
      </w:r>
    </w:p>
    <w:p w14:paraId="2F36C89D" w14:textId="77777777" w:rsidR="001444F2" w:rsidRPr="002440B1" w:rsidRDefault="001444F2" w:rsidP="001444F2">
      <w:pPr>
        <w:spacing w:after="0" w:line="240" w:lineRule="auto"/>
        <w:ind w:firstLine="709"/>
        <w:rPr>
          <w:rFonts w:ascii="Times New Roman" w:hAnsi="Times New Roman" w:cs="Times New Roman"/>
          <w:sz w:val="28"/>
          <w:szCs w:val="28"/>
        </w:rPr>
      </w:pPr>
      <w:r w:rsidRPr="002440B1">
        <w:rPr>
          <w:rFonts w:ascii="Times New Roman" w:hAnsi="Times New Roman" w:cs="Times New Roman"/>
          <w:sz w:val="28"/>
          <w:szCs w:val="28"/>
        </w:rPr>
        <w:t>4)фосфин</w:t>
      </w:r>
    </w:p>
    <w:p w14:paraId="63BAFB89" w14:textId="77777777" w:rsidR="001444F2" w:rsidRPr="002440B1" w:rsidRDefault="001444F2" w:rsidP="001444F2">
      <w:pPr>
        <w:spacing w:after="0" w:line="240" w:lineRule="auto"/>
        <w:ind w:firstLine="709"/>
        <w:rPr>
          <w:rFonts w:ascii="Times New Roman" w:hAnsi="Times New Roman" w:cs="Times New Roman"/>
          <w:sz w:val="28"/>
          <w:szCs w:val="28"/>
        </w:rPr>
      </w:pPr>
    </w:p>
    <w:p w14:paraId="1750A212" w14:textId="77777777" w:rsidR="001444F2" w:rsidRPr="002440B1" w:rsidRDefault="001444F2" w:rsidP="001444F2">
      <w:pPr>
        <w:spacing w:after="0" w:line="240" w:lineRule="auto"/>
        <w:ind w:firstLine="709"/>
        <w:rPr>
          <w:rFonts w:ascii="Times New Roman" w:hAnsi="Times New Roman" w:cs="Times New Roman"/>
          <w:sz w:val="28"/>
          <w:szCs w:val="28"/>
        </w:rPr>
      </w:pPr>
    </w:p>
    <w:p w14:paraId="0B664437" w14:textId="77777777" w:rsidR="001444F2" w:rsidRPr="002440B1" w:rsidRDefault="001444F2" w:rsidP="001444F2">
      <w:pPr>
        <w:spacing w:after="0" w:line="240" w:lineRule="auto"/>
        <w:ind w:firstLine="709"/>
        <w:rPr>
          <w:rFonts w:ascii="Times New Roman" w:hAnsi="Times New Roman" w:cs="Times New Roman"/>
          <w:color w:val="000000"/>
          <w:sz w:val="28"/>
          <w:szCs w:val="28"/>
        </w:rPr>
      </w:pPr>
      <w:r w:rsidRPr="002440B1">
        <w:rPr>
          <w:rFonts w:ascii="Times New Roman" w:hAnsi="Times New Roman" w:cs="Times New Roman"/>
          <w:color w:val="000000"/>
          <w:sz w:val="28"/>
          <w:szCs w:val="28"/>
        </w:rPr>
        <w:t>14.Какая из солей нерастворима в воде</w:t>
      </w:r>
    </w:p>
    <w:p w14:paraId="6D53A3E1" w14:textId="77777777" w:rsidR="001444F2" w:rsidRPr="002440B1" w:rsidRDefault="001444F2" w:rsidP="001444F2">
      <w:pPr>
        <w:spacing w:after="0" w:line="240" w:lineRule="auto"/>
        <w:ind w:firstLine="709"/>
        <w:rPr>
          <w:rFonts w:ascii="Times New Roman" w:hAnsi="Times New Roman" w:cs="Times New Roman"/>
          <w:sz w:val="28"/>
          <w:szCs w:val="28"/>
        </w:rPr>
      </w:pPr>
      <w:r w:rsidRPr="002440B1">
        <w:rPr>
          <w:rFonts w:ascii="Times New Roman" w:hAnsi="Times New Roman" w:cs="Times New Roman"/>
          <w:sz w:val="28"/>
          <w:szCs w:val="28"/>
        </w:rPr>
        <w:t>1)нитрат меди(</w:t>
      </w:r>
      <w:r w:rsidRPr="002440B1">
        <w:rPr>
          <w:rFonts w:ascii="Times New Roman" w:hAnsi="Times New Roman" w:cs="Times New Roman"/>
          <w:sz w:val="28"/>
          <w:szCs w:val="28"/>
          <w:lang w:val="en-US"/>
        </w:rPr>
        <w:t>II</w:t>
      </w:r>
      <w:r w:rsidRPr="002440B1">
        <w:rPr>
          <w:rFonts w:ascii="Times New Roman" w:hAnsi="Times New Roman" w:cs="Times New Roman"/>
          <w:sz w:val="28"/>
          <w:szCs w:val="28"/>
        </w:rPr>
        <w:t>)</w:t>
      </w:r>
    </w:p>
    <w:p w14:paraId="3CC2EDE4" w14:textId="77777777" w:rsidR="001444F2" w:rsidRPr="002440B1" w:rsidRDefault="001444F2" w:rsidP="001444F2">
      <w:pPr>
        <w:spacing w:after="0" w:line="240" w:lineRule="auto"/>
        <w:ind w:firstLine="709"/>
        <w:rPr>
          <w:rFonts w:ascii="Times New Roman" w:hAnsi="Times New Roman" w:cs="Times New Roman"/>
          <w:sz w:val="28"/>
          <w:szCs w:val="28"/>
        </w:rPr>
      </w:pPr>
      <w:r w:rsidRPr="002440B1">
        <w:rPr>
          <w:rFonts w:ascii="Times New Roman" w:hAnsi="Times New Roman" w:cs="Times New Roman"/>
          <w:sz w:val="28"/>
          <w:szCs w:val="28"/>
        </w:rPr>
        <w:t>2)карбонат калия</w:t>
      </w:r>
    </w:p>
    <w:p w14:paraId="1D2D271C" w14:textId="77777777" w:rsidR="001444F2" w:rsidRPr="002440B1" w:rsidRDefault="001444F2" w:rsidP="001444F2">
      <w:pPr>
        <w:spacing w:after="0" w:line="240" w:lineRule="auto"/>
        <w:ind w:firstLine="709"/>
        <w:rPr>
          <w:rFonts w:ascii="Times New Roman" w:hAnsi="Times New Roman" w:cs="Times New Roman"/>
          <w:sz w:val="28"/>
          <w:szCs w:val="28"/>
        </w:rPr>
      </w:pPr>
      <w:r w:rsidRPr="002440B1">
        <w:rPr>
          <w:rFonts w:ascii="Times New Roman" w:hAnsi="Times New Roman" w:cs="Times New Roman"/>
          <w:sz w:val="28"/>
          <w:szCs w:val="28"/>
        </w:rPr>
        <w:t>3)хлорид бария</w:t>
      </w:r>
    </w:p>
    <w:p w14:paraId="68422A7F" w14:textId="77777777" w:rsidR="001444F2" w:rsidRPr="002440B1" w:rsidRDefault="001444F2" w:rsidP="001444F2">
      <w:pPr>
        <w:spacing w:after="0" w:line="240" w:lineRule="auto"/>
        <w:ind w:firstLine="709"/>
        <w:rPr>
          <w:rFonts w:ascii="Times New Roman" w:hAnsi="Times New Roman" w:cs="Times New Roman"/>
          <w:sz w:val="28"/>
          <w:szCs w:val="28"/>
        </w:rPr>
      </w:pPr>
      <w:r w:rsidRPr="002440B1">
        <w:rPr>
          <w:rFonts w:ascii="Times New Roman" w:hAnsi="Times New Roman" w:cs="Times New Roman"/>
          <w:sz w:val="28"/>
          <w:szCs w:val="28"/>
        </w:rPr>
        <w:t>4)ортофосфат кальция</w:t>
      </w:r>
    </w:p>
    <w:p w14:paraId="4D65355C" w14:textId="77777777" w:rsidR="001444F2" w:rsidRPr="002440B1" w:rsidRDefault="001444F2" w:rsidP="001444F2">
      <w:pPr>
        <w:spacing w:after="0" w:line="240" w:lineRule="auto"/>
        <w:ind w:firstLine="709"/>
        <w:rPr>
          <w:rFonts w:ascii="Times New Roman" w:hAnsi="Times New Roman" w:cs="Times New Roman"/>
          <w:sz w:val="28"/>
          <w:szCs w:val="28"/>
        </w:rPr>
      </w:pPr>
    </w:p>
    <w:p w14:paraId="3EBCE17D" w14:textId="77777777" w:rsidR="001444F2" w:rsidRPr="002440B1" w:rsidRDefault="001444F2" w:rsidP="001444F2">
      <w:pPr>
        <w:spacing w:after="0" w:line="240" w:lineRule="auto"/>
        <w:ind w:firstLine="709"/>
        <w:rPr>
          <w:rFonts w:ascii="Times New Roman" w:hAnsi="Times New Roman" w:cs="Times New Roman"/>
          <w:sz w:val="28"/>
          <w:szCs w:val="28"/>
        </w:rPr>
      </w:pPr>
      <w:r w:rsidRPr="002440B1">
        <w:rPr>
          <w:rFonts w:ascii="Times New Roman" w:hAnsi="Times New Roman" w:cs="Times New Roman"/>
          <w:sz w:val="28"/>
          <w:szCs w:val="28"/>
        </w:rPr>
        <w:t>15. Кислоты это сложные вещества</w:t>
      </w:r>
    </w:p>
    <w:p w14:paraId="6F2354CB" w14:textId="77777777" w:rsidR="001444F2" w:rsidRPr="002440B1" w:rsidRDefault="001444F2" w:rsidP="001444F2">
      <w:pPr>
        <w:spacing w:after="0" w:line="240" w:lineRule="auto"/>
        <w:ind w:firstLine="709"/>
        <w:rPr>
          <w:rFonts w:ascii="Times New Roman" w:hAnsi="Times New Roman" w:cs="Times New Roman"/>
          <w:sz w:val="28"/>
          <w:szCs w:val="28"/>
        </w:rPr>
      </w:pPr>
      <w:r w:rsidRPr="002440B1">
        <w:rPr>
          <w:rFonts w:ascii="Times New Roman" w:hAnsi="Times New Roman" w:cs="Times New Roman"/>
          <w:sz w:val="28"/>
          <w:szCs w:val="28"/>
        </w:rPr>
        <w:t>1)состоящие из двух химических элементов, 1 из которых – кислород со степенью окисления – 2</w:t>
      </w:r>
    </w:p>
    <w:p w14:paraId="3978EE87" w14:textId="77777777" w:rsidR="001444F2" w:rsidRPr="002440B1" w:rsidRDefault="001444F2" w:rsidP="001444F2">
      <w:pPr>
        <w:spacing w:after="0" w:line="240" w:lineRule="auto"/>
        <w:ind w:firstLine="709"/>
        <w:rPr>
          <w:rFonts w:ascii="Times New Roman" w:hAnsi="Times New Roman" w:cs="Times New Roman"/>
          <w:sz w:val="28"/>
          <w:szCs w:val="28"/>
        </w:rPr>
      </w:pPr>
      <w:r w:rsidRPr="002440B1">
        <w:rPr>
          <w:rFonts w:ascii="Times New Roman" w:hAnsi="Times New Roman" w:cs="Times New Roman"/>
          <w:sz w:val="28"/>
          <w:szCs w:val="28"/>
        </w:rPr>
        <w:t>2)состоящие из атомов металлов и связанных с ними одного или нескольких гидроксид-ионов</w:t>
      </w:r>
    </w:p>
    <w:p w14:paraId="6F637167" w14:textId="77777777" w:rsidR="001444F2" w:rsidRPr="002440B1" w:rsidRDefault="001444F2" w:rsidP="001444F2">
      <w:pPr>
        <w:spacing w:after="0" w:line="240" w:lineRule="auto"/>
        <w:ind w:firstLine="709"/>
        <w:rPr>
          <w:rFonts w:ascii="Times New Roman" w:hAnsi="Times New Roman" w:cs="Times New Roman"/>
          <w:sz w:val="28"/>
          <w:szCs w:val="28"/>
        </w:rPr>
      </w:pPr>
      <w:r w:rsidRPr="002440B1">
        <w:rPr>
          <w:rFonts w:ascii="Times New Roman" w:hAnsi="Times New Roman" w:cs="Times New Roman"/>
          <w:sz w:val="28"/>
          <w:szCs w:val="28"/>
        </w:rPr>
        <w:t>3)состоящие из ионов металлов и кислотных остатков</w:t>
      </w:r>
    </w:p>
    <w:p w14:paraId="55027DBE" w14:textId="77777777" w:rsidR="001444F2" w:rsidRPr="002440B1" w:rsidRDefault="001444F2" w:rsidP="001444F2">
      <w:pPr>
        <w:spacing w:after="0" w:line="240" w:lineRule="auto"/>
        <w:ind w:firstLine="709"/>
        <w:rPr>
          <w:rFonts w:ascii="Times New Roman" w:hAnsi="Times New Roman" w:cs="Times New Roman"/>
          <w:sz w:val="28"/>
          <w:szCs w:val="28"/>
        </w:rPr>
      </w:pPr>
      <w:r w:rsidRPr="002440B1">
        <w:rPr>
          <w:rFonts w:ascii="Times New Roman" w:hAnsi="Times New Roman" w:cs="Times New Roman"/>
          <w:sz w:val="28"/>
          <w:szCs w:val="28"/>
        </w:rPr>
        <w:t>4)молекулы которых состоят из атомов водорода и кислотных остатков</w:t>
      </w:r>
    </w:p>
    <w:p w14:paraId="5B9ECFA4" w14:textId="77777777" w:rsidR="001444F2" w:rsidRPr="002440B1" w:rsidRDefault="001444F2" w:rsidP="001444F2">
      <w:pPr>
        <w:spacing w:after="0" w:line="240" w:lineRule="auto"/>
        <w:ind w:firstLine="709"/>
        <w:rPr>
          <w:rFonts w:ascii="Times New Roman" w:hAnsi="Times New Roman" w:cs="Times New Roman"/>
          <w:sz w:val="28"/>
          <w:szCs w:val="28"/>
        </w:rPr>
      </w:pPr>
    </w:p>
    <w:p w14:paraId="7690BCD0" w14:textId="77777777" w:rsidR="001444F2" w:rsidRPr="002440B1" w:rsidRDefault="001444F2" w:rsidP="001444F2">
      <w:pPr>
        <w:spacing w:after="0" w:line="240" w:lineRule="auto"/>
        <w:ind w:firstLine="709"/>
        <w:rPr>
          <w:rFonts w:ascii="Times New Roman" w:hAnsi="Times New Roman" w:cs="Times New Roman"/>
          <w:sz w:val="28"/>
          <w:szCs w:val="28"/>
        </w:rPr>
      </w:pPr>
      <w:r w:rsidRPr="002440B1">
        <w:rPr>
          <w:rFonts w:ascii="Times New Roman" w:hAnsi="Times New Roman" w:cs="Times New Roman"/>
          <w:sz w:val="28"/>
          <w:szCs w:val="28"/>
        </w:rPr>
        <w:t>16.Вещество, формула которого СаН</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 называется</w:t>
      </w:r>
    </w:p>
    <w:p w14:paraId="29A86988" w14:textId="77777777" w:rsidR="001444F2" w:rsidRPr="002440B1" w:rsidRDefault="001444F2" w:rsidP="001444F2">
      <w:pPr>
        <w:spacing w:after="0" w:line="240" w:lineRule="auto"/>
        <w:ind w:firstLine="709"/>
        <w:rPr>
          <w:rFonts w:ascii="Times New Roman" w:hAnsi="Times New Roman" w:cs="Times New Roman"/>
          <w:sz w:val="28"/>
          <w:szCs w:val="28"/>
        </w:rPr>
      </w:pPr>
      <w:r w:rsidRPr="002440B1">
        <w:rPr>
          <w:rFonts w:ascii="Times New Roman" w:hAnsi="Times New Roman" w:cs="Times New Roman"/>
          <w:sz w:val="28"/>
          <w:szCs w:val="28"/>
        </w:rPr>
        <w:t>1)сульфатом кальция</w:t>
      </w:r>
    </w:p>
    <w:p w14:paraId="3CE54486" w14:textId="77777777" w:rsidR="001444F2" w:rsidRPr="002440B1" w:rsidRDefault="001444F2" w:rsidP="001444F2">
      <w:pPr>
        <w:spacing w:after="0" w:line="240" w:lineRule="auto"/>
        <w:ind w:firstLine="709"/>
        <w:rPr>
          <w:rFonts w:ascii="Times New Roman" w:hAnsi="Times New Roman" w:cs="Times New Roman"/>
          <w:sz w:val="28"/>
          <w:szCs w:val="28"/>
        </w:rPr>
      </w:pPr>
      <w:r w:rsidRPr="002440B1">
        <w:rPr>
          <w:rFonts w:ascii="Times New Roman" w:hAnsi="Times New Roman" w:cs="Times New Roman"/>
          <w:sz w:val="28"/>
          <w:szCs w:val="28"/>
        </w:rPr>
        <w:t>2)оксидом кальция</w:t>
      </w:r>
    </w:p>
    <w:p w14:paraId="42829269" w14:textId="77777777" w:rsidR="001444F2" w:rsidRPr="002440B1" w:rsidRDefault="001444F2" w:rsidP="001444F2">
      <w:pPr>
        <w:spacing w:after="0" w:line="240" w:lineRule="auto"/>
        <w:ind w:firstLine="709"/>
        <w:rPr>
          <w:rFonts w:ascii="Times New Roman" w:hAnsi="Times New Roman" w:cs="Times New Roman"/>
          <w:sz w:val="28"/>
          <w:szCs w:val="28"/>
        </w:rPr>
      </w:pPr>
      <w:r w:rsidRPr="002440B1">
        <w:rPr>
          <w:rFonts w:ascii="Times New Roman" w:hAnsi="Times New Roman" w:cs="Times New Roman"/>
          <w:sz w:val="28"/>
          <w:szCs w:val="28"/>
        </w:rPr>
        <w:t>3)гидридом кальция</w:t>
      </w:r>
    </w:p>
    <w:p w14:paraId="263795CC" w14:textId="77777777" w:rsidR="001444F2" w:rsidRPr="002440B1" w:rsidRDefault="001444F2" w:rsidP="001444F2">
      <w:pPr>
        <w:spacing w:after="0" w:line="240" w:lineRule="auto"/>
        <w:ind w:firstLine="709"/>
        <w:rPr>
          <w:rFonts w:ascii="Times New Roman" w:hAnsi="Times New Roman" w:cs="Times New Roman"/>
          <w:sz w:val="28"/>
          <w:szCs w:val="28"/>
        </w:rPr>
      </w:pPr>
      <w:r w:rsidRPr="002440B1">
        <w:rPr>
          <w:rFonts w:ascii="Times New Roman" w:hAnsi="Times New Roman" w:cs="Times New Roman"/>
          <w:sz w:val="28"/>
          <w:szCs w:val="28"/>
        </w:rPr>
        <w:t>4)хлоридом кальция</w:t>
      </w:r>
    </w:p>
    <w:p w14:paraId="3D7A69CF" w14:textId="77777777" w:rsidR="001444F2" w:rsidRPr="002440B1" w:rsidRDefault="001444F2" w:rsidP="001444F2">
      <w:pPr>
        <w:spacing w:after="0" w:line="240" w:lineRule="auto"/>
        <w:ind w:firstLine="709"/>
        <w:rPr>
          <w:rFonts w:ascii="Times New Roman" w:hAnsi="Times New Roman" w:cs="Times New Roman"/>
          <w:sz w:val="28"/>
          <w:szCs w:val="28"/>
        </w:rPr>
      </w:pPr>
    </w:p>
    <w:p w14:paraId="1C39F49B" w14:textId="77777777" w:rsidR="001444F2" w:rsidRPr="002440B1" w:rsidRDefault="001444F2" w:rsidP="001444F2">
      <w:pPr>
        <w:spacing w:after="0" w:line="240" w:lineRule="auto"/>
        <w:ind w:firstLine="709"/>
        <w:rPr>
          <w:rFonts w:ascii="Times New Roman" w:hAnsi="Times New Roman" w:cs="Times New Roman"/>
          <w:sz w:val="28"/>
          <w:szCs w:val="28"/>
        </w:rPr>
      </w:pPr>
      <w:r w:rsidRPr="002440B1">
        <w:rPr>
          <w:rFonts w:ascii="Times New Roman" w:hAnsi="Times New Roman" w:cs="Times New Roman"/>
          <w:sz w:val="28"/>
          <w:szCs w:val="28"/>
        </w:rPr>
        <w:t>17.  Определите ряд формул, состоящих только из основных оксидов</w:t>
      </w:r>
    </w:p>
    <w:p w14:paraId="76699FF1" w14:textId="77777777" w:rsidR="001444F2" w:rsidRPr="005332AD" w:rsidRDefault="001444F2" w:rsidP="001444F2">
      <w:pPr>
        <w:spacing w:after="0" w:line="240" w:lineRule="auto"/>
        <w:ind w:firstLine="709"/>
        <w:rPr>
          <w:rFonts w:ascii="Times New Roman" w:hAnsi="Times New Roman" w:cs="Times New Roman"/>
          <w:sz w:val="28"/>
          <w:szCs w:val="28"/>
          <w:lang w:val="en-US"/>
        </w:rPr>
      </w:pPr>
      <w:r w:rsidRPr="005332AD">
        <w:rPr>
          <w:rFonts w:ascii="Times New Roman" w:hAnsi="Times New Roman" w:cs="Times New Roman"/>
          <w:sz w:val="28"/>
          <w:szCs w:val="28"/>
          <w:lang w:val="en-US"/>
        </w:rPr>
        <w:t xml:space="preserve">1) </w:t>
      </w:r>
      <w:r w:rsidRPr="002440B1">
        <w:rPr>
          <w:rFonts w:ascii="Times New Roman" w:hAnsi="Times New Roman" w:cs="Times New Roman"/>
          <w:sz w:val="28"/>
          <w:szCs w:val="28"/>
        </w:rPr>
        <w:t>СаО</w:t>
      </w:r>
      <w:r w:rsidRPr="005332AD">
        <w:rPr>
          <w:rFonts w:ascii="Times New Roman" w:hAnsi="Times New Roman" w:cs="Times New Roman"/>
          <w:sz w:val="28"/>
          <w:szCs w:val="28"/>
          <w:lang w:val="en-US"/>
        </w:rPr>
        <w:t xml:space="preserve">, </w:t>
      </w:r>
      <w:r w:rsidRPr="002440B1">
        <w:rPr>
          <w:rFonts w:ascii="Times New Roman" w:hAnsi="Times New Roman" w:cs="Times New Roman"/>
          <w:sz w:val="28"/>
          <w:szCs w:val="28"/>
        </w:rPr>
        <w:t>СО</w:t>
      </w:r>
      <w:r w:rsidRPr="005332AD">
        <w:rPr>
          <w:rFonts w:ascii="Times New Roman" w:hAnsi="Times New Roman" w:cs="Times New Roman"/>
          <w:sz w:val="28"/>
          <w:szCs w:val="28"/>
          <w:lang w:val="en-US"/>
        </w:rPr>
        <w:t xml:space="preserve">, </w:t>
      </w:r>
      <w:r w:rsidRPr="002440B1">
        <w:rPr>
          <w:rFonts w:ascii="Times New Roman" w:hAnsi="Times New Roman" w:cs="Times New Roman"/>
          <w:sz w:val="28"/>
          <w:szCs w:val="28"/>
        </w:rPr>
        <w:t>СО</w:t>
      </w:r>
      <w:r w:rsidRPr="005332AD">
        <w:rPr>
          <w:rFonts w:ascii="Times New Roman" w:hAnsi="Times New Roman" w:cs="Times New Roman"/>
          <w:sz w:val="28"/>
          <w:szCs w:val="28"/>
          <w:vertAlign w:val="subscript"/>
          <w:lang w:val="en-US"/>
        </w:rPr>
        <w:t>2</w:t>
      </w:r>
    </w:p>
    <w:p w14:paraId="4D29E540" w14:textId="77777777" w:rsidR="001444F2" w:rsidRPr="005332AD" w:rsidRDefault="001444F2" w:rsidP="001444F2">
      <w:pPr>
        <w:spacing w:after="0" w:line="240" w:lineRule="auto"/>
        <w:ind w:firstLine="709"/>
        <w:rPr>
          <w:rFonts w:ascii="Times New Roman" w:hAnsi="Times New Roman" w:cs="Times New Roman"/>
          <w:sz w:val="28"/>
          <w:szCs w:val="28"/>
          <w:lang w:val="en-US"/>
        </w:rPr>
      </w:pPr>
      <w:r w:rsidRPr="005332AD">
        <w:rPr>
          <w:rFonts w:ascii="Times New Roman" w:hAnsi="Times New Roman" w:cs="Times New Roman"/>
          <w:sz w:val="28"/>
          <w:szCs w:val="28"/>
          <w:lang w:val="en-US"/>
        </w:rPr>
        <w:t xml:space="preserve">2) </w:t>
      </w:r>
      <w:r w:rsidRPr="002440B1">
        <w:rPr>
          <w:rFonts w:ascii="Times New Roman" w:hAnsi="Times New Roman" w:cs="Times New Roman"/>
          <w:sz w:val="28"/>
          <w:szCs w:val="28"/>
          <w:lang w:val="en-US"/>
        </w:rPr>
        <w:t>SO</w:t>
      </w:r>
      <w:r w:rsidRPr="005332AD">
        <w:rPr>
          <w:rFonts w:ascii="Times New Roman" w:hAnsi="Times New Roman" w:cs="Times New Roman"/>
          <w:sz w:val="28"/>
          <w:szCs w:val="28"/>
          <w:vertAlign w:val="subscript"/>
          <w:lang w:val="en-US"/>
        </w:rPr>
        <w:t>2</w:t>
      </w:r>
      <w:r w:rsidRPr="005332AD">
        <w:rPr>
          <w:rFonts w:ascii="Times New Roman" w:hAnsi="Times New Roman" w:cs="Times New Roman"/>
          <w:sz w:val="28"/>
          <w:szCs w:val="28"/>
          <w:lang w:val="en-US"/>
        </w:rPr>
        <w:t xml:space="preserve">, </w:t>
      </w:r>
      <w:r w:rsidRPr="002440B1">
        <w:rPr>
          <w:rFonts w:ascii="Times New Roman" w:hAnsi="Times New Roman" w:cs="Times New Roman"/>
          <w:sz w:val="28"/>
          <w:szCs w:val="28"/>
          <w:lang w:val="en-US"/>
        </w:rPr>
        <w:t>SO</w:t>
      </w:r>
      <w:r w:rsidRPr="005332AD">
        <w:rPr>
          <w:rFonts w:ascii="Times New Roman" w:hAnsi="Times New Roman" w:cs="Times New Roman"/>
          <w:sz w:val="28"/>
          <w:szCs w:val="28"/>
          <w:vertAlign w:val="subscript"/>
          <w:lang w:val="en-US"/>
        </w:rPr>
        <w:t>3</w:t>
      </w:r>
      <w:r w:rsidRPr="005332AD">
        <w:rPr>
          <w:rFonts w:ascii="Times New Roman" w:hAnsi="Times New Roman" w:cs="Times New Roman"/>
          <w:sz w:val="28"/>
          <w:szCs w:val="28"/>
          <w:lang w:val="en-US"/>
        </w:rPr>
        <w:t xml:space="preserve">, </w:t>
      </w:r>
      <w:r w:rsidRPr="002440B1">
        <w:rPr>
          <w:rFonts w:ascii="Times New Roman" w:hAnsi="Times New Roman" w:cs="Times New Roman"/>
          <w:sz w:val="28"/>
          <w:szCs w:val="28"/>
          <w:lang w:val="en-US"/>
        </w:rPr>
        <w:t>SeO</w:t>
      </w:r>
      <w:r w:rsidRPr="005332AD">
        <w:rPr>
          <w:rFonts w:ascii="Times New Roman" w:hAnsi="Times New Roman" w:cs="Times New Roman"/>
          <w:sz w:val="28"/>
          <w:szCs w:val="28"/>
          <w:vertAlign w:val="subscript"/>
          <w:lang w:val="en-US"/>
        </w:rPr>
        <w:t>3</w:t>
      </w:r>
    </w:p>
    <w:p w14:paraId="5B4C9619" w14:textId="77777777" w:rsidR="001444F2" w:rsidRPr="00993E4E" w:rsidRDefault="001444F2" w:rsidP="001444F2">
      <w:pPr>
        <w:spacing w:after="0" w:line="240" w:lineRule="auto"/>
        <w:ind w:firstLine="709"/>
        <w:rPr>
          <w:rFonts w:ascii="Times New Roman" w:hAnsi="Times New Roman" w:cs="Times New Roman"/>
          <w:sz w:val="28"/>
          <w:szCs w:val="28"/>
          <w:lang w:val="pt-PT"/>
        </w:rPr>
      </w:pPr>
      <w:r w:rsidRPr="00993E4E">
        <w:rPr>
          <w:rFonts w:ascii="Times New Roman" w:hAnsi="Times New Roman" w:cs="Times New Roman"/>
          <w:sz w:val="28"/>
          <w:szCs w:val="28"/>
          <w:lang w:val="pt-PT"/>
        </w:rPr>
        <w:t>3) Na</w:t>
      </w:r>
      <w:r w:rsidRPr="00993E4E">
        <w:rPr>
          <w:rFonts w:ascii="Times New Roman" w:hAnsi="Times New Roman" w:cs="Times New Roman"/>
          <w:sz w:val="28"/>
          <w:szCs w:val="28"/>
          <w:vertAlign w:val="subscript"/>
          <w:lang w:val="pt-PT"/>
        </w:rPr>
        <w:t>2</w:t>
      </w:r>
      <w:r w:rsidRPr="00993E4E">
        <w:rPr>
          <w:rFonts w:ascii="Times New Roman" w:hAnsi="Times New Roman" w:cs="Times New Roman"/>
          <w:sz w:val="28"/>
          <w:szCs w:val="28"/>
          <w:lang w:val="pt-PT"/>
        </w:rPr>
        <w:t>O, MgO, CaO</w:t>
      </w:r>
    </w:p>
    <w:p w14:paraId="242732B9" w14:textId="77777777" w:rsidR="001444F2" w:rsidRPr="00993E4E" w:rsidRDefault="001444F2" w:rsidP="001444F2">
      <w:pPr>
        <w:spacing w:after="0" w:line="240" w:lineRule="auto"/>
        <w:ind w:firstLine="709"/>
        <w:rPr>
          <w:rFonts w:ascii="Times New Roman" w:hAnsi="Times New Roman" w:cs="Times New Roman"/>
          <w:sz w:val="28"/>
          <w:szCs w:val="28"/>
          <w:lang w:val="pt-PT"/>
        </w:rPr>
      </w:pPr>
      <w:r w:rsidRPr="00993E4E">
        <w:rPr>
          <w:rFonts w:ascii="Times New Roman" w:hAnsi="Times New Roman" w:cs="Times New Roman"/>
          <w:sz w:val="28"/>
          <w:szCs w:val="28"/>
          <w:lang w:val="pt-PT"/>
        </w:rPr>
        <w:t>4) P</w:t>
      </w:r>
      <w:r w:rsidRPr="00993E4E">
        <w:rPr>
          <w:rFonts w:ascii="Times New Roman" w:hAnsi="Times New Roman" w:cs="Times New Roman"/>
          <w:sz w:val="28"/>
          <w:szCs w:val="28"/>
          <w:vertAlign w:val="subscript"/>
          <w:lang w:val="pt-PT"/>
        </w:rPr>
        <w:t>2</w:t>
      </w:r>
      <w:r w:rsidRPr="00993E4E">
        <w:rPr>
          <w:rFonts w:ascii="Times New Roman" w:hAnsi="Times New Roman" w:cs="Times New Roman"/>
          <w:sz w:val="28"/>
          <w:szCs w:val="28"/>
          <w:lang w:val="pt-PT"/>
        </w:rPr>
        <w:t>O</w:t>
      </w:r>
      <w:r w:rsidRPr="00993E4E">
        <w:rPr>
          <w:rFonts w:ascii="Times New Roman" w:hAnsi="Times New Roman" w:cs="Times New Roman"/>
          <w:sz w:val="28"/>
          <w:szCs w:val="28"/>
          <w:vertAlign w:val="subscript"/>
          <w:lang w:val="pt-PT"/>
        </w:rPr>
        <w:t>3</w:t>
      </w:r>
      <w:r w:rsidRPr="00993E4E">
        <w:rPr>
          <w:rFonts w:ascii="Times New Roman" w:hAnsi="Times New Roman" w:cs="Times New Roman"/>
          <w:sz w:val="28"/>
          <w:szCs w:val="28"/>
          <w:lang w:val="pt-PT"/>
        </w:rPr>
        <w:t>, P</w:t>
      </w:r>
      <w:r w:rsidRPr="00993E4E">
        <w:rPr>
          <w:rFonts w:ascii="Times New Roman" w:hAnsi="Times New Roman" w:cs="Times New Roman"/>
          <w:sz w:val="28"/>
          <w:szCs w:val="28"/>
          <w:vertAlign w:val="subscript"/>
          <w:lang w:val="pt-PT"/>
        </w:rPr>
        <w:t>2</w:t>
      </w:r>
      <w:r w:rsidRPr="00993E4E">
        <w:rPr>
          <w:rFonts w:ascii="Times New Roman" w:hAnsi="Times New Roman" w:cs="Times New Roman"/>
          <w:sz w:val="28"/>
          <w:szCs w:val="28"/>
          <w:lang w:val="pt-PT"/>
        </w:rPr>
        <w:t>O</w:t>
      </w:r>
      <w:r w:rsidRPr="00993E4E">
        <w:rPr>
          <w:rFonts w:ascii="Times New Roman" w:hAnsi="Times New Roman" w:cs="Times New Roman"/>
          <w:sz w:val="28"/>
          <w:szCs w:val="28"/>
          <w:vertAlign w:val="subscript"/>
          <w:lang w:val="pt-PT"/>
        </w:rPr>
        <w:t>5</w:t>
      </w:r>
      <w:r w:rsidRPr="00993E4E">
        <w:rPr>
          <w:rFonts w:ascii="Times New Roman" w:hAnsi="Times New Roman" w:cs="Times New Roman"/>
          <w:sz w:val="28"/>
          <w:szCs w:val="28"/>
          <w:lang w:val="pt-PT"/>
        </w:rPr>
        <w:t>, Fe</w:t>
      </w:r>
      <w:r w:rsidRPr="00993E4E">
        <w:rPr>
          <w:rFonts w:ascii="Times New Roman" w:hAnsi="Times New Roman" w:cs="Times New Roman"/>
          <w:sz w:val="28"/>
          <w:szCs w:val="28"/>
          <w:vertAlign w:val="subscript"/>
          <w:lang w:val="pt-PT"/>
        </w:rPr>
        <w:t>2</w:t>
      </w:r>
      <w:r w:rsidRPr="00993E4E">
        <w:rPr>
          <w:rFonts w:ascii="Times New Roman" w:hAnsi="Times New Roman" w:cs="Times New Roman"/>
          <w:sz w:val="28"/>
          <w:szCs w:val="28"/>
          <w:lang w:val="pt-PT"/>
        </w:rPr>
        <w:t>O</w:t>
      </w:r>
      <w:r w:rsidRPr="00993E4E">
        <w:rPr>
          <w:rFonts w:ascii="Times New Roman" w:hAnsi="Times New Roman" w:cs="Times New Roman"/>
          <w:sz w:val="28"/>
          <w:szCs w:val="28"/>
          <w:vertAlign w:val="subscript"/>
          <w:lang w:val="pt-PT"/>
        </w:rPr>
        <w:t>3</w:t>
      </w:r>
    </w:p>
    <w:p w14:paraId="0ED19D6E" w14:textId="77777777" w:rsidR="001444F2" w:rsidRPr="00993E4E" w:rsidRDefault="001444F2" w:rsidP="001444F2">
      <w:pPr>
        <w:spacing w:after="0" w:line="240" w:lineRule="auto"/>
        <w:ind w:firstLine="709"/>
        <w:rPr>
          <w:rFonts w:ascii="Times New Roman" w:hAnsi="Times New Roman" w:cs="Times New Roman"/>
          <w:sz w:val="28"/>
          <w:szCs w:val="28"/>
          <w:lang w:val="pt-PT"/>
        </w:rPr>
      </w:pPr>
    </w:p>
    <w:p w14:paraId="1A913D9C" w14:textId="77777777" w:rsidR="001444F2" w:rsidRPr="002440B1" w:rsidRDefault="001444F2" w:rsidP="001444F2">
      <w:pPr>
        <w:spacing w:after="0" w:line="240" w:lineRule="auto"/>
        <w:ind w:firstLine="709"/>
        <w:rPr>
          <w:rFonts w:ascii="Times New Roman" w:hAnsi="Times New Roman" w:cs="Times New Roman"/>
          <w:color w:val="000000"/>
          <w:sz w:val="28"/>
          <w:szCs w:val="28"/>
        </w:rPr>
      </w:pPr>
      <w:r w:rsidRPr="002440B1">
        <w:rPr>
          <w:rFonts w:ascii="Times New Roman" w:hAnsi="Times New Roman" w:cs="Times New Roman"/>
          <w:color w:val="000000"/>
          <w:sz w:val="28"/>
          <w:szCs w:val="28"/>
        </w:rPr>
        <w:t>18. Среди указанных солей в воде не растворяется</w:t>
      </w:r>
    </w:p>
    <w:p w14:paraId="50F5496F" w14:textId="77777777" w:rsidR="001444F2" w:rsidRPr="002440B1" w:rsidRDefault="001444F2" w:rsidP="001444F2">
      <w:pPr>
        <w:spacing w:after="0" w:line="240" w:lineRule="auto"/>
        <w:ind w:firstLine="709"/>
        <w:rPr>
          <w:rFonts w:ascii="Times New Roman" w:hAnsi="Times New Roman" w:cs="Times New Roman"/>
          <w:sz w:val="28"/>
          <w:szCs w:val="28"/>
        </w:rPr>
      </w:pPr>
      <w:r w:rsidRPr="002440B1">
        <w:rPr>
          <w:rFonts w:ascii="Times New Roman" w:hAnsi="Times New Roman" w:cs="Times New Roman"/>
          <w:sz w:val="28"/>
          <w:szCs w:val="28"/>
        </w:rPr>
        <w:t>1) карбонат калия</w:t>
      </w:r>
    </w:p>
    <w:p w14:paraId="6D0F1744" w14:textId="77777777" w:rsidR="001444F2" w:rsidRPr="002440B1" w:rsidRDefault="001444F2" w:rsidP="001444F2">
      <w:pPr>
        <w:spacing w:after="0" w:line="240" w:lineRule="auto"/>
        <w:ind w:firstLine="709"/>
        <w:rPr>
          <w:rFonts w:ascii="Times New Roman" w:hAnsi="Times New Roman" w:cs="Times New Roman"/>
          <w:sz w:val="28"/>
          <w:szCs w:val="28"/>
        </w:rPr>
      </w:pPr>
      <w:r w:rsidRPr="002440B1">
        <w:rPr>
          <w:rFonts w:ascii="Times New Roman" w:hAnsi="Times New Roman" w:cs="Times New Roman"/>
          <w:sz w:val="28"/>
          <w:szCs w:val="28"/>
        </w:rPr>
        <w:t>2) карбонат кальция</w:t>
      </w:r>
    </w:p>
    <w:p w14:paraId="76FC73C7" w14:textId="77777777" w:rsidR="001444F2" w:rsidRPr="002440B1" w:rsidRDefault="001444F2" w:rsidP="001444F2">
      <w:pPr>
        <w:spacing w:after="0" w:line="240" w:lineRule="auto"/>
        <w:ind w:firstLine="709"/>
        <w:rPr>
          <w:rFonts w:ascii="Times New Roman" w:hAnsi="Times New Roman" w:cs="Times New Roman"/>
          <w:sz w:val="28"/>
          <w:szCs w:val="28"/>
        </w:rPr>
      </w:pPr>
      <w:r w:rsidRPr="002440B1">
        <w:rPr>
          <w:rFonts w:ascii="Times New Roman" w:hAnsi="Times New Roman" w:cs="Times New Roman"/>
          <w:sz w:val="28"/>
          <w:szCs w:val="28"/>
        </w:rPr>
        <w:t>3) ортофосфат натрия</w:t>
      </w:r>
    </w:p>
    <w:p w14:paraId="4DF27EAC" w14:textId="77777777" w:rsidR="001444F2" w:rsidRPr="002440B1" w:rsidRDefault="001444F2" w:rsidP="001444F2">
      <w:pPr>
        <w:spacing w:after="0" w:line="240" w:lineRule="auto"/>
        <w:ind w:firstLine="709"/>
        <w:rPr>
          <w:rFonts w:ascii="Times New Roman" w:hAnsi="Times New Roman" w:cs="Times New Roman"/>
          <w:sz w:val="28"/>
          <w:szCs w:val="28"/>
        </w:rPr>
      </w:pPr>
      <w:r w:rsidRPr="002440B1">
        <w:rPr>
          <w:rFonts w:ascii="Times New Roman" w:hAnsi="Times New Roman" w:cs="Times New Roman"/>
          <w:sz w:val="28"/>
          <w:szCs w:val="28"/>
        </w:rPr>
        <w:t xml:space="preserve">4) хлорид кальция </w:t>
      </w:r>
    </w:p>
    <w:p w14:paraId="6AF25D2E" w14:textId="77777777" w:rsidR="001444F2" w:rsidRPr="002440B1" w:rsidRDefault="001444F2" w:rsidP="001444F2">
      <w:pPr>
        <w:spacing w:after="0" w:line="240" w:lineRule="auto"/>
        <w:ind w:firstLine="709"/>
        <w:rPr>
          <w:rFonts w:ascii="Times New Roman" w:hAnsi="Times New Roman" w:cs="Times New Roman"/>
          <w:sz w:val="28"/>
          <w:szCs w:val="28"/>
        </w:rPr>
      </w:pPr>
    </w:p>
    <w:p w14:paraId="6EED9F99" w14:textId="77777777" w:rsidR="001444F2" w:rsidRPr="002440B1" w:rsidRDefault="001444F2" w:rsidP="001444F2">
      <w:pPr>
        <w:spacing w:after="0" w:line="240" w:lineRule="auto"/>
        <w:ind w:firstLine="709"/>
        <w:rPr>
          <w:rFonts w:ascii="Times New Roman" w:hAnsi="Times New Roman" w:cs="Times New Roman"/>
          <w:sz w:val="28"/>
          <w:szCs w:val="28"/>
        </w:rPr>
      </w:pPr>
      <w:r w:rsidRPr="002440B1">
        <w:rPr>
          <w:rFonts w:ascii="Times New Roman" w:hAnsi="Times New Roman" w:cs="Times New Roman"/>
          <w:sz w:val="28"/>
          <w:szCs w:val="28"/>
        </w:rPr>
        <w:t>19. Какая соль является основной составной частью мрамора и известняка, горных пород, используемых в строительстве, отделочных работах и др.</w:t>
      </w:r>
    </w:p>
    <w:p w14:paraId="2D10B462" w14:textId="77777777" w:rsidR="001444F2" w:rsidRPr="002440B1" w:rsidRDefault="001444F2" w:rsidP="001444F2">
      <w:pPr>
        <w:spacing w:after="0" w:line="240" w:lineRule="auto"/>
        <w:ind w:firstLine="709"/>
        <w:rPr>
          <w:rFonts w:ascii="Times New Roman" w:hAnsi="Times New Roman" w:cs="Times New Roman"/>
          <w:sz w:val="28"/>
          <w:szCs w:val="28"/>
        </w:rPr>
      </w:pPr>
      <w:r w:rsidRPr="002440B1">
        <w:rPr>
          <w:rFonts w:ascii="Times New Roman" w:hAnsi="Times New Roman" w:cs="Times New Roman"/>
          <w:sz w:val="28"/>
          <w:szCs w:val="28"/>
        </w:rPr>
        <w:t>1) хлорид натрия</w:t>
      </w:r>
    </w:p>
    <w:p w14:paraId="74E4DA8E" w14:textId="77777777" w:rsidR="001444F2" w:rsidRPr="002440B1" w:rsidRDefault="001444F2" w:rsidP="001444F2">
      <w:pPr>
        <w:spacing w:after="0" w:line="240" w:lineRule="auto"/>
        <w:ind w:firstLine="709"/>
        <w:rPr>
          <w:rFonts w:ascii="Times New Roman" w:hAnsi="Times New Roman" w:cs="Times New Roman"/>
          <w:sz w:val="28"/>
          <w:szCs w:val="28"/>
        </w:rPr>
      </w:pPr>
      <w:r w:rsidRPr="002440B1">
        <w:rPr>
          <w:rFonts w:ascii="Times New Roman" w:hAnsi="Times New Roman" w:cs="Times New Roman"/>
          <w:sz w:val="28"/>
          <w:szCs w:val="28"/>
        </w:rPr>
        <w:t>2) фосфат кальция</w:t>
      </w:r>
    </w:p>
    <w:p w14:paraId="0AA17A51" w14:textId="77777777" w:rsidR="001444F2" w:rsidRPr="002440B1" w:rsidRDefault="001444F2" w:rsidP="001444F2">
      <w:pPr>
        <w:spacing w:after="0" w:line="240" w:lineRule="auto"/>
        <w:ind w:firstLine="709"/>
        <w:rPr>
          <w:rFonts w:ascii="Times New Roman" w:hAnsi="Times New Roman" w:cs="Times New Roman"/>
          <w:sz w:val="28"/>
          <w:szCs w:val="28"/>
        </w:rPr>
      </w:pPr>
      <w:r w:rsidRPr="002440B1">
        <w:rPr>
          <w:rFonts w:ascii="Times New Roman" w:hAnsi="Times New Roman" w:cs="Times New Roman"/>
          <w:sz w:val="28"/>
          <w:szCs w:val="28"/>
        </w:rPr>
        <w:t>3) карбонат кальция</w:t>
      </w:r>
    </w:p>
    <w:p w14:paraId="6FDE2B4C" w14:textId="77777777" w:rsidR="001444F2" w:rsidRPr="002440B1" w:rsidRDefault="001444F2" w:rsidP="001444F2">
      <w:pPr>
        <w:spacing w:after="0" w:line="240" w:lineRule="auto"/>
        <w:ind w:firstLine="709"/>
        <w:rPr>
          <w:rFonts w:ascii="Times New Roman" w:hAnsi="Times New Roman" w:cs="Times New Roman"/>
          <w:sz w:val="28"/>
          <w:szCs w:val="28"/>
        </w:rPr>
      </w:pPr>
      <w:r w:rsidRPr="002440B1">
        <w:rPr>
          <w:rFonts w:ascii="Times New Roman" w:hAnsi="Times New Roman" w:cs="Times New Roman"/>
          <w:sz w:val="28"/>
          <w:szCs w:val="28"/>
        </w:rPr>
        <w:lastRenderedPageBreak/>
        <w:t>4) сульфат кальция</w:t>
      </w:r>
    </w:p>
    <w:p w14:paraId="392FF374" w14:textId="77777777" w:rsidR="001444F2" w:rsidRPr="002440B1" w:rsidRDefault="001444F2" w:rsidP="001444F2">
      <w:pPr>
        <w:spacing w:after="0" w:line="240" w:lineRule="auto"/>
        <w:ind w:firstLine="709"/>
        <w:rPr>
          <w:rFonts w:ascii="Times New Roman" w:hAnsi="Times New Roman" w:cs="Times New Roman"/>
          <w:sz w:val="28"/>
          <w:szCs w:val="28"/>
        </w:rPr>
      </w:pPr>
    </w:p>
    <w:p w14:paraId="7F9B71E4" w14:textId="77777777" w:rsidR="001444F2" w:rsidRPr="002440B1" w:rsidRDefault="001444F2" w:rsidP="001444F2">
      <w:pPr>
        <w:spacing w:after="0" w:line="240" w:lineRule="auto"/>
        <w:ind w:firstLine="709"/>
        <w:rPr>
          <w:rFonts w:ascii="Times New Roman" w:hAnsi="Times New Roman" w:cs="Times New Roman"/>
          <w:sz w:val="28"/>
          <w:szCs w:val="28"/>
        </w:rPr>
      </w:pPr>
      <w:r w:rsidRPr="002440B1">
        <w:rPr>
          <w:rFonts w:ascii="Times New Roman" w:hAnsi="Times New Roman" w:cs="Times New Roman"/>
          <w:sz w:val="28"/>
          <w:szCs w:val="28"/>
        </w:rPr>
        <w:t xml:space="preserve">20. Общая схема Э </w:t>
      </w:r>
      <w:r w:rsidRPr="002440B1">
        <w:rPr>
          <w:rFonts w:ascii="Times New Roman" w:hAnsi="Times New Roman" w:cs="Times New Roman"/>
          <w:sz w:val="28"/>
          <w:szCs w:val="28"/>
        </w:rPr>
        <w:sym w:font="Symbol" w:char="F0AE"/>
      </w:r>
      <w:r w:rsidRPr="002440B1">
        <w:rPr>
          <w:rFonts w:ascii="Times New Roman" w:hAnsi="Times New Roman" w:cs="Times New Roman"/>
          <w:sz w:val="28"/>
          <w:szCs w:val="28"/>
        </w:rPr>
        <w:t xml:space="preserve"> ЭО </w:t>
      </w:r>
      <w:r w:rsidRPr="002440B1">
        <w:rPr>
          <w:rFonts w:ascii="Times New Roman" w:hAnsi="Times New Roman" w:cs="Times New Roman"/>
          <w:sz w:val="28"/>
          <w:szCs w:val="28"/>
        </w:rPr>
        <w:sym w:font="Symbol" w:char="F0AE"/>
      </w:r>
      <w:r w:rsidRPr="002440B1">
        <w:rPr>
          <w:rFonts w:ascii="Times New Roman" w:hAnsi="Times New Roman" w:cs="Times New Roman"/>
          <w:sz w:val="28"/>
          <w:szCs w:val="28"/>
        </w:rPr>
        <w:t xml:space="preserve"> Э(ОН)</w:t>
      </w:r>
      <w:r w:rsidRPr="002440B1">
        <w:rPr>
          <w:rFonts w:ascii="Times New Roman" w:hAnsi="Times New Roman" w:cs="Times New Roman"/>
          <w:sz w:val="28"/>
          <w:szCs w:val="28"/>
          <w:vertAlign w:val="subscript"/>
        </w:rPr>
        <w:t>2</w:t>
      </w:r>
      <w:r w:rsidRPr="002440B1">
        <w:rPr>
          <w:rFonts w:ascii="Times New Roman" w:hAnsi="Times New Roman" w:cs="Times New Roman"/>
          <w:sz w:val="28"/>
          <w:szCs w:val="28"/>
        </w:rPr>
        <w:t xml:space="preserve"> соответствует цепочке превращений</w:t>
      </w:r>
    </w:p>
    <w:p w14:paraId="096D4658" w14:textId="77777777" w:rsidR="001444F2" w:rsidRPr="002440B1" w:rsidRDefault="001444F2" w:rsidP="001444F2">
      <w:pPr>
        <w:spacing w:after="0" w:line="240" w:lineRule="auto"/>
        <w:ind w:firstLine="709"/>
        <w:rPr>
          <w:rFonts w:ascii="Times New Roman" w:hAnsi="Times New Roman" w:cs="Times New Roman"/>
          <w:sz w:val="28"/>
          <w:szCs w:val="28"/>
        </w:rPr>
      </w:pPr>
      <w:r w:rsidRPr="002440B1">
        <w:rPr>
          <w:rFonts w:ascii="Times New Roman" w:hAnsi="Times New Roman" w:cs="Times New Roman"/>
          <w:sz w:val="28"/>
          <w:szCs w:val="28"/>
        </w:rPr>
        <w:t xml:space="preserve">1) кальций </w:t>
      </w:r>
      <w:r w:rsidRPr="002440B1">
        <w:rPr>
          <w:rFonts w:ascii="Times New Roman" w:hAnsi="Times New Roman" w:cs="Times New Roman"/>
          <w:sz w:val="28"/>
          <w:szCs w:val="28"/>
        </w:rPr>
        <w:sym w:font="Symbol" w:char="F0AE"/>
      </w:r>
      <w:r w:rsidRPr="002440B1">
        <w:rPr>
          <w:rFonts w:ascii="Times New Roman" w:hAnsi="Times New Roman" w:cs="Times New Roman"/>
          <w:sz w:val="28"/>
          <w:szCs w:val="28"/>
        </w:rPr>
        <w:t xml:space="preserve"> оксид кальция </w:t>
      </w:r>
      <w:r w:rsidRPr="002440B1">
        <w:rPr>
          <w:rFonts w:ascii="Times New Roman" w:hAnsi="Times New Roman" w:cs="Times New Roman"/>
          <w:sz w:val="28"/>
          <w:szCs w:val="28"/>
        </w:rPr>
        <w:sym w:font="Symbol" w:char="F0AE"/>
      </w:r>
      <w:r w:rsidRPr="002440B1">
        <w:rPr>
          <w:rFonts w:ascii="Times New Roman" w:hAnsi="Times New Roman" w:cs="Times New Roman"/>
          <w:sz w:val="28"/>
          <w:szCs w:val="28"/>
        </w:rPr>
        <w:t xml:space="preserve"> гидроксид кальция</w:t>
      </w:r>
    </w:p>
    <w:p w14:paraId="40306407" w14:textId="77777777" w:rsidR="001444F2" w:rsidRPr="002440B1" w:rsidRDefault="001444F2" w:rsidP="001444F2">
      <w:pPr>
        <w:spacing w:after="0" w:line="240" w:lineRule="auto"/>
        <w:ind w:firstLine="709"/>
        <w:rPr>
          <w:rFonts w:ascii="Times New Roman" w:hAnsi="Times New Roman" w:cs="Times New Roman"/>
          <w:sz w:val="28"/>
          <w:szCs w:val="28"/>
        </w:rPr>
      </w:pPr>
      <w:r w:rsidRPr="002440B1">
        <w:rPr>
          <w:rFonts w:ascii="Times New Roman" w:hAnsi="Times New Roman" w:cs="Times New Roman"/>
          <w:sz w:val="28"/>
          <w:szCs w:val="28"/>
        </w:rPr>
        <w:t xml:space="preserve">2) натрий </w:t>
      </w:r>
      <w:r w:rsidRPr="002440B1">
        <w:rPr>
          <w:rFonts w:ascii="Times New Roman" w:hAnsi="Times New Roman" w:cs="Times New Roman"/>
          <w:sz w:val="28"/>
          <w:szCs w:val="28"/>
        </w:rPr>
        <w:sym w:font="Symbol" w:char="F0AE"/>
      </w:r>
      <w:r w:rsidRPr="002440B1">
        <w:rPr>
          <w:rFonts w:ascii="Times New Roman" w:hAnsi="Times New Roman" w:cs="Times New Roman"/>
          <w:sz w:val="28"/>
          <w:szCs w:val="28"/>
        </w:rPr>
        <w:t xml:space="preserve"> оксид натрия </w:t>
      </w:r>
      <w:r w:rsidRPr="002440B1">
        <w:rPr>
          <w:rFonts w:ascii="Times New Roman" w:hAnsi="Times New Roman" w:cs="Times New Roman"/>
          <w:sz w:val="28"/>
          <w:szCs w:val="28"/>
        </w:rPr>
        <w:sym w:font="Symbol" w:char="F0AE"/>
      </w:r>
      <w:r w:rsidRPr="002440B1">
        <w:rPr>
          <w:rFonts w:ascii="Times New Roman" w:hAnsi="Times New Roman" w:cs="Times New Roman"/>
          <w:sz w:val="28"/>
          <w:szCs w:val="28"/>
        </w:rPr>
        <w:t xml:space="preserve"> гидроксид натрия</w:t>
      </w:r>
    </w:p>
    <w:p w14:paraId="1B7A3404" w14:textId="77777777" w:rsidR="001444F2" w:rsidRPr="002440B1" w:rsidRDefault="001444F2" w:rsidP="001444F2">
      <w:pPr>
        <w:spacing w:after="0" w:line="240" w:lineRule="auto"/>
        <w:ind w:firstLine="709"/>
        <w:rPr>
          <w:rFonts w:ascii="Times New Roman" w:hAnsi="Times New Roman" w:cs="Times New Roman"/>
          <w:sz w:val="28"/>
          <w:szCs w:val="28"/>
        </w:rPr>
      </w:pPr>
      <w:r w:rsidRPr="002440B1">
        <w:rPr>
          <w:rFonts w:ascii="Times New Roman" w:hAnsi="Times New Roman" w:cs="Times New Roman"/>
          <w:sz w:val="28"/>
          <w:szCs w:val="28"/>
        </w:rPr>
        <w:t xml:space="preserve">3) алюминий </w:t>
      </w:r>
      <w:r w:rsidRPr="002440B1">
        <w:rPr>
          <w:rFonts w:ascii="Times New Roman" w:hAnsi="Times New Roman" w:cs="Times New Roman"/>
          <w:sz w:val="28"/>
          <w:szCs w:val="28"/>
        </w:rPr>
        <w:sym w:font="Symbol" w:char="F0AE"/>
      </w:r>
      <w:r w:rsidRPr="002440B1">
        <w:rPr>
          <w:rFonts w:ascii="Times New Roman" w:hAnsi="Times New Roman" w:cs="Times New Roman"/>
          <w:sz w:val="28"/>
          <w:szCs w:val="28"/>
        </w:rPr>
        <w:t xml:space="preserve"> оксид алюминия </w:t>
      </w:r>
      <w:r w:rsidRPr="002440B1">
        <w:rPr>
          <w:rFonts w:ascii="Times New Roman" w:hAnsi="Times New Roman" w:cs="Times New Roman"/>
          <w:sz w:val="28"/>
          <w:szCs w:val="28"/>
        </w:rPr>
        <w:sym w:font="Symbol" w:char="F0AE"/>
      </w:r>
      <w:r w:rsidRPr="002440B1">
        <w:rPr>
          <w:rFonts w:ascii="Times New Roman" w:hAnsi="Times New Roman" w:cs="Times New Roman"/>
          <w:sz w:val="28"/>
          <w:szCs w:val="28"/>
        </w:rPr>
        <w:t xml:space="preserve"> гидроксид алюминия</w:t>
      </w:r>
    </w:p>
    <w:p w14:paraId="3A2A3E44" w14:textId="77777777" w:rsidR="001444F2" w:rsidRPr="002440B1" w:rsidRDefault="001444F2" w:rsidP="001444F2">
      <w:pPr>
        <w:spacing w:after="0" w:line="240" w:lineRule="auto"/>
        <w:ind w:firstLine="709"/>
        <w:rPr>
          <w:rFonts w:ascii="Times New Roman" w:hAnsi="Times New Roman" w:cs="Times New Roman"/>
          <w:sz w:val="28"/>
          <w:szCs w:val="28"/>
        </w:rPr>
      </w:pPr>
      <w:r w:rsidRPr="002440B1">
        <w:rPr>
          <w:rFonts w:ascii="Times New Roman" w:hAnsi="Times New Roman" w:cs="Times New Roman"/>
          <w:sz w:val="28"/>
          <w:szCs w:val="28"/>
        </w:rPr>
        <w:t xml:space="preserve">4) сера </w:t>
      </w:r>
      <w:r w:rsidRPr="002440B1">
        <w:rPr>
          <w:rFonts w:ascii="Times New Roman" w:hAnsi="Times New Roman" w:cs="Times New Roman"/>
          <w:sz w:val="28"/>
          <w:szCs w:val="28"/>
        </w:rPr>
        <w:sym w:font="Symbol" w:char="F0AE"/>
      </w:r>
      <w:r w:rsidRPr="002440B1">
        <w:rPr>
          <w:rFonts w:ascii="Times New Roman" w:hAnsi="Times New Roman" w:cs="Times New Roman"/>
          <w:sz w:val="28"/>
          <w:szCs w:val="28"/>
        </w:rPr>
        <w:t xml:space="preserve"> оксид серы(</w:t>
      </w:r>
      <w:r w:rsidRPr="002440B1">
        <w:rPr>
          <w:rFonts w:ascii="Times New Roman" w:hAnsi="Times New Roman" w:cs="Times New Roman"/>
          <w:sz w:val="28"/>
          <w:szCs w:val="28"/>
          <w:lang w:val="en-US"/>
        </w:rPr>
        <w:t>VI</w:t>
      </w:r>
      <w:r w:rsidRPr="002440B1">
        <w:rPr>
          <w:rFonts w:ascii="Times New Roman" w:hAnsi="Times New Roman" w:cs="Times New Roman"/>
          <w:sz w:val="28"/>
          <w:szCs w:val="28"/>
        </w:rPr>
        <w:t xml:space="preserve">) </w:t>
      </w:r>
      <w:r w:rsidRPr="002440B1">
        <w:rPr>
          <w:rFonts w:ascii="Times New Roman" w:hAnsi="Times New Roman" w:cs="Times New Roman"/>
          <w:sz w:val="28"/>
          <w:szCs w:val="28"/>
        </w:rPr>
        <w:sym w:font="Symbol" w:char="F0AE"/>
      </w:r>
      <w:r w:rsidRPr="002440B1">
        <w:rPr>
          <w:rFonts w:ascii="Times New Roman" w:hAnsi="Times New Roman" w:cs="Times New Roman"/>
          <w:sz w:val="28"/>
          <w:szCs w:val="28"/>
        </w:rPr>
        <w:t xml:space="preserve"> гидроксид серы (</w:t>
      </w:r>
      <w:r w:rsidRPr="002440B1">
        <w:rPr>
          <w:rFonts w:ascii="Times New Roman" w:hAnsi="Times New Roman" w:cs="Times New Roman"/>
          <w:sz w:val="28"/>
          <w:szCs w:val="28"/>
          <w:lang w:val="en-US"/>
        </w:rPr>
        <w:t>VI</w:t>
      </w:r>
      <w:r w:rsidRPr="002440B1">
        <w:rPr>
          <w:rFonts w:ascii="Times New Roman" w:hAnsi="Times New Roman" w:cs="Times New Roman"/>
          <w:sz w:val="28"/>
          <w:szCs w:val="28"/>
        </w:rPr>
        <w:t>)</w:t>
      </w:r>
    </w:p>
    <w:p w14:paraId="3200A0D6" w14:textId="355EBF3F" w:rsidR="005A3FDD" w:rsidRPr="002440B1" w:rsidRDefault="001444F2" w:rsidP="009542A7">
      <w:pPr>
        <w:pStyle w:val="25"/>
        <w:spacing w:after="0" w:line="240" w:lineRule="auto"/>
        <w:ind w:left="0" w:firstLine="709"/>
        <w:jc w:val="both"/>
        <w:rPr>
          <w:rFonts w:ascii="Times New Roman" w:hAnsi="Times New Roman"/>
          <w:b/>
          <w:sz w:val="28"/>
          <w:szCs w:val="28"/>
        </w:rPr>
      </w:pPr>
      <w:r w:rsidRPr="002440B1">
        <w:rPr>
          <w:rFonts w:ascii="Times New Roman" w:hAnsi="Times New Roman"/>
          <w:b/>
          <w:sz w:val="28"/>
          <w:szCs w:val="28"/>
        </w:rPr>
        <w:br w:type="page"/>
      </w:r>
      <w:r w:rsidR="005A3FDD" w:rsidRPr="002440B1">
        <w:rPr>
          <w:rFonts w:ascii="Times New Roman" w:hAnsi="Times New Roman"/>
          <w:b/>
          <w:sz w:val="28"/>
          <w:szCs w:val="28"/>
        </w:rPr>
        <w:lastRenderedPageBreak/>
        <w:t>3.</w:t>
      </w:r>
      <w:r w:rsidRPr="002440B1">
        <w:rPr>
          <w:rFonts w:ascii="Times New Roman" w:hAnsi="Times New Roman"/>
          <w:b/>
          <w:sz w:val="28"/>
          <w:szCs w:val="28"/>
        </w:rPr>
        <w:t>3</w:t>
      </w:r>
      <w:r w:rsidR="005A3FDD" w:rsidRPr="002440B1">
        <w:rPr>
          <w:rFonts w:ascii="Times New Roman" w:hAnsi="Times New Roman"/>
          <w:b/>
          <w:sz w:val="28"/>
          <w:szCs w:val="28"/>
        </w:rPr>
        <w:t xml:space="preserve"> Критерии оценок по дисциплине                                      </w:t>
      </w:r>
    </w:p>
    <w:p w14:paraId="5D270B94" w14:textId="77777777" w:rsidR="005A3FDD" w:rsidRPr="002440B1" w:rsidRDefault="005A3FDD" w:rsidP="005A3FDD">
      <w:pPr>
        <w:spacing w:after="0" w:line="240" w:lineRule="auto"/>
        <w:rPr>
          <w:rFonts w:ascii="Times New Roman" w:hAnsi="Times New Roman" w:cs="Times New Roman"/>
          <w:b/>
          <w:sz w:val="28"/>
          <w:szCs w:val="28"/>
          <w:lang w:eastAsia="ru-RU"/>
        </w:rPr>
      </w:pPr>
    </w:p>
    <w:p w14:paraId="3DF424CD" w14:textId="77777777" w:rsidR="005A3FDD" w:rsidRPr="002440B1" w:rsidRDefault="005A3FDD" w:rsidP="005A3FDD">
      <w:pPr>
        <w:spacing w:after="0" w:line="240" w:lineRule="auto"/>
        <w:jc w:val="both"/>
        <w:rPr>
          <w:rFonts w:ascii="Times New Roman" w:hAnsi="Times New Roman" w:cs="Times New Roman"/>
          <w:color w:val="000000"/>
          <w:sz w:val="28"/>
          <w:szCs w:val="28"/>
          <w:lang w:eastAsia="ru-RU"/>
        </w:rPr>
      </w:pPr>
      <w:r w:rsidRPr="002440B1">
        <w:rPr>
          <w:rFonts w:ascii="Times New Roman" w:hAnsi="Times New Roman" w:cs="Times New Roman"/>
          <w:b/>
          <w:color w:val="000000"/>
          <w:sz w:val="28"/>
          <w:szCs w:val="28"/>
          <w:lang w:eastAsia="ru-RU"/>
        </w:rPr>
        <w:t>10 баллов - десять:</w:t>
      </w:r>
    </w:p>
    <w:p w14:paraId="5A34A5DC" w14:textId="77777777" w:rsidR="005A3FDD" w:rsidRPr="002440B1" w:rsidRDefault="005A3FDD" w:rsidP="005A3FDD">
      <w:pPr>
        <w:spacing w:after="0" w:line="240" w:lineRule="auto"/>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систематизированные, глубокие и полные знания по всем разделам учебной программы, а также по основным вопросам, выходящим за ее пределы;</w:t>
      </w:r>
    </w:p>
    <w:p w14:paraId="30CBDD83" w14:textId="77777777" w:rsidR="005A3FDD" w:rsidRPr="002440B1" w:rsidRDefault="005A3FDD" w:rsidP="005A3FDD">
      <w:pPr>
        <w:spacing w:after="0" w:line="240" w:lineRule="auto"/>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точное использование научной терминологии (в том числе на иностранном языке), стилистически грамотное, логически правильное изложение ответа на вопросы;</w:t>
      </w:r>
    </w:p>
    <w:p w14:paraId="17FDB658" w14:textId="77777777" w:rsidR="005A3FDD" w:rsidRPr="002440B1" w:rsidRDefault="005A3FDD" w:rsidP="005A3FDD">
      <w:pPr>
        <w:spacing w:after="0" w:line="240" w:lineRule="auto"/>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безупречное владение инструментарием учебной дисциплины, умение его эффективно использовать в постановке и решении научных и профессиональных задач;</w:t>
      </w:r>
    </w:p>
    <w:p w14:paraId="7B4919F1" w14:textId="77777777" w:rsidR="005A3FDD" w:rsidRPr="002440B1" w:rsidRDefault="005A3FDD" w:rsidP="005A3FDD">
      <w:pPr>
        <w:spacing w:after="0" w:line="240" w:lineRule="auto"/>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выраженная способность самостоятельно и творчески решать сложные проблемы в нестандартной ситуации;</w:t>
      </w:r>
    </w:p>
    <w:p w14:paraId="3E7539CC" w14:textId="77777777" w:rsidR="005A3FDD" w:rsidRPr="002440B1" w:rsidRDefault="005A3FDD" w:rsidP="005A3FDD">
      <w:pPr>
        <w:spacing w:after="0" w:line="240" w:lineRule="auto"/>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полное и глубокое усвоение основной и дополнительной литературы, рекомендованной учебной программой дисциплины;</w:t>
      </w:r>
    </w:p>
    <w:p w14:paraId="32371BB4" w14:textId="77777777" w:rsidR="005A3FDD" w:rsidRPr="002440B1" w:rsidRDefault="005A3FDD" w:rsidP="005A3FDD">
      <w:pPr>
        <w:spacing w:after="0" w:line="240" w:lineRule="auto"/>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умение ориентироваться в теориях, концепциях и направлениях по изучаемой дисциплине и давать им критическую оценку, использовать научные достижения других дисциплин;</w:t>
      </w:r>
    </w:p>
    <w:p w14:paraId="072EA501" w14:textId="77777777" w:rsidR="005A3FDD" w:rsidRPr="002440B1" w:rsidRDefault="005A3FDD" w:rsidP="005A3FDD">
      <w:pPr>
        <w:spacing w:after="0" w:line="240" w:lineRule="auto"/>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творческая самостоятельная работа на практических, лабораторных занятиях, активное участие в групповых обсуждениях, высокий уровень культуры исполнения заданий.</w:t>
      </w:r>
    </w:p>
    <w:p w14:paraId="237CDE53" w14:textId="77777777" w:rsidR="005A3FDD" w:rsidRPr="002440B1" w:rsidRDefault="005A3FDD" w:rsidP="005A3FDD">
      <w:pPr>
        <w:spacing w:after="0" w:line="240" w:lineRule="auto"/>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w:t>
      </w:r>
      <w:r w:rsidRPr="002440B1">
        <w:rPr>
          <w:rFonts w:ascii="Times New Roman" w:hAnsi="Times New Roman" w:cs="Times New Roman"/>
          <w:b/>
          <w:color w:val="000000"/>
          <w:sz w:val="28"/>
          <w:szCs w:val="28"/>
          <w:lang w:eastAsia="ru-RU"/>
        </w:rPr>
        <w:t>9 баллов - девять:</w:t>
      </w:r>
    </w:p>
    <w:p w14:paraId="0869CA28" w14:textId="77777777" w:rsidR="005A3FDD" w:rsidRPr="002440B1" w:rsidRDefault="005A3FDD" w:rsidP="005A3FDD">
      <w:pPr>
        <w:spacing w:after="0" w:line="240" w:lineRule="auto"/>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систематизированные, глубокие и полные знания по всем разделам учебной программы;</w:t>
      </w:r>
    </w:p>
    <w:p w14:paraId="5D7D1641" w14:textId="77777777" w:rsidR="005A3FDD" w:rsidRPr="002440B1" w:rsidRDefault="005A3FDD" w:rsidP="005A3FDD">
      <w:pPr>
        <w:spacing w:after="0" w:line="240" w:lineRule="auto"/>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точное использование научной терминологии (в том числе на иностранном языке), стилистически грамотное, логически правильное изложение ответа на вопросы;</w:t>
      </w:r>
    </w:p>
    <w:p w14:paraId="22CB9E85" w14:textId="77777777" w:rsidR="005A3FDD" w:rsidRPr="002440B1" w:rsidRDefault="005A3FDD" w:rsidP="005A3FDD">
      <w:pPr>
        <w:spacing w:after="0" w:line="240" w:lineRule="auto"/>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-владение инструментарием учебной дисциплины, умение его эффективно использовать в постановке и решении научных и профессиональных задач;</w:t>
      </w:r>
    </w:p>
    <w:p w14:paraId="788D2529" w14:textId="77777777" w:rsidR="005A3FDD" w:rsidRPr="002440B1" w:rsidRDefault="005A3FDD" w:rsidP="005A3FDD">
      <w:pPr>
        <w:spacing w:after="0" w:line="240" w:lineRule="auto"/>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способность самостоятельно и творчески решать сложные проблемы в нестандартной ситуации в рамках учебной программы;</w:t>
      </w:r>
    </w:p>
    <w:p w14:paraId="59D795B9" w14:textId="77777777" w:rsidR="005A3FDD" w:rsidRPr="002440B1" w:rsidRDefault="005A3FDD" w:rsidP="005A3FDD">
      <w:pPr>
        <w:spacing w:after="0" w:line="240" w:lineRule="auto"/>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-полное усвоение основной и дополнительной литературы, рекомендованной учебной программой дисциплины;</w:t>
      </w:r>
    </w:p>
    <w:p w14:paraId="3E97AF8D" w14:textId="77777777" w:rsidR="005A3FDD" w:rsidRPr="002440B1" w:rsidRDefault="005A3FDD" w:rsidP="005A3FDD">
      <w:pPr>
        <w:spacing w:after="0" w:line="240" w:lineRule="auto"/>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умение ориентироваться в основных теориях, концепциях и направлениях по изучаемой дисциплине и давать им критическую оценку;</w:t>
      </w:r>
    </w:p>
    <w:p w14:paraId="5C3689CA" w14:textId="77777777" w:rsidR="005A3FDD" w:rsidRPr="002440B1" w:rsidRDefault="005A3FDD" w:rsidP="005A3FDD">
      <w:pPr>
        <w:spacing w:after="0" w:line="240" w:lineRule="auto"/>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самостоятельная работа на практических, лабораторных занятиях, творческое участие в групповых обсуждениях, высокий уровень культуры исполнения заданий.</w:t>
      </w:r>
    </w:p>
    <w:p w14:paraId="3350F4DB" w14:textId="77777777" w:rsidR="005A3FDD" w:rsidRPr="002440B1" w:rsidRDefault="005A3FDD" w:rsidP="005A3FDD">
      <w:pPr>
        <w:spacing w:after="0" w:line="240" w:lineRule="auto"/>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w:t>
      </w:r>
      <w:r w:rsidRPr="002440B1">
        <w:rPr>
          <w:rFonts w:ascii="Times New Roman" w:hAnsi="Times New Roman" w:cs="Times New Roman"/>
          <w:b/>
          <w:color w:val="000000"/>
          <w:sz w:val="28"/>
          <w:szCs w:val="28"/>
          <w:lang w:eastAsia="ru-RU"/>
        </w:rPr>
        <w:t>8 баллов - восемь:</w:t>
      </w:r>
    </w:p>
    <w:p w14:paraId="43CE53AB" w14:textId="77777777" w:rsidR="005A3FDD" w:rsidRPr="002440B1" w:rsidRDefault="005A3FDD" w:rsidP="005A3FDD">
      <w:pPr>
        <w:spacing w:after="0" w:line="240" w:lineRule="auto"/>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систематизированные, глубокие и полные знания по всем поставленным вопросам в объеме учебной программы;</w:t>
      </w:r>
    </w:p>
    <w:p w14:paraId="5D6CA65A" w14:textId="77777777" w:rsidR="005A3FDD" w:rsidRPr="002440B1" w:rsidRDefault="005A3FDD" w:rsidP="005A3FDD">
      <w:pPr>
        <w:spacing w:after="0" w:line="240" w:lineRule="auto"/>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использование научной терминологии, стилистически грамотное, логически правильное изложение ответа на вопросы, умение делать обоснованные выводы;</w:t>
      </w:r>
    </w:p>
    <w:p w14:paraId="2C36C5BB" w14:textId="77777777" w:rsidR="005A3FDD" w:rsidRPr="002440B1" w:rsidRDefault="005A3FDD" w:rsidP="005A3FDD">
      <w:pPr>
        <w:spacing w:after="0" w:line="240" w:lineRule="auto"/>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lastRenderedPageBreak/>
        <w:t>- владение инструментарием учебной дисциплины (методами комплексного анализа, техникой информационных технологий), умение его использовать в постановке и решении научных и профессиональных задач;</w:t>
      </w:r>
    </w:p>
    <w:p w14:paraId="4C4C5426" w14:textId="77777777" w:rsidR="005A3FDD" w:rsidRPr="002440B1" w:rsidRDefault="005A3FDD" w:rsidP="005A3FDD">
      <w:pPr>
        <w:spacing w:after="0" w:line="240" w:lineRule="auto"/>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способность самостоятельно решать сложные проблемы в рамках учебной программы;</w:t>
      </w:r>
    </w:p>
    <w:p w14:paraId="27451F01" w14:textId="77777777" w:rsidR="005A3FDD" w:rsidRPr="002440B1" w:rsidRDefault="005A3FDD" w:rsidP="005A3FDD">
      <w:pPr>
        <w:spacing w:after="0" w:line="240" w:lineRule="auto"/>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усвоение основной и дополнительной литературы, рекомендованной учебной программой дисциплины;</w:t>
      </w:r>
    </w:p>
    <w:p w14:paraId="21C3441B" w14:textId="77777777" w:rsidR="005A3FDD" w:rsidRPr="002440B1" w:rsidRDefault="005A3FDD" w:rsidP="005A3FDD">
      <w:pPr>
        <w:spacing w:after="0" w:line="240" w:lineRule="auto"/>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умение ориентироваться в основных теориях, концепциях и направлениях по изучаемой дисциплине и давать им критическую оценку с позиций государственной идеологии (по дисциплинам социально-гуманитарного цикла);</w:t>
      </w:r>
    </w:p>
    <w:p w14:paraId="5B187202" w14:textId="77777777" w:rsidR="005A3FDD" w:rsidRPr="002440B1" w:rsidRDefault="005A3FDD" w:rsidP="005A3FDD">
      <w:pPr>
        <w:spacing w:after="0" w:line="240" w:lineRule="auto"/>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активная самостоятельная работа на практических, лабораторных занятиях, систематическое участие в групповых обсуждениях, высокий уровень культуры исполнения заданий.</w:t>
      </w:r>
    </w:p>
    <w:p w14:paraId="53DAAB64" w14:textId="77777777" w:rsidR="005A3FDD" w:rsidRPr="002440B1" w:rsidRDefault="005A3FDD" w:rsidP="005A3FDD">
      <w:pPr>
        <w:spacing w:after="0" w:line="240" w:lineRule="auto"/>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w:t>
      </w:r>
      <w:r w:rsidRPr="002440B1">
        <w:rPr>
          <w:rFonts w:ascii="Times New Roman" w:hAnsi="Times New Roman" w:cs="Times New Roman"/>
          <w:b/>
          <w:color w:val="000000"/>
          <w:sz w:val="28"/>
          <w:szCs w:val="28"/>
          <w:lang w:eastAsia="ru-RU"/>
        </w:rPr>
        <w:t>7 баллов - семь:</w:t>
      </w:r>
    </w:p>
    <w:p w14:paraId="06EDEE0E" w14:textId="77777777" w:rsidR="005A3FDD" w:rsidRPr="002440B1" w:rsidRDefault="005A3FDD" w:rsidP="005A3FDD">
      <w:pPr>
        <w:spacing w:after="0" w:line="240" w:lineRule="auto"/>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систематизированные, глубокие и полные знания по всем разделам учебной программы;</w:t>
      </w:r>
    </w:p>
    <w:p w14:paraId="70D23094" w14:textId="77777777" w:rsidR="005A3FDD" w:rsidRPr="002440B1" w:rsidRDefault="005A3FDD" w:rsidP="005A3FDD">
      <w:pPr>
        <w:spacing w:after="0" w:line="240" w:lineRule="auto"/>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использование научной терминологии (в том числе на иностранном языке), лингвистически и логически правильное изложение ответа на вопросы, умение делать обоснованные выводы;</w:t>
      </w:r>
    </w:p>
    <w:p w14:paraId="4A9E7F06" w14:textId="77777777" w:rsidR="005A3FDD" w:rsidRPr="002440B1" w:rsidRDefault="005A3FDD" w:rsidP="005A3FDD">
      <w:pPr>
        <w:spacing w:after="0" w:line="240" w:lineRule="auto"/>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владение инструментарием учебной дисциплины, умение его использовать в постановке и решении научных и профессиональных задач;</w:t>
      </w:r>
    </w:p>
    <w:p w14:paraId="3D7BDA54" w14:textId="77777777" w:rsidR="005A3FDD" w:rsidRPr="002440B1" w:rsidRDefault="005A3FDD" w:rsidP="005A3FDD">
      <w:pPr>
        <w:spacing w:after="0" w:line="240" w:lineRule="auto"/>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усвоение основной и дополнительной литературы, рекомендованной учебной программой дисциплины;</w:t>
      </w:r>
    </w:p>
    <w:p w14:paraId="5373977D" w14:textId="77777777" w:rsidR="005A3FDD" w:rsidRPr="002440B1" w:rsidRDefault="005A3FDD" w:rsidP="005A3FDD">
      <w:pPr>
        <w:spacing w:after="0" w:line="240" w:lineRule="auto"/>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умение ориентироваться в основных теориях, концепциях и направлениях по изучаемой дисциплине и давать им критическую оценку;</w:t>
      </w:r>
    </w:p>
    <w:p w14:paraId="1487817C" w14:textId="77777777" w:rsidR="005A3FDD" w:rsidRPr="002440B1" w:rsidRDefault="005A3FDD" w:rsidP="005A3FDD">
      <w:pPr>
        <w:spacing w:after="0" w:line="240" w:lineRule="auto"/>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самостоятельная работа на практических, лабораторных занятиях, участие в групповых обсуждениях, высокий уровень культуры исполнения заданий.</w:t>
      </w:r>
    </w:p>
    <w:p w14:paraId="2D7F3B2E" w14:textId="77777777" w:rsidR="005A3FDD" w:rsidRPr="002440B1" w:rsidRDefault="005A3FDD" w:rsidP="005A3FDD">
      <w:pPr>
        <w:spacing w:after="0" w:line="240" w:lineRule="auto"/>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w:t>
      </w:r>
      <w:r w:rsidRPr="002440B1">
        <w:rPr>
          <w:rFonts w:ascii="Times New Roman" w:hAnsi="Times New Roman" w:cs="Times New Roman"/>
          <w:b/>
          <w:color w:val="000000"/>
          <w:sz w:val="28"/>
          <w:szCs w:val="28"/>
          <w:lang w:eastAsia="ru-RU"/>
        </w:rPr>
        <w:t>6 баллов - шесть:</w:t>
      </w:r>
    </w:p>
    <w:p w14:paraId="050E11FB" w14:textId="77777777" w:rsidR="005A3FDD" w:rsidRPr="002440B1" w:rsidRDefault="005A3FDD" w:rsidP="005A3FDD">
      <w:pPr>
        <w:spacing w:after="0" w:line="240" w:lineRule="auto"/>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достаточно полные и систематизированные знания в объеме учебной программы;</w:t>
      </w:r>
    </w:p>
    <w:p w14:paraId="07D47B7D" w14:textId="77777777" w:rsidR="005A3FDD" w:rsidRPr="002440B1" w:rsidRDefault="005A3FDD" w:rsidP="005A3FDD">
      <w:pPr>
        <w:spacing w:after="0" w:line="240" w:lineRule="auto"/>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использование необходимой научной терминологии, стилистически грамотное, логически правильное изложение ответа на вопросы, умение делать обоснованные выводы;</w:t>
      </w:r>
    </w:p>
    <w:p w14:paraId="7D9231D0" w14:textId="77777777" w:rsidR="005A3FDD" w:rsidRPr="002440B1" w:rsidRDefault="005A3FDD" w:rsidP="005A3FDD">
      <w:pPr>
        <w:spacing w:after="0" w:line="240" w:lineRule="auto"/>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владение инструментарием учебной дисциплины, умение его использовать в решении учебных и профессиональных задач;</w:t>
      </w:r>
    </w:p>
    <w:p w14:paraId="6C8DFCBC" w14:textId="77777777" w:rsidR="005A3FDD" w:rsidRPr="002440B1" w:rsidRDefault="005A3FDD" w:rsidP="005A3FDD">
      <w:pPr>
        <w:spacing w:after="0" w:line="240" w:lineRule="auto"/>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способность самостоятельно применять типовые решения в рамках учебной программы;</w:t>
      </w:r>
    </w:p>
    <w:p w14:paraId="1E25A206" w14:textId="77777777" w:rsidR="005A3FDD" w:rsidRPr="002440B1" w:rsidRDefault="005A3FDD" w:rsidP="005A3FDD">
      <w:pPr>
        <w:spacing w:after="0" w:line="240" w:lineRule="auto"/>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усвоение основной литературы, рекомендованной учебной программой дисциплины;</w:t>
      </w:r>
    </w:p>
    <w:p w14:paraId="24C57F0C" w14:textId="77777777" w:rsidR="005A3FDD" w:rsidRPr="002440B1" w:rsidRDefault="005A3FDD" w:rsidP="005A3FDD">
      <w:pPr>
        <w:spacing w:after="0" w:line="240" w:lineRule="auto"/>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умение ориентироваться в базовых теориях, концепциях и направлениях по изучаемой дисциплине и давать им сравнительную оценку;</w:t>
      </w:r>
    </w:p>
    <w:p w14:paraId="47A7B20C" w14:textId="77777777" w:rsidR="005A3FDD" w:rsidRPr="002440B1" w:rsidRDefault="005A3FDD" w:rsidP="005A3FDD">
      <w:pPr>
        <w:spacing w:after="0" w:line="240" w:lineRule="auto"/>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lastRenderedPageBreak/>
        <w:t>- активная самостоятельная работа на практических, лабораторных занятиях, периодическое участие в групповых обсуждениях, высокий уровень культуры исполнения заданий.</w:t>
      </w:r>
    </w:p>
    <w:p w14:paraId="0766432A" w14:textId="77777777" w:rsidR="005A3FDD" w:rsidRPr="002440B1" w:rsidRDefault="005A3FDD" w:rsidP="005A3FDD">
      <w:pPr>
        <w:spacing w:after="0" w:line="240" w:lineRule="auto"/>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w:t>
      </w:r>
      <w:r w:rsidRPr="002440B1">
        <w:rPr>
          <w:rFonts w:ascii="Times New Roman" w:hAnsi="Times New Roman" w:cs="Times New Roman"/>
          <w:b/>
          <w:color w:val="000000"/>
          <w:sz w:val="28"/>
          <w:szCs w:val="28"/>
          <w:lang w:eastAsia="ru-RU"/>
        </w:rPr>
        <w:t>5 баллов - пять:</w:t>
      </w:r>
    </w:p>
    <w:p w14:paraId="792B5CB3" w14:textId="77777777" w:rsidR="005A3FDD" w:rsidRPr="002440B1" w:rsidRDefault="005A3FDD" w:rsidP="005A3FDD">
      <w:pPr>
        <w:spacing w:after="0" w:line="240" w:lineRule="auto"/>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достаточные знания в объеме учебной программы;</w:t>
      </w:r>
    </w:p>
    <w:p w14:paraId="0F9032F2" w14:textId="77777777" w:rsidR="005A3FDD" w:rsidRPr="002440B1" w:rsidRDefault="005A3FDD" w:rsidP="005A3FDD">
      <w:pPr>
        <w:spacing w:after="0" w:line="240" w:lineRule="auto"/>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использование научной терминологии, стилистически грамотное, логически правильное изложение ответа на вопросы, умение делать выводы;</w:t>
      </w:r>
    </w:p>
    <w:p w14:paraId="29FF2164" w14:textId="77777777" w:rsidR="005A3FDD" w:rsidRPr="002440B1" w:rsidRDefault="005A3FDD" w:rsidP="005A3FDD">
      <w:pPr>
        <w:spacing w:after="0" w:line="240" w:lineRule="auto"/>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владение инструментарием учебной дисциплины, умение его использовать в решении учебных и профессиональных задач;</w:t>
      </w:r>
    </w:p>
    <w:p w14:paraId="3BB0CB00" w14:textId="77777777" w:rsidR="005A3FDD" w:rsidRPr="002440B1" w:rsidRDefault="005A3FDD" w:rsidP="005A3FDD">
      <w:pPr>
        <w:spacing w:after="0" w:line="240" w:lineRule="auto"/>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способность самостоятельно применять типовые решения в рамках учебной программы;</w:t>
      </w:r>
    </w:p>
    <w:p w14:paraId="08689865" w14:textId="77777777" w:rsidR="005A3FDD" w:rsidRPr="002440B1" w:rsidRDefault="005A3FDD" w:rsidP="005A3FDD">
      <w:pPr>
        <w:spacing w:after="0" w:line="240" w:lineRule="auto"/>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усвоение основной литературы, рекомендованной учебной программой дисциплины;</w:t>
      </w:r>
    </w:p>
    <w:p w14:paraId="2FAB028E" w14:textId="77777777" w:rsidR="005A3FDD" w:rsidRPr="002440B1" w:rsidRDefault="005A3FDD" w:rsidP="005A3FDD">
      <w:pPr>
        <w:spacing w:after="0" w:line="240" w:lineRule="auto"/>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умение ориентироваться в базовых теориях, концепциях и направлениях по изучаемой дисциплине и давать им сравнительную оценку;</w:t>
      </w:r>
    </w:p>
    <w:p w14:paraId="4E8DCD56" w14:textId="77777777" w:rsidR="005A3FDD" w:rsidRPr="002440B1" w:rsidRDefault="005A3FDD" w:rsidP="005A3FDD">
      <w:pPr>
        <w:spacing w:after="0" w:line="240" w:lineRule="auto"/>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самостоятельная работа на практических, лабораторных занятиях, участие в групповых обсуждениях, высокий уровень культуры исполнения заданий.</w:t>
      </w:r>
    </w:p>
    <w:p w14:paraId="310B4E96" w14:textId="77777777" w:rsidR="005A3FDD" w:rsidRPr="002440B1" w:rsidRDefault="005A3FDD" w:rsidP="005A3FDD">
      <w:pPr>
        <w:spacing w:after="0" w:line="240" w:lineRule="auto"/>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w:t>
      </w:r>
      <w:r w:rsidRPr="002440B1">
        <w:rPr>
          <w:rFonts w:ascii="Times New Roman" w:hAnsi="Times New Roman" w:cs="Times New Roman"/>
          <w:b/>
          <w:color w:val="000000"/>
          <w:sz w:val="28"/>
          <w:szCs w:val="28"/>
          <w:lang w:eastAsia="ru-RU"/>
        </w:rPr>
        <w:t>4 балла - четыре, ЗАЧТЕНО:</w:t>
      </w:r>
    </w:p>
    <w:p w14:paraId="19D28B04" w14:textId="77777777" w:rsidR="005A3FDD" w:rsidRPr="002440B1" w:rsidRDefault="005A3FDD" w:rsidP="005A3FDD">
      <w:pPr>
        <w:spacing w:after="0" w:line="240" w:lineRule="auto"/>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достаточный объем знаний в рамках образовательного стандарта;</w:t>
      </w:r>
    </w:p>
    <w:p w14:paraId="3D2BC69C" w14:textId="77777777" w:rsidR="005A3FDD" w:rsidRPr="002440B1" w:rsidRDefault="005A3FDD" w:rsidP="005A3FDD">
      <w:pPr>
        <w:spacing w:after="0" w:line="240" w:lineRule="auto"/>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усвоение основной литературы, рекомендованной учебной программой дисциплины;</w:t>
      </w:r>
    </w:p>
    <w:p w14:paraId="536F2450" w14:textId="77777777" w:rsidR="005A3FDD" w:rsidRPr="002440B1" w:rsidRDefault="005A3FDD" w:rsidP="005A3FDD">
      <w:pPr>
        <w:spacing w:after="0" w:line="240" w:lineRule="auto"/>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использование научной терминологии, стилистическое и логическое изложение ответа на вопросы, умение делать выводы без существенных ошибок;</w:t>
      </w:r>
    </w:p>
    <w:p w14:paraId="69D10280" w14:textId="77777777" w:rsidR="005A3FDD" w:rsidRPr="002440B1" w:rsidRDefault="005A3FDD" w:rsidP="005A3FDD">
      <w:pPr>
        <w:spacing w:after="0" w:line="240" w:lineRule="auto"/>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владение инструментарием учебной дисциплины, умение его использовать в решении стандартных (типовых) задач;</w:t>
      </w:r>
    </w:p>
    <w:p w14:paraId="1259E8DB" w14:textId="77777777" w:rsidR="005A3FDD" w:rsidRPr="002440B1" w:rsidRDefault="005A3FDD" w:rsidP="005A3FDD">
      <w:pPr>
        <w:spacing w:after="0" w:line="240" w:lineRule="auto"/>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умение под руководством преподавателя решать стандартные задачи в рамках учебной программы;</w:t>
      </w:r>
    </w:p>
    <w:p w14:paraId="1E46D2CE" w14:textId="77777777" w:rsidR="005A3FDD" w:rsidRPr="002440B1" w:rsidRDefault="005A3FDD" w:rsidP="005A3FDD">
      <w:pPr>
        <w:spacing w:after="0" w:line="240" w:lineRule="auto"/>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умение ориентироваться в основных теориях, концепциях и направлениях по изучаемой дисциплине и давать им оценку;</w:t>
      </w:r>
    </w:p>
    <w:p w14:paraId="1E11F9FC" w14:textId="77777777" w:rsidR="005A3FDD" w:rsidRPr="002440B1" w:rsidRDefault="005A3FDD" w:rsidP="005A3FDD">
      <w:pPr>
        <w:spacing w:after="0" w:line="240" w:lineRule="auto"/>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работа под руководством преподавателя на практических, лабораторных занятиях, допустимый уровень культуры исполнения заданий.</w:t>
      </w:r>
    </w:p>
    <w:p w14:paraId="32B00786" w14:textId="77777777" w:rsidR="005A3FDD" w:rsidRPr="002440B1" w:rsidRDefault="005A3FDD" w:rsidP="005A3FDD">
      <w:pPr>
        <w:spacing w:after="0" w:line="240" w:lineRule="auto"/>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w:t>
      </w:r>
      <w:r w:rsidRPr="002440B1">
        <w:rPr>
          <w:rFonts w:ascii="Times New Roman" w:hAnsi="Times New Roman" w:cs="Times New Roman"/>
          <w:b/>
          <w:color w:val="000000"/>
          <w:sz w:val="28"/>
          <w:szCs w:val="28"/>
          <w:lang w:eastAsia="ru-RU"/>
        </w:rPr>
        <w:t>3 балла - три, НЕЗАЧТЕНО:</w:t>
      </w:r>
    </w:p>
    <w:p w14:paraId="261D6464" w14:textId="77777777" w:rsidR="005A3FDD" w:rsidRPr="002440B1" w:rsidRDefault="005A3FDD" w:rsidP="005A3FDD">
      <w:pPr>
        <w:spacing w:after="0" w:line="240" w:lineRule="auto"/>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недостаточно  полный объем знаний в рамках образовательного стандарта;</w:t>
      </w:r>
    </w:p>
    <w:p w14:paraId="50A11975" w14:textId="77777777" w:rsidR="005A3FDD" w:rsidRPr="002440B1" w:rsidRDefault="005A3FDD" w:rsidP="005A3FDD">
      <w:pPr>
        <w:spacing w:after="0" w:line="240" w:lineRule="auto"/>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знание части основной литературы, рекомендованной учебной программой дисциплины;</w:t>
      </w:r>
    </w:p>
    <w:p w14:paraId="4F5A8222" w14:textId="77777777" w:rsidR="005A3FDD" w:rsidRPr="002440B1" w:rsidRDefault="005A3FDD" w:rsidP="005A3FDD">
      <w:pPr>
        <w:spacing w:after="0" w:line="240" w:lineRule="auto"/>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использование научной терминологии, изложение ответа на вопросы с существенными лингвистическими и логическими ошибками;</w:t>
      </w:r>
    </w:p>
    <w:p w14:paraId="5E3F2A04" w14:textId="77777777" w:rsidR="005A3FDD" w:rsidRPr="002440B1" w:rsidRDefault="005A3FDD" w:rsidP="005A3FDD">
      <w:pPr>
        <w:spacing w:after="0" w:line="240" w:lineRule="auto"/>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слабое владение инструментарием учебной дисциплины, некомпетентность в решении стандартных (типовых) задач;</w:t>
      </w:r>
    </w:p>
    <w:p w14:paraId="383BC939" w14:textId="77777777" w:rsidR="005A3FDD" w:rsidRPr="002440B1" w:rsidRDefault="005A3FDD" w:rsidP="005A3FDD">
      <w:pPr>
        <w:spacing w:after="0" w:line="240" w:lineRule="auto"/>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неумение ориентироваться в основных теориях, концепциях и направлениях по изучаемой дисциплины;</w:t>
      </w:r>
    </w:p>
    <w:p w14:paraId="68A36D84" w14:textId="77777777" w:rsidR="005A3FDD" w:rsidRPr="002440B1" w:rsidRDefault="005A3FDD" w:rsidP="005A3FDD">
      <w:pPr>
        <w:spacing w:after="0" w:line="240" w:lineRule="auto"/>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пассивность на практических и лабораторных занятиях, низкий уровень культуры исполнения заданий.</w:t>
      </w:r>
    </w:p>
    <w:p w14:paraId="60AD4AAD" w14:textId="77777777" w:rsidR="005A3FDD" w:rsidRPr="002440B1" w:rsidRDefault="005A3FDD" w:rsidP="005A3FDD">
      <w:pPr>
        <w:spacing w:after="0" w:line="240" w:lineRule="auto"/>
        <w:jc w:val="both"/>
        <w:rPr>
          <w:rFonts w:ascii="Times New Roman" w:hAnsi="Times New Roman" w:cs="Times New Roman"/>
          <w:color w:val="000000"/>
          <w:sz w:val="28"/>
          <w:szCs w:val="28"/>
          <w:lang w:eastAsia="ru-RU"/>
        </w:rPr>
      </w:pPr>
      <w:r w:rsidRPr="002440B1">
        <w:rPr>
          <w:rFonts w:ascii="Times New Roman" w:hAnsi="Times New Roman" w:cs="Times New Roman"/>
          <w:b/>
          <w:color w:val="000000"/>
          <w:sz w:val="28"/>
          <w:szCs w:val="28"/>
          <w:lang w:eastAsia="ru-RU"/>
        </w:rPr>
        <w:lastRenderedPageBreak/>
        <w:t>2 балла - два, НЕЗАЧТЕНО:</w:t>
      </w:r>
    </w:p>
    <w:p w14:paraId="7316B400" w14:textId="77777777" w:rsidR="005A3FDD" w:rsidRPr="002440B1" w:rsidRDefault="005A3FDD" w:rsidP="005A3FDD">
      <w:pPr>
        <w:spacing w:after="0" w:line="240" w:lineRule="auto"/>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фрагментарные знания в рамках образовательного стандарта;</w:t>
      </w:r>
    </w:p>
    <w:p w14:paraId="49044615" w14:textId="77777777" w:rsidR="005A3FDD" w:rsidRPr="002440B1" w:rsidRDefault="005A3FDD" w:rsidP="005A3FDD">
      <w:pPr>
        <w:spacing w:after="0" w:line="240" w:lineRule="auto"/>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знание отдельных литературных источников, рекомендованных учебной программой дисциплины;</w:t>
      </w:r>
    </w:p>
    <w:p w14:paraId="440164A0" w14:textId="77777777" w:rsidR="005A3FDD" w:rsidRPr="002440B1" w:rsidRDefault="005A3FDD" w:rsidP="005A3FDD">
      <w:pPr>
        <w:spacing w:after="0" w:line="240" w:lineRule="auto"/>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неумение использовать научною терминологию, наличие в ответе грубых стилистических и логических ошибок;</w:t>
      </w:r>
    </w:p>
    <w:p w14:paraId="047E3588" w14:textId="77777777" w:rsidR="005A3FDD" w:rsidRPr="002440B1" w:rsidRDefault="005A3FDD" w:rsidP="005A3FDD">
      <w:pPr>
        <w:spacing w:after="0" w:line="240" w:lineRule="auto"/>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слабое владение инструментарием учебной дисциплины, некомпетентность в решении стандартных (типовых) задач;</w:t>
      </w:r>
    </w:p>
    <w:p w14:paraId="78D848FE" w14:textId="77777777" w:rsidR="005A3FDD" w:rsidRPr="002440B1" w:rsidRDefault="005A3FDD" w:rsidP="005A3FDD">
      <w:pPr>
        <w:spacing w:after="0" w:line="240" w:lineRule="auto"/>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пассивность на практических и лабораторных занятиях, низкий уровень культуры исполнения заданий.</w:t>
      </w:r>
    </w:p>
    <w:p w14:paraId="1C752705" w14:textId="77777777" w:rsidR="005A3FDD" w:rsidRPr="002440B1" w:rsidRDefault="005A3FDD" w:rsidP="005A3FDD">
      <w:pPr>
        <w:spacing w:after="0" w:line="240" w:lineRule="auto"/>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w:t>
      </w:r>
      <w:r w:rsidRPr="002440B1">
        <w:rPr>
          <w:rFonts w:ascii="Times New Roman" w:hAnsi="Times New Roman" w:cs="Times New Roman"/>
          <w:b/>
          <w:color w:val="000000"/>
          <w:sz w:val="28"/>
          <w:szCs w:val="28"/>
          <w:lang w:eastAsia="ru-RU"/>
        </w:rPr>
        <w:t>1 балл - один, НЕЗАЧТЕНО:</w:t>
      </w:r>
    </w:p>
    <w:p w14:paraId="5566B046" w14:textId="77777777" w:rsidR="005A3FDD" w:rsidRPr="002440B1" w:rsidRDefault="005A3FDD" w:rsidP="005A3FDD">
      <w:pPr>
        <w:spacing w:after="0" w:line="240" w:lineRule="auto"/>
        <w:jc w:val="both"/>
        <w:rPr>
          <w:rFonts w:ascii="Times New Roman" w:hAnsi="Times New Roman" w:cs="Times New Roman"/>
          <w:color w:val="000000"/>
          <w:sz w:val="28"/>
          <w:szCs w:val="28"/>
          <w:lang w:eastAsia="ru-RU"/>
        </w:rPr>
      </w:pPr>
      <w:r w:rsidRPr="002440B1">
        <w:rPr>
          <w:rFonts w:ascii="Times New Roman" w:hAnsi="Times New Roman" w:cs="Times New Roman"/>
          <w:color w:val="000000"/>
          <w:sz w:val="28"/>
          <w:szCs w:val="28"/>
          <w:lang w:eastAsia="ru-RU"/>
        </w:rPr>
        <w:t>- отсутствие знаний и компетенций в рамках образовательного стандарта или отказ от ответа.</w:t>
      </w:r>
    </w:p>
    <w:p w14:paraId="193C7A86" w14:textId="7188CE50" w:rsidR="005A3FDD" w:rsidRPr="002440B1" w:rsidRDefault="001444F2" w:rsidP="001444F2">
      <w:pPr>
        <w:spacing w:after="0" w:line="240" w:lineRule="auto"/>
        <w:ind w:left="357"/>
        <w:jc w:val="both"/>
        <w:rPr>
          <w:rFonts w:ascii="Times New Roman" w:hAnsi="Times New Roman" w:cs="Times New Roman"/>
          <w:sz w:val="28"/>
          <w:szCs w:val="28"/>
        </w:rPr>
      </w:pPr>
      <w:r w:rsidRPr="002440B1">
        <w:rPr>
          <w:rFonts w:ascii="Times New Roman" w:hAnsi="Times New Roman" w:cs="Times New Roman"/>
          <w:sz w:val="28"/>
          <w:szCs w:val="28"/>
        </w:rPr>
        <w:br w:type="page"/>
      </w:r>
    </w:p>
    <w:p w14:paraId="35E0897D" w14:textId="77777777" w:rsidR="005A3FDD" w:rsidRPr="002440B1" w:rsidRDefault="005A3FDD" w:rsidP="005A3FDD">
      <w:pPr>
        <w:spacing w:after="0" w:line="240" w:lineRule="auto"/>
        <w:ind w:firstLine="709"/>
        <w:jc w:val="both"/>
        <w:rPr>
          <w:rFonts w:ascii="Times New Roman" w:hAnsi="Times New Roman" w:cs="Times New Roman"/>
          <w:b/>
          <w:bCs/>
          <w:sz w:val="28"/>
          <w:szCs w:val="28"/>
        </w:rPr>
      </w:pPr>
      <w:r w:rsidRPr="002440B1">
        <w:rPr>
          <w:rFonts w:ascii="Times New Roman" w:hAnsi="Times New Roman" w:cs="Times New Roman"/>
          <w:b/>
          <w:bCs/>
          <w:sz w:val="28"/>
          <w:szCs w:val="28"/>
        </w:rPr>
        <w:lastRenderedPageBreak/>
        <w:t>4 Вспомогательный раздел</w:t>
      </w:r>
    </w:p>
    <w:p w14:paraId="02075F46" w14:textId="285FC781" w:rsidR="005A3FDD" w:rsidRPr="002440B1" w:rsidRDefault="005A3FDD" w:rsidP="005A3FDD">
      <w:pPr>
        <w:spacing w:after="0" w:line="240" w:lineRule="auto"/>
        <w:ind w:firstLine="709"/>
        <w:jc w:val="both"/>
        <w:rPr>
          <w:rFonts w:ascii="Times New Roman" w:hAnsi="Times New Roman" w:cs="Times New Roman"/>
          <w:bCs/>
          <w:sz w:val="28"/>
          <w:szCs w:val="28"/>
        </w:rPr>
      </w:pPr>
    </w:p>
    <w:p w14:paraId="7D755DD3" w14:textId="77777777" w:rsidR="001444F2" w:rsidRPr="002440B1" w:rsidRDefault="001444F2" w:rsidP="005A3FDD">
      <w:pPr>
        <w:spacing w:after="0" w:line="240" w:lineRule="auto"/>
        <w:ind w:firstLine="709"/>
        <w:jc w:val="both"/>
        <w:rPr>
          <w:rFonts w:ascii="Times New Roman" w:hAnsi="Times New Roman" w:cs="Times New Roman"/>
          <w:bCs/>
          <w:sz w:val="28"/>
          <w:szCs w:val="28"/>
        </w:rPr>
      </w:pPr>
    </w:p>
    <w:p w14:paraId="6FDEB241" w14:textId="77777777" w:rsidR="005A3FDD" w:rsidRPr="002440B1" w:rsidRDefault="005A3FDD" w:rsidP="005A3FDD">
      <w:pPr>
        <w:spacing w:after="0" w:line="240" w:lineRule="auto"/>
        <w:ind w:firstLine="709"/>
        <w:jc w:val="both"/>
        <w:rPr>
          <w:rFonts w:ascii="Times New Roman" w:hAnsi="Times New Roman" w:cs="Times New Roman"/>
          <w:b/>
          <w:bCs/>
          <w:sz w:val="28"/>
          <w:szCs w:val="28"/>
        </w:rPr>
      </w:pPr>
      <w:r w:rsidRPr="002440B1">
        <w:rPr>
          <w:rFonts w:ascii="Times New Roman" w:hAnsi="Times New Roman" w:cs="Times New Roman"/>
          <w:b/>
          <w:bCs/>
          <w:sz w:val="28"/>
          <w:szCs w:val="28"/>
        </w:rPr>
        <w:t>4.1 Учебная программа дисциплины «</w:t>
      </w:r>
      <w:r w:rsidR="009D0278" w:rsidRPr="002440B1">
        <w:rPr>
          <w:rFonts w:ascii="Times New Roman" w:hAnsi="Times New Roman" w:cs="Times New Roman"/>
          <w:b/>
          <w:bCs/>
          <w:sz w:val="28"/>
          <w:szCs w:val="28"/>
        </w:rPr>
        <w:t>Неорганическая химия</w:t>
      </w:r>
      <w:r w:rsidRPr="002440B1">
        <w:rPr>
          <w:rFonts w:ascii="Times New Roman" w:hAnsi="Times New Roman" w:cs="Times New Roman"/>
          <w:b/>
          <w:bCs/>
          <w:sz w:val="28"/>
          <w:szCs w:val="28"/>
        </w:rPr>
        <w:t>»</w:t>
      </w:r>
    </w:p>
    <w:p w14:paraId="4D695FCD" w14:textId="77777777" w:rsidR="005A3FDD" w:rsidRPr="002440B1" w:rsidRDefault="005A3FDD" w:rsidP="005A3FDD">
      <w:pPr>
        <w:spacing w:after="0" w:line="240" w:lineRule="auto"/>
        <w:ind w:firstLine="709"/>
        <w:jc w:val="both"/>
        <w:rPr>
          <w:rFonts w:ascii="Times New Roman" w:hAnsi="Times New Roman" w:cs="Times New Roman"/>
          <w:bCs/>
          <w:sz w:val="28"/>
          <w:szCs w:val="28"/>
        </w:rPr>
      </w:pPr>
    </w:p>
    <w:p w14:paraId="5E8D1383" w14:textId="77777777" w:rsidR="009D0278" w:rsidRPr="002440B1" w:rsidRDefault="009D0278" w:rsidP="009D0278">
      <w:pPr>
        <w:spacing w:after="0" w:line="240" w:lineRule="auto"/>
        <w:ind w:firstLine="709"/>
        <w:jc w:val="center"/>
        <w:rPr>
          <w:rFonts w:ascii="Times New Roman" w:hAnsi="Times New Roman" w:cs="Times New Roman"/>
          <w:sz w:val="28"/>
          <w:szCs w:val="28"/>
        </w:rPr>
      </w:pPr>
      <w:r w:rsidRPr="002440B1">
        <w:rPr>
          <w:rFonts w:ascii="Times New Roman" w:hAnsi="Times New Roman" w:cs="Times New Roman"/>
          <w:sz w:val="28"/>
          <w:szCs w:val="28"/>
        </w:rPr>
        <w:t>Учреждение образования</w:t>
      </w:r>
    </w:p>
    <w:p w14:paraId="653272D6" w14:textId="77777777" w:rsidR="009D0278" w:rsidRPr="002440B1" w:rsidRDefault="009D0278" w:rsidP="009D0278">
      <w:pPr>
        <w:spacing w:after="0" w:line="240" w:lineRule="auto"/>
        <w:ind w:firstLine="709"/>
        <w:jc w:val="center"/>
        <w:rPr>
          <w:rFonts w:ascii="Times New Roman" w:hAnsi="Times New Roman" w:cs="Times New Roman"/>
          <w:b/>
          <w:sz w:val="28"/>
          <w:szCs w:val="28"/>
        </w:rPr>
      </w:pPr>
      <w:r w:rsidRPr="002440B1">
        <w:rPr>
          <w:rFonts w:ascii="Times New Roman" w:hAnsi="Times New Roman" w:cs="Times New Roman"/>
          <w:sz w:val="28"/>
          <w:szCs w:val="28"/>
        </w:rPr>
        <w:t>«Гомельский государственный университет имени Франциска Скорины»</w:t>
      </w:r>
    </w:p>
    <w:p w14:paraId="5B6C6B4F" w14:textId="77777777" w:rsidR="009D0278" w:rsidRPr="002440B1" w:rsidRDefault="009D0278" w:rsidP="009D0278">
      <w:pPr>
        <w:spacing w:after="0" w:line="240" w:lineRule="auto"/>
        <w:ind w:firstLine="709"/>
        <w:jc w:val="both"/>
        <w:rPr>
          <w:rFonts w:ascii="Times New Roman" w:hAnsi="Times New Roman" w:cs="Times New Roman"/>
          <w:b/>
          <w:sz w:val="28"/>
          <w:szCs w:val="28"/>
        </w:rPr>
      </w:pPr>
    </w:p>
    <w:p w14:paraId="695DA14B" w14:textId="77777777" w:rsidR="009D0278" w:rsidRPr="002440B1" w:rsidRDefault="009D0278" w:rsidP="009D0278">
      <w:pPr>
        <w:spacing w:after="0" w:line="240" w:lineRule="auto"/>
        <w:ind w:firstLine="709"/>
        <w:jc w:val="both"/>
        <w:rPr>
          <w:rFonts w:ascii="Times New Roman" w:hAnsi="Times New Roman" w:cs="Times New Roman"/>
          <w:b/>
          <w:sz w:val="28"/>
          <w:szCs w:val="28"/>
        </w:rPr>
      </w:pPr>
    </w:p>
    <w:p w14:paraId="4801B427" w14:textId="77777777" w:rsidR="009D0278" w:rsidRPr="002440B1" w:rsidRDefault="009D0278" w:rsidP="009D0278">
      <w:pPr>
        <w:spacing w:after="0" w:line="240" w:lineRule="auto"/>
        <w:ind w:firstLine="709"/>
        <w:jc w:val="both"/>
        <w:rPr>
          <w:rFonts w:ascii="Times New Roman" w:hAnsi="Times New Roman" w:cs="Times New Roman"/>
          <w:b/>
          <w:sz w:val="28"/>
          <w:szCs w:val="28"/>
        </w:rPr>
      </w:pPr>
    </w:p>
    <w:tbl>
      <w:tblPr>
        <w:tblW w:w="8885" w:type="dxa"/>
        <w:tblLook w:val="01E0" w:firstRow="1" w:lastRow="1" w:firstColumn="1" w:lastColumn="1" w:noHBand="0" w:noVBand="0"/>
      </w:tblPr>
      <w:tblGrid>
        <w:gridCol w:w="8885"/>
      </w:tblGrid>
      <w:tr w:rsidR="009D0278" w:rsidRPr="002440B1" w14:paraId="70D027A2" w14:textId="77777777" w:rsidTr="005945FF">
        <w:tc>
          <w:tcPr>
            <w:tcW w:w="8885" w:type="dxa"/>
            <w:shd w:val="clear" w:color="auto" w:fill="auto"/>
          </w:tcPr>
          <w:p w14:paraId="04692A51" w14:textId="77777777" w:rsidR="009D0278" w:rsidRPr="002440B1" w:rsidRDefault="009D0278" w:rsidP="009D0278">
            <w:pPr>
              <w:spacing w:after="0" w:line="240" w:lineRule="auto"/>
              <w:ind w:firstLine="709"/>
              <w:jc w:val="right"/>
              <w:rPr>
                <w:rFonts w:ascii="Times New Roman" w:hAnsi="Times New Roman" w:cs="Times New Roman"/>
                <w:b/>
                <w:sz w:val="28"/>
                <w:szCs w:val="28"/>
              </w:rPr>
            </w:pPr>
            <w:r w:rsidRPr="002440B1">
              <w:rPr>
                <w:rFonts w:ascii="Times New Roman" w:hAnsi="Times New Roman" w:cs="Times New Roman"/>
                <w:b/>
                <w:sz w:val="28"/>
                <w:szCs w:val="28"/>
              </w:rPr>
              <w:t>УТВЕРЖДАЮ</w:t>
            </w:r>
          </w:p>
          <w:p w14:paraId="5189195A" w14:textId="77777777" w:rsidR="009D0278" w:rsidRPr="002440B1" w:rsidRDefault="009D0278" w:rsidP="003E0B2B">
            <w:pPr>
              <w:tabs>
                <w:tab w:val="center" w:pos="5220"/>
                <w:tab w:val="center" w:pos="7380"/>
              </w:tabs>
              <w:spacing w:after="0" w:line="240" w:lineRule="auto"/>
              <w:ind w:firstLine="709"/>
              <w:jc w:val="center"/>
              <w:rPr>
                <w:rFonts w:ascii="Times New Roman" w:hAnsi="Times New Roman" w:cs="Times New Roman"/>
                <w:sz w:val="28"/>
                <w:szCs w:val="28"/>
              </w:rPr>
            </w:pPr>
            <w:r w:rsidRPr="002440B1">
              <w:rPr>
                <w:rFonts w:ascii="Times New Roman" w:hAnsi="Times New Roman" w:cs="Times New Roman"/>
                <w:sz w:val="28"/>
                <w:szCs w:val="28"/>
              </w:rPr>
              <w:t>Ректор</w:t>
            </w:r>
          </w:p>
          <w:p w14:paraId="139E66D1" w14:textId="77777777" w:rsidR="009D0278" w:rsidRPr="002440B1" w:rsidRDefault="003E0B2B" w:rsidP="003E0B2B">
            <w:pPr>
              <w:tabs>
                <w:tab w:val="center" w:pos="5220"/>
                <w:tab w:val="center" w:pos="7380"/>
              </w:tabs>
              <w:spacing w:after="0" w:line="240" w:lineRule="auto"/>
              <w:ind w:firstLine="709"/>
              <w:jc w:val="center"/>
              <w:rPr>
                <w:rFonts w:ascii="Times New Roman" w:hAnsi="Times New Roman" w:cs="Times New Roman"/>
                <w:sz w:val="28"/>
                <w:szCs w:val="28"/>
              </w:rPr>
            </w:pPr>
            <w:r w:rsidRPr="002440B1">
              <w:rPr>
                <w:rFonts w:ascii="Times New Roman" w:hAnsi="Times New Roman" w:cs="Times New Roman"/>
                <w:sz w:val="28"/>
                <w:szCs w:val="28"/>
              </w:rPr>
              <w:t xml:space="preserve">                            </w:t>
            </w:r>
            <w:r w:rsidR="009D0278" w:rsidRPr="002440B1">
              <w:rPr>
                <w:rFonts w:ascii="Times New Roman" w:hAnsi="Times New Roman" w:cs="Times New Roman"/>
                <w:sz w:val="28"/>
                <w:szCs w:val="28"/>
              </w:rPr>
              <w:t>ГГУ имени Ф. Скорины</w:t>
            </w:r>
          </w:p>
          <w:p w14:paraId="3EDB2097" w14:textId="77777777" w:rsidR="009D0278" w:rsidRPr="002440B1" w:rsidRDefault="009D0278" w:rsidP="009D0278">
            <w:pPr>
              <w:tabs>
                <w:tab w:val="center" w:pos="5220"/>
                <w:tab w:val="center" w:pos="7380"/>
              </w:tabs>
              <w:spacing w:after="0" w:line="240" w:lineRule="auto"/>
              <w:ind w:firstLine="709"/>
              <w:jc w:val="right"/>
              <w:rPr>
                <w:rFonts w:ascii="Times New Roman" w:hAnsi="Times New Roman" w:cs="Times New Roman"/>
                <w:sz w:val="28"/>
                <w:szCs w:val="28"/>
              </w:rPr>
            </w:pPr>
          </w:p>
          <w:p w14:paraId="777E1153" w14:textId="77777777" w:rsidR="009D0278" w:rsidRPr="002440B1" w:rsidRDefault="009D0278" w:rsidP="009D0278">
            <w:pPr>
              <w:tabs>
                <w:tab w:val="center" w:pos="5220"/>
                <w:tab w:val="center" w:pos="7380"/>
              </w:tabs>
              <w:spacing w:after="0" w:line="240" w:lineRule="auto"/>
              <w:ind w:firstLine="709"/>
              <w:jc w:val="right"/>
              <w:rPr>
                <w:rFonts w:ascii="Times New Roman" w:hAnsi="Times New Roman" w:cs="Times New Roman"/>
                <w:sz w:val="28"/>
                <w:szCs w:val="28"/>
              </w:rPr>
            </w:pPr>
            <w:r w:rsidRPr="002440B1">
              <w:rPr>
                <w:rFonts w:ascii="Times New Roman" w:hAnsi="Times New Roman" w:cs="Times New Roman"/>
                <w:sz w:val="28"/>
                <w:szCs w:val="28"/>
              </w:rPr>
              <w:t>________________  С.А. Хахомов</w:t>
            </w:r>
          </w:p>
          <w:p w14:paraId="3A6BA081" w14:textId="77777777" w:rsidR="009D0278" w:rsidRPr="002440B1" w:rsidRDefault="009D0278" w:rsidP="009D0278">
            <w:pPr>
              <w:tabs>
                <w:tab w:val="center" w:pos="5220"/>
                <w:tab w:val="center" w:pos="7380"/>
              </w:tabs>
              <w:spacing w:after="0" w:line="240" w:lineRule="auto"/>
              <w:ind w:firstLine="709"/>
              <w:jc w:val="right"/>
              <w:rPr>
                <w:rFonts w:ascii="Times New Roman" w:hAnsi="Times New Roman" w:cs="Times New Roman"/>
                <w:sz w:val="28"/>
                <w:szCs w:val="28"/>
              </w:rPr>
            </w:pPr>
            <w:r w:rsidRPr="002440B1">
              <w:rPr>
                <w:rFonts w:ascii="Times New Roman" w:hAnsi="Times New Roman" w:cs="Times New Roman"/>
                <w:sz w:val="28"/>
                <w:szCs w:val="28"/>
              </w:rPr>
              <w:tab/>
              <w:t xml:space="preserve">(подпись) </w:t>
            </w:r>
            <w:r w:rsidRPr="002440B1">
              <w:rPr>
                <w:rFonts w:ascii="Times New Roman" w:hAnsi="Times New Roman" w:cs="Times New Roman"/>
                <w:sz w:val="28"/>
                <w:szCs w:val="28"/>
              </w:rPr>
              <w:tab/>
            </w:r>
          </w:p>
          <w:p w14:paraId="4DF93860" w14:textId="77777777" w:rsidR="009D0278" w:rsidRPr="002440B1" w:rsidRDefault="009D0278" w:rsidP="009D0278">
            <w:pPr>
              <w:spacing w:after="0" w:line="240" w:lineRule="auto"/>
              <w:ind w:firstLine="709"/>
              <w:jc w:val="right"/>
              <w:rPr>
                <w:rFonts w:ascii="Times New Roman" w:hAnsi="Times New Roman" w:cs="Times New Roman"/>
                <w:sz w:val="28"/>
                <w:szCs w:val="28"/>
              </w:rPr>
            </w:pPr>
            <w:r w:rsidRPr="002440B1">
              <w:rPr>
                <w:rFonts w:ascii="Times New Roman" w:hAnsi="Times New Roman" w:cs="Times New Roman"/>
                <w:sz w:val="28"/>
                <w:szCs w:val="28"/>
              </w:rPr>
              <w:t>____________________</w:t>
            </w:r>
          </w:p>
          <w:p w14:paraId="6CF48799" w14:textId="77777777" w:rsidR="009D0278" w:rsidRPr="002440B1" w:rsidRDefault="009D0278" w:rsidP="009D0278">
            <w:pPr>
              <w:tabs>
                <w:tab w:val="center" w:pos="5220"/>
                <w:tab w:val="center" w:pos="7380"/>
              </w:tabs>
              <w:spacing w:after="0" w:line="240" w:lineRule="auto"/>
              <w:ind w:firstLine="709"/>
              <w:jc w:val="right"/>
              <w:rPr>
                <w:rFonts w:ascii="Times New Roman" w:hAnsi="Times New Roman" w:cs="Times New Roman"/>
                <w:sz w:val="28"/>
                <w:szCs w:val="28"/>
              </w:rPr>
            </w:pPr>
            <w:r w:rsidRPr="002440B1">
              <w:rPr>
                <w:rFonts w:ascii="Times New Roman" w:hAnsi="Times New Roman" w:cs="Times New Roman"/>
                <w:sz w:val="28"/>
                <w:szCs w:val="28"/>
              </w:rPr>
              <w:tab/>
              <w:t>(дата утверждения)</w:t>
            </w:r>
          </w:p>
          <w:p w14:paraId="7C02F8C8" w14:textId="77777777" w:rsidR="009D0278" w:rsidRPr="002440B1" w:rsidRDefault="009D0278" w:rsidP="009D0278">
            <w:pPr>
              <w:spacing w:after="0" w:line="240" w:lineRule="auto"/>
              <w:ind w:firstLine="709"/>
              <w:jc w:val="right"/>
              <w:rPr>
                <w:rFonts w:ascii="Times New Roman" w:hAnsi="Times New Roman" w:cs="Times New Roman"/>
                <w:sz w:val="28"/>
                <w:szCs w:val="28"/>
              </w:rPr>
            </w:pPr>
            <w:r w:rsidRPr="002440B1">
              <w:rPr>
                <w:rFonts w:ascii="Times New Roman" w:hAnsi="Times New Roman" w:cs="Times New Roman"/>
                <w:sz w:val="28"/>
                <w:szCs w:val="28"/>
              </w:rPr>
              <w:t xml:space="preserve">Регистрационный № УД-__________/уч. </w:t>
            </w:r>
          </w:p>
          <w:p w14:paraId="190F08C5" w14:textId="77777777" w:rsidR="009D0278" w:rsidRPr="002440B1" w:rsidRDefault="009D0278" w:rsidP="009D0278">
            <w:pPr>
              <w:spacing w:after="0" w:line="240" w:lineRule="auto"/>
              <w:ind w:firstLine="709"/>
              <w:jc w:val="both"/>
              <w:rPr>
                <w:rFonts w:ascii="Times New Roman" w:hAnsi="Times New Roman" w:cs="Times New Roman"/>
                <w:sz w:val="28"/>
                <w:szCs w:val="28"/>
              </w:rPr>
            </w:pPr>
          </w:p>
        </w:tc>
      </w:tr>
    </w:tbl>
    <w:p w14:paraId="7C8D6949" w14:textId="77777777" w:rsidR="009D0278" w:rsidRPr="002440B1" w:rsidRDefault="009D0278" w:rsidP="009D0278">
      <w:pPr>
        <w:spacing w:after="0" w:line="240" w:lineRule="auto"/>
        <w:ind w:firstLine="709"/>
        <w:jc w:val="both"/>
        <w:rPr>
          <w:rFonts w:ascii="Times New Roman" w:hAnsi="Times New Roman" w:cs="Times New Roman"/>
          <w:b/>
          <w:sz w:val="28"/>
          <w:szCs w:val="28"/>
        </w:rPr>
      </w:pPr>
    </w:p>
    <w:p w14:paraId="0660CA7B" w14:textId="5A330731" w:rsidR="009D0278" w:rsidRDefault="00D53A76" w:rsidP="009D0278">
      <w:pPr>
        <w:spacing w:after="0" w:line="240" w:lineRule="auto"/>
        <w:ind w:firstLine="709"/>
        <w:jc w:val="center"/>
        <w:rPr>
          <w:rFonts w:ascii="Times New Roman" w:hAnsi="Times New Roman" w:cs="Times New Roman"/>
          <w:sz w:val="28"/>
          <w:szCs w:val="28"/>
        </w:rPr>
      </w:pPr>
      <w:r w:rsidRPr="00D53A76">
        <w:rPr>
          <w:rFonts w:ascii="Times New Roman" w:hAnsi="Times New Roman" w:cs="Times New Roman"/>
          <w:sz w:val="28"/>
          <w:szCs w:val="28"/>
        </w:rPr>
        <w:t>Модуль «Химия органических и неорганических соединений»</w:t>
      </w:r>
    </w:p>
    <w:p w14:paraId="72A7B6B8" w14:textId="77777777" w:rsidR="00D53A76" w:rsidRPr="002440B1" w:rsidRDefault="00D53A76" w:rsidP="009D0278">
      <w:pPr>
        <w:spacing w:after="0" w:line="240" w:lineRule="auto"/>
        <w:ind w:firstLine="709"/>
        <w:jc w:val="center"/>
        <w:rPr>
          <w:rFonts w:ascii="Times New Roman" w:hAnsi="Times New Roman" w:cs="Times New Roman"/>
          <w:sz w:val="28"/>
          <w:szCs w:val="28"/>
        </w:rPr>
      </w:pPr>
    </w:p>
    <w:p w14:paraId="4A4471CD" w14:textId="6AA597A6" w:rsidR="009D0278" w:rsidRPr="002440B1" w:rsidRDefault="00D53A76" w:rsidP="009D0278">
      <w:pPr>
        <w:spacing w:after="0" w:line="240" w:lineRule="auto"/>
        <w:ind w:firstLine="709"/>
        <w:jc w:val="center"/>
        <w:rPr>
          <w:rFonts w:ascii="Times New Roman" w:hAnsi="Times New Roman" w:cs="Times New Roman"/>
          <w:b/>
          <w:sz w:val="28"/>
          <w:szCs w:val="28"/>
        </w:rPr>
      </w:pPr>
      <w:r>
        <w:rPr>
          <w:rFonts w:ascii="Times New Roman" w:hAnsi="Times New Roman" w:cs="Times New Roman"/>
          <w:b/>
          <w:sz w:val="28"/>
          <w:szCs w:val="28"/>
        </w:rPr>
        <w:t xml:space="preserve">ОБЩАЯ И </w:t>
      </w:r>
      <w:r w:rsidR="009D0278" w:rsidRPr="002440B1">
        <w:rPr>
          <w:rFonts w:ascii="Times New Roman" w:hAnsi="Times New Roman" w:cs="Times New Roman"/>
          <w:b/>
          <w:sz w:val="28"/>
          <w:szCs w:val="28"/>
        </w:rPr>
        <w:t>НЕОРГАНИЧЕСКАЯ ХИМИЯ</w:t>
      </w:r>
    </w:p>
    <w:p w14:paraId="3ECEAA40" w14:textId="77777777" w:rsidR="009D0278" w:rsidRPr="002440B1" w:rsidRDefault="009D0278" w:rsidP="009D0278">
      <w:pPr>
        <w:spacing w:after="0" w:line="240" w:lineRule="auto"/>
        <w:ind w:firstLine="709"/>
        <w:jc w:val="center"/>
        <w:rPr>
          <w:rFonts w:ascii="Times New Roman" w:hAnsi="Times New Roman" w:cs="Times New Roman"/>
          <w:b/>
          <w:sz w:val="28"/>
          <w:szCs w:val="28"/>
        </w:rPr>
      </w:pPr>
    </w:p>
    <w:p w14:paraId="2B820ADD" w14:textId="699DB26B" w:rsidR="00D53A76" w:rsidRPr="00D53A76" w:rsidRDefault="00D53A76" w:rsidP="00D53A76">
      <w:pPr>
        <w:spacing w:after="0" w:line="240" w:lineRule="auto"/>
        <w:ind w:firstLine="709"/>
        <w:jc w:val="center"/>
        <w:rPr>
          <w:rFonts w:ascii="Times New Roman" w:hAnsi="Times New Roman" w:cs="Times New Roman"/>
          <w:sz w:val="28"/>
          <w:szCs w:val="28"/>
        </w:rPr>
      </w:pPr>
      <w:r w:rsidRPr="00D53A76">
        <w:rPr>
          <w:rFonts w:ascii="Times New Roman" w:hAnsi="Times New Roman" w:cs="Times New Roman"/>
          <w:sz w:val="28"/>
          <w:szCs w:val="28"/>
        </w:rPr>
        <w:t>Учебная программа учреждения образования</w:t>
      </w:r>
    </w:p>
    <w:p w14:paraId="36E77D0E" w14:textId="61D2AF8D" w:rsidR="00D53A76" w:rsidRPr="00D53A76" w:rsidRDefault="00D53A76" w:rsidP="00D53A76">
      <w:pPr>
        <w:spacing w:after="0" w:line="240" w:lineRule="auto"/>
        <w:ind w:firstLine="709"/>
        <w:jc w:val="center"/>
        <w:rPr>
          <w:rFonts w:ascii="Times New Roman" w:hAnsi="Times New Roman" w:cs="Times New Roman"/>
          <w:sz w:val="28"/>
          <w:szCs w:val="28"/>
        </w:rPr>
      </w:pPr>
      <w:r w:rsidRPr="00D53A76">
        <w:rPr>
          <w:rFonts w:ascii="Times New Roman" w:hAnsi="Times New Roman" w:cs="Times New Roman"/>
          <w:sz w:val="28"/>
          <w:szCs w:val="28"/>
        </w:rPr>
        <w:t>по учебной дисциплине для специальности  6-05-0113-03</w:t>
      </w:r>
    </w:p>
    <w:p w14:paraId="62D862E2" w14:textId="69B54179" w:rsidR="009D0278" w:rsidRPr="002440B1" w:rsidRDefault="00D53A76" w:rsidP="00D53A76">
      <w:pPr>
        <w:spacing w:after="0" w:line="240" w:lineRule="auto"/>
        <w:ind w:firstLine="709"/>
        <w:jc w:val="center"/>
        <w:rPr>
          <w:rFonts w:ascii="Times New Roman" w:hAnsi="Times New Roman" w:cs="Times New Roman"/>
          <w:sz w:val="28"/>
          <w:szCs w:val="28"/>
        </w:rPr>
      </w:pPr>
      <w:r w:rsidRPr="00D53A76">
        <w:rPr>
          <w:rFonts w:ascii="Times New Roman" w:hAnsi="Times New Roman" w:cs="Times New Roman"/>
          <w:sz w:val="28"/>
          <w:szCs w:val="28"/>
        </w:rPr>
        <w:t>Природоведческое образование (биология и химия)</w:t>
      </w:r>
    </w:p>
    <w:p w14:paraId="2256716A" w14:textId="77777777" w:rsidR="009D0278" w:rsidRPr="002440B1" w:rsidRDefault="009D0278" w:rsidP="009D0278">
      <w:pPr>
        <w:spacing w:after="0" w:line="240" w:lineRule="auto"/>
        <w:ind w:firstLine="709"/>
        <w:jc w:val="both"/>
        <w:rPr>
          <w:rFonts w:ascii="Times New Roman" w:hAnsi="Times New Roman" w:cs="Times New Roman"/>
          <w:sz w:val="28"/>
          <w:szCs w:val="28"/>
        </w:rPr>
      </w:pPr>
    </w:p>
    <w:p w14:paraId="6949A5E7" w14:textId="77777777" w:rsidR="009D0278" w:rsidRPr="002440B1" w:rsidRDefault="009D0278" w:rsidP="009D0278">
      <w:pPr>
        <w:spacing w:after="0" w:line="240" w:lineRule="auto"/>
        <w:ind w:firstLine="709"/>
        <w:jc w:val="both"/>
        <w:rPr>
          <w:rFonts w:ascii="Times New Roman" w:hAnsi="Times New Roman" w:cs="Times New Roman"/>
          <w:sz w:val="28"/>
          <w:szCs w:val="28"/>
        </w:rPr>
      </w:pPr>
    </w:p>
    <w:p w14:paraId="496E8A2D" w14:textId="77777777" w:rsidR="009D0278" w:rsidRPr="002440B1" w:rsidRDefault="009D0278" w:rsidP="009D0278">
      <w:pPr>
        <w:spacing w:after="0" w:line="240" w:lineRule="auto"/>
        <w:ind w:firstLine="709"/>
        <w:jc w:val="both"/>
        <w:rPr>
          <w:rFonts w:ascii="Times New Roman" w:hAnsi="Times New Roman" w:cs="Times New Roman"/>
          <w:sz w:val="28"/>
          <w:szCs w:val="28"/>
        </w:rPr>
      </w:pPr>
    </w:p>
    <w:p w14:paraId="30B7B278" w14:textId="77777777" w:rsidR="009D0278" w:rsidRPr="002440B1" w:rsidRDefault="009D0278" w:rsidP="009D0278">
      <w:pPr>
        <w:spacing w:after="0" w:line="240" w:lineRule="auto"/>
        <w:ind w:firstLine="709"/>
        <w:jc w:val="both"/>
        <w:rPr>
          <w:rFonts w:ascii="Times New Roman" w:hAnsi="Times New Roman" w:cs="Times New Roman"/>
          <w:sz w:val="28"/>
          <w:szCs w:val="28"/>
        </w:rPr>
      </w:pPr>
    </w:p>
    <w:p w14:paraId="1246826F" w14:textId="77777777" w:rsidR="009D0278" w:rsidRPr="002440B1" w:rsidRDefault="009D0278" w:rsidP="009D0278">
      <w:pPr>
        <w:spacing w:after="0" w:line="240" w:lineRule="auto"/>
        <w:ind w:firstLine="709"/>
        <w:jc w:val="both"/>
        <w:rPr>
          <w:rFonts w:ascii="Times New Roman" w:hAnsi="Times New Roman" w:cs="Times New Roman"/>
          <w:sz w:val="28"/>
          <w:szCs w:val="28"/>
        </w:rPr>
      </w:pPr>
    </w:p>
    <w:p w14:paraId="0585F8E2" w14:textId="77777777" w:rsidR="009D0278" w:rsidRPr="002440B1" w:rsidRDefault="009D0278" w:rsidP="005945FF">
      <w:pPr>
        <w:spacing w:after="0" w:line="240" w:lineRule="auto"/>
        <w:jc w:val="both"/>
        <w:rPr>
          <w:rFonts w:ascii="Times New Roman" w:hAnsi="Times New Roman" w:cs="Times New Roman"/>
          <w:sz w:val="28"/>
          <w:szCs w:val="28"/>
        </w:rPr>
      </w:pPr>
    </w:p>
    <w:p w14:paraId="7FA9A813" w14:textId="77777777" w:rsidR="009D0278" w:rsidRPr="002440B1" w:rsidRDefault="009D0278" w:rsidP="009D0278">
      <w:pPr>
        <w:spacing w:after="0" w:line="240" w:lineRule="auto"/>
        <w:ind w:firstLine="709"/>
        <w:jc w:val="both"/>
        <w:rPr>
          <w:rFonts w:ascii="Times New Roman" w:hAnsi="Times New Roman" w:cs="Times New Roman"/>
          <w:sz w:val="28"/>
          <w:szCs w:val="28"/>
        </w:rPr>
      </w:pPr>
    </w:p>
    <w:p w14:paraId="2AA1E707" w14:textId="77777777" w:rsidR="009D0278" w:rsidRPr="002440B1" w:rsidRDefault="009D0278" w:rsidP="009D0278">
      <w:pPr>
        <w:spacing w:after="0" w:line="240" w:lineRule="auto"/>
        <w:ind w:firstLine="709"/>
        <w:jc w:val="both"/>
        <w:rPr>
          <w:rFonts w:ascii="Times New Roman" w:hAnsi="Times New Roman" w:cs="Times New Roman"/>
          <w:sz w:val="28"/>
          <w:szCs w:val="28"/>
        </w:rPr>
      </w:pPr>
    </w:p>
    <w:p w14:paraId="2028B06A" w14:textId="77777777" w:rsidR="009D0278" w:rsidRPr="002440B1" w:rsidRDefault="009D0278" w:rsidP="009D0278">
      <w:pPr>
        <w:spacing w:after="0" w:line="240" w:lineRule="auto"/>
        <w:ind w:firstLine="709"/>
        <w:jc w:val="both"/>
        <w:rPr>
          <w:rFonts w:ascii="Times New Roman" w:hAnsi="Times New Roman" w:cs="Times New Roman"/>
          <w:sz w:val="28"/>
          <w:szCs w:val="28"/>
        </w:rPr>
      </w:pPr>
    </w:p>
    <w:p w14:paraId="5404A72D" w14:textId="757ED6E4" w:rsidR="009D0278" w:rsidRDefault="009D0278" w:rsidP="009D0278">
      <w:pPr>
        <w:spacing w:after="0" w:line="240" w:lineRule="auto"/>
        <w:ind w:firstLine="709"/>
        <w:jc w:val="both"/>
        <w:rPr>
          <w:rFonts w:ascii="Times New Roman" w:hAnsi="Times New Roman" w:cs="Times New Roman"/>
          <w:sz w:val="28"/>
          <w:szCs w:val="28"/>
        </w:rPr>
      </w:pPr>
    </w:p>
    <w:p w14:paraId="6DB7BCEE" w14:textId="77777777" w:rsidR="00D53A76" w:rsidRPr="002440B1" w:rsidRDefault="00D53A76" w:rsidP="009D0278">
      <w:pPr>
        <w:spacing w:after="0" w:line="240" w:lineRule="auto"/>
        <w:ind w:firstLine="709"/>
        <w:jc w:val="both"/>
        <w:rPr>
          <w:rFonts w:ascii="Times New Roman" w:hAnsi="Times New Roman" w:cs="Times New Roman"/>
          <w:sz w:val="28"/>
          <w:szCs w:val="28"/>
        </w:rPr>
      </w:pPr>
    </w:p>
    <w:p w14:paraId="1E06E942" w14:textId="0A2F4958" w:rsidR="00F368AC" w:rsidRPr="002440B1" w:rsidRDefault="00F368AC" w:rsidP="009D0278">
      <w:pPr>
        <w:spacing w:after="0" w:line="240" w:lineRule="auto"/>
        <w:ind w:firstLine="709"/>
        <w:jc w:val="both"/>
        <w:rPr>
          <w:rFonts w:ascii="Times New Roman" w:hAnsi="Times New Roman" w:cs="Times New Roman"/>
          <w:sz w:val="28"/>
          <w:szCs w:val="28"/>
        </w:rPr>
      </w:pPr>
    </w:p>
    <w:p w14:paraId="2B091061" w14:textId="15C62A04" w:rsidR="00F368AC" w:rsidRPr="002440B1" w:rsidRDefault="00F368AC" w:rsidP="009D0278">
      <w:pPr>
        <w:spacing w:after="0" w:line="240" w:lineRule="auto"/>
        <w:ind w:firstLine="709"/>
        <w:jc w:val="both"/>
        <w:rPr>
          <w:rFonts w:ascii="Times New Roman" w:hAnsi="Times New Roman" w:cs="Times New Roman"/>
          <w:sz w:val="28"/>
          <w:szCs w:val="28"/>
        </w:rPr>
      </w:pPr>
    </w:p>
    <w:p w14:paraId="155DF275" w14:textId="77777777" w:rsidR="00F368AC" w:rsidRPr="002440B1" w:rsidRDefault="00F368AC" w:rsidP="00F368AC">
      <w:pPr>
        <w:spacing w:after="0" w:line="240" w:lineRule="auto"/>
        <w:jc w:val="both"/>
        <w:rPr>
          <w:rFonts w:ascii="Times New Roman" w:hAnsi="Times New Roman" w:cs="Times New Roman"/>
          <w:sz w:val="28"/>
          <w:szCs w:val="28"/>
        </w:rPr>
      </w:pPr>
    </w:p>
    <w:tbl>
      <w:tblPr>
        <w:tblW w:w="10756" w:type="dxa"/>
        <w:tblInd w:w="-432" w:type="dxa"/>
        <w:tblLayout w:type="fixed"/>
        <w:tblLook w:val="01E0" w:firstRow="1" w:lastRow="1" w:firstColumn="1" w:lastColumn="1" w:noHBand="0" w:noVBand="0"/>
      </w:tblPr>
      <w:tblGrid>
        <w:gridCol w:w="432"/>
        <w:gridCol w:w="9820"/>
        <w:gridCol w:w="504"/>
      </w:tblGrid>
      <w:tr w:rsidR="009D0278" w:rsidRPr="002440B1" w14:paraId="5B2A094C" w14:textId="77777777" w:rsidTr="005945FF">
        <w:trPr>
          <w:gridAfter w:val="1"/>
          <w:wAfter w:w="504" w:type="dxa"/>
        </w:trPr>
        <w:tc>
          <w:tcPr>
            <w:tcW w:w="10252" w:type="dxa"/>
            <w:gridSpan w:val="2"/>
            <w:shd w:val="clear" w:color="auto" w:fill="auto"/>
          </w:tcPr>
          <w:p w14:paraId="518E4CED" w14:textId="3FBD9BF1" w:rsidR="009D0278" w:rsidRPr="002440B1" w:rsidRDefault="009D0278" w:rsidP="00D53A76">
            <w:pPr>
              <w:spacing w:after="0" w:line="240" w:lineRule="auto"/>
              <w:ind w:firstLine="709"/>
              <w:jc w:val="center"/>
              <w:rPr>
                <w:rFonts w:ascii="Times New Roman" w:hAnsi="Times New Roman" w:cs="Times New Roman"/>
                <w:sz w:val="28"/>
                <w:szCs w:val="28"/>
              </w:rPr>
            </w:pPr>
            <w:r w:rsidRPr="002440B1">
              <w:rPr>
                <w:rFonts w:ascii="Times New Roman" w:hAnsi="Times New Roman" w:cs="Times New Roman"/>
                <w:sz w:val="28"/>
                <w:szCs w:val="28"/>
              </w:rPr>
              <w:t>202</w:t>
            </w:r>
            <w:r w:rsidR="00D53A76">
              <w:rPr>
                <w:rFonts w:ascii="Times New Roman" w:hAnsi="Times New Roman" w:cs="Times New Roman"/>
                <w:sz w:val="28"/>
                <w:szCs w:val="28"/>
              </w:rPr>
              <w:t>4</w:t>
            </w:r>
            <w:r w:rsidRPr="002440B1">
              <w:rPr>
                <w:rFonts w:ascii="Times New Roman" w:hAnsi="Times New Roman" w:cs="Times New Roman"/>
                <w:sz w:val="28"/>
                <w:szCs w:val="28"/>
              </w:rPr>
              <w:t xml:space="preserve"> г.</w:t>
            </w:r>
          </w:p>
        </w:tc>
      </w:tr>
      <w:tr w:rsidR="002440B1" w:rsidRPr="002440B1" w14:paraId="63DD9AFD" w14:textId="77777777" w:rsidTr="005945FF">
        <w:trPr>
          <w:gridBefore w:val="1"/>
          <w:wBefore w:w="432" w:type="dxa"/>
        </w:trPr>
        <w:tc>
          <w:tcPr>
            <w:tcW w:w="10324" w:type="dxa"/>
            <w:gridSpan w:val="2"/>
            <w:shd w:val="clear" w:color="auto" w:fill="auto"/>
          </w:tcPr>
          <w:p w14:paraId="6DF5990C" w14:textId="77777777" w:rsidR="002440B1" w:rsidRPr="002440B1" w:rsidRDefault="002440B1" w:rsidP="005945FF">
            <w:pPr>
              <w:spacing w:after="0" w:line="240" w:lineRule="auto"/>
              <w:ind w:right="860" w:firstLine="709"/>
              <w:jc w:val="center"/>
              <w:rPr>
                <w:rFonts w:ascii="Times New Roman" w:hAnsi="Times New Roman" w:cs="Times New Roman"/>
                <w:b/>
                <w:sz w:val="28"/>
                <w:szCs w:val="28"/>
              </w:rPr>
            </w:pPr>
            <w:r w:rsidRPr="002440B1">
              <w:rPr>
                <w:rFonts w:ascii="Times New Roman" w:hAnsi="Times New Roman" w:cs="Times New Roman"/>
                <w:b/>
                <w:sz w:val="28"/>
                <w:szCs w:val="28"/>
              </w:rPr>
              <w:lastRenderedPageBreak/>
              <w:t>ПОЯСНИТЕЛЬНАЯ ЗАПИСКА</w:t>
            </w:r>
          </w:p>
          <w:p w14:paraId="01FD60F7" w14:textId="77777777" w:rsidR="002440B1" w:rsidRPr="002440B1" w:rsidRDefault="002440B1" w:rsidP="005945FF">
            <w:pPr>
              <w:pStyle w:val="af3"/>
              <w:ind w:right="860" w:firstLine="709"/>
              <w:jc w:val="both"/>
              <w:rPr>
                <w:rFonts w:ascii="Times New Roman" w:hAnsi="Times New Roman"/>
                <w:i w:val="0"/>
                <w:sz w:val="28"/>
                <w:szCs w:val="28"/>
              </w:rPr>
            </w:pPr>
          </w:p>
          <w:p w14:paraId="707DA417" w14:textId="77777777" w:rsidR="002440B1" w:rsidRPr="002440B1" w:rsidRDefault="002440B1" w:rsidP="005945FF">
            <w:pPr>
              <w:spacing w:after="0" w:line="240" w:lineRule="auto"/>
              <w:ind w:right="860" w:firstLine="709"/>
              <w:rPr>
                <w:rFonts w:ascii="Times New Roman" w:hAnsi="Times New Roman" w:cs="Times New Roman"/>
                <w:sz w:val="28"/>
                <w:szCs w:val="28"/>
              </w:rPr>
            </w:pPr>
            <w:r w:rsidRPr="002440B1">
              <w:rPr>
                <w:rFonts w:ascii="Times New Roman" w:hAnsi="Times New Roman" w:cs="Times New Roman"/>
                <w:b/>
                <w:i/>
                <w:sz w:val="28"/>
                <w:szCs w:val="28"/>
              </w:rPr>
              <w:t>1.1. Актуальность изучения дисциплины</w:t>
            </w:r>
          </w:p>
          <w:p w14:paraId="7E2CD2AD" w14:textId="0FE8AE4D" w:rsidR="002440B1" w:rsidRDefault="00D53A76" w:rsidP="005945FF">
            <w:pPr>
              <w:spacing w:after="0" w:line="240" w:lineRule="auto"/>
              <w:ind w:right="860" w:firstLine="709"/>
              <w:jc w:val="both"/>
              <w:rPr>
                <w:rFonts w:ascii="Times New Roman" w:hAnsi="Times New Roman" w:cs="Times New Roman"/>
                <w:sz w:val="28"/>
                <w:szCs w:val="28"/>
              </w:rPr>
            </w:pPr>
            <w:r w:rsidRPr="00D53A76">
              <w:rPr>
                <w:rFonts w:ascii="Times New Roman" w:hAnsi="Times New Roman" w:cs="Times New Roman"/>
                <w:sz w:val="28"/>
                <w:szCs w:val="28"/>
              </w:rPr>
              <w:t>Учебная дисциплина «Общая и неорганическая химия» предусмотрена образовательным стандартом  общего высшего образования ОСВО 6-05-0113-03-2023 и учебным планом подготовки студентов по специальности 6-05-0113-03 Природоведческое образование (биология и химия). Учебная дисциплина должна быть основой для дальнейшего изучения химических дисциплин студентами педагогических университетов и способствовать развитию их творческого мышления. Вопросы, рассмотренные в процессе изучения учебной дисциплины, позволяют студентам овладеть основами фундаментальных знаний в области химических наук, освоить фактический материал общей и неорганической химии, сформировать системный подход к пониманию основных закономерностей строения и химического поведения веществ, связи между строением и физико-химическими свойствами соединений.</w:t>
            </w:r>
          </w:p>
          <w:p w14:paraId="6C7379E4" w14:textId="77777777" w:rsidR="00D53A76" w:rsidRPr="002440B1" w:rsidRDefault="00D53A76" w:rsidP="005945FF">
            <w:pPr>
              <w:spacing w:after="0" w:line="240" w:lineRule="auto"/>
              <w:ind w:right="860" w:firstLine="709"/>
              <w:jc w:val="both"/>
              <w:rPr>
                <w:rFonts w:ascii="Times New Roman" w:hAnsi="Times New Roman" w:cs="Times New Roman"/>
                <w:color w:val="FF0000"/>
                <w:sz w:val="28"/>
                <w:szCs w:val="28"/>
              </w:rPr>
            </w:pPr>
          </w:p>
          <w:p w14:paraId="189B2DC3" w14:textId="77777777" w:rsidR="002440B1" w:rsidRPr="002440B1" w:rsidRDefault="002440B1" w:rsidP="005945FF">
            <w:pPr>
              <w:spacing w:after="0" w:line="240" w:lineRule="auto"/>
              <w:ind w:right="860" w:firstLine="709"/>
              <w:jc w:val="both"/>
              <w:rPr>
                <w:rFonts w:ascii="Times New Roman" w:hAnsi="Times New Roman" w:cs="Times New Roman"/>
                <w:b/>
                <w:i/>
                <w:sz w:val="28"/>
                <w:szCs w:val="28"/>
              </w:rPr>
            </w:pPr>
            <w:r w:rsidRPr="002440B1">
              <w:rPr>
                <w:rFonts w:ascii="Times New Roman" w:hAnsi="Times New Roman" w:cs="Times New Roman"/>
                <w:b/>
                <w:i/>
                <w:sz w:val="28"/>
                <w:szCs w:val="28"/>
              </w:rPr>
              <w:t>1.2. Цели и задачи учебной дисциплины</w:t>
            </w:r>
          </w:p>
          <w:p w14:paraId="14374F82" w14:textId="77777777" w:rsidR="002440B1" w:rsidRPr="002440B1" w:rsidRDefault="002440B1" w:rsidP="005945FF">
            <w:pPr>
              <w:spacing w:after="0" w:line="240" w:lineRule="auto"/>
              <w:ind w:right="860" w:firstLine="709"/>
              <w:jc w:val="both"/>
              <w:rPr>
                <w:rFonts w:ascii="Times New Roman" w:hAnsi="Times New Roman" w:cs="Times New Roman"/>
                <w:sz w:val="28"/>
                <w:szCs w:val="28"/>
              </w:rPr>
            </w:pPr>
          </w:p>
          <w:p w14:paraId="066E447F" w14:textId="77777777" w:rsidR="00D53A76" w:rsidRPr="00D53A76" w:rsidRDefault="00D53A76" w:rsidP="00D53A76">
            <w:pPr>
              <w:spacing w:after="0" w:line="240" w:lineRule="auto"/>
              <w:ind w:right="860" w:firstLine="709"/>
              <w:jc w:val="both"/>
              <w:rPr>
                <w:rFonts w:ascii="Times New Roman" w:hAnsi="Times New Roman" w:cs="Times New Roman"/>
                <w:sz w:val="28"/>
                <w:szCs w:val="28"/>
              </w:rPr>
            </w:pPr>
            <w:r w:rsidRPr="00D53A76">
              <w:rPr>
                <w:rFonts w:ascii="Times New Roman" w:hAnsi="Times New Roman" w:cs="Times New Roman"/>
                <w:sz w:val="28"/>
                <w:szCs w:val="28"/>
              </w:rPr>
              <w:t>Целью изучения учебной дисциплины «Общая и неорганическая химия» является формирование у студентов основы системы фундаментальных естественнонаучных знаний и химического мышления, необходимых для понимания физико-химических основ развития природных объектов.</w:t>
            </w:r>
          </w:p>
          <w:p w14:paraId="4F466FD6" w14:textId="77777777" w:rsidR="00D53A76" w:rsidRPr="00D53A76" w:rsidRDefault="00D53A76" w:rsidP="00D53A76">
            <w:pPr>
              <w:spacing w:after="0" w:line="240" w:lineRule="auto"/>
              <w:ind w:right="860" w:firstLine="709"/>
              <w:jc w:val="both"/>
              <w:rPr>
                <w:rFonts w:ascii="Times New Roman" w:hAnsi="Times New Roman" w:cs="Times New Roman"/>
                <w:sz w:val="28"/>
                <w:szCs w:val="28"/>
              </w:rPr>
            </w:pPr>
            <w:r w:rsidRPr="00D53A76">
              <w:rPr>
                <w:rFonts w:ascii="Times New Roman" w:hAnsi="Times New Roman" w:cs="Times New Roman"/>
                <w:sz w:val="28"/>
                <w:szCs w:val="28"/>
              </w:rPr>
              <w:t>К основным задачам учебной дисциплины относятся:</w:t>
            </w:r>
          </w:p>
          <w:p w14:paraId="5C3D4B51" w14:textId="512F1F8E" w:rsidR="00D53A76" w:rsidRPr="00D53A76" w:rsidRDefault="00D53A76" w:rsidP="00D53A76">
            <w:pPr>
              <w:spacing w:after="0" w:line="240" w:lineRule="auto"/>
              <w:ind w:right="860"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Pr="00D53A76">
              <w:rPr>
                <w:rFonts w:ascii="Times New Roman" w:hAnsi="Times New Roman" w:cs="Times New Roman"/>
                <w:sz w:val="28"/>
                <w:szCs w:val="28"/>
              </w:rPr>
              <w:t>знакомство студентов с основными понятиями учебной дисциплины «Общая и неорганическая химия»;</w:t>
            </w:r>
          </w:p>
          <w:p w14:paraId="367F55D1" w14:textId="17DA71EA" w:rsidR="00D53A76" w:rsidRPr="00D53A76" w:rsidRDefault="00D53A76" w:rsidP="00D53A76">
            <w:pPr>
              <w:spacing w:after="0" w:line="240" w:lineRule="auto"/>
              <w:ind w:right="860"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Pr="00D53A76">
              <w:rPr>
                <w:rFonts w:ascii="Times New Roman" w:hAnsi="Times New Roman" w:cs="Times New Roman"/>
                <w:sz w:val="28"/>
                <w:szCs w:val="28"/>
              </w:rPr>
              <w:t>изучение</w:t>
            </w:r>
            <w:r w:rsidRPr="00D53A76">
              <w:rPr>
                <w:rFonts w:ascii="Times New Roman" w:hAnsi="Times New Roman" w:cs="Times New Roman"/>
                <w:sz w:val="28"/>
                <w:szCs w:val="28"/>
              </w:rPr>
              <w:tab/>
              <w:t>основных</w:t>
            </w:r>
            <w:r w:rsidRPr="00D53A76">
              <w:rPr>
                <w:rFonts w:ascii="Times New Roman" w:hAnsi="Times New Roman" w:cs="Times New Roman"/>
                <w:sz w:val="28"/>
                <w:szCs w:val="28"/>
              </w:rPr>
              <w:tab/>
              <w:t>закономерностей</w:t>
            </w:r>
            <w:r w:rsidRPr="00D53A76">
              <w:rPr>
                <w:rFonts w:ascii="Times New Roman" w:hAnsi="Times New Roman" w:cs="Times New Roman"/>
                <w:sz w:val="28"/>
                <w:szCs w:val="28"/>
              </w:rPr>
              <w:tab/>
              <w:t>строения</w:t>
            </w:r>
            <w:r w:rsidRPr="00D53A76">
              <w:rPr>
                <w:rFonts w:ascii="Times New Roman" w:hAnsi="Times New Roman" w:cs="Times New Roman"/>
                <w:sz w:val="28"/>
                <w:szCs w:val="28"/>
              </w:rPr>
              <w:tab/>
              <w:t>и химического поведения веществ, протекания химических процессов;</w:t>
            </w:r>
          </w:p>
          <w:p w14:paraId="4E0C0246" w14:textId="3250E3FE" w:rsidR="00D53A76" w:rsidRPr="00D53A76" w:rsidRDefault="00D53A76" w:rsidP="00D53A76">
            <w:pPr>
              <w:spacing w:after="0" w:line="240" w:lineRule="auto"/>
              <w:ind w:right="860"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Pr="00D53A76">
              <w:rPr>
                <w:rFonts w:ascii="Times New Roman" w:hAnsi="Times New Roman" w:cs="Times New Roman"/>
                <w:sz w:val="28"/>
                <w:szCs w:val="28"/>
              </w:rPr>
              <w:t>усвоение взаимосвязи между строением и свойствами соединений;</w:t>
            </w:r>
          </w:p>
          <w:p w14:paraId="3DC01EFB" w14:textId="644753C6" w:rsidR="00D53A76" w:rsidRPr="00D53A76" w:rsidRDefault="00D53A76" w:rsidP="00D53A76">
            <w:pPr>
              <w:spacing w:after="0" w:line="240" w:lineRule="auto"/>
              <w:ind w:right="860" w:firstLine="709"/>
              <w:jc w:val="both"/>
              <w:rPr>
                <w:rFonts w:ascii="Times New Roman" w:hAnsi="Times New Roman" w:cs="Times New Roman"/>
                <w:sz w:val="28"/>
                <w:szCs w:val="28"/>
              </w:rPr>
            </w:pPr>
            <w:r>
              <w:rPr>
                <w:rFonts w:ascii="Times New Roman" w:hAnsi="Times New Roman" w:cs="Times New Roman"/>
                <w:sz w:val="28"/>
                <w:szCs w:val="28"/>
              </w:rPr>
              <w:t xml:space="preserve"> - </w:t>
            </w:r>
            <w:r w:rsidRPr="00D53A76">
              <w:rPr>
                <w:rFonts w:ascii="Times New Roman" w:hAnsi="Times New Roman" w:cs="Times New Roman"/>
                <w:sz w:val="28"/>
                <w:szCs w:val="28"/>
              </w:rPr>
              <w:t>формирование</w:t>
            </w:r>
            <w:r w:rsidRPr="00D53A76">
              <w:rPr>
                <w:rFonts w:ascii="Times New Roman" w:hAnsi="Times New Roman" w:cs="Times New Roman"/>
                <w:sz w:val="28"/>
                <w:szCs w:val="28"/>
              </w:rPr>
              <w:tab/>
              <w:t>навыков</w:t>
            </w:r>
            <w:r w:rsidRPr="00D53A76">
              <w:rPr>
                <w:rFonts w:ascii="Times New Roman" w:hAnsi="Times New Roman" w:cs="Times New Roman"/>
                <w:sz w:val="28"/>
                <w:szCs w:val="28"/>
              </w:rPr>
              <w:tab/>
              <w:t>решения</w:t>
            </w:r>
            <w:r w:rsidRPr="00D53A76">
              <w:rPr>
                <w:rFonts w:ascii="Times New Roman" w:hAnsi="Times New Roman" w:cs="Times New Roman"/>
                <w:sz w:val="28"/>
                <w:szCs w:val="28"/>
              </w:rPr>
              <w:tab/>
              <w:t>расчетных</w:t>
            </w:r>
            <w:r w:rsidRPr="00D53A76">
              <w:rPr>
                <w:rFonts w:ascii="Times New Roman" w:hAnsi="Times New Roman" w:cs="Times New Roman"/>
                <w:sz w:val="28"/>
                <w:szCs w:val="28"/>
              </w:rPr>
              <w:tab/>
              <w:t>и качественных химических задач;</w:t>
            </w:r>
          </w:p>
          <w:p w14:paraId="0E715E13" w14:textId="1F65BE3B" w:rsidR="00D53A76" w:rsidRPr="00D53A76" w:rsidRDefault="00D53A76" w:rsidP="00D53A76">
            <w:pPr>
              <w:spacing w:after="0" w:line="240" w:lineRule="auto"/>
              <w:ind w:right="860"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Pr="00D53A76">
              <w:rPr>
                <w:rFonts w:ascii="Times New Roman" w:hAnsi="Times New Roman" w:cs="Times New Roman"/>
                <w:sz w:val="28"/>
                <w:szCs w:val="28"/>
              </w:rPr>
              <w:t>формирование навыков работы в химической лаборатории.</w:t>
            </w:r>
          </w:p>
          <w:p w14:paraId="2E32BF0B" w14:textId="77777777" w:rsidR="00D53A76" w:rsidRPr="00D53A76" w:rsidRDefault="00D53A76" w:rsidP="00D53A76">
            <w:pPr>
              <w:spacing w:after="0" w:line="240" w:lineRule="auto"/>
              <w:ind w:right="860" w:firstLine="709"/>
              <w:jc w:val="both"/>
              <w:rPr>
                <w:rFonts w:ascii="Times New Roman" w:hAnsi="Times New Roman" w:cs="Times New Roman"/>
                <w:sz w:val="28"/>
                <w:szCs w:val="28"/>
              </w:rPr>
            </w:pPr>
            <w:r w:rsidRPr="00D53A76">
              <w:rPr>
                <w:rFonts w:ascii="Times New Roman" w:hAnsi="Times New Roman" w:cs="Times New Roman"/>
                <w:sz w:val="28"/>
                <w:szCs w:val="28"/>
              </w:rPr>
              <w:t>Содержание учебной дисциплины основывается на базе знаний по химии, физике и математике в объеме программы средней школы и сочетается с дисциплинами «Органическая химия», «Аналитическая химия», «Физическая химия», «Коллоидная химия», а также с рядом дисциплин биологического блока, путем установления межпредметных связей, что способствует усвоению и глубокому пониманию физико-химической сущности биологических наук.</w:t>
            </w:r>
          </w:p>
          <w:p w14:paraId="6BD7CF0D" w14:textId="77777777" w:rsidR="00D53A76" w:rsidRPr="00D53A76" w:rsidRDefault="00D53A76" w:rsidP="00D53A76">
            <w:pPr>
              <w:spacing w:after="0" w:line="240" w:lineRule="auto"/>
              <w:ind w:right="860" w:firstLine="709"/>
              <w:jc w:val="both"/>
              <w:rPr>
                <w:rFonts w:ascii="Times New Roman" w:hAnsi="Times New Roman" w:cs="Times New Roman"/>
                <w:sz w:val="28"/>
                <w:szCs w:val="28"/>
              </w:rPr>
            </w:pPr>
            <w:r w:rsidRPr="00D53A76">
              <w:rPr>
                <w:rFonts w:ascii="Times New Roman" w:hAnsi="Times New Roman" w:cs="Times New Roman"/>
                <w:sz w:val="28"/>
                <w:szCs w:val="28"/>
              </w:rPr>
              <w:t>Изучение учебной дисциплины «Общая и неорганическая химия» должно обеспечить формирование у студентов базовых профессиональных компетенций.</w:t>
            </w:r>
          </w:p>
          <w:p w14:paraId="77E83BAB" w14:textId="77777777" w:rsidR="002440B1" w:rsidRPr="002440B1" w:rsidRDefault="002440B1" w:rsidP="005945FF">
            <w:pPr>
              <w:spacing w:after="0" w:line="240" w:lineRule="auto"/>
              <w:ind w:right="860" w:firstLine="709"/>
              <w:jc w:val="both"/>
              <w:rPr>
                <w:rFonts w:ascii="Times New Roman" w:hAnsi="Times New Roman" w:cs="Times New Roman"/>
                <w:sz w:val="28"/>
                <w:szCs w:val="28"/>
              </w:rPr>
            </w:pPr>
          </w:p>
          <w:p w14:paraId="23461073" w14:textId="77777777" w:rsidR="002440B1" w:rsidRPr="002440B1" w:rsidRDefault="002440B1" w:rsidP="005945FF">
            <w:pPr>
              <w:spacing w:after="0" w:line="240" w:lineRule="auto"/>
              <w:ind w:right="860" w:firstLine="709"/>
              <w:jc w:val="both"/>
              <w:rPr>
                <w:rFonts w:ascii="Times New Roman" w:hAnsi="Times New Roman" w:cs="Times New Roman"/>
                <w:b/>
                <w:i/>
                <w:sz w:val="28"/>
                <w:szCs w:val="28"/>
              </w:rPr>
            </w:pPr>
            <w:r w:rsidRPr="002440B1">
              <w:rPr>
                <w:rFonts w:ascii="Times New Roman" w:hAnsi="Times New Roman" w:cs="Times New Roman"/>
                <w:b/>
                <w:i/>
                <w:sz w:val="28"/>
                <w:szCs w:val="28"/>
              </w:rPr>
              <w:lastRenderedPageBreak/>
              <w:t>1.3 Требования к уровню освоения содержания учебного материала</w:t>
            </w:r>
          </w:p>
          <w:p w14:paraId="3ED61E34" w14:textId="77777777" w:rsidR="00D53A76" w:rsidRDefault="00D53A76" w:rsidP="005945FF">
            <w:pPr>
              <w:spacing w:after="0" w:line="240" w:lineRule="auto"/>
              <w:ind w:right="860" w:firstLine="709"/>
              <w:jc w:val="both"/>
              <w:rPr>
                <w:rFonts w:ascii="Times New Roman" w:hAnsi="Times New Roman" w:cs="Times New Roman"/>
                <w:sz w:val="28"/>
                <w:szCs w:val="28"/>
              </w:rPr>
            </w:pPr>
            <w:r w:rsidRPr="00D53A76">
              <w:rPr>
                <w:rFonts w:ascii="Times New Roman" w:hAnsi="Times New Roman" w:cs="Times New Roman"/>
                <w:sz w:val="28"/>
                <w:szCs w:val="28"/>
              </w:rPr>
              <w:t>В результате изучения дисциплины студент должен закрепить и развить базовые профессиональные компетенции, предусмотренные в учебном плане УО «ГГУ им. Ф. Скорины» специальности учебного плана специальности 6-05-0113-03 Природоведческое образование (биология и химия): владеть классическими разделами химических дисциплин для осуществления учебно-исследовательской деятельности.</w:t>
            </w:r>
          </w:p>
          <w:p w14:paraId="07065FC4" w14:textId="77777777" w:rsidR="00D53A76" w:rsidRDefault="00D53A76" w:rsidP="005945FF">
            <w:pPr>
              <w:spacing w:after="0" w:line="240" w:lineRule="auto"/>
              <w:ind w:right="860" w:firstLine="709"/>
              <w:jc w:val="both"/>
              <w:rPr>
                <w:rFonts w:ascii="Times New Roman" w:hAnsi="Times New Roman" w:cs="Times New Roman"/>
                <w:sz w:val="28"/>
                <w:szCs w:val="28"/>
              </w:rPr>
            </w:pPr>
          </w:p>
          <w:p w14:paraId="55F2E70B" w14:textId="37519020" w:rsidR="002440B1" w:rsidRPr="002440B1" w:rsidRDefault="002440B1" w:rsidP="005945FF">
            <w:pPr>
              <w:spacing w:after="0" w:line="240" w:lineRule="auto"/>
              <w:ind w:right="860" w:firstLine="709"/>
              <w:jc w:val="both"/>
              <w:rPr>
                <w:rFonts w:ascii="Times New Roman" w:hAnsi="Times New Roman" w:cs="Times New Roman"/>
                <w:b/>
                <w:i/>
                <w:spacing w:val="-2"/>
                <w:sz w:val="28"/>
                <w:szCs w:val="28"/>
              </w:rPr>
            </w:pPr>
            <w:r w:rsidRPr="002440B1">
              <w:rPr>
                <w:rFonts w:ascii="Times New Roman" w:hAnsi="Times New Roman" w:cs="Times New Roman"/>
                <w:b/>
                <w:i/>
                <w:spacing w:val="-2"/>
                <w:sz w:val="28"/>
                <w:szCs w:val="28"/>
              </w:rPr>
              <w:t>1.4 Структура содержания учебной дисциплины</w:t>
            </w:r>
          </w:p>
          <w:p w14:paraId="386AD7DD" w14:textId="77777777" w:rsidR="00D53A76" w:rsidRPr="00D53A76" w:rsidRDefault="00D53A76" w:rsidP="00D53A76">
            <w:pPr>
              <w:spacing w:after="0" w:line="240" w:lineRule="auto"/>
              <w:ind w:right="860" w:firstLine="709"/>
              <w:jc w:val="both"/>
              <w:rPr>
                <w:rFonts w:ascii="Times New Roman" w:hAnsi="Times New Roman" w:cs="Times New Roman"/>
                <w:spacing w:val="-2"/>
                <w:sz w:val="28"/>
                <w:szCs w:val="28"/>
              </w:rPr>
            </w:pPr>
            <w:r w:rsidRPr="00D53A76">
              <w:rPr>
                <w:rFonts w:ascii="Times New Roman" w:hAnsi="Times New Roman" w:cs="Times New Roman"/>
                <w:spacing w:val="-2"/>
                <w:sz w:val="28"/>
                <w:szCs w:val="28"/>
              </w:rPr>
              <w:t>Содержание дисциплины представлено в виде тем, которые характеризуются самостоятельными укрупненными дидактическими единицами содержания обучения.</w:t>
            </w:r>
          </w:p>
          <w:p w14:paraId="6B40BF7A" w14:textId="75E7FE24" w:rsidR="002440B1" w:rsidRDefault="00D53A76" w:rsidP="00D53A76">
            <w:pPr>
              <w:spacing w:after="0" w:line="240" w:lineRule="auto"/>
              <w:ind w:right="860" w:firstLine="709"/>
              <w:jc w:val="both"/>
              <w:rPr>
                <w:rFonts w:ascii="Times New Roman" w:hAnsi="Times New Roman" w:cs="Times New Roman"/>
                <w:spacing w:val="-2"/>
                <w:sz w:val="28"/>
                <w:szCs w:val="28"/>
              </w:rPr>
            </w:pPr>
            <w:r w:rsidRPr="00D53A76">
              <w:rPr>
                <w:rFonts w:ascii="Times New Roman" w:hAnsi="Times New Roman" w:cs="Times New Roman"/>
                <w:spacing w:val="-2"/>
                <w:sz w:val="28"/>
                <w:szCs w:val="28"/>
              </w:rPr>
              <w:t>Содержание тем опирается на приобретенные ранее студентами компетенции при изучении естественнонаучных дисциплин «Химия», «Математика», «Информатика», «Физика».</w:t>
            </w:r>
          </w:p>
          <w:p w14:paraId="600DA882" w14:textId="77777777" w:rsidR="00D53A76" w:rsidRPr="002440B1" w:rsidRDefault="00D53A76" w:rsidP="00D53A76">
            <w:pPr>
              <w:spacing w:after="0" w:line="240" w:lineRule="auto"/>
              <w:ind w:right="860" w:firstLine="709"/>
              <w:jc w:val="both"/>
              <w:rPr>
                <w:rFonts w:ascii="Times New Roman" w:hAnsi="Times New Roman" w:cs="Times New Roman"/>
                <w:spacing w:val="-2"/>
                <w:sz w:val="28"/>
                <w:szCs w:val="28"/>
              </w:rPr>
            </w:pPr>
          </w:p>
          <w:p w14:paraId="2DFEAE5F" w14:textId="77777777" w:rsidR="002440B1" w:rsidRPr="002440B1" w:rsidRDefault="002440B1" w:rsidP="005945FF">
            <w:pPr>
              <w:spacing w:after="0" w:line="240" w:lineRule="auto"/>
              <w:ind w:right="860" w:firstLine="709"/>
              <w:jc w:val="both"/>
              <w:rPr>
                <w:rFonts w:ascii="Times New Roman" w:hAnsi="Times New Roman" w:cs="Times New Roman"/>
                <w:b/>
                <w:i/>
                <w:spacing w:val="-2"/>
                <w:sz w:val="28"/>
                <w:szCs w:val="28"/>
              </w:rPr>
            </w:pPr>
            <w:r w:rsidRPr="002440B1">
              <w:rPr>
                <w:rFonts w:ascii="Times New Roman" w:hAnsi="Times New Roman" w:cs="Times New Roman"/>
                <w:b/>
                <w:i/>
                <w:spacing w:val="-2"/>
                <w:sz w:val="28"/>
                <w:szCs w:val="28"/>
              </w:rPr>
              <w:t>1.5 Методы (технологии) обучения</w:t>
            </w:r>
          </w:p>
          <w:p w14:paraId="17BB6795" w14:textId="77777777" w:rsidR="00D53A76" w:rsidRPr="00D53A76" w:rsidRDefault="00D53A76" w:rsidP="00D53A76">
            <w:pPr>
              <w:spacing w:after="0" w:line="240" w:lineRule="auto"/>
              <w:ind w:right="860" w:firstLine="709"/>
              <w:jc w:val="both"/>
              <w:rPr>
                <w:rFonts w:ascii="Times New Roman" w:hAnsi="Times New Roman" w:cs="Times New Roman"/>
                <w:spacing w:val="-2"/>
                <w:sz w:val="28"/>
                <w:szCs w:val="28"/>
              </w:rPr>
            </w:pPr>
            <w:r w:rsidRPr="00D53A76">
              <w:rPr>
                <w:rFonts w:ascii="Times New Roman" w:hAnsi="Times New Roman" w:cs="Times New Roman"/>
                <w:spacing w:val="-2"/>
                <w:sz w:val="28"/>
                <w:szCs w:val="28"/>
              </w:rPr>
              <w:t>Основными методами (технологиями) обучения, отвечающими целям изучения дисциплины являются:</w:t>
            </w:r>
          </w:p>
          <w:p w14:paraId="0B817DC6" w14:textId="77777777" w:rsidR="00D53A76" w:rsidRPr="00D53A76" w:rsidRDefault="00D53A76" w:rsidP="00D53A76">
            <w:pPr>
              <w:spacing w:after="0" w:line="240" w:lineRule="auto"/>
              <w:ind w:right="860" w:firstLine="709"/>
              <w:jc w:val="both"/>
              <w:rPr>
                <w:rFonts w:ascii="Times New Roman" w:hAnsi="Times New Roman" w:cs="Times New Roman"/>
                <w:spacing w:val="-2"/>
                <w:sz w:val="28"/>
                <w:szCs w:val="28"/>
              </w:rPr>
            </w:pPr>
            <w:r w:rsidRPr="00D53A76">
              <w:rPr>
                <w:rFonts w:ascii="Times New Roman" w:hAnsi="Times New Roman" w:cs="Times New Roman"/>
                <w:spacing w:val="-2"/>
                <w:sz w:val="28"/>
                <w:szCs w:val="28"/>
              </w:rPr>
              <w:t>- элементы проблемного обучения (проблемное изложение, вариативное изложение, частично-поисковый метод), реализуемые на лекционных занятиях;</w:t>
            </w:r>
          </w:p>
          <w:p w14:paraId="672D8965" w14:textId="01C2C2B7" w:rsidR="002440B1" w:rsidRDefault="00D53A76" w:rsidP="00D53A76">
            <w:pPr>
              <w:spacing w:after="0" w:line="240" w:lineRule="auto"/>
              <w:ind w:right="860" w:firstLine="709"/>
              <w:jc w:val="both"/>
              <w:rPr>
                <w:rFonts w:ascii="Times New Roman" w:hAnsi="Times New Roman" w:cs="Times New Roman"/>
                <w:spacing w:val="-2"/>
                <w:sz w:val="28"/>
                <w:szCs w:val="28"/>
              </w:rPr>
            </w:pPr>
            <w:r w:rsidRPr="00D53A76">
              <w:rPr>
                <w:rFonts w:ascii="Times New Roman" w:hAnsi="Times New Roman" w:cs="Times New Roman"/>
                <w:spacing w:val="-2"/>
                <w:sz w:val="28"/>
                <w:szCs w:val="28"/>
              </w:rPr>
              <w:t>- элементы учебно-исследовательской деятельности, реализация творческого подхода, используемые на лабораторных занятиях и при самостоятельной работе.</w:t>
            </w:r>
          </w:p>
          <w:p w14:paraId="27B49949" w14:textId="77777777" w:rsidR="00D53A76" w:rsidRPr="002440B1" w:rsidRDefault="00D53A76" w:rsidP="00D53A76">
            <w:pPr>
              <w:spacing w:after="0" w:line="240" w:lineRule="auto"/>
              <w:ind w:right="860" w:firstLine="709"/>
              <w:jc w:val="both"/>
              <w:rPr>
                <w:rFonts w:ascii="Times New Roman" w:hAnsi="Times New Roman" w:cs="Times New Roman"/>
                <w:spacing w:val="-2"/>
                <w:sz w:val="28"/>
                <w:szCs w:val="28"/>
              </w:rPr>
            </w:pPr>
          </w:p>
          <w:p w14:paraId="58FCCDBE" w14:textId="77777777" w:rsidR="002440B1" w:rsidRPr="002440B1" w:rsidRDefault="002440B1" w:rsidP="005945FF">
            <w:pPr>
              <w:spacing w:after="0" w:line="240" w:lineRule="auto"/>
              <w:ind w:right="860" w:firstLine="709"/>
              <w:jc w:val="both"/>
              <w:rPr>
                <w:rFonts w:ascii="Times New Roman" w:hAnsi="Times New Roman" w:cs="Times New Roman"/>
                <w:b/>
                <w:i/>
                <w:spacing w:val="-2"/>
                <w:sz w:val="28"/>
                <w:szCs w:val="28"/>
              </w:rPr>
            </w:pPr>
            <w:r w:rsidRPr="002440B1">
              <w:rPr>
                <w:rFonts w:ascii="Times New Roman" w:hAnsi="Times New Roman" w:cs="Times New Roman"/>
                <w:b/>
                <w:i/>
                <w:spacing w:val="-2"/>
                <w:sz w:val="28"/>
                <w:szCs w:val="28"/>
              </w:rPr>
              <w:t>1.6 Организация самостоятельной работы студентов</w:t>
            </w:r>
          </w:p>
          <w:p w14:paraId="756DDAFF" w14:textId="77777777" w:rsidR="002440B1" w:rsidRPr="002440B1" w:rsidRDefault="002440B1" w:rsidP="005945FF">
            <w:pPr>
              <w:spacing w:after="0" w:line="240" w:lineRule="auto"/>
              <w:ind w:right="860" w:firstLine="709"/>
              <w:jc w:val="both"/>
              <w:rPr>
                <w:rFonts w:ascii="Times New Roman" w:hAnsi="Times New Roman" w:cs="Times New Roman"/>
                <w:spacing w:val="-2"/>
                <w:sz w:val="28"/>
                <w:szCs w:val="28"/>
              </w:rPr>
            </w:pPr>
            <w:r w:rsidRPr="002440B1">
              <w:rPr>
                <w:rFonts w:ascii="Times New Roman" w:hAnsi="Times New Roman" w:cs="Times New Roman"/>
                <w:spacing w:val="-2"/>
                <w:sz w:val="28"/>
                <w:szCs w:val="28"/>
              </w:rPr>
              <w:t>При изучении дисциплины используются следующие формы самостоятельной работы:</w:t>
            </w:r>
          </w:p>
          <w:p w14:paraId="127754D6" w14:textId="77777777" w:rsidR="002440B1" w:rsidRPr="002440B1" w:rsidRDefault="002440B1" w:rsidP="005945FF">
            <w:pPr>
              <w:spacing w:after="0" w:line="240" w:lineRule="auto"/>
              <w:ind w:right="860" w:firstLine="709"/>
              <w:jc w:val="both"/>
              <w:rPr>
                <w:rFonts w:ascii="Times New Roman" w:hAnsi="Times New Roman" w:cs="Times New Roman"/>
                <w:spacing w:val="-2"/>
                <w:sz w:val="28"/>
                <w:szCs w:val="28"/>
              </w:rPr>
            </w:pPr>
            <w:r w:rsidRPr="002440B1">
              <w:rPr>
                <w:rFonts w:ascii="Times New Roman" w:hAnsi="Times New Roman" w:cs="Times New Roman"/>
                <w:spacing w:val="-2"/>
                <w:sz w:val="28"/>
                <w:szCs w:val="28"/>
              </w:rPr>
              <w:t>- контролируемая самостоятельная работа в виде решения индивидуальных вариантов в аудитории во время проведения лабораторных занятий под контролем преподавателя в соответствие с расписанием;</w:t>
            </w:r>
          </w:p>
          <w:p w14:paraId="06FE5450" w14:textId="77777777" w:rsidR="002440B1" w:rsidRPr="002440B1" w:rsidRDefault="002440B1" w:rsidP="005945FF">
            <w:pPr>
              <w:spacing w:after="0" w:line="240" w:lineRule="auto"/>
              <w:ind w:right="860" w:firstLine="709"/>
              <w:jc w:val="both"/>
              <w:rPr>
                <w:rFonts w:ascii="Times New Roman" w:hAnsi="Times New Roman" w:cs="Times New Roman"/>
                <w:spacing w:val="-2"/>
                <w:sz w:val="28"/>
                <w:szCs w:val="28"/>
              </w:rPr>
            </w:pPr>
            <w:r w:rsidRPr="002440B1">
              <w:rPr>
                <w:rFonts w:ascii="Times New Roman" w:hAnsi="Times New Roman" w:cs="Times New Roman"/>
                <w:spacing w:val="-2"/>
                <w:sz w:val="28"/>
                <w:szCs w:val="28"/>
              </w:rPr>
              <w:t>- управляемая самостоятельная работа, в том числе в виде выполнения индивидуальных расчетных заданий с консультацией преподавателем.</w:t>
            </w:r>
          </w:p>
          <w:p w14:paraId="65F527E0" w14:textId="77777777" w:rsidR="002440B1" w:rsidRPr="002440B1" w:rsidRDefault="002440B1" w:rsidP="005945FF">
            <w:pPr>
              <w:spacing w:after="0" w:line="240" w:lineRule="auto"/>
              <w:ind w:right="860" w:firstLine="709"/>
              <w:jc w:val="both"/>
              <w:rPr>
                <w:rFonts w:ascii="Times New Roman" w:hAnsi="Times New Roman" w:cs="Times New Roman"/>
                <w:spacing w:val="-2"/>
                <w:sz w:val="28"/>
                <w:szCs w:val="28"/>
              </w:rPr>
            </w:pPr>
            <w:r w:rsidRPr="002440B1">
              <w:rPr>
                <w:rFonts w:ascii="Times New Roman" w:hAnsi="Times New Roman" w:cs="Times New Roman"/>
                <w:spacing w:val="-2"/>
                <w:sz w:val="28"/>
                <w:szCs w:val="28"/>
              </w:rPr>
              <w:tab/>
            </w:r>
          </w:p>
          <w:p w14:paraId="090799AA" w14:textId="77777777" w:rsidR="002440B1" w:rsidRPr="002440B1" w:rsidRDefault="002440B1" w:rsidP="005945FF">
            <w:pPr>
              <w:spacing w:after="0" w:line="240" w:lineRule="auto"/>
              <w:ind w:right="860" w:firstLine="709"/>
              <w:jc w:val="both"/>
              <w:rPr>
                <w:rFonts w:ascii="Times New Roman" w:hAnsi="Times New Roman" w:cs="Times New Roman"/>
                <w:b/>
                <w:i/>
                <w:spacing w:val="-2"/>
                <w:sz w:val="28"/>
                <w:szCs w:val="28"/>
              </w:rPr>
            </w:pPr>
            <w:r w:rsidRPr="002440B1">
              <w:rPr>
                <w:rFonts w:ascii="Times New Roman" w:hAnsi="Times New Roman" w:cs="Times New Roman"/>
                <w:b/>
                <w:i/>
                <w:spacing w:val="-2"/>
                <w:sz w:val="28"/>
                <w:szCs w:val="28"/>
              </w:rPr>
              <w:t>1.7 Диагностика компетенции студента</w:t>
            </w:r>
          </w:p>
          <w:p w14:paraId="039EC7B5" w14:textId="77777777" w:rsidR="002440B1" w:rsidRPr="002440B1" w:rsidRDefault="002440B1" w:rsidP="005945FF">
            <w:pPr>
              <w:spacing w:after="0" w:line="240" w:lineRule="auto"/>
              <w:ind w:right="860" w:firstLine="709"/>
              <w:jc w:val="both"/>
              <w:rPr>
                <w:rFonts w:ascii="Times New Roman" w:hAnsi="Times New Roman" w:cs="Times New Roman"/>
                <w:spacing w:val="-2"/>
                <w:sz w:val="28"/>
                <w:szCs w:val="28"/>
              </w:rPr>
            </w:pPr>
            <w:r w:rsidRPr="002440B1">
              <w:rPr>
                <w:rFonts w:ascii="Times New Roman" w:hAnsi="Times New Roman" w:cs="Times New Roman"/>
                <w:spacing w:val="-2"/>
                <w:sz w:val="28"/>
                <w:szCs w:val="28"/>
              </w:rPr>
              <w:t>Для оценки достижений студентов используется следующий диагностический инструментарий (в скобках какие компетенции проверяются):</w:t>
            </w:r>
          </w:p>
          <w:p w14:paraId="7D602006" w14:textId="56693ED7" w:rsidR="002440B1" w:rsidRPr="002440B1" w:rsidRDefault="002440B1" w:rsidP="005945FF">
            <w:pPr>
              <w:spacing w:after="0" w:line="240" w:lineRule="auto"/>
              <w:ind w:right="860" w:firstLine="709"/>
              <w:jc w:val="both"/>
              <w:rPr>
                <w:rFonts w:ascii="Times New Roman" w:hAnsi="Times New Roman" w:cs="Times New Roman"/>
                <w:spacing w:val="-2"/>
                <w:sz w:val="28"/>
                <w:szCs w:val="28"/>
              </w:rPr>
            </w:pPr>
            <w:r w:rsidRPr="002440B1">
              <w:rPr>
                <w:rFonts w:ascii="Times New Roman" w:hAnsi="Times New Roman" w:cs="Times New Roman"/>
                <w:spacing w:val="-2"/>
                <w:sz w:val="28"/>
                <w:szCs w:val="28"/>
              </w:rPr>
              <w:t>- проведение текущих контрольных опросов по отдельным темам.</w:t>
            </w:r>
          </w:p>
          <w:p w14:paraId="6154D802" w14:textId="07A4D797" w:rsidR="00D53A76" w:rsidRPr="00D53A76" w:rsidRDefault="00D53A76" w:rsidP="00D53A76">
            <w:pPr>
              <w:pStyle w:val="af3"/>
              <w:ind w:right="860" w:firstLine="709"/>
              <w:jc w:val="both"/>
              <w:rPr>
                <w:rFonts w:ascii="Times New Roman" w:hAnsi="Times New Roman"/>
                <w:b w:val="0"/>
                <w:i w:val="0"/>
                <w:spacing w:val="-2"/>
                <w:sz w:val="28"/>
                <w:szCs w:val="28"/>
              </w:rPr>
            </w:pPr>
            <w:r w:rsidRPr="00D53A76">
              <w:rPr>
                <w:rFonts w:ascii="Times New Roman" w:hAnsi="Times New Roman"/>
                <w:b w:val="0"/>
                <w:i w:val="0"/>
                <w:spacing w:val="-2"/>
                <w:sz w:val="28"/>
                <w:szCs w:val="28"/>
              </w:rPr>
              <w:t>Форма обучения – дневная, курс 1, семестры – 1,2. 9 зачетных единиц. Всего 32</w:t>
            </w:r>
            <w:r>
              <w:rPr>
                <w:rFonts w:ascii="Times New Roman" w:hAnsi="Times New Roman"/>
                <w:b w:val="0"/>
                <w:i w:val="0"/>
                <w:spacing w:val="-2"/>
                <w:sz w:val="28"/>
                <w:szCs w:val="28"/>
              </w:rPr>
              <w:t xml:space="preserve">4 академических часа, </w:t>
            </w:r>
            <w:r w:rsidRPr="00D53A76">
              <w:rPr>
                <w:rFonts w:ascii="Times New Roman" w:hAnsi="Times New Roman"/>
                <w:b w:val="0"/>
                <w:i w:val="0"/>
                <w:spacing w:val="-2"/>
                <w:sz w:val="28"/>
                <w:szCs w:val="28"/>
              </w:rPr>
              <w:t xml:space="preserve">из них: 158 ч аудиторных: 50 ч лекций, 52 ч лабораторных,  семинарских занятий – 28 ч., практических занятий – 28 ч. </w:t>
            </w:r>
          </w:p>
          <w:p w14:paraId="5E7A2F6F" w14:textId="1A410B3D" w:rsidR="002440B1" w:rsidRPr="002440B1" w:rsidRDefault="00D53A76" w:rsidP="00D53A76">
            <w:pPr>
              <w:pStyle w:val="af3"/>
              <w:ind w:right="860" w:firstLine="709"/>
              <w:jc w:val="both"/>
              <w:rPr>
                <w:rFonts w:ascii="Times New Roman" w:hAnsi="Times New Roman"/>
                <w:b w:val="0"/>
                <w:i w:val="0"/>
                <w:spacing w:val="-2"/>
                <w:sz w:val="28"/>
                <w:szCs w:val="28"/>
              </w:rPr>
            </w:pPr>
            <w:r w:rsidRPr="00D53A76">
              <w:rPr>
                <w:rFonts w:ascii="Times New Roman" w:hAnsi="Times New Roman"/>
                <w:b w:val="0"/>
                <w:i w:val="0"/>
                <w:spacing w:val="-2"/>
                <w:sz w:val="28"/>
                <w:szCs w:val="28"/>
              </w:rPr>
              <w:lastRenderedPageBreak/>
              <w:t>Формы текущей аттестации – контрольные работы. Формы промежуточной  аттестации – экзамен 1 семестр; зачет 2 семестр.</w:t>
            </w:r>
          </w:p>
          <w:p w14:paraId="107A9E60" w14:textId="77777777" w:rsidR="002440B1" w:rsidRPr="002440B1" w:rsidRDefault="002440B1" w:rsidP="005945FF">
            <w:pPr>
              <w:spacing w:after="0" w:line="240" w:lineRule="auto"/>
              <w:ind w:right="860" w:firstLine="709"/>
              <w:jc w:val="center"/>
              <w:rPr>
                <w:rFonts w:ascii="Times New Roman" w:hAnsi="Times New Roman" w:cs="Times New Roman"/>
                <w:b/>
                <w:caps/>
                <w:sz w:val="28"/>
                <w:szCs w:val="28"/>
              </w:rPr>
            </w:pPr>
          </w:p>
          <w:p w14:paraId="4B1A95AD" w14:textId="77777777" w:rsidR="002440B1" w:rsidRPr="002440B1" w:rsidRDefault="002440B1" w:rsidP="005945FF">
            <w:pPr>
              <w:spacing w:after="0" w:line="240" w:lineRule="auto"/>
              <w:ind w:right="860" w:firstLine="709"/>
              <w:jc w:val="center"/>
              <w:rPr>
                <w:rFonts w:ascii="Times New Roman" w:hAnsi="Times New Roman" w:cs="Times New Roman"/>
                <w:b/>
                <w:caps/>
                <w:sz w:val="28"/>
                <w:szCs w:val="28"/>
              </w:rPr>
            </w:pPr>
            <w:r w:rsidRPr="002440B1">
              <w:rPr>
                <w:rFonts w:ascii="Times New Roman" w:hAnsi="Times New Roman" w:cs="Times New Roman"/>
                <w:b/>
                <w:caps/>
                <w:sz w:val="28"/>
                <w:szCs w:val="28"/>
              </w:rPr>
              <w:t>Содержание учебного материала</w:t>
            </w:r>
          </w:p>
          <w:p w14:paraId="55ECEEA7" w14:textId="77777777" w:rsidR="002440B1" w:rsidRPr="002440B1" w:rsidRDefault="002440B1" w:rsidP="005945FF">
            <w:pPr>
              <w:spacing w:after="0" w:line="240" w:lineRule="auto"/>
              <w:ind w:right="860" w:firstLine="709"/>
              <w:jc w:val="center"/>
              <w:rPr>
                <w:rFonts w:ascii="Times New Roman" w:hAnsi="Times New Roman" w:cs="Times New Roman"/>
                <w:b/>
                <w:caps/>
                <w:sz w:val="28"/>
                <w:szCs w:val="28"/>
              </w:rPr>
            </w:pPr>
          </w:p>
          <w:p w14:paraId="7D8C7094" w14:textId="1464FAF6" w:rsidR="002440B1" w:rsidRPr="002440B1" w:rsidRDefault="00135330" w:rsidP="005945FF">
            <w:pPr>
              <w:spacing w:after="0" w:line="240" w:lineRule="auto"/>
              <w:ind w:right="860" w:firstLine="709"/>
              <w:jc w:val="center"/>
              <w:rPr>
                <w:rFonts w:ascii="Times New Roman" w:hAnsi="Times New Roman" w:cs="Times New Roman"/>
                <w:b/>
                <w:caps/>
                <w:sz w:val="28"/>
                <w:szCs w:val="28"/>
              </w:rPr>
            </w:pPr>
            <w:r>
              <w:rPr>
                <w:rFonts w:ascii="Times New Roman" w:hAnsi="Times New Roman" w:cs="Times New Roman"/>
                <w:b/>
                <w:caps/>
                <w:sz w:val="28"/>
                <w:szCs w:val="28"/>
              </w:rPr>
              <w:t xml:space="preserve">ОБЩАЯ И </w:t>
            </w:r>
            <w:r w:rsidR="002440B1" w:rsidRPr="002440B1">
              <w:rPr>
                <w:rFonts w:ascii="Times New Roman" w:hAnsi="Times New Roman" w:cs="Times New Roman"/>
                <w:b/>
                <w:caps/>
                <w:sz w:val="28"/>
                <w:szCs w:val="28"/>
              </w:rPr>
              <w:t>НЕОРГАНИЧЕСКАЯ ХИМИЯ</w:t>
            </w:r>
          </w:p>
          <w:p w14:paraId="0FC7DDE5" w14:textId="77777777" w:rsidR="002440B1" w:rsidRPr="002440B1" w:rsidRDefault="002440B1" w:rsidP="005945FF">
            <w:pPr>
              <w:spacing w:after="0" w:line="240" w:lineRule="auto"/>
              <w:ind w:right="860" w:firstLine="709"/>
              <w:jc w:val="both"/>
              <w:rPr>
                <w:rFonts w:ascii="Times New Roman" w:hAnsi="Times New Roman" w:cs="Times New Roman"/>
                <w:sz w:val="28"/>
                <w:szCs w:val="28"/>
              </w:rPr>
            </w:pPr>
          </w:p>
          <w:p w14:paraId="5E81B21C" w14:textId="77777777" w:rsidR="00135330" w:rsidRPr="00135330" w:rsidRDefault="00135330" w:rsidP="00135330">
            <w:pPr>
              <w:spacing w:after="0" w:line="240" w:lineRule="auto"/>
              <w:ind w:right="860" w:firstLine="709"/>
              <w:jc w:val="both"/>
              <w:rPr>
                <w:rFonts w:ascii="Times New Roman" w:hAnsi="Times New Roman" w:cs="Times New Roman"/>
                <w:sz w:val="28"/>
                <w:szCs w:val="28"/>
              </w:rPr>
            </w:pPr>
            <w:r w:rsidRPr="00135330">
              <w:rPr>
                <w:rFonts w:ascii="Times New Roman" w:hAnsi="Times New Roman" w:cs="Times New Roman"/>
                <w:sz w:val="28"/>
                <w:szCs w:val="28"/>
              </w:rPr>
              <w:t>Тема 1 ОСНОВНЫЕ ХИМИЧЕСКИЕ ПОНЯТИЯ И ЗАКОНЫ</w:t>
            </w:r>
          </w:p>
          <w:p w14:paraId="309ABF61" w14:textId="77777777" w:rsidR="00135330" w:rsidRPr="00135330" w:rsidRDefault="00135330" w:rsidP="00135330">
            <w:pPr>
              <w:spacing w:after="0" w:line="240" w:lineRule="auto"/>
              <w:ind w:right="860" w:firstLine="709"/>
              <w:jc w:val="both"/>
              <w:rPr>
                <w:rFonts w:ascii="Times New Roman" w:hAnsi="Times New Roman" w:cs="Times New Roman"/>
                <w:sz w:val="28"/>
                <w:szCs w:val="28"/>
              </w:rPr>
            </w:pPr>
            <w:r w:rsidRPr="00135330">
              <w:rPr>
                <w:rFonts w:ascii="Times New Roman" w:hAnsi="Times New Roman" w:cs="Times New Roman"/>
                <w:sz w:val="28"/>
                <w:szCs w:val="28"/>
              </w:rPr>
              <w:t>Понятие о материи. Конкретные виды материи: вещество и поле. Предмет химии. Разделы химии и их взаимосвязь. Единство химии как науки и ее место в системе естественных наук, связь химии с биологией, физикой и иными науками о природе.</w:t>
            </w:r>
          </w:p>
          <w:p w14:paraId="3BACB299" w14:textId="77777777" w:rsidR="00135330" w:rsidRPr="00135330" w:rsidRDefault="00135330" w:rsidP="00135330">
            <w:pPr>
              <w:spacing w:after="0" w:line="240" w:lineRule="auto"/>
              <w:ind w:right="860" w:firstLine="709"/>
              <w:jc w:val="both"/>
              <w:rPr>
                <w:rFonts w:ascii="Times New Roman" w:hAnsi="Times New Roman" w:cs="Times New Roman"/>
                <w:sz w:val="28"/>
                <w:szCs w:val="28"/>
              </w:rPr>
            </w:pPr>
            <w:r w:rsidRPr="00135330">
              <w:rPr>
                <w:rFonts w:ascii="Times New Roman" w:hAnsi="Times New Roman" w:cs="Times New Roman"/>
                <w:sz w:val="28"/>
                <w:szCs w:val="28"/>
              </w:rPr>
              <w:t>Типы химических частиц: атомы, молекулы, простые и сложные ионы, макромолекулы. Типы химических формул (эмпирическая, молекулярная, структурная, пространственная) и области их применения. Методы определения эмпирических и молекулярных формул химических соединений. Расчеты по химическим формулам. Структурные единицы в химии. Молекулярная и немолекулярная структура, особенности веществ с этими типами структуры.</w:t>
            </w:r>
          </w:p>
          <w:p w14:paraId="6B4C608F" w14:textId="77777777" w:rsidR="00135330" w:rsidRPr="00135330" w:rsidRDefault="00135330" w:rsidP="00135330">
            <w:pPr>
              <w:spacing w:after="0" w:line="240" w:lineRule="auto"/>
              <w:ind w:right="860" w:firstLine="709"/>
              <w:jc w:val="both"/>
              <w:rPr>
                <w:rFonts w:ascii="Times New Roman" w:hAnsi="Times New Roman" w:cs="Times New Roman"/>
                <w:sz w:val="28"/>
                <w:szCs w:val="28"/>
              </w:rPr>
            </w:pPr>
            <w:r w:rsidRPr="00135330">
              <w:rPr>
                <w:rFonts w:ascii="Times New Roman" w:hAnsi="Times New Roman" w:cs="Times New Roman"/>
                <w:sz w:val="28"/>
                <w:szCs w:val="28"/>
              </w:rPr>
              <w:t>Закон сохранения массы-энергии и его значение в химии. Закон постоянства состава Пруста. Закон кратных отношений Дальтона. Границы применения этих законов. Закон простых объемных отношений Гей-Люссака. Закон Авогадро и выводы из него. Атомы и молекулы, их размеры и массы. Относительные атомные и молекулярные массы. Постоянная Авогадро. Моль – единица количества вещества. Молярная масса и молярный объем. Молярный объем газа.</w:t>
            </w:r>
          </w:p>
          <w:p w14:paraId="6C214B01" w14:textId="77777777" w:rsidR="00135330" w:rsidRPr="00135330" w:rsidRDefault="00135330" w:rsidP="00135330">
            <w:pPr>
              <w:spacing w:after="0" w:line="240" w:lineRule="auto"/>
              <w:ind w:right="860" w:firstLine="709"/>
              <w:jc w:val="both"/>
              <w:rPr>
                <w:rFonts w:ascii="Times New Roman" w:hAnsi="Times New Roman" w:cs="Times New Roman"/>
                <w:sz w:val="28"/>
                <w:szCs w:val="28"/>
              </w:rPr>
            </w:pPr>
          </w:p>
          <w:p w14:paraId="54474558" w14:textId="77777777" w:rsidR="00135330" w:rsidRPr="00135330" w:rsidRDefault="00135330" w:rsidP="00135330">
            <w:pPr>
              <w:spacing w:after="0" w:line="240" w:lineRule="auto"/>
              <w:ind w:right="860" w:firstLine="709"/>
              <w:jc w:val="both"/>
              <w:rPr>
                <w:rFonts w:ascii="Times New Roman" w:hAnsi="Times New Roman" w:cs="Times New Roman"/>
                <w:sz w:val="28"/>
                <w:szCs w:val="28"/>
              </w:rPr>
            </w:pPr>
            <w:r w:rsidRPr="00135330">
              <w:rPr>
                <w:rFonts w:ascii="Times New Roman" w:hAnsi="Times New Roman" w:cs="Times New Roman"/>
                <w:sz w:val="28"/>
                <w:szCs w:val="28"/>
              </w:rPr>
              <w:t>Тема 2 КЛАССИФИКАЦИЯ И НОМЕНКЛАТУРА НЕОРГАНИЧЕСКИХ</w:t>
            </w:r>
            <w:r w:rsidRPr="00135330">
              <w:rPr>
                <w:rFonts w:ascii="Times New Roman" w:hAnsi="Times New Roman" w:cs="Times New Roman"/>
                <w:sz w:val="28"/>
                <w:szCs w:val="28"/>
              </w:rPr>
              <w:tab/>
              <w:t>ВЕЩЕСТВ</w:t>
            </w:r>
          </w:p>
          <w:p w14:paraId="4D3C3508" w14:textId="77777777" w:rsidR="00135330" w:rsidRPr="00135330" w:rsidRDefault="00135330" w:rsidP="00135330">
            <w:pPr>
              <w:spacing w:after="0" w:line="240" w:lineRule="auto"/>
              <w:ind w:right="860" w:firstLine="709"/>
              <w:jc w:val="both"/>
              <w:rPr>
                <w:rFonts w:ascii="Times New Roman" w:hAnsi="Times New Roman" w:cs="Times New Roman"/>
                <w:sz w:val="28"/>
                <w:szCs w:val="28"/>
              </w:rPr>
            </w:pPr>
            <w:r w:rsidRPr="00135330">
              <w:rPr>
                <w:rFonts w:ascii="Times New Roman" w:hAnsi="Times New Roman" w:cs="Times New Roman"/>
                <w:sz w:val="28"/>
                <w:szCs w:val="28"/>
              </w:rPr>
              <w:t>Классификация веществ в химии: по составу, по структуре, по свойствам. Кислотно-основные свойства как общепринятый принцип классификации. Основные классы неорганических веществ: оксиды, гидроксиды, соли. Общие химические свойства представителей этих классов и генетическая связь между ними. Другие классы неорганических веществ: гидриды, галогенангидриды, интерметаллиды и т.д. Понятие о комплексных соединениях. Номенклатурные правила ИЮПАК для неорганических веществ. Номенклатура оксидов, кислот, оснований, солей. Общие химические свойства и способы получения оксидов, гидроксидов (оснований, кислот, амфотерных гидроксидов). Общие химические свойства и способы получения солей (средних, кислых, основных).</w:t>
            </w:r>
          </w:p>
          <w:p w14:paraId="19CB5B9C" w14:textId="77777777" w:rsidR="00135330" w:rsidRPr="00135330" w:rsidRDefault="00135330" w:rsidP="00135330">
            <w:pPr>
              <w:spacing w:after="0" w:line="240" w:lineRule="auto"/>
              <w:ind w:right="860" w:firstLine="709"/>
              <w:jc w:val="both"/>
              <w:rPr>
                <w:rFonts w:ascii="Times New Roman" w:hAnsi="Times New Roman" w:cs="Times New Roman"/>
                <w:sz w:val="28"/>
                <w:szCs w:val="28"/>
              </w:rPr>
            </w:pPr>
          </w:p>
          <w:p w14:paraId="29863223" w14:textId="77777777" w:rsidR="00135330" w:rsidRPr="00135330" w:rsidRDefault="00135330" w:rsidP="00135330">
            <w:pPr>
              <w:spacing w:after="0" w:line="240" w:lineRule="auto"/>
              <w:ind w:right="860" w:firstLine="709"/>
              <w:jc w:val="both"/>
              <w:rPr>
                <w:rFonts w:ascii="Times New Roman" w:hAnsi="Times New Roman" w:cs="Times New Roman"/>
                <w:sz w:val="28"/>
                <w:szCs w:val="28"/>
              </w:rPr>
            </w:pPr>
            <w:r w:rsidRPr="00135330">
              <w:rPr>
                <w:rFonts w:ascii="Times New Roman" w:hAnsi="Times New Roman" w:cs="Times New Roman"/>
                <w:sz w:val="28"/>
                <w:szCs w:val="28"/>
              </w:rPr>
              <w:t>Тема 3 СТРОЕНИЕ АТОМА И ПЕРИОДИЧЕСКАЯ СИСТЕМА ХИМИЧЕСКИХ ЭЛЕМЕНТОВ</w:t>
            </w:r>
          </w:p>
          <w:p w14:paraId="1C3E209D" w14:textId="77777777" w:rsidR="00135330" w:rsidRPr="00135330" w:rsidRDefault="00135330" w:rsidP="00135330">
            <w:pPr>
              <w:spacing w:after="0" w:line="240" w:lineRule="auto"/>
              <w:ind w:right="860" w:firstLine="709"/>
              <w:jc w:val="both"/>
              <w:rPr>
                <w:rFonts w:ascii="Times New Roman" w:hAnsi="Times New Roman" w:cs="Times New Roman"/>
                <w:sz w:val="28"/>
                <w:szCs w:val="28"/>
              </w:rPr>
            </w:pPr>
            <w:r w:rsidRPr="00135330">
              <w:rPr>
                <w:rFonts w:ascii="Times New Roman" w:hAnsi="Times New Roman" w:cs="Times New Roman"/>
                <w:sz w:val="28"/>
                <w:szCs w:val="28"/>
              </w:rPr>
              <w:lastRenderedPageBreak/>
              <w:t>Строение атома. Ядро как динамическая система протонов и нейтронов. Устойчивость ядер. Виды радиоактивности. Период полураспада. Ядерные реакции и превращения химических элементов, образование химических элементов в ходе эволюции звезд. Искусственная радиоактивность. "Меченые" атомы и их применение в биологических и палеонтологических исследованиях. Использование ядерной энергии в мирных целях. Корпускулярно-волновой  дуализм.  Постоянная  Планка.  Фотоны. Волны де Бройля. Принцип неопределенности Гейзенберга. Квантовомеханическая модель атома водорода. Квантовые числа как параметры, определяющие состояние электрона в атоме. Главное (n), орбитальное (l), магнитное (ml), спиновое (ms) квантовые числа. Физический смысл квантовых чисел. Понятие об электронном облаке. Атомные орбитали (АО). Основное и возбужденное состояние. Пространственная форма атомных орбиталей (s, p, d, f). Многоэлектронные атомы. Закономерности заполнения орбиталей в атомах: принцип (запрет) Паули, принцип наименьшей энергии, правило Хунда. Последовательность заполнения АО. Электронные схемы, электронные формулы и электронно-графические схемы атомов.</w:t>
            </w:r>
          </w:p>
          <w:p w14:paraId="1675EDD8" w14:textId="77777777" w:rsidR="00135330" w:rsidRPr="00135330" w:rsidRDefault="00135330" w:rsidP="00135330">
            <w:pPr>
              <w:spacing w:after="0" w:line="240" w:lineRule="auto"/>
              <w:ind w:right="860" w:firstLine="709"/>
              <w:jc w:val="both"/>
              <w:rPr>
                <w:rFonts w:ascii="Times New Roman" w:hAnsi="Times New Roman" w:cs="Times New Roman"/>
                <w:sz w:val="28"/>
                <w:szCs w:val="28"/>
              </w:rPr>
            </w:pPr>
            <w:r w:rsidRPr="00135330">
              <w:rPr>
                <w:rFonts w:ascii="Times New Roman" w:hAnsi="Times New Roman" w:cs="Times New Roman"/>
                <w:sz w:val="28"/>
                <w:szCs w:val="28"/>
              </w:rPr>
              <w:t>Периодический закон в свете представлений о строении атома. Периодическая система как естественная система элементов. Периоды, группы, подгруппы. Особенности электронных конфигураций атомов элементов групп А и В. Элементы s-, p-, d-, f- семейств. Взаимосвязь местонахождения элемента в периодической системе с электронным строением его атома и свойствами элемента.</w:t>
            </w:r>
          </w:p>
          <w:p w14:paraId="453243E5" w14:textId="77777777" w:rsidR="00135330" w:rsidRPr="00135330" w:rsidRDefault="00135330" w:rsidP="00135330">
            <w:pPr>
              <w:spacing w:after="0" w:line="240" w:lineRule="auto"/>
              <w:ind w:right="860" w:firstLine="709"/>
              <w:jc w:val="both"/>
              <w:rPr>
                <w:rFonts w:ascii="Times New Roman" w:hAnsi="Times New Roman" w:cs="Times New Roman"/>
                <w:sz w:val="28"/>
                <w:szCs w:val="28"/>
              </w:rPr>
            </w:pPr>
          </w:p>
          <w:p w14:paraId="34638C85" w14:textId="77777777" w:rsidR="00135330" w:rsidRPr="00135330" w:rsidRDefault="00135330" w:rsidP="00135330">
            <w:pPr>
              <w:spacing w:after="0" w:line="240" w:lineRule="auto"/>
              <w:ind w:right="860" w:firstLine="709"/>
              <w:jc w:val="both"/>
              <w:rPr>
                <w:rFonts w:ascii="Times New Roman" w:hAnsi="Times New Roman" w:cs="Times New Roman"/>
                <w:sz w:val="28"/>
                <w:szCs w:val="28"/>
              </w:rPr>
            </w:pPr>
            <w:r w:rsidRPr="00135330">
              <w:rPr>
                <w:rFonts w:ascii="Times New Roman" w:hAnsi="Times New Roman" w:cs="Times New Roman"/>
                <w:sz w:val="28"/>
                <w:szCs w:val="28"/>
              </w:rPr>
              <w:t>Тема 4 ХИМИЧЕСКАЯ СВЯЗЬ И МЕЖМОЛЕКУЛЯРНОЕ ВЗАИМОДЕЙСТВИЕ</w:t>
            </w:r>
          </w:p>
          <w:p w14:paraId="6A12AC78" w14:textId="77777777" w:rsidR="00135330" w:rsidRPr="00135330" w:rsidRDefault="00135330" w:rsidP="00135330">
            <w:pPr>
              <w:spacing w:after="0" w:line="240" w:lineRule="auto"/>
              <w:ind w:right="860" w:firstLine="709"/>
              <w:jc w:val="both"/>
              <w:rPr>
                <w:rFonts w:ascii="Times New Roman" w:hAnsi="Times New Roman" w:cs="Times New Roman"/>
                <w:sz w:val="28"/>
                <w:szCs w:val="28"/>
              </w:rPr>
            </w:pPr>
            <w:r w:rsidRPr="00135330">
              <w:rPr>
                <w:rFonts w:ascii="Times New Roman" w:hAnsi="Times New Roman" w:cs="Times New Roman"/>
                <w:sz w:val="28"/>
                <w:szCs w:val="28"/>
              </w:rPr>
              <w:t>Основные типы химической связи. Ковалентная связь. Метод валентных связей (МВС). Основные положения метода: создание двухцентровых двухэлектронных связей, принцип максимального перекрытия АО. Два механизма образования ковалентной связи: обобществление неспаренных электронов разных атомов (обменный механизм) и донорно- акцепторный механизм. Делокализованная (многоцентровая) химическая связь. Резонансные структуры как более адекватный способ ее описания в рамках метода ВС. Свойства ковалентной связи (длина и энергия как мера прочности связи, насыщаемость, направленность, полярность, поляризуемость) и их количественные характеристики. Направленность и насыщаемость ковалентной связи. Гибридизация АО. Условия устойчивости гибридных АО. Типы гибридизации и геометрия молекул.</w:t>
            </w:r>
          </w:p>
          <w:p w14:paraId="696F75D9" w14:textId="77777777" w:rsidR="00135330" w:rsidRPr="00135330" w:rsidRDefault="00135330" w:rsidP="00135330">
            <w:pPr>
              <w:spacing w:after="0" w:line="240" w:lineRule="auto"/>
              <w:ind w:right="860" w:firstLine="709"/>
              <w:jc w:val="both"/>
              <w:rPr>
                <w:rFonts w:ascii="Times New Roman" w:hAnsi="Times New Roman" w:cs="Times New Roman"/>
                <w:sz w:val="28"/>
                <w:szCs w:val="28"/>
              </w:rPr>
            </w:pPr>
            <w:r w:rsidRPr="00135330">
              <w:rPr>
                <w:rFonts w:ascii="Times New Roman" w:hAnsi="Times New Roman" w:cs="Times New Roman"/>
                <w:sz w:val="28"/>
                <w:szCs w:val="28"/>
              </w:rPr>
              <w:t xml:space="preserve">Полярность связей и полярность молекул, σ -π- и  δ-связи. Кратность связи. Факторы, влияющие на прочность связи. Поляризуемость ковалентной связи. Зависимость поляризуемости связи от её природы и длины. Влияние прочности, полярности и поляризуемости ковалентных связей на реакционную способность молекул. Понятие о межмолекулярном </w:t>
            </w:r>
            <w:r w:rsidRPr="00135330">
              <w:rPr>
                <w:rFonts w:ascii="Times New Roman" w:hAnsi="Times New Roman" w:cs="Times New Roman"/>
                <w:sz w:val="28"/>
                <w:szCs w:val="28"/>
              </w:rPr>
              <w:lastRenderedPageBreak/>
              <w:t>взаимодействии. Ориентационное, индукционное, дисперсионное взаимодействия. Связь энергии межмолекулярного взаимодействия с физическими свойствами вещества.</w:t>
            </w:r>
          </w:p>
          <w:p w14:paraId="7408E224" w14:textId="77777777" w:rsidR="00135330" w:rsidRPr="00135330" w:rsidRDefault="00135330" w:rsidP="00135330">
            <w:pPr>
              <w:spacing w:after="0" w:line="240" w:lineRule="auto"/>
              <w:ind w:right="860" w:firstLine="709"/>
              <w:jc w:val="both"/>
              <w:rPr>
                <w:rFonts w:ascii="Times New Roman" w:hAnsi="Times New Roman" w:cs="Times New Roman"/>
                <w:sz w:val="28"/>
                <w:szCs w:val="28"/>
              </w:rPr>
            </w:pPr>
            <w:r w:rsidRPr="00135330">
              <w:rPr>
                <w:rFonts w:ascii="Times New Roman" w:hAnsi="Times New Roman" w:cs="Times New Roman"/>
                <w:sz w:val="28"/>
                <w:szCs w:val="28"/>
              </w:rPr>
              <w:t>Водородная связь. Межмолекулярная и внутримолекулярная водородная связь. Влияние водородной связи на свойства веществ. Роль водородной связи в биологических процессах.</w:t>
            </w:r>
          </w:p>
          <w:p w14:paraId="13D876E4" w14:textId="77777777" w:rsidR="00135330" w:rsidRPr="00135330" w:rsidRDefault="00135330" w:rsidP="00135330">
            <w:pPr>
              <w:spacing w:after="0" w:line="240" w:lineRule="auto"/>
              <w:ind w:right="860" w:firstLine="709"/>
              <w:jc w:val="both"/>
              <w:rPr>
                <w:rFonts w:ascii="Times New Roman" w:hAnsi="Times New Roman" w:cs="Times New Roman"/>
                <w:sz w:val="28"/>
                <w:szCs w:val="28"/>
              </w:rPr>
            </w:pPr>
            <w:r w:rsidRPr="00135330">
              <w:rPr>
                <w:rFonts w:ascii="Times New Roman" w:hAnsi="Times New Roman" w:cs="Times New Roman"/>
                <w:sz w:val="28"/>
                <w:szCs w:val="28"/>
              </w:rPr>
              <w:t>Метод молекулярных орбиталей (ММО). Основные положения метода: делокализация электронной плотности между всеми ядрами. Метод МО ЛКАО. σ- и π- Молекулярные орбитали как линейные комбинации s- и p- атомных орбиталей. Связывающие и разрыхляющие МО. Принципы заполнения МО. Энергетические диаграммы двухатомных молекул и ионов, образованных элементами I и II периодов. Зависимость кратности, энергии и длины связи, а также магнитных свойств вещества от характера заполнения МО в этих частицах. Типы кристаллических решеток, образованные веществами с ковалентной связью. Взаимосвязь между типом кристаллической решетки и свойствами этих веществ. Иoнная связь. Свойства ионной связи. Иoнные кристаллические решетки. Поляризация и поляризующее воздействие ионов. Свойства веществ с ионным типом связи. Металлическая связь. Особенности электронного строения атомов элементов, способных к образованию металлической связи.</w:t>
            </w:r>
          </w:p>
          <w:p w14:paraId="7255CD63" w14:textId="77777777" w:rsidR="00135330" w:rsidRPr="00135330" w:rsidRDefault="00135330" w:rsidP="00135330">
            <w:pPr>
              <w:spacing w:after="0" w:line="240" w:lineRule="auto"/>
              <w:ind w:right="860" w:firstLine="709"/>
              <w:jc w:val="both"/>
              <w:rPr>
                <w:rFonts w:ascii="Times New Roman" w:hAnsi="Times New Roman" w:cs="Times New Roman"/>
                <w:sz w:val="28"/>
                <w:szCs w:val="28"/>
              </w:rPr>
            </w:pPr>
          </w:p>
          <w:p w14:paraId="60B53085" w14:textId="77777777" w:rsidR="00135330" w:rsidRPr="00135330" w:rsidRDefault="00135330" w:rsidP="00135330">
            <w:pPr>
              <w:spacing w:after="0" w:line="240" w:lineRule="auto"/>
              <w:ind w:right="860" w:firstLine="709"/>
              <w:jc w:val="both"/>
              <w:rPr>
                <w:rFonts w:ascii="Times New Roman" w:hAnsi="Times New Roman" w:cs="Times New Roman"/>
                <w:sz w:val="28"/>
                <w:szCs w:val="28"/>
              </w:rPr>
            </w:pPr>
            <w:r w:rsidRPr="00135330">
              <w:rPr>
                <w:rFonts w:ascii="Times New Roman" w:hAnsi="Times New Roman" w:cs="Times New Roman"/>
                <w:sz w:val="28"/>
                <w:szCs w:val="28"/>
              </w:rPr>
              <w:t>Тема 5 ХИМИЧЕСКИЕ РЕАКЦИИ. ТЕРМОДИНАМИКА ХИМИЧЕСКИХ РЕАКЦИЙ</w:t>
            </w:r>
          </w:p>
          <w:p w14:paraId="22134B57" w14:textId="77777777" w:rsidR="00135330" w:rsidRPr="00135330" w:rsidRDefault="00135330" w:rsidP="00135330">
            <w:pPr>
              <w:spacing w:after="0" w:line="240" w:lineRule="auto"/>
              <w:ind w:right="860" w:firstLine="709"/>
              <w:jc w:val="both"/>
              <w:rPr>
                <w:rFonts w:ascii="Times New Roman" w:hAnsi="Times New Roman" w:cs="Times New Roman"/>
                <w:sz w:val="28"/>
                <w:szCs w:val="28"/>
              </w:rPr>
            </w:pPr>
            <w:r w:rsidRPr="00135330">
              <w:rPr>
                <w:rFonts w:ascii="Times New Roman" w:hAnsi="Times New Roman" w:cs="Times New Roman"/>
                <w:sz w:val="28"/>
                <w:szCs w:val="28"/>
              </w:rPr>
              <w:t>Понятия системы, фазы, процесса. Гомогенные и гетерогенные системы и процессы. Химическая реакция как процесс. Понятия реагента, продукта. Классификацию химических реакций: по типу преобразования, по изменению степени окисления, по агрегатному состоянию реагирующих веществ. Типы уравнений химических реакций: молекулярное, полное и сокращенное ионные, с использованием структурных формул. Схемы реакций. Стехиометрические схемы. Расчеты по химическим уравнениям и стехиометрическим схемам.</w:t>
            </w:r>
          </w:p>
          <w:p w14:paraId="593E0718" w14:textId="77777777" w:rsidR="00135330" w:rsidRPr="00135330" w:rsidRDefault="00135330" w:rsidP="00135330">
            <w:pPr>
              <w:spacing w:after="0" w:line="240" w:lineRule="auto"/>
              <w:ind w:right="860" w:firstLine="709"/>
              <w:jc w:val="both"/>
              <w:rPr>
                <w:rFonts w:ascii="Times New Roman" w:hAnsi="Times New Roman" w:cs="Times New Roman"/>
                <w:sz w:val="28"/>
                <w:szCs w:val="28"/>
              </w:rPr>
            </w:pPr>
            <w:r w:rsidRPr="00135330">
              <w:rPr>
                <w:rFonts w:ascii="Times New Roman" w:hAnsi="Times New Roman" w:cs="Times New Roman"/>
                <w:sz w:val="28"/>
                <w:szCs w:val="28"/>
              </w:rPr>
              <w:t>Понятие функции состояния. Изменение внутренней энергии системы. Энтальпия. Тепловые эффекты химических реакций. Теплоты образования химических соединений. Закон Гесса и следствия из него.</w:t>
            </w:r>
          </w:p>
          <w:p w14:paraId="3BA3104A" w14:textId="77777777" w:rsidR="00135330" w:rsidRPr="00135330" w:rsidRDefault="00135330" w:rsidP="00135330">
            <w:pPr>
              <w:spacing w:after="0" w:line="240" w:lineRule="auto"/>
              <w:ind w:right="860" w:firstLine="709"/>
              <w:jc w:val="both"/>
              <w:rPr>
                <w:rFonts w:ascii="Times New Roman" w:hAnsi="Times New Roman" w:cs="Times New Roman"/>
                <w:sz w:val="28"/>
                <w:szCs w:val="28"/>
              </w:rPr>
            </w:pPr>
            <w:r w:rsidRPr="00135330">
              <w:rPr>
                <w:rFonts w:ascii="Times New Roman" w:hAnsi="Times New Roman" w:cs="Times New Roman"/>
                <w:sz w:val="28"/>
                <w:szCs w:val="28"/>
              </w:rPr>
              <w:t>Энтропия. Законы термодинамики. Изобарно-изотермический потенциал (энергия Гиббса). Роль энтальпийного и энтропийного факторов в направленности процессов при различных условиях. Предсказание возможности протекания химических реакций и физико-химических процессов. Связь константы равновесия с термодинамическими функциями состояния.</w:t>
            </w:r>
          </w:p>
          <w:p w14:paraId="79B4C849" w14:textId="77777777" w:rsidR="00135330" w:rsidRPr="00135330" w:rsidRDefault="00135330" w:rsidP="00135330">
            <w:pPr>
              <w:spacing w:after="0" w:line="240" w:lineRule="auto"/>
              <w:ind w:right="860" w:firstLine="709"/>
              <w:jc w:val="both"/>
              <w:rPr>
                <w:rFonts w:ascii="Times New Roman" w:hAnsi="Times New Roman" w:cs="Times New Roman"/>
                <w:sz w:val="28"/>
                <w:szCs w:val="28"/>
              </w:rPr>
            </w:pPr>
          </w:p>
          <w:p w14:paraId="27749DD2" w14:textId="77777777" w:rsidR="00135330" w:rsidRPr="00135330" w:rsidRDefault="00135330" w:rsidP="00135330">
            <w:pPr>
              <w:spacing w:after="0" w:line="240" w:lineRule="auto"/>
              <w:ind w:right="860" w:firstLine="709"/>
              <w:jc w:val="both"/>
              <w:rPr>
                <w:rFonts w:ascii="Times New Roman" w:hAnsi="Times New Roman" w:cs="Times New Roman"/>
                <w:sz w:val="28"/>
                <w:szCs w:val="28"/>
              </w:rPr>
            </w:pPr>
            <w:r w:rsidRPr="00135330">
              <w:rPr>
                <w:rFonts w:ascii="Times New Roman" w:hAnsi="Times New Roman" w:cs="Times New Roman"/>
                <w:sz w:val="28"/>
                <w:szCs w:val="28"/>
              </w:rPr>
              <w:t>Тема 6 СОСТОЯНИЕ ВЕЩЕСТВА. ДИСПЕРСНЫЕ СИСТЕМЫ</w:t>
            </w:r>
          </w:p>
          <w:p w14:paraId="3FD73A29" w14:textId="77777777" w:rsidR="00135330" w:rsidRPr="00135330" w:rsidRDefault="00135330" w:rsidP="00135330">
            <w:pPr>
              <w:spacing w:after="0" w:line="240" w:lineRule="auto"/>
              <w:ind w:right="860" w:firstLine="709"/>
              <w:jc w:val="both"/>
              <w:rPr>
                <w:rFonts w:ascii="Times New Roman" w:hAnsi="Times New Roman" w:cs="Times New Roman"/>
                <w:sz w:val="28"/>
                <w:szCs w:val="28"/>
              </w:rPr>
            </w:pPr>
            <w:r w:rsidRPr="00135330">
              <w:rPr>
                <w:rFonts w:ascii="Times New Roman" w:hAnsi="Times New Roman" w:cs="Times New Roman"/>
                <w:sz w:val="28"/>
                <w:szCs w:val="28"/>
              </w:rPr>
              <w:t xml:space="preserve">Понятие агрегатного состояния вещества. Основные агрегатные состояния: плазма, газ, жидкость, твердое (кристаллическое и аморфное). </w:t>
            </w:r>
            <w:r w:rsidRPr="00135330">
              <w:rPr>
                <w:rFonts w:ascii="Times New Roman" w:hAnsi="Times New Roman" w:cs="Times New Roman"/>
                <w:sz w:val="28"/>
                <w:szCs w:val="28"/>
              </w:rPr>
              <w:lastRenderedPageBreak/>
              <w:t>Упорядоченность частиц и особенности их взаимодействия в каждом из агрегатных состояний. Понятие о промежуточных агрегатных состояниях: жидкие кристаллы, пластические кристаллы, аморфные вещества, особенности их строения и свойств, применение. Диаграммы   состояния,   понятие   о   критических   параметрах. Сверхкритическое состояние вещества. Характеристика дисперсных систем и их классификация. Суспензии, эмульсии и коллоидные растворы. Биологические системы как коллоиды.</w:t>
            </w:r>
          </w:p>
          <w:p w14:paraId="3EDF0B90" w14:textId="77777777" w:rsidR="00135330" w:rsidRPr="00135330" w:rsidRDefault="00135330" w:rsidP="00135330">
            <w:pPr>
              <w:spacing w:after="0" w:line="240" w:lineRule="auto"/>
              <w:ind w:right="860" w:firstLine="709"/>
              <w:jc w:val="both"/>
              <w:rPr>
                <w:rFonts w:ascii="Times New Roman" w:hAnsi="Times New Roman" w:cs="Times New Roman"/>
                <w:sz w:val="28"/>
                <w:szCs w:val="28"/>
              </w:rPr>
            </w:pPr>
          </w:p>
          <w:p w14:paraId="0DCB76E5" w14:textId="77777777" w:rsidR="00135330" w:rsidRPr="00135330" w:rsidRDefault="00135330" w:rsidP="00135330">
            <w:pPr>
              <w:spacing w:after="0" w:line="240" w:lineRule="auto"/>
              <w:ind w:right="860" w:firstLine="709"/>
              <w:jc w:val="both"/>
              <w:rPr>
                <w:rFonts w:ascii="Times New Roman" w:hAnsi="Times New Roman" w:cs="Times New Roman"/>
                <w:sz w:val="28"/>
                <w:szCs w:val="28"/>
              </w:rPr>
            </w:pPr>
            <w:r w:rsidRPr="00135330">
              <w:rPr>
                <w:rFonts w:ascii="Times New Roman" w:hAnsi="Times New Roman" w:cs="Times New Roman"/>
                <w:sz w:val="28"/>
                <w:szCs w:val="28"/>
              </w:rPr>
              <w:t>Тема 7 РАСТВОРЫ</w:t>
            </w:r>
          </w:p>
          <w:p w14:paraId="519CF207" w14:textId="77777777" w:rsidR="00135330" w:rsidRPr="00135330" w:rsidRDefault="00135330" w:rsidP="00135330">
            <w:pPr>
              <w:spacing w:after="0" w:line="240" w:lineRule="auto"/>
              <w:ind w:right="860" w:firstLine="709"/>
              <w:jc w:val="both"/>
              <w:rPr>
                <w:rFonts w:ascii="Times New Roman" w:hAnsi="Times New Roman" w:cs="Times New Roman"/>
                <w:sz w:val="28"/>
                <w:szCs w:val="28"/>
              </w:rPr>
            </w:pPr>
            <w:r w:rsidRPr="00135330">
              <w:rPr>
                <w:rFonts w:ascii="Times New Roman" w:hAnsi="Times New Roman" w:cs="Times New Roman"/>
                <w:sz w:val="28"/>
                <w:szCs w:val="28"/>
              </w:rPr>
              <w:t>Истинные растворы. Механизм процесса растворения. Сольватация (гидратация) при растворении. Энергетика процесса растворения. Особенности воды как растворителя. Растворимость твердых веществ в воде. Коэффициент растворимости и его зависимость от температуры. Кривые растворимости. Насыщенный раствор как динамическая равновесная система. Пересыщенные растворы и условия их устойчивости. Кристаллизация твердых веществ из растворов. Кристаллогидраты. Очистка веществ перекристаллизацией из растворов. Растворимость газов. Зависимость растворимости газов от температуры и их парциального давления. Коллигативные свойства растворов. Закон Генри, закон Рауля. Эбуллиоскопия и криоскопия. Осмос и обратный осмос. Биологическая функция осмоса.</w:t>
            </w:r>
          </w:p>
          <w:p w14:paraId="0CFDD149" w14:textId="77777777" w:rsidR="00135330" w:rsidRPr="00135330" w:rsidRDefault="00135330" w:rsidP="00135330">
            <w:pPr>
              <w:spacing w:after="0" w:line="240" w:lineRule="auto"/>
              <w:ind w:right="860" w:firstLine="709"/>
              <w:jc w:val="both"/>
              <w:rPr>
                <w:rFonts w:ascii="Times New Roman" w:hAnsi="Times New Roman" w:cs="Times New Roman"/>
                <w:sz w:val="28"/>
                <w:szCs w:val="28"/>
              </w:rPr>
            </w:pPr>
            <w:r w:rsidRPr="00135330">
              <w:rPr>
                <w:rFonts w:ascii="Times New Roman" w:hAnsi="Times New Roman" w:cs="Times New Roman"/>
                <w:sz w:val="28"/>
                <w:szCs w:val="28"/>
              </w:rPr>
              <w:t>Концентрация растворов. Способы выражения содержания вещества в растворе. Массовая и молярная (мольная) доля растворенного вещества. Массовая концентрация. Молярная концентрация. Моляльность. Расчеты для приготовления растворов различной концентрации. Методика приготовления растворов.</w:t>
            </w:r>
            <w:r w:rsidRPr="00135330">
              <w:rPr>
                <w:rFonts w:ascii="Times New Roman" w:hAnsi="Times New Roman" w:cs="Times New Roman"/>
                <w:sz w:val="28"/>
                <w:szCs w:val="28"/>
              </w:rPr>
              <w:tab/>
              <w:t xml:space="preserve">Меры </w:t>
            </w:r>
            <w:r w:rsidRPr="00135330">
              <w:rPr>
                <w:rFonts w:ascii="Times New Roman" w:hAnsi="Times New Roman" w:cs="Times New Roman"/>
                <w:sz w:val="28"/>
                <w:szCs w:val="28"/>
              </w:rPr>
              <w:tab/>
              <w:t>безопасности</w:t>
            </w:r>
            <w:r w:rsidRPr="00135330">
              <w:rPr>
                <w:rFonts w:ascii="Times New Roman" w:hAnsi="Times New Roman" w:cs="Times New Roman"/>
                <w:sz w:val="28"/>
                <w:szCs w:val="28"/>
              </w:rPr>
              <w:tab/>
              <w:t>при</w:t>
            </w:r>
            <w:r w:rsidRPr="00135330">
              <w:rPr>
                <w:rFonts w:ascii="Times New Roman" w:hAnsi="Times New Roman" w:cs="Times New Roman"/>
                <w:sz w:val="28"/>
                <w:szCs w:val="28"/>
              </w:rPr>
              <w:tab/>
              <w:t>работе</w:t>
            </w:r>
            <w:r w:rsidRPr="00135330">
              <w:rPr>
                <w:rFonts w:ascii="Times New Roman" w:hAnsi="Times New Roman" w:cs="Times New Roman"/>
                <w:sz w:val="28"/>
                <w:szCs w:val="28"/>
              </w:rPr>
              <w:tab/>
              <w:t>с    концентрированными растворами кислот и щелочей.</w:t>
            </w:r>
          </w:p>
          <w:p w14:paraId="00528FBA" w14:textId="77777777" w:rsidR="00135330" w:rsidRPr="00135330" w:rsidRDefault="00135330" w:rsidP="00135330">
            <w:pPr>
              <w:spacing w:after="0" w:line="240" w:lineRule="auto"/>
              <w:ind w:right="860" w:firstLine="709"/>
              <w:jc w:val="both"/>
              <w:rPr>
                <w:rFonts w:ascii="Times New Roman" w:hAnsi="Times New Roman" w:cs="Times New Roman"/>
                <w:sz w:val="28"/>
                <w:szCs w:val="28"/>
              </w:rPr>
            </w:pPr>
            <w:r w:rsidRPr="00135330">
              <w:rPr>
                <w:rFonts w:ascii="Times New Roman" w:hAnsi="Times New Roman" w:cs="Times New Roman"/>
                <w:sz w:val="28"/>
                <w:szCs w:val="28"/>
              </w:rPr>
              <w:t xml:space="preserve"> </w:t>
            </w:r>
          </w:p>
          <w:p w14:paraId="7A607A81" w14:textId="77777777" w:rsidR="00135330" w:rsidRPr="00135330" w:rsidRDefault="00135330" w:rsidP="00135330">
            <w:pPr>
              <w:spacing w:after="0" w:line="240" w:lineRule="auto"/>
              <w:ind w:right="860" w:firstLine="709"/>
              <w:jc w:val="both"/>
              <w:rPr>
                <w:rFonts w:ascii="Times New Roman" w:hAnsi="Times New Roman" w:cs="Times New Roman"/>
                <w:sz w:val="28"/>
                <w:szCs w:val="28"/>
              </w:rPr>
            </w:pPr>
            <w:r w:rsidRPr="00135330">
              <w:rPr>
                <w:rFonts w:ascii="Times New Roman" w:hAnsi="Times New Roman" w:cs="Times New Roman"/>
                <w:sz w:val="28"/>
                <w:szCs w:val="28"/>
              </w:rPr>
              <w:t>Тема 8 ХИМИЧЕСКАЯ КИНЕТИКА И КАТАЛИЗ</w:t>
            </w:r>
          </w:p>
          <w:p w14:paraId="62489FF2" w14:textId="77777777" w:rsidR="00135330" w:rsidRPr="00135330" w:rsidRDefault="00135330" w:rsidP="00135330">
            <w:pPr>
              <w:spacing w:after="0" w:line="240" w:lineRule="auto"/>
              <w:ind w:right="860" w:firstLine="709"/>
              <w:jc w:val="both"/>
              <w:rPr>
                <w:rFonts w:ascii="Times New Roman" w:hAnsi="Times New Roman" w:cs="Times New Roman"/>
                <w:sz w:val="28"/>
                <w:szCs w:val="28"/>
              </w:rPr>
            </w:pPr>
            <w:r w:rsidRPr="00135330">
              <w:rPr>
                <w:rFonts w:ascii="Times New Roman" w:hAnsi="Times New Roman" w:cs="Times New Roman"/>
                <w:sz w:val="28"/>
                <w:szCs w:val="28"/>
              </w:rPr>
              <w:t>Скорость химической реакции. Понятие о мгновенной и средней скорости. Факторы, влияющие на скорость химических реакций. Зависимость скорости реакции от концентрации реагирующих веществ. Закон действия (действующих) масс. Константа скорости реакции. Влияние площади поверхности на скорость реакции в гетерогенной среде. Зависимость скорости реакции от температуры. Температурный коэффициент скорости реакции, правило Вант-Гоффа.</w:t>
            </w:r>
          </w:p>
          <w:p w14:paraId="172D0386" w14:textId="77777777" w:rsidR="00135330" w:rsidRPr="00135330" w:rsidRDefault="00135330" w:rsidP="00135330">
            <w:pPr>
              <w:spacing w:after="0" w:line="240" w:lineRule="auto"/>
              <w:ind w:right="860" w:firstLine="709"/>
              <w:jc w:val="both"/>
              <w:rPr>
                <w:rFonts w:ascii="Times New Roman" w:hAnsi="Times New Roman" w:cs="Times New Roman"/>
                <w:sz w:val="28"/>
                <w:szCs w:val="28"/>
              </w:rPr>
            </w:pPr>
            <w:r w:rsidRPr="00135330">
              <w:rPr>
                <w:rFonts w:ascii="Times New Roman" w:hAnsi="Times New Roman" w:cs="Times New Roman"/>
                <w:sz w:val="28"/>
                <w:szCs w:val="28"/>
              </w:rPr>
              <w:t xml:space="preserve">Понятие об активных молекулах и энергии активации процесса. Уравнение Аррениуса как более точное описание температурной зависимости скорости реакции. Энергетический профиль реакции. Молекулярность и порядок реакции. Механизмы химических реакций. Переходное состояние и интермедиат. Зависимость скорости реакции от стабильности интермедиата. Скорость многостадийного процесса. </w:t>
            </w:r>
            <w:r w:rsidRPr="00135330">
              <w:rPr>
                <w:rFonts w:ascii="Times New Roman" w:hAnsi="Times New Roman" w:cs="Times New Roman"/>
                <w:sz w:val="28"/>
                <w:szCs w:val="28"/>
              </w:rPr>
              <w:lastRenderedPageBreak/>
              <w:t>Лимитирующая стадия. Понятие о термодинамическом и кинетическом контроле направления процессов.</w:t>
            </w:r>
          </w:p>
          <w:p w14:paraId="34ECE1C7" w14:textId="77777777" w:rsidR="00135330" w:rsidRPr="00135330" w:rsidRDefault="00135330" w:rsidP="00135330">
            <w:pPr>
              <w:spacing w:after="0" w:line="240" w:lineRule="auto"/>
              <w:ind w:right="860" w:firstLine="709"/>
              <w:jc w:val="both"/>
              <w:rPr>
                <w:rFonts w:ascii="Times New Roman" w:hAnsi="Times New Roman" w:cs="Times New Roman"/>
                <w:sz w:val="28"/>
                <w:szCs w:val="28"/>
              </w:rPr>
            </w:pPr>
            <w:r w:rsidRPr="00135330">
              <w:rPr>
                <w:rFonts w:ascii="Times New Roman" w:hAnsi="Times New Roman" w:cs="Times New Roman"/>
                <w:sz w:val="28"/>
                <w:szCs w:val="28"/>
              </w:rPr>
              <w:t>Катализ. Влияние катализаторов на скорость реакции. Виды катализа: гомогенный, гетерогенный, ферментативный катализ, автокатализ. Механизм каталитического действия. Понятие об ингибиторах. Особенности ферментов как катализаторов. Роль ферментов в биологических процессах.</w:t>
            </w:r>
          </w:p>
          <w:p w14:paraId="7E9E6EAC" w14:textId="77777777" w:rsidR="00135330" w:rsidRPr="00135330" w:rsidRDefault="00135330" w:rsidP="00135330">
            <w:pPr>
              <w:spacing w:after="0" w:line="240" w:lineRule="auto"/>
              <w:ind w:right="860" w:firstLine="709"/>
              <w:jc w:val="both"/>
              <w:rPr>
                <w:rFonts w:ascii="Times New Roman" w:hAnsi="Times New Roman" w:cs="Times New Roman"/>
                <w:sz w:val="28"/>
                <w:szCs w:val="28"/>
              </w:rPr>
            </w:pPr>
            <w:r w:rsidRPr="00135330">
              <w:rPr>
                <w:rFonts w:ascii="Times New Roman" w:hAnsi="Times New Roman" w:cs="Times New Roman"/>
                <w:sz w:val="28"/>
                <w:szCs w:val="28"/>
              </w:rPr>
              <w:t>Свободные радикалы. Понятие о цепных реакциях. Разветвлённые и неразветвлённые цепные реакции.</w:t>
            </w:r>
          </w:p>
          <w:p w14:paraId="1F08C575" w14:textId="77777777" w:rsidR="00135330" w:rsidRPr="00135330" w:rsidRDefault="00135330" w:rsidP="00135330">
            <w:pPr>
              <w:spacing w:after="0" w:line="240" w:lineRule="auto"/>
              <w:ind w:right="860" w:firstLine="709"/>
              <w:jc w:val="both"/>
              <w:rPr>
                <w:rFonts w:ascii="Times New Roman" w:hAnsi="Times New Roman" w:cs="Times New Roman"/>
                <w:sz w:val="28"/>
                <w:szCs w:val="28"/>
              </w:rPr>
            </w:pPr>
          </w:p>
          <w:p w14:paraId="2E8BCE7B" w14:textId="77777777" w:rsidR="00135330" w:rsidRPr="00135330" w:rsidRDefault="00135330" w:rsidP="00135330">
            <w:pPr>
              <w:spacing w:after="0" w:line="240" w:lineRule="auto"/>
              <w:ind w:right="860" w:firstLine="709"/>
              <w:jc w:val="both"/>
              <w:rPr>
                <w:rFonts w:ascii="Times New Roman" w:hAnsi="Times New Roman" w:cs="Times New Roman"/>
                <w:sz w:val="28"/>
                <w:szCs w:val="28"/>
              </w:rPr>
            </w:pPr>
            <w:r w:rsidRPr="00135330">
              <w:rPr>
                <w:rFonts w:ascii="Times New Roman" w:hAnsi="Times New Roman" w:cs="Times New Roman"/>
                <w:sz w:val="28"/>
                <w:szCs w:val="28"/>
              </w:rPr>
              <w:t>Тема 9 ХИМИЧЕСКОЕ РАВНОВЕСИЕ</w:t>
            </w:r>
          </w:p>
          <w:p w14:paraId="447D0845" w14:textId="77777777" w:rsidR="00135330" w:rsidRPr="00135330" w:rsidRDefault="00135330" w:rsidP="00135330">
            <w:pPr>
              <w:spacing w:after="0" w:line="240" w:lineRule="auto"/>
              <w:ind w:right="860" w:firstLine="709"/>
              <w:jc w:val="both"/>
              <w:rPr>
                <w:rFonts w:ascii="Times New Roman" w:hAnsi="Times New Roman" w:cs="Times New Roman"/>
                <w:sz w:val="28"/>
                <w:szCs w:val="28"/>
              </w:rPr>
            </w:pPr>
            <w:r w:rsidRPr="00135330">
              <w:rPr>
                <w:rFonts w:ascii="Times New Roman" w:hAnsi="Times New Roman" w:cs="Times New Roman"/>
                <w:sz w:val="28"/>
                <w:szCs w:val="28"/>
              </w:rPr>
              <w:t>Необратимые и обратимые процессы. Химическое равновесие. Константа химического равновесия. Принцип Ле Шателье. Смещение химического равновесия при изменении концентраций реагентов, давления и температуры.</w:t>
            </w:r>
          </w:p>
          <w:p w14:paraId="0BB312C4" w14:textId="77777777" w:rsidR="00135330" w:rsidRPr="00135330" w:rsidRDefault="00135330" w:rsidP="00135330">
            <w:pPr>
              <w:spacing w:after="0" w:line="240" w:lineRule="auto"/>
              <w:ind w:right="860" w:firstLine="709"/>
              <w:jc w:val="both"/>
              <w:rPr>
                <w:rFonts w:ascii="Times New Roman" w:hAnsi="Times New Roman" w:cs="Times New Roman"/>
                <w:sz w:val="28"/>
                <w:szCs w:val="28"/>
              </w:rPr>
            </w:pPr>
            <w:r w:rsidRPr="00135330">
              <w:rPr>
                <w:rFonts w:ascii="Times New Roman" w:hAnsi="Times New Roman" w:cs="Times New Roman"/>
                <w:sz w:val="28"/>
                <w:szCs w:val="28"/>
              </w:rPr>
              <w:t>Определение константы равновесия химической реакции.</w:t>
            </w:r>
          </w:p>
          <w:p w14:paraId="6FE3988E" w14:textId="77777777" w:rsidR="00135330" w:rsidRPr="00135330" w:rsidRDefault="00135330" w:rsidP="00135330">
            <w:pPr>
              <w:spacing w:after="0" w:line="240" w:lineRule="auto"/>
              <w:ind w:right="860" w:firstLine="709"/>
              <w:jc w:val="both"/>
              <w:rPr>
                <w:rFonts w:ascii="Times New Roman" w:hAnsi="Times New Roman" w:cs="Times New Roman"/>
                <w:sz w:val="28"/>
                <w:szCs w:val="28"/>
              </w:rPr>
            </w:pPr>
          </w:p>
          <w:p w14:paraId="09607800" w14:textId="77777777" w:rsidR="00135330" w:rsidRPr="00135330" w:rsidRDefault="00135330" w:rsidP="00135330">
            <w:pPr>
              <w:spacing w:after="0" w:line="240" w:lineRule="auto"/>
              <w:ind w:right="860" w:firstLine="709"/>
              <w:jc w:val="both"/>
              <w:rPr>
                <w:rFonts w:ascii="Times New Roman" w:hAnsi="Times New Roman" w:cs="Times New Roman"/>
                <w:sz w:val="28"/>
                <w:szCs w:val="28"/>
              </w:rPr>
            </w:pPr>
            <w:r w:rsidRPr="00135330">
              <w:rPr>
                <w:rFonts w:ascii="Times New Roman" w:hAnsi="Times New Roman" w:cs="Times New Roman"/>
                <w:sz w:val="28"/>
                <w:szCs w:val="28"/>
              </w:rPr>
              <w:t>Тема 10 РАСТВОРЫ ЭЛЕКТРОЛИТОВ</w:t>
            </w:r>
          </w:p>
          <w:p w14:paraId="54E84794" w14:textId="77777777" w:rsidR="00135330" w:rsidRPr="00135330" w:rsidRDefault="00135330" w:rsidP="00135330">
            <w:pPr>
              <w:spacing w:after="0" w:line="240" w:lineRule="auto"/>
              <w:ind w:right="860" w:firstLine="709"/>
              <w:jc w:val="both"/>
              <w:rPr>
                <w:rFonts w:ascii="Times New Roman" w:hAnsi="Times New Roman" w:cs="Times New Roman"/>
                <w:sz w:val="28"/>
                <w:szCs w:val="28"/>
              </w:rPr>
            </w:pPr>
            <w:r w:rsidRPr="00135330">
              <w:rPr>
                <w:rFonts w:ascii="Times New Roman" w:hAnsi="Times New Roman" w:cs="Times New Roman"/>
                <w:sz w:val="28"/>
                <w:szCs w:val="28"/>
              </w:rPr>
              <w:t>Электролиты и неэлектролиты. Основные положения теории электролитической диссоциации. Работы С. Аррениуса. Механизм диссоциации веществ с различным типом химической связи. Роль полярных молекул воды в процессах диссоциации, и ионизации веществ. Механизм гидратации анионов и катионов. Влияние на гидратацию размеров и зарядов ионов. Образование иона гидроксония. Энергетика процесса электролитической диссоциации.</w:t>
            </w:r>
          </w:p>
          <w:p w14:paraId="6E0EDFB7" w14:textId="77777777" w:rsidR="00135330" w:rsidRPr="00135330" w:rsidRDefault="00135330" w:rsidP="00135330">
            <w:pPr>
              <w:spacing w:after="0" w:line="240" w:lineRule="auto"/>
              <w:ind w:right="860" w:firstLine="709"/>
              <w:jc w:val="both"/>
              <w:rPr>
                <w:rFonts w:ascii="Times New Roman" w:hAnsi="Times New Roman" w:cs="Times New Roman"/>
                <w:sz w:val="28"/>
                <w:szCs w:val="28"/>
              </w:rPr>
            </w:pPr>
            <w:r w:rsidRPr="00135330">
              <w:rPr>
                <w:rFonts w:ascii="Times New Roman" w:hAnsi="Times New Roman" w:cs="Times New Roman"/>
                <w:sz w:val="28"/>
                <w:szCs w:val="28"/>
              </w:rPr>
              <w:t>Степень электролитической диссоциации. Сильные и слабые электролиты. Факторы, влияющие на степень диссоциации. Понятие о коэффициенте активности. Применение ЗДМ к процессу диссоциации слабых  электролитов. Константа диссоциации. Закон разбавления Оствальда. Смещение равновесия диссоциации слабых электролитов.</w:t>
            </w:r>
          </w:p>
          <w:p w14:paraId="4BA95F59" w14:textId="77777777" w:rsidR="00135330" w:rsidRPr="00135330" w:rsidRDefault="00135330" w:rsidP="00135330">
            <w:pPr>
              <w:spacing w:after="0" w:line="240" w:lineRule="auto"/>
              <w:ind w:right="860" w:firstLine="709"/>
              <w:jc w:val="both"/>
              <w:rPr>
                <w:rFonts w:ascii="Times New Roman" w:hAnsi="Times New Roman" w:cs="Times New Roman"/>
                <w:sz w:val="28"/>
                <w:szCs w:val="28"/>
              </w:rPr>
            </w:pPr>
            <w:r w:rsidRPr="00135330">
              <w:rPr>
                <w:rFonts w:ascii="Times New Roman" w:hAnsi="Times New Roman" w:cs="Times New Roman"/>
                <w:sz w:val="28"/>
                <w:szCs w:val="28"/>
              </w:rPr>
              <w:t>Кислоты, основания, соли с точки зрения электролитической диссоциации. Ступенчатая диссоциация. Основный и кислотный типы диссоциации гидроксидов. Амфотерные гидроксиды. Зависимость типа диссоциации и силы гидроксидов от относительной полярности химических связей в молекулах. Протолитическая теория кислот и оснований. Понятие о других теориях кислотно-основного взаимодействия (электронная теория Льюиса, теория жестких и мягких кислот и оснований (ЖМКО) Пирсона, теория сольвосистем).</w:t>
            </w:r>
          </w:p>
          <w:p w14:paraId="3BBBBA84" w14:textId="77777777" w:rsidR="00135330" w:rsidRPr="00135330" w:rsidRDefault="00135330" w:rsidP="00135330">
            <w:pPr>
              <w:spacing w:after="0" w:line="240" w:lineRule="auto"/>
              <w:ind w:right="860" w:firstLine="709"/>
              <w:jc w:val="both"/>
              <w:rPr>
                <w:rFonts w:ascii="Times New Roman" w:hAnsi="Times New Roman" w:cs="Times New Roman"/>
                <w:sz w:val="28"/>
                <w:szCs w:val="28"/>
              </w:rPr>
            </w:pPr>
            <w:r w:rsidRPr="00135330">
              <w:rPr>
                <w:rFonts w:ascii="Times New Roman" w:hAnsi="Times New Roman" w:cs="Times New Roman"/>
                <w:sz w:val="28"/>
                <w:szCs w:val="28"/>
              </w:rPr>
              <w:t xml:space="preserve">Электролитическая диссоциация воды. Иoнное произведение воды. Влияние температуры на процесс диссоциации воды. Концентрация ионов водорода в растворах. Водородный показатель (рН). Расчет рН в растворах сильных и слабых электролитов. Значение постоянства величины рН в химических и биологических процессах. Равновесие в насыщенных растворах малорастворимых электролитов. Константа растворимости. Условия образования и растворения осадков. Реакции ионного обмена в </w:t>
            </w:r>
            <w:r w:rsidRPr="00135330">
              <w:rPr>
                <w:rFonts w:ascii="Times New Roman" w:hAnsi="Times New Roman" w:cs="Times New Roman"/>
                <w:sz w:val="28"/>
                <w:szCs w:val="28"/>
              </w:rPr>
              <w:lastRenderedPageBreak/>
              <w:t>растворах электролитов, их механизм и условия смещения равновесия. Гидролиз. Общие представления о гидролизе различных классов соединений. Гидролиз солей. Различные случаи гидролиза солей. Реакция среды в водных растворах солей. Обратимый и необратимый гидролиз солей. Степень и константа гидролиза. Факторы, смещающие равновесие гидролиза. Объяснение механизма гидролиза солей с точки зрения протолитической теории. Роль гидролиза в химическом синтезе, биологических процессах и процессах выветривания минералов и горных пород.</w:t>
            </w:r>
          </w:p>
          <w:p w14:paraId="2BEF23FC" w14:textId="77777777" w:rsidR="00135330" w:rsidRPr="00135330" w:rsidRDefault="00135330" w:rsidP="00135330">
            <w:pPr>
              <w:spacing w:after="0" w:line="240" w:lineRule="auto"/>
              <w:ind w:right="860" w:firstLine="709"/>
              <w:jc w:val="both"/>
              <w:rPr>
                <w:rFonts w:ascii="Times New Roman" w:hAnsi="Times New Roman" w:cs="Times New Roman"/>
                <w:sz w:val="28"/>
                <w:szCs w:val="28"/>
              </w:rPr>
            </w:pPr>
          </w:p>
          <w:p w14:paraId="10443FB5" w14:textId="77777777" w:rsidR="00135330" w:rsidRPr="00135330" w:rsidRDefault="00135330" w:rsidP="00135330">
            <w:pPr>
              <w:spacing w:after="0" w:line="240" w:lineRule="auto"/>
              <w:ind w:right="860" w:firstLine="709"/>
              <w:jc w:val="both"/>
              <w:rPr>
                <w:rFonts w:ascii="Times New Roman" w:hAnsi="Times New Roman" w:cs="Times New Roman"/>
                <w:sz w:val="28"/>
                <w:szCs w:val="28"/>
              </w:rPr>
            </w:pPr>
            <w:r w:rsidRPr="00135330">
              <w:rPr>
                <w:rFonts w:ascii="Times New Roman" w:hAnsi="Times New Roman" w:cs="Times New Roman"/>
                <w:sz w:val="28"/>
                <w:szCs w:val="28"/>
              </w:rPr>
              <w:t>Тема 11 ОКИСЛИТЕЛЬНО-ВОССТАНОВИТЕЛЬНЫЕ РЕАКЦИИ</w:t>
            </w:r>
          </w:p>
          <w:p w14:paraId="254CCF55" w14:textId="77777777" w:rsidR="00135330" w:rsidRPr="00135330" w:rsidRDefault="00135330" w:rsidP="00135330">
            <w:pPr>
              <w:spacing w:after="0" w:line="240" w:lineRule="auto"/>
              <w:ind w:right="860" w:firstLine="709"/>
              <w:jc w:val="both"/>
              <w:rPr>
                <w:rFonts w:ascii="Times New Roman" w:hAnsi="Times New Roman" w:cs="Times New Roman"/>
                <w:sz w:val="28"/>
                <w:szCs w:val="28"/>
              </w:rPr>
            </w:pPr>
            <w:r w:rsidRPr="00135330">
              <w:rPr>
                <w:rFonts w:ascii="Times New Roman" w:hAnsi="Times New Roman" w:cs="Times New Roman"/>
                <w:sz w:val="28"/>
                <w:szCs w:val="28"/>
              </w:rPr>
              <w:t>Реакции, протекающие с изменением и без изменения степени окисления атомов элементов. Классификация окислительно- восстановительных реакций (ОВР). Окислители и восстановители. Методы электронного баланса и ионно-электронный (полуреакций). Роль среды в протекании окислительно-восстановительных процессов. Значение ОВР в живой и неживой природе.</w:t>
            </w:r>
          </w:p>
          <w:p w14:paraId="0EBABBC9" w14:textId="77777777" w:rsidR="00135330" w:rsidRPr="00135330" w:rsidRDefault="00135330" w:rsidP="00135330">
            <w:pPr>
              <w:spacing w:after="0" w:line="240" w:lineRule="auto"/>
              <w:ind w:right="860" w:firstLine="709"/>
              <w:jc w:val="both"/>
              <w:rPr>
                <w:rFonts w:ascii="Times New Roman" w:hAnsi="Times New Roman" w:cs="Times New Roman"/>
                <w:sz w:val="28"/>
                <w:szCs w:val="28"/>
              </w:rPr>
            </w:pPr>
            <w:r w:rsidRPr="00135330">
              <w:rPr>
                <w:rFonts w:ascii="Times New Roman" w:hAnsi="Times New Roman" w:cs="Times New Roman"/>
                <w:sz w:val="28"/>
                <w:szCs w:val="28"/>
              </w:rPr>
              <w:t xml:space="preserve">Возникновение двойного электрического слоя на границе раздела металл–вода и металл–водный раствор соли металла. Понятие о гальваническом элементе. Водородный электрод сравнения. Стандартные электродные потенциалы. Электрохимический ряд напряжений (стандартных электродных потенциалов) металлов. Стандартные окислительно- восстановительные потенциалы и их связь с изменением энергии Гиббса реакции. Уравнение Нернста и зависимость окислительно- восстановительного потенциала от температуры, pH, концентрации окисленной и восстановленной форм. Предсказание направления ОВР в растворах. Понятие о коррозии металлов.  </w:t>
            </w:r>
          </w:p>
          <w:p w14:paraId="2CC2C192" w14:textId="77777777" w:rsidR="00135330" w:rsidRPr="00135330" w:rsidRDefault="00135330" w:rsidP="00135330">
            <w:pPr>
              <w:spacing w:after="0" w:line="240" w:lineRule="auto"/>
              <w:ind w:right="860" w:firstLine="709"/>
              <w:jc w:val="both"/>
              <w:rPr>
                <w:rFonts w:ascii="Times New Roman" w:hAnsi="Times New Roman" w:cs="Times New Roman"/>
                <w:sz w:val="28"/>
                <w:szCs w:val="28"/>
              </w:rPr>
            </w:pPr>
            <w:r w:rsidRPr="00135330">
              <w:rPr>
                <w:rFonts w:ascii="Times New Roman" w:hAnsi="Times New Roman" w:cs="Times New Roman"/>
                <w:sz w:val="28"/>
                <w:szCs w:val="28"/>
              </w:rPr>
              <w:t>Электролиз как окислительно-восстановительный процесс. Электролиз расплавов, водных растворов электролитов и его практическое значение. Количественные законы электролиза.</w:t>
            </w:r>
          </w:p>
          <w:p w14:paraId="4688D6AE" w14:textId="77777777" w:rsidR="00135330" w:rsidRPr="00135330" w:rsidRDefault="00135330" w:rsidP="00135330">
            <w:pPr>
              <w:spacing w:after="0" w:line="240" w:lineRule="auto"/>
              <w:ind w:right="860" w:firstLine="709"/>
              <w:jc w:val="both"/>
              <w:rPr>
                <w:rFonts w:ascii="Times New Roman" w:hAnsi="Times New Roman" w:cs="Times New Roman"/>
                <w:sz w:val="28"/>
                <w:szCs w:val="28"/>
              </w:rPr>
            </w:pPr>
          </w:p>
          <w:p w14:paraId="0AA0A67C" w14:textId="77777777" w:rsidR="00135330" w:rsidRPr="00135330" w:rsidRDefault="00135330" w:rsidP="00135330">
            <w:pPr>
              <w:spacing w:after="0" w:line="240" w:lineRule="auto"/>
              <w:ind w:right="860" w:firstLine="709"/>
              <w:jc w:val="both"/>
              <w:rPr>
                <w:rFonts w:ascii="Times New Roman" w:hAnsi="Times New Roman" w:cs="Times New Roman"/>
                <w:sz w:val="28"/>
                <w:szCs w:val="28"/>
              </w:rPr>
            </w:pPr>
            <w:r w:rsidRPr="00135330">
              <w:rPr>
                <w:rFonts w:ascii="Times New Roman" w:hAnsi="Times New Roman" w:cs="Times New Roman"/>
                <w:sz w:val="28"/>
                <w:szCs w:val="28"/>
              </w:rPr>
              <w:t>Тема 12 КОМПЛЕКСНЫЕ СОЕДИНЕНИЯ</w:t>
            </w:r>
          </w:p>
          <w:p w14:paraId="501F8B48" w14:textId="77777777" w:rsidR="00135330" w:rsidRPr="00135330" w:rsidRDefault="00135330" w:rsidP="00135330">
            <w:pPr>
              <w:spacing w:after="0" w:line="240" w:lineRule="auto"/>
              <w:ind w:right="860" w:firstLine="709"/>
              <w:jc w:val="both"/>
              <w:rPr>
                <w:rFonts w:ascii="Times New Roman" w:hAnsi="Times New Roman" w:cs="Times New Roman"/>
                <w:sz w:val="28"/>
                <w:szCs w:val="28"/>
              </w:rPr>
            </w:pPr>
            <w:r w:rsidRPr="00135330">
              <w:rPr>
                <w:rFonts w:ascii="Times New Roman" w:hAnsi="Times New Roman" w:cs="Times New Roman"/>
                <w:sz w:val="28"/>
                <w:szCs w:val="28"/>
              </w:rPr>
              <w:t>Природа химической связи в комплексных (координационных) соединениях. Внешняя и внутренняя сферы комплексов. Комплексообразователи и лиганды. Классификация лигандов. Координационное число и заряд комплексообразователя. Основные классы комплексных соединений.</w:t>
            </w:r>
          </w:p>
          <w:p w14:paraId="652F37C0" w14:textId="77777777" w:rsidR="00135330" w:rsidRPr="00135330" w:rsidRDefault="00135330" w:rsidP="00135330">
            <w:pPr>
              <w:spacing w:after="0" w:line="240" w:lineRule="auto"/>
              <w:ind w:right="860" w:firstLine="709"/>
              <w:jc w:val="both"/>
              <w:rPr>
                <w:rFonts w:ascii="Times New Roman" w:hAnsi="Times New Roman" w:cs="Times New Roman"/>
                <w:sz w:val="28"/>
                <w:szCs w:val="28"/>
              </w:rPr>
            </w:pPr>
            <w:r w:rsidRPr="00135330">
              <w:rPr>
                <w:rFonts w:ascii="Times New Roman" w:hAnsi="Times New Roman" w:cs="Times New Roman"/>
                <w:sz w:val="28"/>
                <w:szCs w:val="28"/>
              </w:rPr>
              <w:t xml:space="preserve">Электролитическая диссоциация комплексных соединений (первичная и вторичная). Вторичная диссоциация как реакция замещения лигандов молекулами растворителя. Устойчивость комплексных ионов в растворах. Константы нестойкости и устойчивости. Условия образования и разрушения комплексных ионов в растворах. Химические свойства комплексных соединений. Кислотная диссоциация аквакомплексов с образованием аквагидроксо- и гидроксо- комплексов. Объяснение амфотерности гидроксидов и гидролиза солей с точки зрения комплексообразования и </w:t>
            </w:r>
            <w:r w:rsidRPr="00135330">
              <w:rPr>
                <w:rFonts w:ascii="Times New Roman" w:hAnsi="Times New Roman" w:cs="Times New Roman"/>
                <w:sz w:val="28"/>
                <w:szCs w:val="28"/>
              </w:rPr>
              <w:lastRenderedPageBreak/>
              <w:t>протолитической теории кислотно- основного равновесия. Значение процессов комплексообразования в химии и биологии.</w:t>
            </w:r>
          </w:p>
          <w:p w14:paraId="5F7A9E7C" w14:textId="77777777" w:rsidR="00135330" w:rsidRPr="00135330" w:rsidRDefault="00135330" w:rsidP="00135330">
            <w:pPr>
              <w:spacing w:after="0" w:line="240" w:lineRule="auto"/>
              <w:ind w:right="860" w:firstLine="709"/>
              <w:jc w:val="both"/>
              <w:rPr>
                <w:rFonts w:ascii="Times New Roman" w:hAnsi="Times New Roman" w:cs="Times New Roman"/>
                <w:sz w:val="28"/>
                <w:szCs w:val="28"/>
              </w:rPr>
            </w:pPr>
          </w:p>
          <w:p w14:paraId="7E1EDDCD" w14:textId="77777777" w:rsidR="00135330" w:rsidRPr="00135330" w:rsidRDefault="00135330" w:rsidP="00135330">
            <w:pPr>
              <w:spacing w:after="0" w:line="240" w:lineRule="auto"/>
              <w:ind w:right="860" w:firstLine="709"/>
              <w:jc w:val="both"/>
              <w:rPr>
                <w:rFonts w:ascii="Times New Roman" w:hAnsi="Times New Roman" w:cs="Times New Roman"/>
                <w:sz w:val="28"/>
                <w:szCs w:val="28"/>
              </w:rPr>
            </w:pPr>
            <w:r w:rsidRPr="00135330">
              <w:rPr>
                <w:rFonts w:ascii="Times New Roman" w:hAnsi="Times New Roman" w:cs="Times New Roman"/>
                <w:sz w:val="28"/>
                <w:szCs w:val="28"/>
              </w:rPr>
              <w:t>Тема 13. ВОДОРОД</w:t>
            </w:r>
          </w:p>
          <w:p w14:paraId="012FEAC0" w14:textId="77777777" w:rsidR="00135330" w:rsidRPr="00135330" w:rsidRDefault="00135330" w:rsidP="00135330">
            <w:pPr>
              <w:spacing w:after="0" w:line="240" w:lineRule="auto"/>
              <w:ind w:right="860" w:firstLine="709"/>
              <w:jc w:val="both"/>
              <w:rPr>
                <w:rFonts w:ascii="Times New Roman" w:hAnsi="Times New Roman" w:cs="Times New Roman"/>
                <w:sz w:val="28"/>
                <w:szCs w:val="28"/>
              </w:rPr>
            </w:pPr>
            <w:r w:rsidRPr="00135330">
              <w:rPr>
                <w:rFonts w:ascii="Times New Roman" w:hAnsi="Times New Roman" w:cs="Times New Roman"/>
                <w:sz w:val="28"/>
                <w:szCs w:val="28"/>
              </w:rPr>
              <w:t>Атом водорода, изотопы, аллотропия водорода, распространение в природе. Особенности местоположения в периодической системе. Характеристика молекулы водорода с точек зрения МВС и ММО: энергия, длина и кратность связи. Физические и химические свойства водорода. Соединения водорода с металлами и неметаллами: степени окисления атомов элементов и природа химической связи в них; кислотно-основные и окислительно-восстановительные свойства. Применение водорода. Правила безопасности при работе с водородом.</w:t>
            </w:r>
          </w:p>
          <w:p w14:paraId="264D832C" w14:textId="77777777" w:rsidR="00135330" w:rsidRPr="00135330" w:rsidRDefault="00135330" w:rsidP="00135330">
            <w:pPr>
              <w:spacing w:after="0" w:line="240" w:lineRule="auto"/>
              <w:ind w:right="860" w:firstLine="709"/>
              <w:jc w:val="both"/>
              <w:rPr>
                <w:rFonts w:ascii="Times New Roman" w:hAnsi="Times New Roman" w:cs="Times New Roman"/>
                <w:sz w:val="28"/>
                <w:szCs w:val="28"/>
              </w:rPr>
            </w:pPr>
          </w:p>
          <w:p w14:paraId="06ADE40A" w14:textId="77777777" w:rsidR="00135330" w:rsidRPr="00135330" w:rsidRDefault="00135330" w:rsidP="00135330">
            <w:pPr>
              <w:spacing w:after="0" w:line="240" w:lineRule="auto"/>
              <w:ind w:right="860" w:firstLine="709"/>
              <w:jc w:val="both"/>
              <w:rPr>
                <w:rFonts w:ascii="Times New Roman" w:hAnsi="Times New Roman" w:cs="Times New Roman"/>
                <w:sz w:val="28"/>
                <w:szCs w:val="28"/>
              </w:rPr>
            </w:pPr>
            <w:r w:rsidRPr="00135330">
              <w:rPr>
                <w:rFonts w:ascii="Times New Roman" w:hAnsi="Times New Roman" w:cs="Times New Roman"/>
                <w:sz w:val="28"/>
                <w:szCs w:val="28"/>
              </w:rPr>
              <w:t>Тема 14. ЭЛЕМЕНТЫ ГРУППЫ 17</w:t>
            </w:r>
          </w:p>
          <w:p w14:paraId="58120353" w14:textId="77777777" w:rsidR="00135330" w:rsidRPr="00135330" w:rsidRDefault="00135330" w:rsidP="00135330">
            <w:pPr>
              <w:spacing w:after="0" w:line="240" w:lineRule="auto"/>
              <w:ind w:right="860" w:firstLine="709"/>
              <w:jc w:val="both"/>
              <w:rPr>
                <w:rFonts w:ascii="Times New Roman" w:hAnsi="Times New Roman" w:cs="Times New Roman"/>
                <w:sz w:val="28"/>
                <w:szCs w:val="28"/>
              </w:rPr>
            </w:pPr>
            <w:r w:rsidRPr="00135330">
              <w:rPr>
                <w:rFonts w:ascii="Times New Roman" w:hAnsi="Times New Roman" w:cs="Times New Roman"/>
                <w:sz w:val="28"/>
                <w:szCs w:val="28"/>
              </w:rPr>
              <w:t>Общая характеристика атомов элементов и простых веществ. Меры предосторожности при работе с галогенами.</w:t>
            </w:r>
          </w:p>
          <w:p w14:paraId="46166560" w14:textId="77777777" w:rsidR="00135330" w:rsidRPr="00135330" w:rsidRDefault="00135330" w:rsidP="00135330">
            <w:pPr>
              <w:spacing w:after="0" w:line="240" w:lineRule="auto"/>
              <w:ind w:right="860" w:firstLine="709"/>
              <w:jc w:val="both"/>
              <w:rPr>
                <w:rFonts w:ascii="Times New Roman" w:hAnsi="Times New Roman" w:cs="Times New Roman"/>
                <w:sz w:val="28"/>
                <w:szCs w:val="28"/>
              </w:rPr>
            </w:pPr>
            <w:r w:rsidRPr="00135330">
              <w:rPr>
                <w:rFonts w:ascii="Times New Roman" w:hAnsi="Times New Roman" w:cs="Times New Roman"/>
                <w:sz w:val="28"/>
                <w:szCs w:val="28"/>
              </w:rPr>
              <w:t>Фтор. Распространение фтора в природе, его физические и химические свойства. Соединения фтора. Фтороводород: свойства, ассоциация молекул. Фтороводородная (плавиковая) кислота, фториды, фторид кислорода. Применение фтора и его соединений.</w:t>
            </w:r>
          </w:p>
          <w:p w14:paraId="643BEA57" w14:textId="77777777" w:rsidR="00135330" w:rsidRPr="00135330" w:rsidRDefault="00135330" w:rsidP="00135330">
            <w:pPr>
              <w:spacing w:after="0" w:line="240" w:lineRule="auto"/>
              <w:ind w:right="860" w:firstLine="709"/>
              <w:jc w:val="both"/>
              <w:rPr>
                <w:rFonts w:ascii="Times New Roman" w:hAnsi="Times New Roman" w:cs="Times New Roman"/>
                <w:sz w:val="28"/>
                <w:szCs w:val="28"/>
              </w:rPr>
            </w:pPr>
            <w:r w:rsidRPr="00135330">
              <w:rPr>
                <w:rFonts w:ascii="Times New Roman" w:hAnsi="Times New Roman" w:cs="Times New Roman"/>
                <w:sz w:val="28"/>
                <w:szCs w:val="28"/>
              </w:rPr>
              <w:t>Хлор. Нахождение в природе, изотопы. Физические и химические свойства хлора. Характер соединений хлора с металлами. Механизм реакции взаимодействия хлора с водородом. Хлороводород, хлороводородная (соляная) кислота. Физические и химические свойства хлоридов, их применение. Взаимодействие хлора с водой, щелочами и иными сложными веществами. Кислородсодержащие соединения хлора: оксиды, кислоты, соли. Хлорноватистая кислота, типы распада в растворе. Гипохлориты, белильная известь. Хлорноватая и хлорная кислоты, их соли. Бертолетова соль. Сравнение силы, устойчивости, окислительных свойств оксокислот хлора. Применение хлора и его соединений. Охрана окружающей среды от загрязнения хлором. Хладагенты (хладоны).</w:t>
            </w:r>
          </w:p>
          <w:p w14:paraId="6999FCF8" w14:textId="77777777" w:rsidR="00135330" w:rsidRPr="00135330" w:rsidRDefault="00135330" w:rsidP="00135330">
            <w:pPr>
              <w:spacing w:after="0" w:line="240" w:lineRule="auto"/>
              <w:ind w:right="860" w:firstLine="709"/>
              <w:jc w:val="both"/>
              <w:rPr>
                <w:rFonts w:ascii="Times New Roman" w:hAnsi="Times New Roman" w:cs="Times New Roman"/>
                <w:sz w:val="28"/>
                <w:szCs w:val="28"/>
              </w:rPr>
            </w:pPr>
            <w:r w:rsidRPr="00135330">
              <w:rPr>
                <w:rFonts w:ascii="Times New Roman" w:hAnsi="Times New Roman" w:cs="Times New Roman"/>
                <w:sz w:val="28"/>
                <w:szCs w:val="28"/>
              </w:rPr>
              <w:t>Бром. Иод. Распространение в природе. Физические и химические свойства простых веществ. Бромоводород и иодоводород, бромоводородная и иодоводородная кислоты, их соли. Свойства, применение и сравнительная характеристика силы галогеноводородных кислот и восстановительных свойств их анионов. Кислородные соединения брома и иода.</w:t>
            </w:r>
          </w:p>
          <w:p w14:paraId="538AAF7A" w14:textId="77777777" w:rsidR="00135330" w:rsidRPr="00135330" w:rsidRDefault="00135330" w:rsidP="00135330">
            <w:pPr>
              <w:spacing w:after="0" w:line="240" w:lineRule="auto"/>
              <w:ind w:right="860" w:firstLine="709"/>
              <w:jc w:val="both"/>
              <w:rPr>
                <w:rFonts w:ascii="Times New Roman" w:hAnsi="Times New Roman" w:cs="Times New Roman"/>
                <w:sz w:val="28"/>
                <w:szCs w:val="28"/>
              </w:rPr>
            </w:pPr>
            <w:r w:rsidRPr="00135330">
              <w:rPr>
                <w:rFonts w:ascii="Times New Roman" w:hAnsi="Times New Roman" w:cs="Times New Roman"/>
                <w:sz w:val="28"/>
                <w:szCs w:val="28"/>
              </w:rPr>
              <w:t>Сравнительная характеристика оксокислот галогенов с одинаковыми степенями окисления кислотообразующих элементов. Биологическая роль простых веществ и соединений, образованных галогенами.</w:t>
            </w:r>
          </w:p>
          <w:p w14:paraId="0A7ABF0E" w14:textId="77777777" w:rsidR="00135330" w:rsidRPr="00135330" w:rsidRDefault="00135330" w:rsidP="00135330">
            <w:pPr>
              <w:spacing w:after="0" w:line="240" w:lineRule="auto"/>
              <w:ind w:right="860" w:firstLine="709"/>
              <w:jc w:val="both"/>
              <w:rPr>
                <w:rFonts w:ascii="Times New Roman" w:hAnsi="Times New Roman" w:cs="Times New Roman"/>
                <w:sz w:val="28"/>
                <w:szCs w:val="28"/>
              </w:rPr>
            </w:pPr>
            <w:r w:rsidRPr="00135330">
              <w:rPr>
                <w:rFonts w:ascii="Times New Roman" w:hAnsi="Times New Roman" w:cs="Times New Roman"/>
                <w:sz w:val="28"/>
                <w:szCs w:val="28"/>
              </w:rPr>
              <w:t xml:space="preserve"> </w:t>
            </w:r>
          </w:p>
          <w:p w14:paraId="2200267F" w14:textId="77777777" w:rsidR="00135330" w:rsidRPr="00135330" w:rsidRDefault="00135330" w:rsidP="00135330">
            <w:pPr>
              <w:spacing w:after="0" w:line="240" w:lineRule="auto"/>
              <w:ind w:right="860" w:firstLine="709"/>
              <w:jc w:val="both"/>
              <w:rPr>
                <w:rFonts w:ascii="Times New Roman" w:hAnsi="Times New Roman" w:cs="Times New Roman"/>
                <w:sz w:val="28"/>
                <w:szCs w:val="28"/>
              </w:rPr>
            </w:pPr>
            <w:r w:rsidRPr="00135330">
              <w:rPr>
                <w:rFonts w:ascii="Times New Roman" w:hAnsi="Times New Roman" w:cs="Times New Roman"/>
                <w:sz w:val="28"/>
                <w:szCs w:val="28"/>
              </w:rPr>
              <w:t>Тема 15. ЭЛЕМЕНТЫ ГРУППЫ 16</w:t>
            </w:r>
          </w:p>
          <w:p w14:paraId="7AD1A8A1" w14:textId="77777777" w:rsidR="00135330" w:rsidRPr="00135330" w:rsidRDefault="00135330" w:rsidP="00135330">
            <w:pPr>
              <w:spacing w:after="0" w:line="240" w:lineRule="auto"/>
              <w:ind w:right="860" w:firstLine="709"/>
              <w:jc w:val="both"/>
              <w:rPr>
                <w:rFonts w:ascii="Times New Roman" w:hAnsi="Times New Roman" w:cs="Times New Roman"/>
                <w:sz w:val="28"/>
                <w:szCs w:val="28"/>
              </w:rPr>
            </w:pPr>
            <w:r w:rsidRPr="00135330">
              <w:rPr>
                <w:rFonts w:ascii="Times New Roman" w:hAnsi="Times New Roman" w:cs="Times New Roman"/>
                <w:sz w:val="28"/>
                <w:szCs w:val="28"/>
              </w:rPr>
              <w:t>Общая характеристика атомов элементов и простых веществ.</w:t>
            </w:r>
          </w:p>
          <w:p w14:paraId="583F282A" w14:textId="77777777" w:rsidR="00135330" w:rsidRPr="00135330" w:rsidRDefault="00135330" w:rsidP="00135330">
            <w:pPr>
              <w:spacing w:after="0" w:line="240" w:lineRule="auto"/>
              <w:ind w:right="860" w:firstLine="709"/>
              <w:jc w:val="both"/>
              <w:rPr>
                <w:rFonts w:ascii="Times New Roman" w:hAnsi="Times New Roman" w:cs="Times New Roman"/>
                <w:sz w:val="28"/>
                <w:szCs w:val="28"/>
              </w:rPr>
            </w:pPr>
            <w:r w:rsidRPr="00135330">
              <w:rPr>
                <w:rFonts w:ascii="Times New Roman" w:hAnsi="Times New Roman" w:cs="Times New Roman"/>
                <w:sz w:val="28"/>
                <w:szCs w:val="28"/>
              </w:rPr>
              <w:t xml:space="preserve">Кислород. Изотопный состав природного кислорода. Аллотропия кислорода. Химическая связь в молекуле кислорода с точек зрения МВС и </w:t>
            </w:r>
            <w:r w:rsidRPr="00135330">
              <w:rPr>
                <w:rFonts w:ascii="Times New Roman" w:hAnsi="Times New Roman" w:cs="Times New Roman"/>
                <w:sz w:val="28"/>
                <w:szCs w:val="28"/>
              </w:rPr>
              <w:lastRenderedPageBreak/>
              <w:t>ММО, парамагнетизм кислорода. Физические и химические свойства кислорода. Кислород как окислитель, взаимодействие его с простыми и сложными веществами. Оксиды: способы получения, классификация и свойства. Озон, его свойства, образование в природе. Озониды металлов. Борьба за сохранение озонового слоя. Применение кислорода и его роль в природе. Водородные соединения кислорода. Вода и пероксид водорода, состав и электронное строение их молекул. Кислотно-основные и окислительно- восстановительные свойства пероксида водорода. Свойства и применение пероксидов металлов. Надпероксиды (супероксиды).</w:t>
            </w:r>
          </w:p>
          <w:p w14:paraId="09F4C0E2" w14:textId="77777777" w:rsidR="00135330" w:rsidRPr="00135330" w:rsidRDefault="00135330" w:rsidP="00135330">
            <w:pPr>
              <w:spacing w:after="0" w:line="240" w:lineRule="auto"/>
              <w:ind w:right="860" w:firstLine="709"/>
              <w:jc w:val="both"/>
              <w:rPr>
                <w:rFonts w:ascii="Times New Roman" w:hAnsi="Times New Roman" w:cs="Times New Roman"/>
                <w:sz w:val="28"/>
                <w:szCs w:val="28"/>
              </w:rPr>
            </w:pPr>
            <w:r w:rsidRPr="00135330">
              <w:rPr>
                <w:rFonts w:ascii="Times New Roman" w:hAnsi="Times New Roman" w:cs="Times New Roman"/>
                <w:sz w:val="28"/>
                <w:szCs w:val="28"/>
              </w:rPr>
              <w:t>Сера. Сера в природе. Аллотропия серы. Физические свойства ее наиболее важных модификаций. Химические свойства. Водородные соединения серы. Сероводород: физические и химические свойства. Физиологическое действие сероводорода. Сероводородная кислота и сульфиды. Восстановительные свойства сероводорода и сульфидов. Полисульфаны и полисульфиды. Кислородные соединения серы: строение молекул, характер валентных связей. Сера(IV) оксид: физические и химические свойства. Химические свойства сернистой кислоты и сульфитов. Тиосерная кислота, тиосульфаты, их практическое значение. Сера(VI) оксид: физические и химические свойства. Серная кислота. Свойства концентрированной и разбавленной серной кислоты. Взаимодействие с металлами, неметаллами и сложными веществами. Правила обращения с концентрированной серной кислотой. Метод нитрозного и контактного способов получения серной кислоты. Производство серной кислоты и проблема охраны окружающей среды. Олеум и полисерные кислоты. Пиросерная (дисерная) кислота, пиросульфаты (дисульфаты). Соли серной кислоты, их нахождение в природе, свойства и применение. Значение серной кислоты и ее солей в народном хозяйстве. Надсерная (пероксодисерная) кислота и персульфаты (пероксодисульфаты), их применение. Пероксомоносерная кислота. Политионовые кислоты.</w:t>
            </w:r>
          </w:p>
          <w:p w14:paraId="0D98479E" w14:textId="77777777" w:rsidR="00135330" w:rsidRPr="00135330" w:rsidRDefault="00135330" w:rsidP="00135330">
            <w:pPr>
              <w:spacing w:after="0" w:line="240" w:lineRule="auto"/>
              <w:ind w:right="860" w:firstLine="709"/>
              <w:jc w:val="both"/>
              <w:rPr>
                <w:rFonts w:ascii="Times New Roman" w:hAnsi="Times New Roman" w:cs="Times New Roman"/>
                <w:sz w:val="28"/>
                <w:szCs w:val="28"/>
              </w:rPr>
            </w:pPr>
            <w:r w:rsidRPr="00135330">
              <w:rPr>
                <w:rFonts w:ascii="Times New Roman" w:hAnsi="Times New Roman" w:cs="Times New Roman"/>
                <w:sz w:val="28"/>
                <w:szCs w:val="28"/>
              </w:rPr>
              <w:t>Селен и теллур: физические и химические свойства, использование в современной технике и медицине. Водородные и кислородные соединения селена и теллура. Оксиды селена и теллура и их кислоты.</w:t>
            </w:r>
          </w:p>
          <w:p w14:paraId="26001DA4" w14:textId="77777777" w:rsidR="00135330" w:rsidRPr="00135330" w:rsidRDefault="00135330" w:rsidP="00135330">
            <w:pPr>
              <w:spacing w:after="0" w:line="240" w:lineRule="auto"/>
              <w:ind w:right="860" w:firstLine="709"/>
              <w:jc w:val="both"/>
              <w:rPr>
                <w:rFonts w:ascii="Times New Roman" w:hAnsi="Times New Roman" w:cs="Times New Roman"/>
                <w:sz w:val="28"/>
                <w:szCs w:val="28"/>
              </w:rPr>
            </w:pPr>
          </w:p>
          <w:p w14:paraId="6D7DDA9E" w14:textId="77777777" w:rsidR="00135330" w:rsidRPr="00135330" w:rsidRDefault="00135330" w:rsidP="00135330">
            <w:pPr>
              <w:spacing w:after="0" w:line="240" w:lineRule="auto"/>
              <w:ind w:right="860" w:firstLine="709"/>
              <w:jc w:val="both"/>
              <w:rPr>
                <w:rFonts w:ascii="Times New Roman" w:hAnsi="Times New Roman" w:cs="Times New Roman"/>
                <w:sz w:val="28"/>
                <w:szCs w:val="28"/>
              </w:rPr>
            </w:pPr>
            <w:r w:rsidRPr="00135330">
              <w:rPr>
                <w:rFonts w:ascii="Times New Roman" w:hAnsi="Times New Roman" w:cs="Times New Roman"/>
                <w:sz w:val="28"/>
                <w:szCs w:val="28"/>
              </w:rPr>
              <w:t>Тема 16. ЭЛЕМЕНТЫ ГРУППЫ 15</w:t>
            </w:r>
          </w:p>
          <w:p w14:paraId="1038C887" w14:textId="77777777" w:rsidR="00135330" w:rsidRPr="00135330" w:rsidRDefault="00135330" w:rsidP="00135330">
            <w:pPr>
              <w:spacing w:after="0" w:line="240" w:lineRule="auto"/>
              <w:ind w:right="860" w:firstLine="709"/>
              <w:jc w:val="both"/>
              <w:rPr>
                <w:rFonts w:ascii="Times New Roman" w:hAnsi="Times New Roman" w:cs="Times New Roman"/>
                <w:sz w:val="28"/>
                <w:szCs w:val="28"/>
              </w:rPr>
            </w:pPr>
            <w:r w:rsidRPr="00135330">
              <w:rPr>
                <w:rFonts w:ascii="Times New Roman" w:hAnsi="Times New Roman" w:cs="Times New Roman"/>
                <w:sz w:val="28"/>
                <w:szCs w:val="28"/>
              </w:rPr>
              <w:t>Общая характеристика атомов элементов и простых веществ.</w:t>
            </w:r>
          </w:p>
          <w:p w14:paraId="6D719086" w14:textId="77777777" w:rsidR="00135330" w:rsidRPr="00135330" w:rsidRDefault="00135330" w:rsidP="00135330">
            <w:pPr>
              <w:spacing w:after="0" w:line="240" w:lineRule="auto"/>
              <w:ind w:right="860" w:firstLine="709"/>
              <w:jc w:val="both"/>
              <w:rPr>
                <w:rFonts w:ascii="Times New Roman" w:hAnsi="Times New Roman" w:cs="Times New Roman"/>
                <w:sz w:val="28"/>
                <w:szCs w:val="28"/>
              </w:rPr>
            </w:pPr>
            <w:r w:rsidRPr="00135330">
              <w:rPr>
                <w:rFonts w:ascii="Times New Roman" w:hAnsi="Times New Roman" w:cs="Times New Roman"/>
                <w:sz w:val="28"/>
                <w:szCs w:val="28"/>
              </w:rPr>
              <w:t xml:space="preserve">Азот. Азот в природе. Химическая связь в молекуле азота с точек зрения МВС и ММО, объяснение ее особой устойчивости. Физические и химические свойства, применение азота. Соединения азота с водородом. Аммиак. Электронное строение и геометрия молекулы. Физические и химические свойства аммиака. Окисление аммиака. Способность аммиака к образованию связи по донорно- акцепторному механизму: взаимодействие с водой, кислотами, образование амминкомплекcов. Соли аммония, их структура, свойства. Продукты термического разложения различных солей аммония. Реакция замещения атомов водорода в молекуле аммиака. Амиды, имиды и </w:t>
            </w:r>
            <w:r w:rsidRPr="00135330">
              <w:rPr>
                <w:rFonts w:ascii="Times New Roman" w:hAnsi="Times New Roman" w:cs="Times New Roman"/>
                <w:sz w:val="28"/>
                <w:szCs w:val="28"/>
              </w:rPr>
              <w:lastRenderedPageBreak/>
              <w:t>нитриды металлов. Аммиак как растворитель. Практическое использование аммиака и солей аммония. Гидразин: строение молекулы, химические свойства. Гидроксиламин. Азотистоводородная кислота, азиды.</w:t>
            </w:r>
          </w:p>
          <w:p w14:paraId="38C24856" w14:textId="77777777" w:rsidR="00135330" w:rsidRPr="00135330" w:rsidRDefault="00135330" w:rsidP="00135330">
            <w:pPr>
              <w:spacing w:after="0" w:line="240" w:lineRule="auto"/>
              <w:ind w:right="860" w:firstLine="709"/>
              <w:jc w:val="both"/>
              <w:rPr>
                <w:rFonts w:ascii="Times New Roman" w:hAnsi="Times New Roman" w:cs="Times New Roman"/>
                <w:sz w:val="28"/>
                <w:szCs w:val="28"/>
              </w:rPr>
            </w:pPr>
            <w:r w:rsidRPr="00135330">
              <w:rPr>
                <w:rFonts w:ascii="Times New Roman" w:hAnsi="Times New Roman" w:cs="Times New Roman"/>
                <w:sz w:val="28"/>
                <w:szCs w:val="28"/>
              </w:rPr>
              <w:t>Кислородные соединения азота. Оксиды азота: строение молекул, устойчивость, свойства. Молекула оксида азота(II) с точки зрения ММО. Равновесие димеризации оксида азота(IV). Азотистая кислота, нитриты. Азотная кислота. Электронное строение и геометрия молекулы. Химические свойства азотной кислоты. Взаимодействие с металлами и неметаллами. Царская водка, нитрозилхлорид. Нитраты. Термическое разложение нитратов.</w:t>
            </w:r>
          </w:p>
          <w:p w14:paraId="105DD533" w14:textId="77777777" w:rsidR="00135330" w:rsidRPr="00135330" w:rsidRDefault="00135330" w:rsidP="00135330">
            <w:pPr>
              <w:spacing w:after="0" w:line="240" w:lineRule="auto"/>
              <w:ind w:right="860" w:firstLine="709"/>
              <w:jc w:val="both"/>
              <w:rPr>
                <w:rFonts w:ascii="Times New Roman" w:hAnsi="Times New Roman" w:cs="Times New Roman"/>
                <w:sz w:val="28"/>
                <w:szCs w:val="28"/>
              </w:rPr>
            </w:pPr>
            <w:r w:rsidRPr="00135330">
              <w:rPr>
                <w:rFonts w:ascii="Times New Roman" w:hAnsi="Times New Roman" w:cs="Times New Roman"/>
                <w:sz w:val="28"/>
                <w:szCs w:val="28"/>
              </w:rPr>
              <w:t>Биологическая роль азота. Азотные удобрения. Охрана окружающей среды от загрязнения оксидами азота. Фосфор. Наиболее важные природные соединения. Аллотропные видоизменения фосфора, их строение и свойства. Токсичность белого фосфора. Фосфиды  металлов.  Соединения  фосфора  с  водородом.  Фосфин. Сравнение геометрии молекул и свойств фосфина и аммиака. Кислородные соединения фосфора. Оксиды фосфора. Оксокислоты фосфора. Фосфорноватистая, фосфористая и фосфорные кислоты: строение молекул, основность. Метафосфаты, полифосфаты. Соли ортофосфорной кислоты, их практическое применение. Галогениды и оксогалогениды фосфора, их применение. Биологическая роль фосфора. Фосфорные удобрения.</w:t>
            </w:r>
          </w:p>
          <w:p w14:paraId="7AC8C3B7" w14:textId="77777777" w:rsidR="00135330" w:rsidRPr="00135330" w:rsidRDefault="00135330" w:rsidP="00135330">
            <w:pPr>
              <w:spacing w:after="0" w:line="240" w:lineRule="auto"/>
              <w:ind w:right="860" w:firstLine="709"/>
              <w:jc w:val="both"/>
              <w:rPr>
                <w:rFonts w:ascii="Times New Roman" w:hAnsi="Times New Roman" w:cs="Times New Roman"/>
                <w:sz w:val="28"/>
                <w:szCs w:val="28"/>
              </w:rPr>
            </w:pPr>
          </w:p>
          <w:p w14:paraId="03093A8C" w14:textId="77777777" w:rsidR="00135330" w:rsidRPr="00135330" w:rsidRDefault="00135330" w:rsidP="00135330">
            <w:pPr>
              <w:spacing w:after="0" w:line="240" w:lineRule="auto"/>
              <w:ind w:right="860" w:firstLine="709"/>
              <w:jc w:val="both"/>
              <w:rPr>
                <w:rFonts w:ascii="Times New Roman" w:hAnsi="Times New Roman" w:cs="Times New Roman"/>
                <w:sz w:val="28"/>
                <w:szCs w:val="28"/>
              </w:rPr>
            </w:pPr>
            <w:r w:rsidRPr="00135330">
              <w:rPr>
                <w:rFonts w:ascii="Times New Roman" w:hAnsi="Times New Roman" w:cs="Times New Roman"/>
                <w:sz w:val="28"/>
                <w:szCs w:val="28"/>
              </w:rPr>
              <w:t>Тема 17. ЭЛЕМЕНТЫ-НЕМЕТАЛЛЫ ГРУППЫ 14</w:t>
            </w:r>
          </w:p>
          <w:p w14:paraId="1417B21A" w14:textId="77777777" w:rsidR="00135330" w:rsidRPr="00135330" w:rsidRDefault="00135330" w:rsidP="00135330">
            <w:pPr>
              <w:spacing w:after="0" w:line="240" w:lineRule="auto"/>
              <w:ind w:right="860" w:firstLine="709"/>
              <w:jc w:val="both"/>
              <w:rPr>
                <w:rFonts w:ascii="Times New Roman" w:hAnsi="Times New Roman" w:cs="Times New Roman"/>
                <w:sz w:val="28"/>
                <w:szCs w:val="28"/>
              </w:rPr>
            </w:pPr>
            <w:r w:rsidRPr="00135330">
              <w:rPr>
                <w:rFonts w:ascii="Times New Roman" w:hAnsi="Times New Roman" w:cs="Times New Roman"/>
                <w:sz w:val="28"/>
                <w:szCs w:val="28"/>
              </w:rPr>
              <w:t>Общая характеристика атомов элементов и простых веществ. Углерод. Углерод в природе. Аллотропия углерода: алмаз, графит, карбин, фуллерены, графен, углеродные нанотрубки; их структура, физические и химические свойства, практическое значение. Тип гибридизации АО углерода в них. Химические свойства углерода. Краткая характеристика водородных соединений углерода. Углерод в органических соединениях. Карбиды металлов, их общая характеристика. Кислородные соединения углерода. Оксид углерода(II). Строение молекулы СО с точек зрения МВС и ММО, химические свойства. Оксид углерода(II) как восстановитель. Физиологические воздействие оксида углерода(II) и меры безопасности при работе с ним. Первая помощь при отравлении угарным газом. Фосген. Карбонилы металлов. Оксид углерода(IV), строение его молекулы, физические и химические свойства. Оксид углерода(IV) в природе. Экстракция биологически активных веществ сверхкритическим CO2. Фотосинтез в зеленых частях растений. Угольная кислота. Карбонаты и гидрокарбонаты: растворимость, гидролиз, термическая устойчивость. Соединения углерода с азотом и галогенами. Синильная (циановодородная) кислота. Цианиды. Цианаты, тиоцианаты, фульминаты. Тетрахлорид углерода. Фторосодержащие углеводороды, понятие о фреонах.</w:t>
            </w:r>
          </w:p>
          <w:p w14:paraId="6C184D7C" w14:textId="77777777" w:rsidR="00135330" w:rsidRPr="00135330" w:rsidRDefault="00135330" w:rsidP="00135330">
            <w:pPr>
              <w:spacing w:after="0" w:line="240" w:lineRule="auto"/>
              <w:ind w:right="860" w:firstLine="709"/>
              <w:jc w:val="both"/>
              <w:rPr>
                <w:rFonts w:ascii="Times New Roman" w:hAnsi="Times New Roman" w:cs="Times New Roman"/>
                <w:sz w:val="28"/>
                <w:szCs w:val="28"/>
              </w:rPr>
            </w:pPr>
            <w:r w:rsidRPr="00135330">
              <w:rPr>
                <w:rFonts w:ascii="Times New Roman" w:hAnsi="Times New Roman" w:cs="Times New Roman"/>
                <w:sz w:val="28"/>
                <w:szCs w:val="28"/>
              </w:rPr>
              <w:t xml:space="preserve">Кремний и его соединения. Кремний в природе. Природные силикаты. Свойства кремния и его применение. Водородные соединения кремния, </w:t>
            </w:r>
            <w:r w:rsidRPr="00135330">
              <w:rPr>
                <w:rFonts w:ascii="Times New Roman" w:hAnsi="Times New Roman" w:cs="Times New Roman"/>
                <w:sz w:val="28"/>
                <w:szCs w:val="28"/>
              </w:rPr>
              <w:lastRenderedPageBreak/>
              <w:t>отличие их свойств от аналогичных соединений углерода. Силициды металлов. Оксид кремния(IV), его строение. Кварц. Стеклообразное состояние, кварцевое стекло, его применение. Кремниевые кислоты. Силикагель, его применение. Силикаты, растворимое стекло. Полимерные силикаты. Искусственные силикаты. Стекло, цемент, бетон, фарфор, фаянс.</w:t>
            </w:r>
          </w:p>
          <w:p w14:paraId="7B618E2C" w14:textId="77777777" w:rsidR="00135330" w:rsidRPr="00135330" w:rsidRDefault="00135330" w:rsidP="00135330">
            <w:pPr>
              <w:spacing w:after="0" w:line="240" w:lineRule="auto"/>
              <w:ind w:right="860" w:firstLine="709"/>
              <w:jc w:val="both"/>
              <w:rPr>
                <w:rFonts w:ascii="Times New Roman" w:hAnsi="Times New Roman" w:cs="Times New Roman"/>
                <w:sz w:val="28"/>
                <w:szCs w:val="28"/>
              </w:rPr>
            </w:pPr>
            <w:r w:rsidRPr="00135330">
              <w:rPr>
                <w:rFonts w:ascii="Times New Roman" w:hAnsi="Times New Roman" w:cs="Times New Roman"/>
                <w:sz w:val="28"/>
                <w:szCs w:val="28"/>
              </w:rPr>
              <w:t>Германий, сравнение свойств его соединений с соединениями кремния.</w:t>
            </w:r>
          </w:p>
          <w:p w14:paraId="68981F33" w14:textId="77777777" w:rsidR="00135330" w:rsidRPr="00135330" w:rsidRDefault="00135330" w:rsidP="00135330">
            <w:pPr>
              <w:spacing w:after="0" w:line="240" w:lineRule="auto"/>
              <w:ind w:right="860" w:firstLine="709"/>
              <w:jc w:val="both"/>
              <w:rPr>
                <w:rFonts w:ascii="Times New Roman" w:hAnsi="Times New Roman" w:cs="Times New Roman"/>
                <w:sz w:val="28"/>
                <w:szCs w:val="28"/>
              </w:rPr>
            </w:pPr>
          </w:p>
          <w:p w14:paraId="2EF1D30D" w14:textId="77777777" w:rsidR="00135330" w:rsidRPr="00135330" w:rsidRDefault="00135330" w:rsidP="00135330">
            <w:pPr>
              <w:spacing w:after="0" w:line="240" w:lineRule="auto"/>
              <w:ind w:right="860" w:firstLine="709"/>
              <w:jc w:val="both"/>
              <w:rPr>
                <w:rFonts w:ascii="Times New Roman" w:hAnsi="Times New Roman" w:cs="Times New Roman"/>
                <w:sz w:val="28"/>
                <w:szCs w:val="28"/>
              </w:rPr>
            </w:pPr>
            <w:r w:rsidRPr="00135330">
              <w:rPr>
                <w:rFonts w:ascii="Times New Roman" w:hAnsi="Times New Roman" w:cs="Times New Roman"/>
                <w:sz w:val="28"/>
                <w:szCs w:val="28"/>
              </w:rPr>
              <w:t>Тема 18. ЭЛЕМЕНТЫ ГРУППЫ 13</w:t>
            </w:r>
          </w:p>
          <w:p w14:paraId="0E3A664E" w14:textId="77777777" w:rsidR="00135330" w:rsidRPr="00135330" w:rsidRDefault="00135330" w:rsidP="00135330">
            <w:pPr>
              <w:spacing w:after="0" w:line="240" w:lineRule="auto"/>
              <w:ind w:right="860" w:firstLine="709"/>
              <w:jc w:val="both"/>
              <w:rPr>
                <w:rFonts w:ascii="Times New Roman" w:hAnsi="Times New Roman" w:cs="Times New Roman"/>
                <w:sz w:val="28"/>
                <w:szCs w:val="28"/>
              </w:rPr>
            </w:pPr>
            <w:r w:rsidRPr="00135330">
              <w:rPr>
                <w:rFonts w:ascii="Times New Roman" w:hAnsi="Times New Roman" w:cs="Times New Roman"/>
                <w:sz w:val="28"/>
                <w:szCs w:val="28"/>
              </w:rPr>
              <w:t>Общая характеристика атомов элементов, физических и химических свойств простых веществ.</w:t>
            </w:r>
          </w:p>
          <w:p w14:paraId="717363DF" w14:textId="77777777" w:rsidR="00135330" w:rsidRPr="00135330" w:rsidRDefault="00135330" w:rsidP="00135330">
            <w:pPr>
              <w:spacing w:after="0" w:line="240" w:lineRule="auto"/>
              <w:ind w:right="860" w:firstLine="709"/>
              <w:jc w:val="both"/>
              <w:rPr>
                <w:rFonts w:ascii="Times New Roman" w:hAnsi="Times New Roman" w:cs="Times New Roman"/>
                <w:sz w:val="28"/>
                <w:szCs w:val="28"/>
              </w:rPr>
            </w:pPr>
            <w:r w:rsidRPr="00135330">
              <w:rPr>
                <w:rFonts w:ascii="Times New Roman" w:hAnsi="Times New Roman" w:cs="Times New Roman"/>
                <w:sz w:val="28"/>
                <w:szCs w:val="28"/>
              </w:rPr>
              <w:t>Бор. Аллотропные модификации, важнейшие физические и химические свойства кристаллического бора, его применение. Особенности структуры бороводородов, их свойства. Бориды металлов. Нитрид бора. Оксид и гидроксид бора: структура, свойства, применение. Ортоборная кислота. Бура. Биологическая роль соединений бора.</w:t>
            </w:r>
          </w:p>
          <w:p w14:paraId="72CB6249" w14:textId="77777777" w:rsidR="00135330" w:rsidRPr="00135330" w:rsidRDefault="00135330" w:rsidP="00135330">
            <w:pPr>
              <w:spacing w:after="0" w:line="240" w:lineRule="auto"/>
              <w:ind w:right="860" w:firstLine="709"/>
              <w:jc w:val="both"/>
              <w:rPr>
                <w:rFonts w:ascii="Times New Roman" w:hAnsi="Times New Roman" w:cs="Times New Roman"/>
                <w:sz w:val="28"/>
                <w:szCs w:val="28"/>
              </w:rPr>
            </w:pPr>
            <w:r w:rsidRPr="00135330">
              <w:rPr>
                <w:rFonts w:ascii="Times New Roman" w:hAnsi="Times New Roman" w:cs="Times New Roman"/>
                <w:sz w:val="28"/>
                <w:szCs w:val="28"/>
              </w:rPr>
              <w:t>Алюминий. Физические и химические свойства простого вещества. Алюмотермия. Применение алюминия и его сплавов. Свойства наиболее важных соединений алюминия: оксида, гидроксида, гидроксоалюминатов, солей, их практическое применение.</w:t>
            </w:r>
          </w:p>
          <w:p w14:paraId="7F868985" w14:textId="77777777" w:rsidR="00135330" w:rsidRPr="00135330" w:rsidRDefault="00135330" w:rsidP="00135330">
            <w:pPr>
              <w:spacing w:after="0" w:line="240" w:lineRule="auto"/>
              <w:ind w:right="860" w:firstLine="709"/>
              <w:jc w:val="both"/>
              <w:rPr>
                <w:rFonts w:ascii="Times New Roman" w:hAnsi="Times New Roman" w:cs="Times New Roman"/>
                <w:sz w:val="28"/>
                <w:szCs w:val="28"/>
              </w:rPr>
            </w:pPr>
          </w:p>
          <w:p w14:paraId="6756AF05" w14:textId="77777777" w:rsidR="00135330" w:rsidRPr="00135330" w:rsidRDefault="00135330" w:rsidP="00135330">
            <w:pPr>
              <w:spacing w:after="0" w:line="240" w:lineRule="auto"/>
              <w:ind w:right="860" w:firstLine="709"/>
              <w:jc w:val="both"/>
              <w:rPr>
                <w:rFonts w:ascii="Times New Roman" w:hAnsi="Times New Roman" w:cs="Times New Roman"/>
                <w:sz w:val="28"/>
                <w:szCs w:val="28"/>
              </w:rPr>
            </w:pPr>
            <w:r w:rsidRPr="00135330">
              <w:rPr>
                <w:rFonts w:ascii="Times New Roman" w:hAnsi="Times New Roman" w:cs="Times New Roman"/>
                <w:sz w:val="28"/>
                <w:szCs w:val="28"/>
              </w:rPr>
              <w:t>Тема 19. ЭЛЕМЕНТЫ ГРУППЫ 1 и 2</w:t>
            </w:r>
          </w:p>
          <w:p w14:paraId="03854ED4" w14:textId="77777777" w:rsidR="00135330" w:rsidRPr="00135330" w:rsidRDefault="00135330" w:rsidP="00135330">
            <w:pPr>
              <w:spacing w:after="0" w:line="240" w:lineRule="auto"/>
              <w:ind w:right="860" w:firstLine="709"/>
              <w:jc w:val="both"/>
              <w:rPr>
                <w:rFonts w:ascii="Times New Roman" w:hAnsi="Times New Roman" w:cs="Times New Roman"/>
                <w:sz w:val="28"/>
                <w:szCs w:val="28"/>
              </w:rPr>
            </w:pPr>
            <w:r w:rsidRPr="00135330">
              <w:rPr>
                <w:rFonts w:ascii="Times New Roman" w:hAnsi="Times New Roman" w:cs="Times New Roman"/>
                <w:sz w:val="28"/>
                <w:szCs w:val="28"/>
              </w:rPr>
              <w:t>Общая характеристика атомов элементов, физических и химических свойств простых веществ. Правила хранения и техника безопасности при работе со щелочными металлами.</w:t>
            </w:r>
          </w:p>
          <w:p w14:paraId="2C2DBFBB" w14:textId="77777777" w:rsidR="00135330" w:rsidRPr="00135330" w:rsidRDefault="00135330" w:rsidP="00135330">
            <w:pPr>
              <w:spacing w:after="0" w:line="240" w:lineRule="auto"/>
              <w:ind w:right="860" w:firstLine="709"/>
              <w:jc w:val="both"/>
              <w:rPr>
                <w:rFonts w:ascii="Times New Roman" w:hAnsi="Times New Roman" w:cs="Times New Roman"/>
                <w:sz w:val="28"/>
                <w:szCs w:val="28"/>
              </w:rPr>
            </w:pPr>
            <w:r w:rsidRPr="00135330">
              <w:rPr>
                <w:rFonts w:ascii="Times New Roman" w:hAnsi="Times New Roman" w:cs="Times New Roman"/>
                <w:sz w:val="28"/>
                <w:szCs w:val="28"/>
              </w:rPr>
              <w:t>Свойства и применение простых веществ и важнейших соединений элементов: гидридов, оксидов, гидроксидов, пероксидов, солей. Меры безопасности при работе со щелочами. Биологическое значение соединений натрия и калия. Калийные удобрения.</w:t>
            </w:r>
          </w:p>
          <w:p w14:paraId="722142EB" w14:textId="77777777" w:rsidR="00135330" w:rsidRPr="00135330" w:rsidRDefault="00135330" w:rsidP="00135330">
            <w:pPr>
              <w:spacing w:after="0" w:line="240" w:lineRule="auto"/>
              <w:ind w:right="860" w:firstLine="709"/>
              <w:jc w:val="both"/>
              <w:rPr>
                <w:rFonts w:ascii="Times New Roman" w:hAnsi="Times New Roman" w:cs="Times New Roman"/>
                <w:sz w:val="28"/>
                <w:szCs w:val="28"/>
              </w:rPr>
            </w:pPr>
          </w:p>
          <w:p w14:paraId="01113759" w14:textId="77777777" w:rsidR="00135330" w:rsidRPr="00135330" w:rsidRDefault="00135330" w:rsidP="00135330">
            <w:pPr>
              <w:spacing w:after="0" w:line="240" w:lineRule="auto"/>
              <w:ind w:right="860" w:firstLine="709"/>
              <w:jc w:val="both"/>
              <w:rPr>
                <w:rFonts w:ascii="Times New Roman" w:hAnsi="Times New Roman" w:cs="Times New Roman"/>
                <w:sz w:val="28"/>
                <w:szCs w:val="28"/>
              </w:rPr>
            </w:pPr>
          </w:p>
          <w:p w14:paraId="0C84FC1F" w14:textId="77777777" w:rsidR="00135330" w:rsidRPr="00135330" w:rsidRDefault="00135330" w:rsidP="00135330">
            <w:pPr>
              <w:spacing w:after="0" w:line="240" w:lineRule="auto"/>
              <w:ind w:right="860" w:firstLine="709"/>
              <w:jc w:val="both"/>
              <w:rPr>
                <w:rFonts w:ascii="Times New Roman" w:hAnsi="Times New Roman" w:cs="Times New Roman"/>
                <w:sz w:val="28"/>
                <w:szCs w:val="28"/>
              </w:rPr>
            </w:pPr>
            <w:r w:rsidRPr="00135330">
              <w:rPr>
                <w:rFonts w:ascii="Times New Roman" w:hAnsi="Times New Roman" w:cs="Times New Roman"/>
                <w:sz w:val="28"/>
                <w:szCs w:val="28"/>
              </w:rPr>
              <w:t>Тема 20. ЭЛЕМЕНТЫ ГРУППЫ 6, 7, 8, 9, 10, 11, 12.</w:t>
            </w:r>
          </w:p>
          <w:p w14:paraId="64C8D9DF" w14:textId="77777777" w:rsidR="00135330" w:rsidRPr="00135330" w:rsidRDefault="00135330" w:rsidP="00135330">
            <w:pPr>
              <w:spacing w:after="0" w:line="240" w:lineRule="auto"/>
              <w:ind w:right="860" w:firstLine="709"/>
              <w:jc w:val="both"/>
              <w:rPr>
                <w:rFonts w:ascii="Times New Roman" w:hAnsi="Times New Roman" w:cs="Times New Roman"/>
                <w:sz w:val="28"/>
                <w:szCs w:val="28"/>
              </w:rPr>
            </w:pPr>
            <w:r w:rsidRPr="00135330">
              <w:rPr>
                <w:rFonts w:ascii="Times New Roman" w:hAnsi="Times New Roman" w:cs="Times New Roman"/>
                <w:sz w:val="28"/>
                <w:szCs w:val="28"/>
              </w:rPr>
              <w:t>Общая характеристика атомов элементов 6, 7, 8, 9, 10, 11, 12 групп.</w:t>
            </w:r>
          </w:p>
          <w:p w14:paraId="085B3697" w14:textId="77777777" w:rsidR="00135330" w:rsidRPr="00135330" w:rsidRDefault="00135330" w:rsidP="00135330">
            <w:pPr>
              <w:spacing w:after="0" w:line="240" w:lineRule="auto"/>
              <w:ind w:right="860" w:firstLine="709"/>
              <w:jc w:val="both"/>
              <w:rPr>
                <w:rFonts w:ascii="Times New Roman" w:hAnsi="Times New Roman" w:cs="Times New Roman"/>
                <w:sz w:val="28"/>
                <w:szCs w:val="28"/>
              </w:rPr>
            </w:pPr>
            <w:r w:rsidRPr="00135330">
              <w:rPr>
                <w:rFonts w:ascii="Times New Roman" w:hAnsi="Times New Roman" w:cs="Times New Roman"/>
                <w:sz w:val="28"/>
                <w:szCs w:val="28"/>
              </w:rPr>
              <w:t>Физические и химические свойства простых веществ. Элементы семейства железа. Распространение в земной коре, наиболее важные природные соединения, история их открытия. Наиболее важные сплавы железа: чугун, сталь, легированная сталь. Химизм производства чугуна и переработки его в сталь. Производство чугуна и стали. Сравнение свойств важнейших соединений железа, кобальта и никеля (II) и (III), их применение. Ферраты. Биологическая роль соединений железа, кобальта, никеля.</w:t>
            </w:r>
          </w:p>
          <w:p w14:paraId="2E49F04F" w14:textId="77777777" w:rsidR="00135330" w:rsidRPr="00135330" w:rsidRDefault="00135330" w:rsidP="00135330">
            <w:pPr>
              <w:spacing w:after="0" w:line="240" w:lineRule="auto"/>
              <w:ind w:right="860" w:firstLine="709"/>
              <w:jc w:val="both"/>
              <w:rPr>
                <w:rFonts w:ascii="Times New Roman" w:hAnsi="Times New Roman" w:cs="Times New Roman"/>
                <w:sz w:val="28"/>
                <w:szCs w:val="28"/>
              </w:rPr>
            </w:pPr>
            <w:r w:rsidRPr="00135330">
              <w:rPr>
                <w:rFonts w:ascii="Times New Roman" w:hAnsi="Times New Roman" w:cs="Times New Roman"/>
                <w:sz w:val="28"/>
                <w:szCs w:val="28"/>
              </w:rPr>
              <w:t>Элементы семейства платины. Распространение в природе. Особенности физических и химических свойств простых веществ, их практическое использование. Свойства наиболее важных соединений элементов, их применение в лабораторной практике, технологии и медицине. Каталитическая активность металлов семейства платины и их соединений.</w:t>
            </w:r>
          </w:p>
          <w:p w14:paraId="1F2169D9" w14:textId="77777777" w:rsidR="002440B1" w:rsidRPr="002440B1" w:rsidRDefault="002440B1" w:rsidP="005945FF">
            <w:pPr>
              <w:spacing w:after="0" w:line="240" w:lineRule="auto"/>
              <w:ind w:right="860" w:firstLine="708"/>
              <w:jc w:val="both"/>
              <w:rPr>
                <w:rFonts w:ascii="Times New Roman" w:hAnsi="Times New Roman" w:cs="Times New Roman"/>
                <w:sz w:val="28"/>
                <w:szCs w:val="28"/>
              </w:rPr>
            </w:pPr>
            <w:r w:rsidRPr="002440B1">
              <w:rPr>
                <w:rFonts w:ascii="Times New Roman" w:hAnsi="Times New Roman" w:cs="Times New Roman"/>
                <w:sz w:val="28"/>
                <w:szCs w:val="28"/>
              </w:rPr>
              <w:lastRenderedPageBreak/>
              <w:t xml:space="preserve"> </w:t>
            </w:r>
            <w:r w:rsidRPr="002440B1">
              <w:rPr>
                <w:rFonts w:ascii="Times New Roman" w:hAnsi="Times New Roman" w:cs="Times New Roman"/>
                <w:b/>
                <w:bCs/>
                <w:sz w:val="28"/>
                <w:szCs w:val="28"/>
              </w:rPr>
              <w:t>4.2 Перечень рекомендованной литературы</w:t>
            </w:r>
          </w:p>
          <w:p w14:paraId="5FE65E35" w14:textId="77777777" w:rsidR="002440B1" w:rsidRPr="002440B1" w:rsidRDefault="002440B1" w:rsidP="005945FF">
            <w:pPr>
              <w:spacing w:after="0" w:line="240" w:lineRule="auto"/>
              <w:ind w:left="720" w:right="860"/>
              <w:jc w:val="both"/>
              <w:rPr>
                <w:rFonts w:ascii="Times New Roman" w:hAnsi="Times New Roman" w:cs="Times New Roman"/>
                <w:b/>
                <w:spacing w:val="-2"/>
                <w:sz w:val="28"/>
                <w:szCs w:val="28"/>
                <w:lang w:eastAsia="ru-RU"/>
              </w:rPr>
            </w:pPr>
          </w:p>
          <w:p w14:paraId="23B8EFD2" w14:textId="77777777" w:rsidR="002440B1" w:rsidRPr="00E763FB" w:rsidRDefault="002440B1" w:rsidP="005945FF">
            <w:pPr>
              <w:spacing w:after="0" w:line="240" w:lineRule="auto"/>
              <w:ind w:left="720" w:right="860"/>
              <w:jc w:val="both"/>
              <w:rPr>
                <w:rFonts w:ascii="Times New Roman" w:hAnsi="Times New Roman" w:cs="Times New Roman"/>
                <w:b/>
                <w:spacing w:val="-2"/>
                <w:sz w:val="4"/>
                <w:szCs w:val="28"/>
                <w:lang w:eastAsia="ru-RU"/>
              </w:rPr>
            </w:pPr>
          </w:p>
          <w:p w14:paraId="08D51998" w14:textId="77777777" w:rsidR="002440B1" w:rsidRPr="002440B1" w:rsidRDefault="002440B1" w:rsidP="005945FF">
            <w:pPr>
              <w:pStyle w:val="af3"/>
              <w:ind w:left="-284" w:right="860" w:firstLine="284"/>
              <w:jc w:val="center"/>
              <w:rPr>
                <w:rFonts w:ascii="Times New Roman" w:hAnsi="Times New Roman"/>
                <w:sz w:val="28"/>
                <w:szCs w:val="28"/>
              </w:rPr>
            </w:pPr>
            <w:r w:rsidRPr="002440B1">
              <w:rPr>
                <w:rFonts w:ascii="Times New Roman" w:hAnsi="Times New Roman"/>
                <w:sz w:val="28"/>
                <w:szCs w:val="28"/>
              </w:rPr>
              <w:t>Основная</w:t>
            </w:r>
          </w:p>
          <w:p w14:paraId="72438893" w14:textId="77777777" w:rsidR="002440B1" w:rsidRPr="002440B1" w:rsidRDefault="002440B1" w:rsidP="005945FF">
            <w:pPr>
              <w:pStyle w:val="23"/>
              <w:ind w:left="720" w:right="860"/>
              <w:jc w:val="center"/>
              <w:rPr>
                <w:i/>
                <w:szCs w:val="28"/>
              </w:rPr>
            </w:pPr>
          </w:p>
          <w:p w14:paraId="23DB5DA0" w14:textId="77777777" w:rsidR="002440B1" w:rsidRPr="002440B1" w:rsidRDefault="002440B1" w:rsidP="005945FF">
            <w:pPr>
              <w:pStyle w:val="23"/>
              <w:numPr>
                <w:ilvl w:val="0"/>
                <w:numId w:val="37"/>
              </w:numPr>
              <w:ind w:left="0" w:right="860" w:firstLine="709"/>
              <w:jc w:val="both"/>
              <w:rPr>
                <w:b w:val="0"/>
                <w:szCs w:val="28"/>
              </w:rPr>
            </w:pPr>
            <w:r w:rsidRPr="002440B1">
              <w:rPr>
                <w:b w:val="0"/>
                <w:szCs w:val="28"/>
              </w:rPr>
              <w:t xml:space="preserve">Лекции по общей и неорганической химии : учебное пособие / составители О. Н. Киселева [и др.]. – Самара : Реавиз, 2022. – 215 с. – Режим доступа : для авториз. пользователей : </w:t>
            </w:r>
            <w:hyperlink r:id="rId330" w:history="1">
              <w:r w:rsidRPr="002440B1">
                <w:rPr>
                  <w:rStyle w:val="ad"/>
                  <w:b w:val="0"/>
                  <w:szCs w:val="28"/>
                </w:rPr>
                <w:t>https://e.lanbook.com/book/326486</w:t>
              </w:r>
            </w:hyperlink>
          </w:p>
          <w:p w14:paraId="31A37E18" w14:textId="77777777" w:rsidR="002440B1" w:rsidRPr="002440B1" w:rsidRDefault="002440B1" w:rsidP="005945FF">
            <w:pPr>
              <w:pStyle w:val="23"/>
              <w:numPr>
                <w:ilvl w:val="0"/>
                <w:numId w:val="37"/>
              </w:numPr>
              <w:ind w:left="0" w:right="860" w:firstLine="709"/>
              <w:jc w:val="both"/>
              <w:rPr>
                <w:b w:val="0"/>
                <w:szCs w:val="28"/>
              </w:rPr>
            </w:pPr>
            <w:r w:rsidRPr="002440B1">
              <w:rPr>
                <w:b w:val="0"/>
                <w:szCs w:val="28"/>
              </w:rPr>
              <w:t>Мифтахова, Н. Ш. Общая и неорганическая химия : теория и практика : учебное пособие / Н. Ш. Мифтахова, Т. П. Петрова. – 2-е изд., испр. и доп. – Казань : КНИТУ, 2019. – 336 с.</w:t>
            </w:r>
            <w:r w:rsidRPr="002440B1">
              <w:rPr>
                <w:b w:val="0"/>
                <w:color w:val="454545"/>
                <w:szCs w:val="28"/>
              </w:rPr>
              <w:t xml:space="preserve"> </w:t>
            </w:r>
            <w:r w:rsidRPr="002440B1">
              <w:rPr>
                <w:b w:val="0"/>
                <w:szCs w:val="28"/>
              </w:rPr>
              <w:t xml:space="preserve">: ил., табл., схем. – Режим доступа : по подписке : </w:t>
            </w:r>
            <w:hyperlink r:id="rId331" w:history="1">
              <w:r w:rsidRPr="002440B1">
                <w:rPr>
                  <w:rStyle w:val="ad"/>
                  <w:b w:val="0"/>
                  <w:szCs w:val="28"/>
                </w:rPr>
                <w:t>https://biblioclub.ru/index.php?page=book&amp;id=683799</w:t>
              </w:r>
            </w:hyperlink>
          </w:p>
          <w:p w14:paraId="682936AF" w14:textId="77777777" w:rsidR="002440B1" w:rsidRPr="002440B1" w:rsidRDefault="002440B1" w:rsidP="005945FF">
            <w:pPr>
              <w:pStyle w:val="23"/>
              <w:ind w:right="860" w:firstLine="709"/>
              <w:jc w:val="both"/>
              <w:rPr>
                <w:b w:val="0"/>
                <w:szCs w:val="28"/>
              </w:rPr>
            </w:pPr>
          </w:p>
          <w:p w14:paraId="1023BADC" w14:textId="77777777" w:rsidR="002440B1" w:rsidRPr="002440B1" w:rsidRDefault="002440B1" w:rsidP="005945FF">
            <w:pPr>
              <w:pStyle w:val="23"/>
              <w:ind w:left="720" w:right="860" w:firstLine="709"/>
              <w:jc w:val="center"/>
              <w:rPr>
                <w:i/>
                <w:szCs w:val="28"/>
              </w:rPr>
            </w:pPr>
          </w:p>
          <w:p w14:paraId="45C430E2" w14:textId="77777777" w:rsidR="002440B1" w:rsidRPr="002440B1" w:rsidRDefault="002440B1" w:rsidP="005945FF">
            <w:pPr>
              <w:pStyle w:val="23"/>
              <w:ind w:left="720" w:right="1002" w:firstLine="709"/>
              <w:jc w:val="center"/>
              <w:rPr>
                <w:i/>
                <w:szCs w:val="28"/>
              </w:rPr>
            </w:pPr>
            <w:r w:rsidRPr="002440B1">
              <w:rPr>
                <w:i/>
                <w:szCs w:val="28"/>
              </w:rPr>
              <w:t>Дополнительная</w:t>
            </w:r>
          </w:p>
          <w:p w14:paraId="12943954" w14:textId="77777777" w:rsidR="002440B1" w:rsidRPr="002440B1" w:rsidRDefault="002440B1" w:rsidP="005945FF">
            <w:pPr>
              <w:pStyle w:val="23"/>
              <w:ind w:left="720" w:right="1002" w:firstLine="709"/>
              <w:jc w:val="center"/>
              <w:rPr>
                <w:i/>
                <w:szCs w:val="28"/>
              </w:rPr>
            </w:pPr>
          </w:p>
          <w:p w14:paraId="5B67FC38" w14:textId="77777777" w:rsidR="002440B1" w:rsidRPr="002440B1" w:rsidRDefault="002440B1" w:rsidP="005945FF">
            <w:pPr>
              <w:numPr>
                <w:ilvl w:val="0"/>
                <w:numId w:val="36"/>
              </w:numPr>
              <w:spacing w:after="0" w:line="240" w:lineRule="auto"/>
              <w:ind w:left="0" w:right="1002" w:firstLine="709"/>
              <w:jc w:val="both"/>
              <w:rPr>
                <w:rFonts w:ascii="Times New Roman" w:hAnsi="Times New Roman" w:cs="Times New Roman"/>
                <w:color w:val="000000"/>
                <w:sz w:val="28"/>
                <w:szCs w:val="28"/>
              </w:rPr>
            </w:pPr>
            <w:r w:rsidRPr="002440B1">
              <w:rPr>
                <w:rFonts w:ascii="Times New Roman" w:hAnsi="Times New Roman" w:cs="Times New Roman"/>
                <w:color w:val="000000"/>
                <w:sz w:val="28"/>
                <w:szCs w:val="28"/>
              </w:rPr>
              <w:t xml:space="preserve">Аликина, И. Б. Общая и неорганическая химия. Лабораторный практикум : учебное пособие / И. Б. Аликина [и др.]. – Люберцы : Юрайт, 2016. </w:t>
            </w:r>
            <w:r w:rsidRPr="002440B1">
              <w:rPr>
                <w:rFonts w:ascii="Times New Roman" w:hAnsi="Times New Roman" w:cs="Times New Roman"/>
                <w:sz w:val="28"/>
                <w:szCs w:val="28"/>
              </w:rPr>
              <w:t>–</w:t>
            </w:r>
            <w:r w:rsidRPr="002440B1">
              <w:rPr>
                <w:rFonts w:ascii="Times New Roman" w:hAnsi="Times New Roman" w:cs="Times New Roman"/>
                <w:color w:val="000000"/>
                <w:sz w:val="28"/>
                <w:szCs w:val="28"/>
              </w:rPr>
              <w:t xml:space="preserve"> 477 c.</w:t>
            </w:r>
          </w:p>
          <w:p w14:paraId="3F43CCBB" w14:textId="77777777" w:rsidR="002440B1" w:rsidRPr="002440B1" w:rsidRDefault="002440B1" w:rsidP="005945FF">
            <w:pPr>
              <w:numPr>
                <w:ilvl w:val="0"/>
                <w:numId w:val="36"/>
              </w:numPr>
              <w:spacing w:after="0" w:line="240" w:lineRule="auto"/>
              <w:ind w:left="0" w:right="1002" w:firstLine="709"/>
              <w:jc w:val="both"/>
              <w:rPr>
                <w:rFonts w:ascii="Times New Roman" w:hAnsi="Times New Roman" w:cs="Times New Roman"/>
                <w:caps/>
                <w:sz w:val="28"/>
                <w:szCs w:val="28"/>
              </w:rPr>
            </w:pPr>
            <w:r w:rsidRPr="002440B1">
              <w:rPr>
                <w:rFonts w:ascii="Times New Roman" w:hAnsi="Times New Roman" w:cs="Times New Roman"/>
                <w:color w:val="000000"/>
                <w:sz w:val="28"/>
                <w:szCs w:val="28"/>
              </w:rPr>
              <w:t xml:space="preserve">Ахметов, Н. С. Общая и неорганическая химия : учебник / Н. С. Ахметов. – СПб. : Лань, 2014. </w:t>
            </w:r>
            <w:r w:rsidRPr="002440B1">
              <w:rPr>
                <w:rFonts w:ascii="Times New Roman" w:hAnsi="Times New Roman" w:cs="Times New Roman"/>
                <w:sz w:val="28"/>
                <w:szCs w:val="28"/>
              </w:rPr>
              <w:t>–</w:t>
            </w:r>
            <w:r w:rsidRPr="002440B1">
              <w:rPr>
                <w:rFonts w:ascii="Times New Roman" w:hAnsi="Times New Roman" w:cs="Times New Roman"/>
                <w:color w:val="000000"/>
                <w:sz w:val="28"/>
                <w:szCs w:val="28"/>
              </w:rPr>
              <w:t xml:space="preserve"> 752 c.</w:t>
            </w:r>
          </w:p>
          <w:p w14:paraId="2711FA5A" w14:textId="77777777" w:rsidR="002440B1" w:rsidRPr="002440B1" w:rsidRDefault="002440B1" w:rsidP="005945FF">
            <w:pPr>
              <w:numPr>
                <w:ilvl w:val="0"/>
                <w:numId w:val="36"/>
              </w:numPr>
              <w:spacing w:before="100" w:beforeAutospacing="1" w:after="100" w:afterAutospacing="1" w:line="240" w:lineRule="auto"/>
              <w:ind w:left="0" w:right="1002" w:firstLine="709"/>
              <w:jc w:val="both"/>
              <w:rPr>
                <w:rFonts w:ascii="Times New Roman" w:hAnsi="Times New Roman" w:cs="Times New Roman"/>
                <w:color w:val="000000"/>
                <w:sz w:val="28"/>
                <w:szCs w:val="28"/>
              </w:rPr>
            </w:pPr>
            <w:r w:rsidRPr="002440B1">
              <w:rPr>
                <w:rFonts w:ascii="Times New Roman" w:hAnsi="Times New Roman" w:cs="Times New Roman"/>
                <w:color w:val="000000"/>
                <w:sz w:val="28"/>
                <w:szCs w:val="28"/>
              </w:rPr>
              <w:t xml:space="preserve">Бабков, А. В. Общая, неорганическая и органическая химия / А. В. Бабков. </w:t>
            </w:r>
            <w:r w:rsidRPr="002440B1">
              <w:rPr>
                <w:rFonts w:ascii="Times New Roman" w:hAnsi="Times New Roman" w:cs="Times New Roman"/>
                <w:sz w:val="28"/>
                <w:szCs w:val="28"/>
              </w:rPr>
              <w:t>–</w:t>
            </w:r>
            <w:r w:rsidRPr="002440B1">
              <w:rPr>
                <w:rFonts w:ascii="Times New Roman" w:hAnsi="Times New Roman" w:cs="Times New Roman"/>
                <w:color w:val="000000"/>
                <w:sz w:val="28"/>
                <w:szCs w:val="28"/>
              </w:rPr>
              <w:t xml:space="preserve"> Москва : МИА, 2016. </w:t>
            </w:r>
            <w:r w:rsidRPr="002440B1">
              <w:rPr>
                <w:rFonts w:ascii="Times New Roman" w:hAnsi="Times New Roman" w:cs="Times New Roman"/>
                <w:sz w:val="28"/>
                <w:szCs w:val="28"/>
              </w:rPr>
              <w:t>–</w:t>
            </w:r>
            <w:r w:rsidRPr="002440B1">
              <w:rPr>
                <w:rFonts w:ascii="Times New Roman" w:hAnsi="Times New Roman" w:cs="Times New Roman"/>
                <w:color w:val="000000"/>
                <w:sz w:val="28"/>
                <w:szCs w:val="28"/>
              </w:rPr>
              <w:t xml:space="preserve"> 568 c.</w:t>
            </w:r>
          </w:p>
          <w:p w14:paraId="77BE0F0E" w14:textId="77777777" w:rsidR="002440B1" w:rsidRPr="002440B1" w:rsidRDefault="002440B1" w:rsidP="005945FF">
            <w:pPr>
              <w:numPr>
                <w:ilvl w:val="0"/>
                <w:numId w:val="36"/>
              </w:numPr>
              <w:spacing w:after="0" w:line="240" w:lineRule="auto"/>
              <w:ind w:left="0" w:right="1002" w:firstLine="709"/>
              <w:jc w:val="both"/>
              <w:rPr>
                <w:rFonts w:ascii="Times New Roman" w:hAnsi="Times New Roman" w:cs="Times New Roman"/>
                <w:sz w:val="28"/>
                <w:szCs w:val="28"/>
              </w:rPr>
            </w:pPr>
            <w:r w:rsidRPr="002440B1">
              <w:rPr>
                <w:rFonts w:ascii="Times New Roman" w:hAnsi="Times New Roman" w:cs="Times New Roman"/>
                <w:color w:val="000000"/>
                <w:sz w:val="28"/>
                <w:szCs w:val="28"/>
              </w:rPr>
              <w:t xml:space="preserve">Барагузина, В. В. Общая и неорганическая химия : учебное пособие / В. В. Барагузина, И. В. Богомолова, Е. В. Федоренко. – Москва : РИОР, 2013. </w:t>
            </w:r>
            <w:r w:rsidRPr="002440B1">
              <w:rPr>
                <w:rFonts w:ascii="Times New Roman" w:hAnsi="Times New Roman" w:cs="Times New Roman"/>
                <w:sz w:val="28"/>
                <w:szCs w:val="28"/>
              </w:rPr>
              <w:t>–</w:t>
            </w:r>
            <w:r w:rsidRPr="002440B1">
              <w:rPr>
                <w:rFonts w:ascii="Times New Roman" w:hAnsi="Times New Roman" w:cs="Times New Roman"/>
                <w:color w:val="000000"/>
                <w:sz w:val="28"/>
                <w:szCs w:val="28"/>
              </w:rPr>
              <w:t xml:space="preserve"> 272 c.</w:t>
            </w:r>
          </w:p>
          <w:p w14:paraId="51548D69" w14:textId="77777777" w:rsidR="002440B1" w:rsidRPr="002440B1" w:rsidRDefault="002440B1" w:rsidP="005945FF">
            <w:pPr>
              <w:numPr>
                <w:ilvl w:val="0"/>
                <w:numId w:val="36"/>
              </w:numPr>
              <w:spacing w:after="0" w:line="240" w:lineRule="auto"/>
              <w:ind w:left="0" w:right="1002" w:firstLine="709"/>
              <w:jc w:val="both"/>
              <w:rPr>
                <w:rFonts w:ascii="Times New Roman" w:hAnsi="Times New Roman" w:cs="Times New Roman"/>
                <w:sz w:val="28"/>
                <w:szCs w:val="28"/>
              </w:rPr>
            </w:pPr>
            <w:r w:rsidRPr="002440B1">
              <w:rPr>
                <w:rFonts w:ascii="Times New Roman" w:hAnsi="Times New Roman" w:cs="Times New Roman"/>
                <w:color w:val="000000"/>
                <w:sz w:val="28"/>
                <w:szCs w:val="28"/>
              </w:rPr>
              <w:t xml:space="preserve">Бертини, И. Биологическая неорганическая химия: структура и реакционная способность / И. Бертини. </w:t>
            </w:r>
            <w:r w:rsidRPr="002440B1">
              <w:rPr>
                <w:rFonts w:ascii="Times New Roman" w:hAnsi="Times New Roman" w:cs="Times New Roman"/>
                <w:sz w:val="28"/>
                <w:szCs w:val="28"/>
              </w:rPr>
              <w:t>–</w:t>
            </w:r>
            <w:r w:rsidRPr="002440B1">
              <w:rPr>
                <w:rFonts w:ascii="Times New Roman" w:hAnsi="Times New Roman" w:cs="Times New Roman"/>
                <w:color w:val="000000"/>
                <w:sz w:val="28"/>
                <w:szCs w:val="28"/>
              </w:rPr>
              <w:t xml:space="preserve"> Москва : Бином, 2014. – 1079 c.</w:t>
            </w:r>
          </w:p>
          <w:p w14:paraId="33C1E2C4" w14:textId="77777777" w:rsidR="002440B1" w:rsidRPr="002440B1" w:rsidRDefault="002440B1" w:rsidP="005945FF">
            <w:pPr>
              <w:numPr>
                <w:ilvl w:val="0"/>
                <w:numId w:val="36"/>
              </w:numPr>
              <w:spacing w:after="0" w:line="240" w:lineRule="auto"/>
              <w:ind w:left="0" w:right="1002" w:firstLine="709"/>
              <w:jc w:val="both"/>
              <w:rPr>
                <w:rFonts w:ascii="Times New Roman" w:hAnsi="Times New Roman" w:cs="Times New Roman"/>
                <w:sz w:val="28"/>
                <w:szCs w:val="28"/>
              </w:rPr>
            </w:pPr>
            <w:r w:rsidRPr="002440B1">
              <w:rPr>
                <w:rFonts w:ascii="Times New Roman" w:hAnsi="Times New Roman" w:cs="Times New Roman"/>
                <w:color w:val="000000"/>
                <w:sz w:val="28"/>
                <w:szCs w:val="28"/>
              </w:rPr>
              <w:t>Богомолова, И. В. Неорганическая химия : учебное пособие / И. В. Богомолова. – Москва : Альфа-М, 2014. – 32 c.</w:t>
            </w:r>
          </w:p>
          <w:p w14:paraId="30254914" w14:textId="77777777" w:rsidR="002440B1" w:rsidRPr="002440B1" w:rsidRDefault="002440B1" w:rsidP="005945FF">
            <w:pPr>
              <w:numPr>
                <w:ilvl w:val="0"/>
                <w:numId w:val="36"/>
              </w:numPr>
              <w:spacing w:before="100" w:beforeAutospacing="1" w:after="100" w:afterAutospacing="1" w:line="240" w:lineRule="auto"/>
              <w:ind w:left="0" w:right="1002" w:firstLine="709"/>
              <w:jc w:val="both"/>
              <w:rPr>
                <w:rFonts w:ascii="Times New Roman" w:hAnsi="Times New Roman" w:cs="Times New Roman"/>
                <w:color w:val="000000"/>
                <w:sz w:val="28"/>
                <w:szCs w:val="28"/>
              </w:rPr>
            </w:pPr>
            <w:r w:rsidRPr="002440B1">
              <w:rPr>
                <w:rFonts w:ascii="Times New Roman" w:hAnsi="Times New Roman" w:cs="Times New Roman"/>
                <w:color w:val="000000"/>
                <w:sz w:val="28"/>
                <w:szCs w:val="28"/>
              </w:rPr>
              <w:t xml:space="preserve"> Гаршин, А. П Общая и неорганическая химия в схемах, рисунках, таблицах, химических реакциях : учебное пособие / А. П. Гаршин. – СПб. : Питер, 2018. </w:t>
            </w:r>
            <w:r w:rsidRPr="002440B1">
              <w:rPr>
                <w:rFonts w:ascii="Times New Roman" w:hAnsi="Times New Roman" w:cs="Times New Roman"/>
                <w:sz w:val="28"/>
                <w:szCs w:val="28"/>
              </w:rPr>
              <w:t>–</w:t>
            </w:r>
            <w:r w:rsidRPr="002440B1">
              <w:rPr>
                <w:rFonts w:ascii="Times New Roman" w:hAnsi="Times New Roman" w:cs="Times New Roman"/>
                <w:color w:val="000000"/>
                <w:sz w:val="28"/>
                <w:szCs w:val="28"/>
              </w:rPr>
              <w:t xml:space="preserve"> 128 c.</w:t>
            </w:r>
          </w:p>
          <w:p w14:paraId="21714FDF" w14:textId="77777777" w:rsidR="002440B1" w:rsidRPr="002440B1" w:rsidRDefault="002440B1" w:rsidP="005945FF">
            <w:pPr>
              <w:numPr>
                <w:ilvl w:val="0"/>
                <w:numId w:val="36"/>
              </w:numPr>
              <w:spacing w:after="0" w:line="240" w:lineRule="auto"/>
              <w:ind w:left="0" w:right="1002" w:firstLine="709"/>
              <w:jc w:val="both"/>
              <w:rPr>
                <w:rFonts w:ascii="Times New Roman" w:hAnsi="Times New Roman" w:cs="Times New Roman"/>
                <w:sz w:val="28"/>
                <w:szCs w:val="28"/>
              </w:rPr>
            </w:pPr>
            <w:r w:rsidRPr="002440B1">
              <w:rPr>
                <w:rFonts w:ascii="Times New Roman" w:hAnsi="Times New Roman" w:cs="Times New Roman"/>
                <w:sz w:val="28"/>
                <w:szCs w:val="28"/>
              </w:rPr>
              <w:t>Глинка, Н. Л. Общая химия. Задачи и упражнения : учебно-практическое пособие / Н. Л. Глинка. – Москва : Юрайт, 2016. – 238 c.</w:t>
            </w:r>
          </w:p>
          <w:p w14:paraId="1311DC0E" w14:textId="77777777" w:rsidR="002440B1" w:rsidRPr="002440B1" w:rsidRDefault="002440B1" w:rsidP="005945FF">
            <w:pPr>
              <w:numPr>
                <w:ilvl w:val="0"/>
                <w:numId w:val="36"/>
              </w:numPr>
              <w:spacing w:after="0" w:line="240" w:lineRule="auto"/>
              <w:ind w:left="0" w:right="1002" w:firstLine="709"/>
              <w:jc w:val="both"/>
              <w:rPr>
                <w:rFonts w:ascii="Times New Roman" w:hAnsi="Times New Roman" w:cs="Times New Roman"/>
                <w:caps/>
                <w:sz w:val="28"/>
                <w:szCs w:val="28"/>
              </w:rPr>
            </w:pPr>
            <w:r w:rsidRPr="002440B1">
              <w:rPr>
                <w:rFonts w:ascii="Times New Roman" w:hAnsi="Times New Roman" w:cs="Times New Roman"/>
                <w:sz w:val="28"/>
                <w:szCs w:val="28"/>
              </w:rPr>
              <w:t>Глинка, Н. Л. Общая химия : учебное пособие / Н. Л. Глинка; под ред. А. И. Ермакова. – Изд. 31-е, исправленное. – Москва : Интеграл - Пресс, 2005. – 727 с.</w:t>
            </w:r>
          </w:p>
          <w:p w14:paraId="2F33C7D9" w14:textId="77777777" w:rsidR="002440B1" w:rsidRPr="002440B1" w:rsidRDefault="002440B1" w:rsidP="005945FF">
            <w:pPr>
              <w:numPr>
                <w:ilvl w:val="0"/>
                <w:numId w:val="36"/>
              </w:numPr>
              <w:spacing w:before="100" w:beforeAutospacing="1" w:after="100" w:afterAutospacing="1" w:line="240" w:lineRule="auto"/>
              <w:ind w:left="0" w:right="1002" w:firstLine="709"/>
              <w:jc w:val="both"/>
              <w:rPr>
                <w:rFonts w:ascii="Times New Roman" w:hAnsi="Times New Roman" w:cs="Times New Roman"/>
                <w:color w:val="000000"/>
                <w:sz w:val="28"/>
                <w:szCs w:val="28"/>
              </w:rPr>
            </w:pPr>
            <w:r w:rsidRPr="002440B1">
              <w:rPr>
                <w:rFonts w:ascii="Times New Roman" w:hAnsi="Times New Roman" w:cs="Times New Roman"/>
                <w:color w:val="000000"/>
                <w:sz w:val="28"/>
                <w:szCs w:val="28"/>
              </w:rPr>
              <w:t xml:space="preserve">Грибанова, О. В. Общая и неорганическая химия : учебное пособие / О. В. Грибанова. – Ростов-на-Дону : Феникс, 2019. </w:t>
            </w:r>
            <w:r w:rsidRPr="002440B1">
              <w:rPr>
                <w:rFonts w:ascii="Times New Roman" w:hAnsi="Times New Roman" w:cs="Times New Roman"/>
                <w:sz w:val="28"/>
                <w:szCs w:val="28"/>
              </w:rPr>
              <w:t>–</w:t>
            </w:r>
            <w:r w:rsidRPr="002440B1">
              <w:rPr>
                <w:rFonts w:ascii="Times New Roman" w:hAnsi="Times New Roman" w:cs="Times New Roman"/>
                <w:color w:val="000000"/>
                <w:sz w:val="28"/>
                <w:szCs w:val="28"/>
              </w:rPr>
              <w:t xml:space="preserve"> 416 c.</w:t>
            </w:r>
          </w:p>
          <w:p w14:paraId="7086A399" w14:textId="77777777" w:rsidR="002440B1" w:rsidRPr="002440B1" w:rsidRDefault="002440B1" w:rsidP="005945FF">
            <w:pPr>
              <w:numPr>
                <w:ilvl w:val="0"/>
                <w:numId w:val="36"/>
              </w:numPr>
              <w:spacing w:before="100" w:beforeAutospacing="1" w:after="100" w:afterAutospacing="1" w:line="240" w:lineRule="auto"/>
              <w:ind w:left="0" w:right="1002" w:firstLine="709"/>
              <w:jc w:val="both"/>
              <w:rPr>
                <w:rFonts w:ascii="Times New Roman" w:hAnsi="Times New Roman" w:cs="Times New Roman"/>
                <w:color w:val="000000"/>
                <w:sz w:val="28"/>
                <w:szCs w:val="28"/>
              </w:rPr>
            </w:pPr>
            <w:r w:rsidRPr="002440B1">
              <w:rPr>
                <w:rFonts w:ascii="Times New Roman" w:hAnsi="Times New Roman" w:cs="Times New Roman"/>
                <w:color w:val="000000"/>
                <w:sz w:val="28"/>
                <w:szCs w:val="28"/>
              </w:rPr>
              <w:t xml:space="preserve">Иванов, В. Г. Неорганическая химия. Краткий курс / В. Г. Иванов, О. Н. Гева. </w:t>
            </w:r>
            <w:r w:rsidRPr="002440B1">
              <w:rPr>
                <w:rFonts w:ascii="Times New Roman" w:hAnsi="Times New Roman" w:cs="Times New Roman"/>
                <w:sz w:val="28"/>
                <w:szCs w:val="28"/>
              </w:rPr>
              <w:t>–</w:t>
            </w:r>
            <w:r w:rsidRPr="002440B1">
              <w:rPr>
                <w:rFonts w:ascii="Times New Roman" w:hAnsi="Times New Roman" w:cs="Times New Roman"/>
                <w:color w:val="000000"/>
                <w:sz w:val="28"/>
                <w:szCs w:val="28"/>
              </w:rPr>
              <w:t xml:space="preserve"> Москва : Инфра-М, 2016. </w:t>
            </w:r>
            <w:r w:rsidRPr="002440B1">
              <w:rPr>
                <w:rFonts w:ascii="Times New Roman" w:hAnsi="Times New Roman" w:cs="Times New Roman"/>
                <w:sz w:val="28"/>
                <w:szCs w:val="28"/>
              </w:rPr>
              <w:t>–</w:t>
            </w:r>
            <w:r w:rsidRPr="002440B1">
              <w:rPr>
                <w:rFonts w:ascii="Times New Roman" w:hAnsi="Times New Roman" w:cs="Times New Roman"/>
                <w:color w:val="000000"/>
                <w:sz w:val="28"/>
                <w:szCs w:val="28"/>
              </w:rPr>
              <w:t xml:space="preserve"> 320 c.</w:t>
            </w:r>
          </w:p>
          <w:p w14:paraId="783F27A1" w14:textId="77777777" w:rsidR="002440B1" w:rsidRPr="002440B1" w:rsidRDefault="002440B1" w:rsidP="005945FF">
            <w:pPr>
              <w:numPr>
                <w:ilvl w:val="0"/>
                <w:numId w:val="36"/>
              </w:numPr>
              <w:spacing w:before="100" w:beforeAutospacing="1" w:after="100" w:afterAutospacing="1" w:line="240" w:lineRule="auto"/>
              <w:ind w:left="0" w:right="1002" w:firstLine="709"/>
              <w:jc w:val="both"/>
              <w:rPr>
                <w:rFonts w:ascii="Times New Roman" w:hAnsi="Times New Roman" w:cs="Times New Roman"/>
                <w:color w:val="000000"/>
                <w:sz w:val="28"/>
                <w:szCs w:val="28"/>
              </w:rPr>
            </w:pPr>
            <w:r w:rsidRPr="002440B1">
              <w:rPr>
                <w:rFonts w:ascii="Times New Roman" w:hAnsi="Times New Roman" w:cs="Times New Roman"/>
                <w:color w:val="000000"/>
                <w:sz w:val="28"/>
                <w:szCs w:val="28"/>
              </w:rPr>
              <w:t xml:space="preserve"> Карапетьянц, М. Х. Общая и неорганическая химия / М. Х. Карапетьянц, С. И. Дракин. – Москва : Ленанд, 2018. </w:t>
            </w:r>
            <w:r w:rsidRPr="002440B1">
              <w:rPr>
                <w:rFonts w:ascii="Times New Roman" w:hAnsi="Times New Roman" w:cs="Times New Roman"/>
                <w:sz w:val="28"/>
                <w:szCs w:val="28"/>
              </w:rPr>
              <w:t>–</w:t>
            </w:r>
            <w:r w:rsidRPr="002440B1">
              <w:rPr>
                <w:rFonts w:ascii="Times New Roman" w:hAnsi="Times New Roman" w:cs="Times New Roman"/>
                <w:color w:val="000000"/>
                <w:sz w:val="28"/>
                <w:szCs w:val="28"/>
              </w:rPr>
              <w:t xml:space="preserve"> 600 c.</w:t>
            </w:r>
          </w:p>
          <w:p w14:paraId="29E03FDB" w14:textId="77777777" w:rsidR="002440B1" w:rsidRPr="002440B1" w:rsidRDefault="002440B1" w:rsidP="005945FF">
            <w:pPr>
              <w:numPr>
                <w:ilvl w:val="0"/>
                <w:numId w:val="36"/>
              </w:numPr>
              <w:spacing w:before="100" w:beforeAutospacing="1" w:after="100" w:afterAutospacing="1" w:line="240" w:lineRule="auto"/>
              <w:ind w:left="0" w:right="1002" w:firstLine="709"/>
              <w:jc w:val="both"/>
              <w:rPr>
                <w:rFonts w:ascii="Times New Roman" w:hAnsi="Times New Roman" w:cs="Times New Roman"/>
                <w:color w:val="000000"/>
                <w:sz w:val="28"/>
                <w:szCs w:val="28"/>
              </w:rPr>
            </w:pPr>
            <w:r w:rsidRPr="002440B1">
              <w:rPr>
                <w:rFonts w:ascii="Times New Roman" w:hAnsi="Times New Roman" w:cs="Times New Roman"/>
                <w:color w:val="000000"/>
                <w:sz w:val="28"/>
                <w:szCs w:val="28"/>
              </w:rPr>
              <w:lastRenderedPageBreak/>
              <w:t>Князев, Д. А. Неорганическая химия : учебник / Д. А. Князев, С. Н. Смарыгин. – Люберцы : Юрайт, 2016. – 592 c.</w:t>
            </w:r>
          </w:p>
          <w:p w14:paraId="1AFE6B7C" w14:textId="77777777" w:rsidR="002440B1" w:rsidRPr="002440B1" w:rsidRDefault="002440B1" w:rsidP="005945FF">
            <w:pPr>
              <w:numPr>
                <w:ilvl w:val="0"/>
                <w:numId w:val="36"/>
              </w:numPr>
              <w:spacing w:before="100" w:beforeAutospacing="1" w:after="100" w:afterAutospacing="1" w:line="240" w:lineRule="auto"/>
              <w:ind w:left="0" w:right="1002" w:firstLine="709"/>
              <w:jc w:val="both"/>
              <w:rPr>
                <w:rFonts w:ascii="Times New Roman" w:hAnsi="Times New Roman" w:cs="Times New Roman"/>
                <w:color w:val="000000"/>
                <w:sz w:val="28"/>
                <w:szCs w:val="28"/>
              </w:rPr>
            </w:pPr>
            <w:r w:rsidRPr="002440B1">
              <w:rPr>
                <w:rFonts w:ascii="Times New Roman" w:hAnsi="Times New Roman" w:cs="Times New Roman"/>
                <w:color w:val="000000"/>
                <w:sz w:val="28"/>
                <w:szCs w:val="28"/>
              </w:rPr>
              <w:t xml:space="preserve">Мартынова, Т. В. Неорганическая химия : учебник / Т. В. Мартынова, И. И. Супоницкая, Ю. С. Агеева. – Москва : Инфра-М, 2017. </w:t>
            </w:r>
            <w:r w:rsidRPr="002440B1">
              <w:rPr>
                <w:rFonts w:ascii="Times New Roman" w:hAnsi="Times New Roman" w:cs="Times New Roman"/>
                <w:sz w:val="28"/>
                <w:szCs w:val="28"/>
              </w:rPr>
              <w:t>–</w:t>
            </w:r>
            <w:r w:rsidRPr="002440B1">
              <w:rPr>
                <w:rFonts w:ascii="Times New Roman" w:hAnsi="Times New Roman" w:cs="Times New Roman"/>
                <w:color w:val="000000"/>
                <w:sz w:val="28"/>
                <w:szCs w:val="28"/>
              </w:rPr>
              <w:t xml:space="preserve"> 720 c.</w:t>
            </w:r>
          </w:p>
          <w:p w14:paraId="2D6E2CFE" w14:textId="77777777" w:rsidR="002440B1" w:rsidRPr="002440B1" w:rsidRDefault="002440B1" w:rsidP="005945FF">
            <w:pPr>
              <w:numPr>
                <w:ilvl w:val="0"/>
                <w:numId w:val="36"/>
              </w:numPr>
              <w:spacing w:before="100" w:beforeAutospacing="1" w:after="100" w:afterAutospacing="1" w:line="240" w:lineRule="auto"/>
              <w:ind w:left="0" w:right="1002" w:firstLine="709"/>
              <w:jc w:val="both"/>
              <w:rPr>
                <w:rFonts w:ascii="Times New Roman" w:hAnsi="Times New Roman" w:cs="Times New Roman"/>
                <w:color w:val="000000"/>
                <w:sz w:val="28"/>
                <w:szCs w:val="28"/>
              </w:rPr>
            </w:pPr>
            <w:r w:rsidRPr="002440B1">
              <w:rPr>
                <w:rFonts w:ascii="Times New Roman" w:hAnsi="Times New Roman" w:cs="Times New Roman"/>
                <w:color w:val="000000"/>
                <w:sz w:val="28"/>
                <w:szCs w:val="28"/>
              </w:rPr>
              <w:t>Общая и неорганическая химия : учебное пособие / под ред. В. В. Денисова, В. М. Таланова. – Ростов-на-Дону : Феникс, 2018. – 144 c.</w:t>
            </w:r>
          </w:p>
          <w:p w14:paraId="76C0E7E8" w14:textId="77777777" w:rsidR="002440B1" w:rsidRPr="002440B1" w:rsidRDefault="002440B1" w:rsidP="005945FF">
            <w:pPr>
              <w:numPr>
                <w:ilvl w:val="0"/>
                <w:numId w:val="36"/>
              </w:numPr>
              <w:spacing w:after="0" w:line="240" w:lineRule="auto"/>
              <w:ind w:left="0" w:right="1002" w:firstLine="709"/>
              <w:jc w:val="both"/>
              <w:rPr>
                <w:rFonts w:ascii="Times New Roman" w:hAnsi="Times New Roman" w:cs="Times New Roman"/>
                <w:sz w:val="28"/>
                <w:szCs w:val="28"/>
              </w:rPr>
            </w:pPr>
            <w:r w:rsidRPr="002440B1">
              <w:rPr>
                <w:rFonts w:ascii="Times New Roman" w:hAnsi="Times New Roman" w:cs="Times New Roman"/>
                <w:sz w:val="28"/>
                <w:szCs w:val="28"/>
              </w:rPr>
              <w:t>Павлов, Н. Н. Общая и неорганическая химия : учебник / Н. Н. Павлов. – СПб. : Лань, 2011. – 496 c.</w:t>
            </w:r>
          </w:p>
          <w:p w14:paraId="618DB51A" w14:textId="77777777" w:rsidR="002440B1" w:rsidRPr="002440B1" w:rsidRDefault="002440B1" w:rsidP="005945FF">
            <w:pPr>
              <w:numPr>
                <w:ilvl w:val="0"/>
                <w:numId w:val="36"/>
              </w:numPr>
              <w:spacing w:after="0" w:line="240" w:lineRule="auto"/>
              <w:ind w:left="0" w:right="1002" w:firstLine="709"/>
              <w:jc w:val="both"/>
              <w:rPr>
                <w:rFonts w:ascii="Times New Roman" w:hAnsi="Times New Roman" w:cs="Times New Roman"/>
                <w:sz w:val="28"/>
                <w:szCs w:val="28"/>
              </w:rPr>
            </w:pPr>
            <w:r w:rsidRPr="002440B1">
              <w:rPr>
                <w:rFonts w:ascii="Times New Roman" w:hAnsi="Times New Roman" w:cs="Times New Roman"/>
                <w:color w:val="000000"/>
                <w:sz w:val="28"/>
                <w:szCs w:val="28"/>
              </w:rPr>
              <w:t xml:space="preserve">Суворов, А. В. Общая и неорганическая химия : в 2 т. </w:t>
            </w:r>
            <w:r w:rsidRPr="002440B1">
              <w:rPr>
                <w:rFonts w:ascii="Times New Roman" w:hAnsi="Times New Roman" w:cs="Times New Roman"/>
                <w:sz w:val="28"/>
                <w:szCs w:val="28"/>
              </w:rPr>
              <w:t xml:space="preserve">: учебник / А. В. Суворов, А. Б. Никольский. – Люберцы : Юрайт, 2016. </w:t>
            </w:r>
          </w:p>
          <w:p w14:paraId="1469902C" w14:textId="77777777" w:rsidR="002440B1" w:rsidRPr="002440B1" w:rsidRDefault="002440B1" w:rsidP="005945FF">
            <w:pPr>
              <w:numPr>
                <w:ilvl w:val="0"/>
                <w:numId w:val="36"/>
              </w:numPr>
              <w:spacing w:after="0" w:line="240" w:lineRule="auto"/>
              <w:ind w:left="0" w:right="1002"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Хаданович, А. В. Неорганическая химия. Строение атома. Периодический закон Д. И. Менделеева. Химическая связь : практическое пособие / А. В. Хаданович. – Гомель : ГГУ им. Ф. Скорины, 2018. – 37 с. – Режим доступа : </w:t>
            </w:r>
            <w:hyperlink r:id="rId332" w:history="1">
              <w:r w:rsidRPr="002440B1">
                <w:rPr>
                  <w:rStyle w:val="ad"/>
                  <w:rFonts w:ascii="Times New Roman" w:hAnsi="Times New Roman" w:cs="Times New Roman"/>
                  <w:sz w:val="28"/>
                  <w:szCs w:val="28"/>
                </w:rPr>
                <w:t>http://elib.gsu.by/handle/123456789/6281/</w:t>
              </w:r>
            </w:hyperlink>
          </w:p>
          <w:p w14:paraId="30CCA6C7" w14:textId="77777777" w:rsidR="002440B1" w:rsidRPr="002440B1" w:rsidRDefault="002440B1" w:rsidP="005945FF">
            <w:pPr>
              <w:numPr>
                <w:ilvl w:val="0"/>
                <w:numId w:val="36"/>
              </w:numPr>
              <w:spacing w:after="0" w:line="240" w:lineRule="auto"/>
              <w:ind w:left="0" w:right="1002" w:firstLine="709"/>
              <w:jc w:val="both"/>
              <w:rPr>
                <w:rFonts w:ascii="Times New Roman" w:hAnsi="Times New Roman" w:cs="Times New Roman"/>
                <w:sz w:val="28"/>
                <w:szCs w:val="28"/>
              </w:rPr>
            </w:pPr>
            <w:r w:rsidRPr="002440B1">
              <w:rPr>
                <w:rFonts w:ascii="Times New Roman" w:hAnsi="Times New Roman" w:cs="Times New Roman"/>
                <w:sz w:val="28"/>
                <w:szCs w:val="28"/>
              </w:rPr>
              <w:t xml:space="preserve">Хаданович, А. В. Общая и аналитическая химия: строение вещества, закономерности протекания химических реакций : практическое руководство / А. В. Хаданович, С. М. Пантелеева. – Гомель : ГГУ им. Ф. Скорины, 2019. – 47 с. – Режим доступа : </w:t>
            </w:r>
            <w:hyperlink r:id="rId333" w:history="1">
              <w:r w:rsidRPr="002440B1">
                <w:rPr>
                  <w:rFonts w:ascii="Times New Roman" w:hAnsi="Times New Roman" w:cs="Times New Roman"/>
                  <w:sz w:val="28"/>
                  <w:szCs w:val="28"/>
                </w:rPr>
                <w:t>http://elib.gsu.by/handle/123456789/6347</w:t>
              </w:r>
            </w:hyperlink>
            <w:r w:rsidRPr="002440B1">
              <w:rPr>
                <w:rFonts w:ascii="Times New Roman" w:hAnsi="Times New Roman" w:cs="Times New Roman"/>
                <w:sz w:val="28"/>
                <w:szCs w:val="28"/>
              </w:rPr>
              <w:t xml:space="preserve">. </w:t>
            </w:r>
          </w:p>
          <w:p w14:paraId="5B5EEE02" w14:textId="790C5C26" w:rsidR="002440B1" w:rsidRPr="00E763FB" w:rsidRDefault="002440B1" w:rsidP="002440B1">
            <w:pPr>
              <w:numPr>
                <w:ilvl w:val="0"/>
                <w:numId w:val="36"/>
              </w:numPr>
              <w:spacing w:after="0" w:line="240" w:lineRule="auto"/>
              <w:ind w:left="0" w:right="1002" w:firstLine="709"/>
              <w:jc w:val="both"/>
              <w:rPr>
                <w:rFonts w:ascii="Times New Roman" w:hAnsi="Times New Roman" w:cs="Times New Roman"/>
                <w:sz w:val="28"/>
                <w:szCs w:val="28"/>
              </w:rPr>
            </w:pPr>
            <w:r w:rsidRPr="002440B1">
              <w:rPr>
                <w:rFonts w:ascii="Times New Roman" w:hAnsi="Times New Roman" w:cs="Times New Roman"/>
                <w:sz w:val="28"/>
                <w:szCs w:val="28"/>
              </w:rPr>
              <w:t>Хрущева, И. В. Общая и неорганическая химия : учебник / И. В. Хрущева. – СПб. : Лань, 2016. – 496 c.</w:t>
            </w:r>
          </w:p>
        </w:tc>
      </w:tr>
    </w:tbl>
    <w:p w14:paraId="3497A8ED" w14:textId="77777777" w:rsidR="002440B1" w:rsidRPr="002440B1" w:rsidRDefault="002440B1" w:rsidP="00E763FB">
      <w:pPr>
        <w:jc w:val="both"/>
        <w:rPr>
          <w:rFonts w:ascii="Times New Roman" w:hAnsi="Times New Roman" w:cs="Times New Roman"/>
          <w:sz w:val="28"/>
          <w:szCs w:val="28"/>
        </w:rPr>
      </w:pPr>
    </w:p>
    <w:sectPr w:rsidR="002440B1" w:rsidRPr="002440B1" w:rsidSect="00D25682">
      <w:footerReference w:type="default" r:id="rId334"/>
      <w:type w:val="continuous"/>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CB73B57" w14:textId="77777777" w:rsidR="003D57F8" w:rsidRDefault="003D57F8" w:rsidP="00B8633F">
      <w:pPr>
        <w:spacing w:after="0" w:line="240" w:lineRule="auto"/>
      </w:pPr>
      <w:r>
        <w:separator/>
      </w:r>
    </w:p>
  </w:endnote>
  <w:endnote w:type="continuationSeparator" w:id="0">
    <w:p w14:paraId="0AB92C44" w14:textId="77777777" w:rsidR="003D57F8" w:rsidRDefault="003D57F8" w:rsidP="00B8633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00"/>
    <w:family w:val="roman"/>
    <w:notTrueType/>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Yu Gothic UI Semibold">
    <w:panose1 w:val="020B0700000000000000"/>
    <w:charset w:val="80"/>
    <w:family w:val="swiss"/>
    <w:pitch w:val="variable"/>
    <w:sig w:usb0="E00002FF" w:usb1="2AC7FDFF" w:usb2="00000016" w:usb3="00000000" w:csb0="0002009F" w:csb1="00000000"/>
  </w:font>
  <w:font w:name="Cambria Math">
    <w:panose1 w:val="02040503050406030204"/>
    <w:charset w:val="CC"/>
    <w:family w:val="roman"/>
    <w:pitch w:val="variable"/>
    <w:sig w:usb0="E00006FF" w:usb1="420024FF" w:usb2="02000000" w:usb3="00000000" w:csb0="0000019F" w:csb1="00000000"/>
  </w:font>
  <w:font w:name="MT Extra">
    <w:panose1 w:val="05050102010205020202"/>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501034364"/>
      <w:docPartObj>
        <w:docPartGallery w:val="Page Numbers (Bottom of Page)"/>
        <w:docPartUnique/>
      </w:docPartObj>
    </w:sdtPr>
    <w:sdtEndPr/>
    <w:sdtContent>
      <w:p w14:paraId="7ADB9538" w14:textId="5DEB94CF" w:rsidR="00E71A4F" w:rsidRDefault="00E71A4F">
        <w:pPr>
          <w:pStyle w:val="afa"/>
          <w:jc w:val="center"/>
        </w:pPr>
        <w:r>
          <w:fldChar w:fldCharType="begin"/>
        </w:r>
        <w:r>
          <w:instrText>PAGE   \* MERGEFORMAT</w:instrText>
        </w:r>
        <w:r>
          <w:fldChar w:fldCharType="separate"/>
        </w:r>
        <w:r w:rsidR="00AC6525">
          <w:rPr>
            <w:noProof/>
          </w:rPr>
          <w:t>21</w:t>
        </w:r>
        <w:r>
          <w:fldChar w:fldCharType="end"/>
        </w:r>
      </w:p>
    </w:sdtContent>
  </w:sdt>
  <w:p w14:paraId="77BA010B" w14:textId="77777777" w:rsidR="00E71A4F" w:rsidRDefault="00E71A4F">
    <w:pPr>
      <w:pStyle w:val="af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080743997"/>
      <w:docPartObj>
        <w:docPartGallery w:val="Page Numbers (Bottom of Page)"/>
        <w:docPartUnique/>
      </w:docPartObj>
    </w:sdtPr>
    <w:sdtEndPr>
      <w:rPr>
        <w:noProof/>
      </w:rPr>
    </w:sdtEndPr>
    <w:sdtContent>
      <w:p w14:paraId="5CB60D7E" w14:textId="77777777" w:rsidR="00E71A4F" w:rsidRDefault="00E71A4F">
        <w:pPr>
          <w:pStyle w:val="afa"/>
          <w:jc w:val="center"/>
        </w:pPr>
        <w:r>
          <w:fldChar w:fldCharType="begin"/>
        </w:r>
        <w:r>
          <w:instrText xml:space="preserve"> PAGE   \* MERGEFORMAT </w:instrText>
        </w:r>
        <w:r>
          <w:fldChar w:fldCharType="separate"/>
        </w:r>
        <w:r w:rsidR="00AC6525">
          <w:rPr>
            <w:noProof/>
          </w:rPr>
          <w:t>205</w:t>
        </w:r>
        <w:r>
          <w:rPr>
            <w:noProof/>
          </w:rPr>
          <w:fldChar w:fldCharType="end"/>
        </w:r>
      </w:p>
    </w:sdtContent>
  </w:sdt>
  <w:p w14:paraId="4F307583" w14:textId="77777777" w:rsidR="00E71A4F" w:rsidRDefault="00E71A4F">
    <w:pPr>
      <w:pStyle w:val="af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0B3D0EF" w14:textId="77777777" w:rsidR="003D57F8" w:rsidRDefault="003D57F8" w:rsidP="00B8633F">
      <w:pPr>
        <w:spacing w:after="0" w:line="240" w:lineRule="auto"/>
      </w:pPr>
      <w:r>
        <w:separator/>
      </w:r>
    </w:p>
  </w:footnote>
  <w:footnote w:type="continuationSeparator" w:id="0">
    <w:p w14:paraId="3D2E3E39" w14:textId="77777777" w:rsidR="003D57F8" w:rsidRDefault="003D57F8" w:rsidP="00B8633F">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E036A2"/>
    <w:multiLevelType w:val="multilevel"/>
    <w:tmpl w:val="436AB7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45261B6"/>
    <w:multiLevelType w:val="multilevel"/>
    <w:tmpl w:val="89005D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56522C7"/>
    <w:multiLevelType w:val="multilevel"/>
    <w:tmpl w:val="BB506D4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07AF776B"/>
    <w:multiLevelType w:val="singleLevel"/>
    <w:tmpl w:val="04190011"/>
    <w:lvl w:ilvl="0">
      <w:start w:val="1"/>
      <w:numFmt w:val="decimal"/>
      <w:lvlText w:val="%1)"/>
      <w:lvlJc w:val="left"/>
      <w:pPr>
        <w:tabs>
          <w:tab w:val="num" w:pos="360"/>
        </w:tabs>
        <w:ind w:left="360" w:hanging="360"/>
      </w:pPr>
    </w:lvl>
  </w:abstractNum>
  <w:abstractNum w:abstractNumId="4">
    <w:nsid w:val="07B67B85"/>
    <w:multiLevelType w:val="multilevel"/>
    <w:tmpl w:val="DE5E476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nsid w:val="0845674C"/>
    <w:multiLevelType w:val="multilevel"/>
    <w:tmpl w:val="5A7002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0896082E"/>
    <w:multiLevelType w:val="multilevel"/>
    <w:tmpl w:val="E506BF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08B10E75"/>
    <w:multiLevelType w:val="multilevel"/>
    <w:tmpl w:val="BF580DE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0A3546A5"/>
    <w:multiLevelType w:val="hybridMultilevel"/>
    <w:tmpl w:val="F5F0C164"/>
    <w:lvl w:ilvl="0" w:tplc="0419000F">
      <w:start w:val="1"/>
      <w:numFmt w:val="decimal"/>
      <w:lvlText w:val="%1."/>
      <w:lvlJc w:val="left"/>
      <w:pPr>
        <w:ind w:left="1428" w:hanging="360"/>
      </w:pPr>
    </w:lvl>
    <w:lvl w:ilvl="1" w:tplc="20000019" w:tentative="1">
      <w:start w:val="1"/>
      <w:numFmt w:val="lowerLetter"/>
      <w:lvlText w:val="%2."/>
      <w:lvlJc w:val="left"/>
      <w:pPr>
        <w:ind w:left="2148" w:hanging="360"/>
      </w:pPr>
    </w:lvl>
    <w:lvl w:ilvl="2" w:tplc="2000001B" w:tentative="1">
      <w:start w:val="1"/>
      <w:numFmt w:val="lowerRoman"/>
      <w:lvlText w:val="%3."/>
      <w:lvlJc w:val="right"/>
      <w:pPr>
        <w:ind w:left="2868" w:hanging="180"/>
      </w:pPr>
    </w:lvl>
    <w:lvl w:ilvl="3" w:tplc="2000000F" w:tentative="1">
      <w:start w:val="1"/>
      <w:numFmt w:val="decimal"/>
      <w:lvlText w:val="%4."/>
      <w:lvlJc w:val="left"/>
      <w:pPr>
        <w:ind w:left="3588" w:hanging="360"/>
      </w:pPr>
    </w:lvl>
    <w:lvl w:ilvl="4" w:tplc="20000019" w:tentative="1">
      <w:start w:val="1"/>
      <w:numFmt w:val="lowerLetter"/>
      <w:lvlText w:val="%5."/>
      <w:lvlJc w:val="left"/>
      <w:pPr>
        <w:ind w:left="4308" w:hanging="360"/>
      </w:pPr>
    </w:lvl>
    <w:lvl w:ilvl="5" w:tplc="2000001B" w:tentative="1">
      <w:start w:val="1"/>
      <w:numFmt w:val="lowerRoman"/>
      <w:lvlText w:val="%6."/>
      <w:lvlJc w:val="right"/>
      <w:pPr>
        <w:ind w:left="5028" w:hanging="180"/>
      </w:pPr>
    </w:lvl>
    <w:lvl w:ilvl="6" w:tplc="2000000F" w:tentative="1">
      <w:start w:val="1"/>
      <w:numFmt w:val="decimal"/>
      <w:lvlText w:val="%7."/>
      <w:lvlJc w:val="left"/>
      <w:pPr>
        <w:ind w:left="5748" w:hanging="360"/>
      </w:pPr>
    </w:lvl>
    <w:lvl w:ilvl="7" w:tplc="20000019" w:tentative="1">
      <w:start w:val="1"/>
      <w:numFmt w:val="lowerLetter"/>
      <w:lvlText w:val="%8."/>
      <w:lvlJc w:val="left"/>
      <w:pPr>
        <w:ind w:left="6468" w:hanging="360"/>
      </w:pPr>
    </w:lvl>
    <w:lvl w:ilvl="8" w:tplc="2000001B" w:tentative="1">
      <w:start w:val="1"/>
      <w:numFmt w:val="lowerRoman"/>
      <w:lvlText w:val="%9."/>
      <w:lvlJc w:val="right"/>
      <w:pPr>
        <w:ind w:left="7188" w:hanging="180"/>
      </w:pPr>
    </w:lvl>
  </w:abstractNum>
  <w:abstractNum w:abstractNumId="9">
    <w:nsid w:val="0A592F53"/>
    <w:multiLevelType w:val="singleLevel"/>
    <w:tmpl w:val="04190011"/>
    <w:lvl w:ilvl="0">
      <w:start w:val="1"/>
      <w:numFmt w:val="decimal"/>
      <w:lvlText w:val="%1)"/>
      <w:lvlJc w:val="left"/>
      <w:pPr>
        <w:tabs>
          <w:tab w:val="num" w:pos="360"/>
        </w:tabs>
        <w:ind w:left="360" w:hanging="360"/>
      </w:pPr>
      <w:rPr>
        <w:rFonts w:hint="default"/>
      </w:rPr>
    </w:lvl>
  </w:abstractNum>
  <w:abstractNum w:abstractNumId="10">
    <w:nsid w:val="0B7373A8"/>
    <w:multiLevelType w:val="singleLevel"/>
    <w:tmpl w:val="0419000F"/>
    <w:lvl w:ilvl="0">
      <w:start w:val="1"/>
      <w:numFmt w:val="decimal"/>
      <w:lvlText w:val="%1."/>
      <w:lvlJc w:val="left"/>
      <w:pPr>
        <w:tabs>
          <w:tab w:val="num" w:pos="360"/>
        </w:tabs>
        <w:ind w:left="360" w:hanging="360"/>
      </w:pPr>
      <w:rPr>
        <w:rFonts w:hint="default"/>
      </w:rPr>
    </w:lvl>
  </w:abstractNum>
  <w:abstractNum w:abstractNumId="11">
    <w:nsid w:val="0D1D3375"/>
    <w:multiLevelType w:val="hybridMultilevel"/>
    <w:tmpl w:val="B14C6462"/>
    <w:lvl w:ilvl="0" w:tplc="0419000F">
      <w:start w:val="1"/>
      <w:numFmt w:val="decimal"/>
      <w:lvlText w:val="%1."/>
      <w:lvlJc w:val="left"/>
      <w:pPr>
        <w:ind w:left="1428" w:hanging="360"/>
      </w:pPr>
    </w:lvl>
    <w:lvl w:ilvl="1" w:tplc="20000019" w:tentative="1">
      <w:start w:val="1"/>
      <w:numFmt w:val="lowerLetter"/>
      <w:lvlText w:val="%2."/>
      <w:lvlJc w:val="left"/>
      <w:pPr>
        <w:ind w:left="2148" w:hanging="360"/>
      </w:pPr>
    </w:lvl>
    <w:lvl w:ilvl="2" w:tplc="2000001B" w:tentative="1">
      <w:start w:val="1"/>
      <w:numFmt w:val="lowerRoman"/>
      <w:lvlText w:val="%3."/>
      <w:lvlJc w:val="right"/>
      <w:pPr>
        <w:ind w:left="2868" w:hanging="180"/>
      </w:pPr>
    </w:lvl>
    <w:lvl w:ilvl="3" w:tplc="2000000F" w:tentative="1">
      <w:start w:val="1"/>
      <w:numFmt w:val="decimal"/>
      <w:lvlText w:val="%4."/>
      <w:lvlJc w:val="left"/>
      <w:pPr>
        <w:ind w:left="3588" w:hanging="360"/>
      </w:pPr>
    </w:lvl>
    <w:lvl w:ilvl="4" w:tplc="20000019" w:tentative="1">
      <w:start w:val="1"/>
      <w:numFmt w:val="lowerLetter"/>
      <w:lvlText w:val="%5."/>
      <w:lvlJc w:val="left"/>
      <w:pPr>
        <w:ind w:left="4308" w:hanging="360"/>
      </w:pPr>
    </w:lvl>
    <w:lvl w:ilvl="5" w:tplc="2000001B" w:tentative="1">
      <w:start w:val="1"/>
      <w:numFmt w:val="lowerRoman"/>
      <w:lvlText w:val="%6."/>
      <w:lvlJc w:val="right"/>
      <w:pPr>
        <w:ind w:left="5028" w:hanging="180"/>
      </w:pPr>
    </w:lvl>
    <w:lvl w:ilvl="6" w:tplc="2000000F" w:tentative="1">
      <w:start w:val="1"/>
      <w:numFmt w:val="decimal"/>
      <w:lvlText w:val="%7."/>
      <w:lvlJc w:val="left"/>
      <w:pPr>
        <w:ind w:left="5748" w:hanging="360"/>
      </w:pPr>
    </w:lvl>
    <w:lvl w:ilvl="7" w:tplc="20000019" w:tentative="1">
      <w:start w:val="1"/>
      <w:numFmt w:val="lowerLetter"/>
      <w:lvlText w:val="%8."/>
      <w:lvlJc w:val="left"/>
      <w:pPr>
        <w:ind w:left="6468" w:hanging="360"/>
      </w:pPr>
    </w:lvl>
    <w:lvl w:ilvl="8" w:tplc="2000001B" w:tentative="1">
      <w:start w:val="1"/>
      <w:numFmt w:val="lowerRoman"/>
      <w:lvlText w:val="%9."/>
      <w:lvlJc w:val="right"/>
      <w:pPr>
        <w:ind w:left="7188" w:hanging="180"/>
      </w:pPr>
    </w:lvl>
  </w:abstractNum>
  <w:abstractNum w:abstractNumId="12">
    <w:nsid w:val="0D6B672E"/>
    <w:multiLevelType w:val="hybridMultilevel"/>
    <w:tmpl w:val="38CE966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nsid w:val="0F56159F"/>
    <w:multiLevelType w:val="multilevel"/>
    <w:tmpl w:val="33082CFC"/>
    <w:lvl w:ilvl="0">
      <w:start w:val="1"/>
      <w:numFmt w:val="decimal"/>
      <w:lvlText w:val="%1."/>
      <w:lvlJc w:val="left"/>
      <w:pPr>
        <w:ind w:left="720" w:hanging="360"/>
      </w:pPr>
      <w:rPr>
        <w:sz w:val="2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nsid w:val="10345F32"/>
    <w:multiLevelType w:val="multilevel"/>
    <w:tmpl w:val="88CEC5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1159265D"/>
    <w:multiLevelType w:val="singleLevel"/>
    <w:tmpl w:val="D73003D6"/>
    <w:lvl w:ilvl="0">
      <w:start w:val="1"/>
      <w:numFmt w:val="bullet"/>
      <w:lvlText w:val="–"/>
      <w:lvlJc w:val="left"/>
      <w:pPr>
        <w:tabs>
          <w:tab w:val="num" w:pos="1068"/>
        </w:tabs>
        <w:ind w:left="1068" w:hanging="360"/>
      </w:pPr>
      <w:rPr>
        <w:rFonts w:hint="default"/>
      </w:rPr>
    </w:lvl>
  </w:abstractNum>
  <w:abstractNum w:abstractNumId="16">
    <w:nsid w:val="12376F33"/>
    <w:multiLevelType w:val="singleLevel"/>
    <w:tmpl w:val="0419000F"/>
    <w:lvl w:ilvl="0">
      <w:start w:val="1"/>
      <w:numFmt w:val="decimal"/>
      <w:lvlText w:val="%1."/>
      <w:lvlJc w:val="left"/>
      <w:pPr>
        <w:tabs>
          <w:tab w:val="num" w:pos="360"/>
        </w:tabs>
        <w:ind w:left="360" w:hanging="360"/>
      </w:pPr>
      <w:rPr>
        <w:rFonts w:hint="default"/>
      </w:rPr>
    </w:lvl>
  </w:abstractNum>
  <w:abstractNum w:abstractNumId="17">
    <w:nsid w:val="1384724C"/>
    <w:multiLevelType w:val="multilevel"/>
    <w:tmpl w:val="5186EE6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141A58FB"/>
    <w:multiLevelType w:val="hybridMultilevel"/>
    <w:tmpl w:val="9108643C"/>
    <w:lvl w:ilvl="0" w:tplc="A7E223E0">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9">
    <w:nsid w:val="154E07B5"/>
    <w:multiLevelType w:val="singleLevel"/>
    <w:tmpl w:val="04190011"/>
    <w:lvl w:ilvl="0">
      <w:start w:val="1"/>
      <w:numFmt w:val="decimal"/>
      <w:lvlText w:val="%1)"/>
      <w:lvlJc w:val="left"/>
      <w:pPr>
        <w:tabs>
          <w:tab w:val="num" w:pos="360"/>
        </w:tabs>
        <w:ind w:left="360" w:hanging="360"/>
      </w:pPr>
    </w:lvl>
  </w:abstractNum>
  <w:abstractNum w:abstractNumId="20">
    <w:nsid w:val="17A25A48"/>
    <w:multiLevelType w:val="singleLevel"/>
    <w:tmpl w:val="04190011"/>
    <w:lvl w:ilvl="0">
      <w:start w:val="1"/>
      <w:numFmt w:val="decimal"/>
      <w:lvlText w:val="%1)"/>
      <w:lvlJc w:val="left"/>
      <w:pPr>
        <w:tabs>
          <w:tab w:val="num" w:pos="360"/>
        </w:tabs>
        <w:ind w:left="360" w:hanging="360"/>
      </w:pPr>
      <w:rPr>
        <w:rFonts w:hint="default"/>
      </w:rPr>
    </w:lvl>
  </w:abstractNum>
  <w:abstractNum w:abstractNumId="21">
    <w:nsid w:val="1BDE3864"/>
    <w:multiLevelType w:val="hybridMultilevel"/>
    <w:tmpl w:val="4B4AD6EE"/>
    <w:lvl w:ilvl="0" w:tplc="0419000F">
      <w:start w:val="1"/>
      <w:numFmt w:val="decimal"/>
      <w:lvlText w:val="%1."/>
      <w:lvlJc w:val="left"/>
      <w:pPr>
        <w:ind w:left="1146" w:hanging="360"/>
      </w:p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22">
    <w:nsid w:val="1C897AE6"/>
    <w:multiLevelType w:val="hybridMultilevel"/>
    <w:tmpl w:val="5A42332A"/>
    <w:lvl w:ilvl="0" w:tplc="4B1617C8">
      <w:start w:val="1"/>
      <w:numFmt w:val="decimal"/>
      <w:lvlText w:val="%1)"/>
      <w:lvlJc w:val="left"/>
      <w:pPr>
        <w:tabs>
          <w:tab w:val="num" w:pos="1140"/>
        </w:tabs>
        <w:ind w:left="11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1D527EEB"/>
    <w:multiLevelType w:val="multilevel"/>
    <w:tmpl w:val="C54C7ED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1DBE29CE"/>
    <w:multiLevelType w:val="hybridMultilevel"/>
    <w:tmpl w:val="1DD0272A"/>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5">
    <w:nsid w:val="2191618E"/>
    <w:multiLevelType w:val="hybridMultilevel"/>
    <w:tmpl w:val="7F043992"/>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22B22FC1"/>
    <w:multiLevelType w:val="singleLevel"/>
    <w:tmpl w:val="04190011"/>
    <w:lvl w:ilvl="0">
      <w:start w:val="1"/>
      <w:numFmt w:val="decimal"/>
      <w:lvlText w:val="%1)"/>
      <w:lvlJc w:val="left"/>
      <w:pPr>
        <w:tabs>
          <w:tab w:val="num" w:pos="360"/>
        </w:tabs>
        <w:ind w:left="360" w:hanging="360"/>
      </w:pPr>
    </w:lvl>
  </w:abstractNum>
  <w:abstractNum w:abstractNumId="27">
    <w:nsid w:val="231E7745"/>
    <w:multiLevelType w:val="singleLevel"/>
    <w:tmpl w:val="C40C9D86"/>
    <w:lvl w:ilvl="0">
      <w:start w:val="1"/>
      <w:numFmt w:val="decimal"/>
      <w:lvlText w:val="%1)"/>
      <w:lvlJc w:val="left"/>
      <w:pPr>
        <w:tabs>
          <w:tab w:val="num" w:pos="644"/>
        </w:tabs>
        <w:ind w:left="644" w:hanging="360"/>
      </w:pPr>
      <w:rPr>
        <w:rFonts w:hint="default"/>
      </w:rPr>
    </w:lvl>
  </w:abstractNum>
  <w:abstractNum w:abstractNumId="28">
    <w:nsid w:val="233434D8"/>
    <w:multiLevelType w:val="hybridMultilevel"/>
    <w:tmpl w:val="218E9C8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nsid w:val="234679BE"/>
    <w:multiLevelType w:val="multilevel"/>
    <w:tmpl w:val="9392D6FA"/>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nsid w:val="235F33EA"/>
    <w:multiLevelType w:val="hybridMultilevel"/>
    <w:tmpl w:val="CC7E9148"/>
    <w:lvl w:ilvl="0" w:tplc="0419000F">
      <w:start w:val="1"/>
      <w:numFmt w:val="decimal"/>
      <w:lvlText w:val="%1."/>
      <w:lvlJc w:val="left"/>
      <w:pPr>
        <w:tabs>
          <w:tab w:val="num" w:pos="1697"/>
        </w:tabs>
        <w:ind w:left="1697" w:hanging="360"/>
      </w:pPr>
    </w:lvl>
    <w:lvl w:ilvl="1" w:tplc="20000019" w:tentative="1">
      <w:start w:val="1"/>
      <w:numFmt w:val="lowerLetter"/>
      <w:lvlText w:val="%2."/>
      <w:lvlJc w:val="left"/>
      <w:pPr>
        <w:ind w:left="2149" w:hanging="360"/>
      </w:pPr>
    </w:lvl>
    <w:lvl w:ilvl="2" w:tplc="2000001B" w:tentative="1">
      <w:start w:val="1"/>
      <w:numFmt w:val="lowerRoman"/>
      <w:lvlText w:val="%3."/>
      <w:lvlJc w:val="right"/>
      <w:pPr>
        <w:ind w:left="2869" w:hanging="180"/>
      </w:pPr>
    </w:lvl>
    <w:lvl w:ilvl="3" w:tplc="2000000F" w:tentative="1">
      <w:start w:val="1"/>
      <w:numFmt w:val="decimal"/>
      <w:lvlText w:val="%4."/>
      <w:lvlJc w:val="left"/>
      <w:pPr>
        <w:ind w:left="3589" w:hanging="360"/>
      </w:pPr>
    </w:lvl>
    <w:lvl w:ilvl="4" w:tplc="20000019" w:tentative="1">
      <w:start w:val="1"/>
      <w:numFmt w:val="lowerLetter"/>
      <w:lvlText w:val="%5."/>
      <w:lvlJc w:val="left"/>
      <w:pPr>
        <w:ind w:left="4309" w:hanging="360"/>
      </w:pPr>
    </w:lvl>
    <w:lvl w:ilvl="5" w:tplc="2000001B" w:tentative="1">
      <w:start w:val="1"/>
      <w:numFmt w:val="lowerRoman"/>
      <w:lvlText w:val="%6."/>
      <w:lvlJc w:val="right"/>
      <w:pPr>
        <w:ind w:left="5029" w:hanging="180"/>
      </w:pPr>
    </w:lvl>
    <w:lvl w:ilvl="6" w:tplc="2000000F" w:tentative="1">
      <w:start w:val="1"/>
      <w:numFmt w:val="decimal"/>
      <w:lvlText w:val="%7."/>
      <w:lvlJc w:val="left"/>
      <w:pPr>
        <w:ind w:left="5749" w:hanging="360"/>
      </w:pPr>
    </w:lvl>
    <w:lvl w:ilvl="7" w:tplc="20000019" w:tentative="1">
      <w:start w:val="1"/>
      <w:numFmt w:val="lowerLetter"/>
      <w:lvlText w:val="%8."/>
      <w:lvlJc w:val="left"/>
      <w:pPr>
        <w:ind w:left="6469" w:hanging="360"/>
      </w:pPr>
    </w:lvl>
    <w:lvl w:ilvl="8" w:tplc="2000001B" w:tentative="1">
      <w:start w:val="1"/>
      <w:numFmt w:val="lowerRoman"/>
      <w:lvlText w:val="%9."/>
      <w:lvlJc w:val="right"/>
      <w:pPr>
        <w:ind w:left="7189" w:hanging="180"/>
      </w:pPr>
    </w:lvl>
  </w:abstractNum>
  <w:abstractNum w:abstractNumId="31">
    <w:nsid w:val="241E3FEF"/>
    <w:multiLevelType w:val="multilevel"/>
    <w:tmpl w:val="EF74CE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246B4AD1"/>
    <w:multiLevelType w:val="multilevel"/>
    <w:tmpl w:val="09A67C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251B3546"/>
    <w:multiLevelType w:val="singleLevel"/>
    <w:tmpl w:val="0B02CF7E"/>
    <w:lvl w:ilvl="0">
      <w:start w:val="1"/>
      <w:numFmt w:val="decimal"/>
      <w:lvlText w:val="%1)"/>
      <w:lvlJc w:val="left"/>
      <w:pPr>
        <w:tabs>
          <w:tab w:val="num" w:pos="644"/>
        </w:tabs>
        <w:ind w:left="644" w:hanging="360"/>
      </w:pPr>
      <w:rPr>
        <w:rFonts w:hint="default"/>
      </w:rPr>
    </w:lvl>
  </w:abstractNum>
  <w:abstractNum w:abstractNumId="34">
    <w:nsid w:val="253A5032"/>
    <w:multiLevelType w:val="singleLevel"/>
    <w:tmpl w:val="04190011"/>
    <w:lvl w:ilvl="0">
      <w:start w:val="1"/>
      <w:numFmt w:val="decimal"/>
      <w:lvlText w:val="%1)"/>
      <w:lvlJc w:val="left"/>
      <w:pPr>
        <w:tabs>
          <w:tab w:val="num" w:pos="360"/>
        </w:tabs>
        <w:ind w:left="360" w:hanging="360"/>
      </w:pPr>
      <w:rPr>
        <w:rFonts w:hint="default"/>
      </w:rPr>
    </w:lvl>
  </w:abstractNum>
  <w:abstractNum w:abstractNumId="35">
    <w:nsid w:val="269E273E"/>
    <w:multiLevelType w:val="multilevel"/>
    <w:tmpl w:val="3DFEBEC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nsid w:val="26AE2D2B"/>
    <w:multiLevelType w:val="singleLevel"/>
    <w:tmpl w:val="F664F4C6"/>
    <w:lvl w:ilvl="0">
      <w:start w:val="1"/>
      <w:numFmt w:val="decimal"/>
      <w:lvlText w:val="%1."/>
      <w:lvlJc w:val="left"/>
      <w:pPr>
        <w:tabs>
          <w:tab w:val="num" w:pos="450"/>
        </w:tabs>
        <w:ind w:left="450" w:hanging="450"/>
      </w:pPr>
      <w:rPr>
        <w:rFonts w:hint="default"/>
      </w:rPr>
    </w:lvl>
  </w:abstractNum>
  <w:abstractNum w:abstractNumId="37">
    <w:nsid w:val="2711008A"/>
    <w:multiLevelType w:val="hybridMultilevel"/>
    <w:tmpl w:val="DBC49C1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277201C9"/>
    <w:multiLevelType w:val="multilevel"/>
    <w:tmpl w:val="62A0EA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28F611C1"/>
    <w:multiLevelType w:val="singleLevel"/>
    <w:tmpl w:val="04190011"/>
    <w:lvl w:ilvl="0">
      <w:start w:val="1"/>
      <w:numFmt w:val="decimal"/>
      <w:lvlText w:val="%1)"/>
      <w:lvlJc w:val="left"/>
      <w:pPr>
        <w:tabs>
          <w:tab w:val="num" w:pos="360"/>
        </w:tabs>
        <w:ind w:left="360" w:hanging="360"/>
      </w:pPr>
    </w:lvl>
  </w:abstractNum>
  <w:abstractNum w:abstractNumId="40">
    <w:nsid w:val="295B53B4"/>
    <w:multiLevelType w:val="singleLevel"/>
    <w:tmpl w:val="CE6A75C8"/>
    <w:lvl w:ilvl="0">
      <w:start w:val="1"/>
      <w:numFmt w:val="decimal"/>
      <w:lvlText w:val="%1)"/>
      <w:lvlJc w:val="left"/>
      <w:pPr>
        <w:tabs>
          <w:tab w:val="num" w:pos="1080"/>
        </w:tabs>
        <w:ind w:left="1080" w:hanging="360"/>
      </w:pPr>
      <w:rPr>
        <w:rFonts w:hint="default"/>
      </w:rPr>
    </w:lvl>
  </w:abstractNum>
  <w:abstractNum w:abstractNumId="41">
    <w:nsid w:val="2C783EB9"/>
    <w:multiLevelType w:val="multilevel"/>
    <w:tmpl w:val="1BE445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nsid w:val="2F075145"/>
    <w:multiLevelType w:val="singleLevel"/>
    <w:tmpl w:val="015805D6"/>
    <w:lvl w:ilvl="0">
      <w:start w:val="1"/>
      <w:numFmt w:val="decimal"/>
      <w:lvlText w:val="%1)"/>
      <w:lvlJc w:val="left"/>
      <w:pPr>
        <w:tabs>
          <w:tab w:val="num" w:pos="1080"/>
        </w:tabs>
        <w:ind w:left="1080" w:hanging="360"/>
      </w:pPr>
      <w:rPr>
        <w:rFonts w:hint="default"/>
      </w:rPr>
    </w:lvl>
  </w:abstractNum>
  <w:abstractNum w:abstractNumId="43">
    <w:nsid w:val="31844354"/>
    <w:multiLevelType w:val="multilevel"/>
    <w:tmpl w:val="837822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nsid w:val="32843E0E"/>
    <w:multiLevelType w:val="hybridMultilevel"/>
    <w:tmpl w:val="D23A8B6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nsid w:val="33015CB2"/>
    <w:multiLevelType w:val="hybridMultilevel"/>
    <w:tmpl w:val="5F4A055A"/>
    <w:lvl w:ilvl="0" w:tplc="3984F21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6">
    <w:nsid w:val="353F6A18"/>
    <w:multiLevelType w:val="singleLevel"/>
    <w:tmpl w:val="25A0D652"/>
    <w:lvl w:ilvl="0">
      <w:start w:val="1"/>
      <w:numFmt w:val="decimal"/>
      <w:lvlText w:val="%1."/>
      <w:lvlJc w:val="left"/>
      <w:pPr>
        <w:tabs>
          <w:tab w:val="num" w:pos="360"/>
        </w:tabs>
        <w:ind w:left="360" w:hanging="360"/>
      </w:pPr>
      <w:rPr>
        <w:rFonts w:hint="default"/>
      </w:rPr>
    </w:lvl>
  </w:abstractNum>
  <w:abstractNum w:abstractNumId="47">
    <w:nsid w:val="38123E86"/>
    <w:multiLevelType w:val="multilevel"/>
    <w:tmpl w:val="B04606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nsid w:val="3DAC1EE8"/>
    <w:multiLevelType w:val="multilevel"/>
    <w:tmpl w:val="B2BA12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nsid w:val="3E493B1B"/>
    <w:multiLevelType w:val="singleLevel"/>
    <w:tmpl w:val="04190011"/>
    <w:lvl w:ilvl="0">
      <w:start w:val="1"/>
      <w:numFmt w:val="decimal"/>
      <w:lvlText w:val="%1)"/>
      <w:lvlJc w:val="left"/>
      <w:pPr>
        <w:tabs>
          <w:tab w:val="num" w:pos="360"/>
        </w:tabs>
        <w:ind w:left="360" w:hanging="360"/>
      </w:pPr>
      <w:rPr>
        <w:rFonts w:hint="default"/>
      </w:rPr>
    </w:lvl>
  </w:abstractNum>
  <w:abstractNum w:abstractNumId="50">
    <w:nsid w:val="40E95DA3"/>
    <w:multiLevelType w:val="multilevel"/>
    <w:tmpl w:val="DC2C15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nsid w:val="42364F44"/>
    <w:multiLevelType w:val="multilevel"/>
    <w:tmpl w:val="6A1666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nsid w:val="45E7627B"/>
    <w:multiLevelType w:val="multilevel"/>
    <w:tmpl w:val="CB68D9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nsid w:val="46527649"/>
    <w:multiLevelType w:val="singleLevel"/>
    <w:tmpl w:val="04190011"/>
    <w:lvl w:ilvl="0">
      <w:start w:val="1"/>
      <w:numFmt w:val="decimal"/>
      <w:lvlText w:val="%1)"/>
      <w:lvlJc w:val="left"/>
      <w:pPr>
        <w:tabs>
          <w:tab w:val="num" w:pos="360"/>
        </w:tabs>
        <w:ind w:left="360" w:hanging="360"/>
      </w:pPr>
      <w:rPr>
        <w:rFonts w:hint="default"/>
      </w:rPr>
    </w:lvl>
  </w:abstractNum>
  <w:abstractNum w:abstractNumId="54">
    <w:nsid w:val="490518B6"/>
    <w:multiLevelType w:val="singleLevel"/>
    <w:tmpl w:val="04190011"/>
    <w:lvl w:ilvl="0">
      <w:start w:val="1"/>
      <w:numFmt w:val="decimal"/>
      <w:lvlText w:val="%1)"/>
      <w:lvlJc w:val="left"/>
      <w:pPr>
        <w:tabs>
          <w:tab w:val="num" w:pos="360"/>
        </w:tabs>
        <w:ind w:left="360" w:hanging="360"/>
      </w:pPr>
    </w:lvl>
  </w:abstractNum>
  <w:abstractNum w:abstractNumId="55">
    <w:nsid w:val="492A11BE"/>
    <w:multiLevelType w:val="multilevel"/>
    <w:tmpl w:val="D04819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nsid w:val="4BBF20E6"/>
    <w:multiLevelType w:val="multilevel"/>
    <w:tmpl w:val="B258497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nsid w:val="4DBE2F20"/>
    <w:multiLevelType w:val="multilevel"/>
    <w:tmpl w:val="59160C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nsid w:val="4FD678CD"/>
    <w:multiLevelType w:val="hybridMultilevel"/>
    <w:tmpl w:val="E8D835EC"/>
    <w:lvl w:ilvl="0" w:tplc="3498F112">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59">
    <w:nsid w:val="510D1FC7"/>
    <w:multiLevelType w:val="multilevel"/>
    <w:tmpl w:val="B6F210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nsid w:val="515B5149"/>
    <w:multiLevelType w:val="multilevel"/>
    <w:tmpl w:val="4476CF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nsid w:val="517D78A4"/>
    <w:multiLevelType w:val="singleLevel"/>
    <w:tmpl w:val="E716E174"/>
    <w:lvl w:ilvl="0">
      <w:start w:val="1"/>
      <w:numFmt w:val="decimal"/>
      <w:lvlText w:val="%1)"/>
      <w:lvlJc w:val="left"/>
      <w:pPr>
        <w:tabs>
          <w:tab w:val="num" w:pos="644"/>
        </w:tabs>
        <w:ind w:left="644" w:hanging="360"/>
      </w:pPr>
      <w:rPr>
        <w:rFonts w:hint="default"/>
      </w:rPr>
    </w:lvl>
  </w:abstractNum>
  <w:abstractNum w:abstractNumId="62">
    <w:nsid w:val="51C53F3F"/>
    <w:multiLevelType w:val="singleLevel"/>
    <w:tmpl w:val="04190011"/>
    <w:lvl w:ilvl="0">
      <w:start w:val="1"/>
      <w:numFmt w:val="decimal"/>
      <w:lvlText w:val="%1)"/>
      <w:lvlJc w:val="left"/>
      <w:pPr>
        <w:tabs>
          <w:tab w:val="num" w:pos="360"/>
        </w:tabs>
        <w:ind w:left="360" w:hanging="360"/>
      </w:pPr>
    </w:lvl>
  </w:abstractNum>
  <w:abstractNum w:abstractNumId="63">
    <w:nsid w:val="527C164B"/>
    <w:multiLevelType w:val="singleLevel"/>
    <w:tmpl w:val="04190011"/>
    <w:lvl w:ilvl="0">
      <w:start w:val="1"/>
      <w:numFmt w:val="decimal"/>
      <w:lvlText w:val="%1)"/>
      <w:lvlJc w:val="left"/>
      <w:pPr>
        <w:tabs>
          <w:tab w:val="num" w:pos="360"/>
        </w:tabs>
        <w:ind w:left="360" w:hanging="360"/>
      </w:pPr>
    </w:lvl>
  </w:abstractNum>
  <w:abstractNum w:abstractNumId="64">
    <w:nsid w:val="55A44395"/>
    <w:multiLevelType w:val="singleLevel"/>
    <w:tmpl w:val="0419000F"/>
    <w:lvl w:ilvl="0">
      <w:start w:val="1"/>
      <w:numFmt w:val="decimal"/>
      <w:lvlText w:val="%1."/>
      <w:lvlJc w:val="left"/>
      <w:pPr>
        <w:tabs>
          <w:tab w:val="num" w:pos="360"/>
        </w:tabs>
        <w:ind w:left="360" w:hanging="360"/>
      </w:pPr>
      <w:rPr>
        <w:rFonts w:hint="default"/>
      </w:rPr>
    </w:lvl>
  </w:abstractNum>
  <w:abstractNum w:abstractNumId="65">
    <w:nsid w:val="5A220439"/>
    <w:multiLevelType w:val="multilevel"/>
    <w:tmpl w:val="822681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nsid w:val="5A9A06A1"/>
    <w:multiLevelType w:val="multilevel"/>
    <w:tmpl w:val="DAA8FB0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7">
    <w:nsid w:val="5AC631E0"/>
    <w:multiLevelType w:val="singleLevel"/>
    <w:tmpl w:val="1DB61A76"/>
    <w:lvl w:ilvl="0">
      <w:start w:val="1"/>
      <w:numFmt w:val="decimal"/>
      <w:lvlText w:val="%1."/>
      <w:lvlJc w:val="left"/>
      <w:pPr>
        <w:tabs>
          <w:tab w:val="num" w:pos="1069"/>
        </w:tabs>
        <w:ind w:left="1069" w:hanging="360"/>
      </w:pPr>
      <w:rPr>
        <w:rFonts w:hint="default"/>
      </w:rPr>
    </w:lvl>
  </w:abstractNum>
  <w:abstractNum w:abstractNumId="68">
    <w:nsid w:val="5B230680"/>
    <w:multiLevelType w:val="hybridMultilevel"/>
    <w:tmpl w:val="11181E18"/>
    <w:lvl w:ilvl="0" w:tplc="68200220">
      <w:start w:val="1"/>
      <w:numFmt w:val="decimal"/>
      <w:lvlText w:val="%1."/>
      <w:lvlJc w:val="left"/>
      <w:pPr>
        <w:ind w:left="1283" w:hanging="360"/>
      </w:pPr>
      <w:rPr>
        <w:rFonts w:hint="default"/>
      </w:rPr>
    </w:lvl>
    <w:lvl w:ilvl="1" w:tplc="20000019" w:tentative="1">
      <w:start w:val="1"/>
      <w:numFmt w:val="lowerLetter"/>
      <w:lvlText w:val="%2."/>
      <w:lvlJc w:val="left"/>
      <w:pPr>
        <w:ind w:left="1548" w:hanging="360"/>
      </w:pPr>
    </w:lvl>
    <w:lvl w:ilvl="2" w:tplc="2000001B" w:tentative="1">
      <w:start w:val="1"/>
      <w:numFmt w:val="lowerRoman"/>
      <w:lvlText w:val="%3."/>
      <w:lvlJc w:val="right"/>
      <w:pPr>
        <w:ind w:left="2268" w:hanging="180"/>
      </w:pPr>
    </w:lvl>
    <w:lvl w:ilvl="3" w:tplc="2000000F" w:tentative="1">
      <w:start w:val="1"/>
      <w:numFmt w:val="decimal"/>
      <w:lvlText w:val="%4."/>
      <w:lvlJc w:val="left"/>
      <w:pPr>
        <w:ind w:left="2988" w:hanging="360"/>
      </w:pPr>
    </w:lvl>
    <w:lvl w:ilvl="4" w:tplc="20000019" w:tentative="1">
      <w:start w:val="1"/>
      <w:numFmt w:val="lowerLetter"/>
      <w:lvlText w:val="%5."/>
      <w:lvlJc w:val="left"/>
      <w:pPr>
        <w:ind w:left="3708" w:hanging="360"/>
      </w:pPr>
    </w:lvl>
    <w:lvl w:ilvl="5" w:tplc="2000001B" w:tentative="1">
      <w:start w:val="1"/>
      <w:numFmt w:val="lowerRoman"/>
      <w:lvlText w:val="%6."/>
      <w:lvlJc w:val="right"/>
      <w:pPr>
        <w:ind w:left="4428" w:hanging="180"/>
      </w:pPr>
    </w:lvl>
    <w:lvl w:ilvl="6" w:tplc="2000000F" w:tentative="1">
      <w:start w:val="1"/>
      <w:numFmt w:val="decimal"/>
      <w:lvlText w:val="%7."/>
      <w:lvlJc w:val="left"/>
      <w:pPr>
        <w:ind w:left="5148" w:hanging="360"/>
      </w:pPr>
    </w:lvl>
    <w:lvl w:ilvl="7" w:tplc="20000019" w:tentative="1">
      <w:start w:val="1"/>
      <w:numFmt w:val="lowerLetter"/>
      <w:lvlText w:val="%8."/>
      <w:lvlJc w:val="left"/>
      <w:pPr>
        <w:ind w:left="5868" w:hanging="360"/>
      </w:pPr>
    </w:lvl>
    <w:lvl w:ilvl="8" w:tplc="2000001B" w:tentative="1">
      <w:start w:val="1"/>
      <w:numFmt w:val="lowerRoman"/>
      <w:lvlText w:val="%9."/>
      <w:lvlJc w:val="right"/>
      <w:pPr>
        <w:ind w:left="6588" w:hanging="180"/>
      </w:pPr>
    </w:lvl>
  </w:abstractNum>
  <w:abstractNum w:abstractNumId="69">
    <w:nsid w:val="5C2F3C85"/>
    <w:multiLevelType w:val="hybridMultilevel"/>
    <w:tmpl w:val="51F20E7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nsid w:val="5D566788"/>
    <w:multiLevelType w:val="hybridMultilevel"/>
    <w:tmpl w:val="282CA9BE"/>
    <w:lvl w:ilvl="0" w:tplc="0419000F">
      <w:start w:val="1"/>
      <w:numFmt w:val="decimal"/>
      <w:lvlText w:val="%1."/>
      <w:lvlJc w:val="left"/>
      <w:pPr>
        <w:ind w:left="360" w:hanging="360"/>
      </w:p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71">
    <w:nsid w:val="5D7C30C5"/>
    <w:multiLevelType w:val="singleLevel"/>
    <w:tmpl w:val="5546C8D8"/>
    <w:lvl w:ilvl="0">
      <w:start w:val="3"/>
      <w:numFmt w:val="decimal"/>
      <w:lvlText w:val="%1)"/>
      <w:lvlJc w:val="left"/>
      <w:pPr>
        <w:tabs>
          <w:tab w:val="num" w:pos="720"/>
        </w:tabs>
        <w:ind w:left="720" w:hanging="360"/>
      </w:pPr>
      <w:rPr>
        <w:rFonts w:hint="default"/>
      </w:rPr>
    </w:lvl>
  </w:abstractNum>
  <w:abstractNum w:abstractNumId="72">
    <w:nsid w:val="5F260719"/>
    <w:multiLevelType w:val="multilevel"/>
    <w:tmpl w:val="EA9021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nsid w:val="5F2F474D"/>
    <w:multiLevelType w:val="multilevel"/>
    <w:tmpl w:val="41FA77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4">
    <w:nsid w:val="5F743D89"/>
    <w:multiLevelType w:val="singleLevel"/>
    <w:tmpl w:val="04190011"/>
    <w:lvl w:ilvl="0">
      <w:start w:val="1"/>
      <w:numFmt w:val="decimal"/>
      <w:lvlText w:val="%1)"/>
      <w:lvlJc w:val="left"/>
      <w:pPr>
        <w:tabs>
          <w:tab w:val="num" w:pos="360"/>
        </w:tabs>
        <w:ind w:left="360" w:hanging="360"/>
      </w:pPr>
    </w:lvl>
  </w:abstractNum>
  <w:abstractNum w:abstractNumId="75">
    <w:nsid w:val="62C15D93"/>
    <w:multiLevelType w:val="hybridMultilevel"/>
    <w:tmpl w:val="592EB348"/>
    <w:lvl w:ilvl="0" w:tplc="040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6">
    <w:nsid w:val="630F0759"/>
    <w:multiLevelType w:val="singleLevel"/>
    <w:tmpl w:val="0419000F"/>
    <w:lvl w:ilvl="0">
      <w:start w:val="1"/>
      <w:numFmt w:val="decimal"/>
      <w:lvlText w:val="%1."/>
      <w:lvlJc w:val="left"/>
      <w:pPr>
        <w:tabs>
          <w:tab w:val="num" w:pos="360"/>
        </w:tabs>
        <w:ind w:left="360" w:hanging="360"/>
      </w:pPr>
      <w:rPr>
        <w:rFonts w:hint="default"/>
      </w:rPr>
    </w:lvl>
  </w:abstractNum>
  <w:abstractNum w:abstractNumId="77">
    <w:nsid w:val="6DA06D90"/>
    <w:multiLevelType w:val="hybridMultilevel"/>
    <w:tmpl w:val="E0D62B0C"/>
    <w:lvl w:ilvl="0" w:tplc="0419000F">
      <w:start w:val="1"/>
      <w:numFmt w:val="decimal"/>
      <w:lvlText w:val="%1."/>
      <w:lvlJc w:val="left"/>
      <w:pPr>
        <w:ind w:left="1428" w:hanging="360"/>
      </w:pPr>
    </w:lvl>
    <w:lvl w:ilvl="1" w:tplc="20000019" w:tentative="1">
      <w:start w:val="1"/>
      <w:numFmt w:val="lowerLetter"/>
      <w:lvlText w:val="%2."/>
      <w:lvlJc w:val="left"/>
      <w:pPr>
        <w:ind w:left="2148" w:hanging="360"/>
      </w:pPr>
    </w:lvl>
    <w:lvl w:ilvl="2" w:tplc="2000001B" w:tentative="1">
      <w:start w:val="1"/>
      <w:numFmt w:val="lowerRoman"/>
      <w:lvlText w:val="%3."/>
      <w:lvlJc w:val="right"/>
      <w:pPr>
        <w:ind w:left="2868" w:hanging="180"/>
      </w:pPr>
    </w:lvl>
    <w:lvl w:ilvl="3" w:tplc="2000000F" w:tentative="1">
      <w:start w:val="1"/>
      <w:numFmt w:val="decimal"/>
      <w:lvlText w:val="%4."/>
      <w:lvlJc w:val="left"/>
      <w:pPr>
        <w:ind w:left="3588" w:hanging="360"/>
      </w:pPr>
    </w:lvl>
    <w:lvl w:ilvl="4" w:tplc="20000019" w:tentative="1">
      <w:start w:val="1"/>
      <w:numFmt w:val="lowerLetter"/>
      <w:lvlText w:val="%5."/>
      <w:lvlJc w:val="left"/>
      <w:pPr>
        <w:ind w:left="4308" w:hanging="360"/>
      </w:pPr>
    </w:lvl>
    <w:lvl w:ilvl="5" w:tplc="2000001B" w:tentative="1">
      <w:start w:val="1"/>
      <w:numFmt w:val="lowerRoman"/>
      <w:lvlText w:val="%6."/>
      <w:lvlJc w:val="right"/>
      <w:pPr>
        <w:ind w:left="5028" w:hanging="180"/>
      </w:pPr>
    </w:lvl>
    <w:lvl w:ilvl="6" w:tplc="2000000F" w:tentative="1">
      <w:start w:val="1"/>
      <w:numFmt w:val="decimal"/>
      <w:lvlText w:val="%7."/>
      <w:lvlJc w:val="left"/>
      <w:pPr>
        <w:ind w:left="5748" w:hanging="360"/>
      </w:pPr>
    </w:lvl>
    <w:lvl w:ilvl="7" w:tplc="20000019" w:tentative="1">
      <w:start w:val="1"/>
      <w:numFmt w:val="lowerLetter"/>
      <w:lvlText w:val="%8."/>
      <w:lvlJc w:val="left"/>
      <w:pPr>
        <w:ind w:left="6468" w:hanging="360"/>
      </w:pPr>
    </w:lvl>
    <w:lvl w:ilvl="8" w:tplc="2000001B" w:tentative="1">
      <w:start w:val="1"/>
      <w:numFmt w:val="lowerRoman"/>
      <w:lvlText w:val="%9."/>
      <w:lvlJc w:val="right"/>
      <w:pPr>
        <w:ind w:left="7188" w:hanging="180"/>
      </w:pPr>
    </w:lvl>
  </w:abstractNum>
  <w:abstractNum w:abstractNumId="78">
    <w:nsid w:val="6F65473A"/>
    <w:multiLevelType w:val="multilevel"/>
    <w:tmpl w:val="A1F4A9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nsid w:val="702350F1"/>
    <w:multiLevelType w:val="multilevel"/>
    <w:tmpl w:val="057A6D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nsid w:val="70B225E2"/>
    <w:multiLevelType w:val="multilevel"/>
    <w:tmpl w:val="EC9E14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1">
    <w:nsid w:val="7186628F"/>
    <w:multiLevelType w:val="multilevel"/>
    <w:tmpl w:val="C5748F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nsid w:val="72DB19DB"/>
    <w:multiLevelType w:val="singleLevel"/>
    <w:tmpl w:val="34807832"/>
    <w:lvl w:ilvl="0">
      <w:start w:val="5"/>
      <w:numFmt w:val="bullet"/>
      <w:lvlText w:val="–"/>
      <w:lvlJc w:val="left"/>
      <w:pPr>
        <w:tabs>
          <w:tab w:val="num" w:pos="1069"/>
        </w:tabs>
        <w:ind w:left="1069" w:hanging="360"/>
      </w:pPr>
      <w:rPr>
        <w:rFonts w:hint="default"/>
      </w:rPr>
    </w:lvl>
  </w:abstractNum>
  <w:abstractNum w:abstractNumId="83">
    <w:nsid w:val="74704843"/>
    <w:multiLevelType w:val="singleLevel"/>
    <w:tmpl w:val="04190011"/>
    <w:lvl w:ilvl="0">
      <w:start w:val="1"/>
      <w:numFmt w:val="decimal"/>
      <w:lvlText w:val="%1)"/>
      <w:lvlJc w:val="left"/>
      <w:pPr>
        <w:tabs>
          <w:tab w:val="num" w:pos="360"/>
        </w:tabs>
        <w:ind w:left="360" w:hanging="360"/>
      </w:pPr>
    </w:lvl>
  </w:abstractNum>
  <w:abstractNum w:abstractNumId="84">
    <w:nsid w:val="749A18F4"/>
    <w:multiLevelType w:val="singleLevel"/>
    <w:tmpl w:val="088C5FB8"/>
    <w:lvl w:ilvl="0">
      <w:start w:val="1"/>
      <w:numFmt w:val="decimal"/>
      <w:lvlText w:val="%1."/>
      <w:lvlJc w:val="left"/>
      <w:pPr>
        <w:tabs>
          <w:tab w:val="num" w:pos="360"/>
        </w:tabs>
        <w:ind w:left="360" w:hanging="360"/>
      </w:pPr>
      <w:rPr>
        <w:rFonts w:hint="default"/>
        <w:b/>
      </w:rPr>
    </w:lvl>
  </w:abstractNum>
  <w:abstractNum w:abstractNumId="85">
    <w:nsid w:val="74C32DC2"/>
    <w:multiLevelType w:val="singleLevel"/>
    <w:tmpl w:val="0419000F"/>
    <w:lvl w:ilvl="0">
      <w:start w:val="1"/>
      <w:numFmt w:val="decimal"/>
      <w:lvlText w:val="%1."/>
      <w:lvlJc w:val="left"/>
      <w:pPr>
        <w:ind w:left="720" w:hanging="360"/>
      </w:pPr>
      <w:rPr>
        <w:rFonts w:hint="default"/>
      </w:rPr>
    </w:lvl>
  </w:abstractNum>
  <w:abstractNum w:abstractNumId="86">
    <w:nsid w:val="75616426"/>
    <w:multiLevelType w:val="singleLevel"/>
    <w:tmpl w:val="C74C32B4"/>
    <w:lvl w:ilvl="0">
      <w:start w:val="1"/>
      <w:numFmt w:val="decimal"/>
      <w:lvlText w:val="%1)"/>
      <w:lvlJc w:val="left"/>
      <w:pPr>
        <w:tabs>
          <w:tab w:val="num" w:pos="644"/>
        </w:tabs>
        <w:ind w:left="644" w:hanging="360"/>
      </w:pPr>
      <w:rPr>
        <w:rFonts w:hint="default"/>
      </w:rPr>
    </w:lvl>
  </w:abstractNum>
  <w:abstractNum w:abstractNumId="87">
    <w:nsid w:val="758F502C"/>
    <w:multiLevelType w:val="singleLevel"/>
    <w:tmpl w:val="04190011"/>
    <w:lvl w:ilvl="0">
      <w:start w:val="1"/>
      <w:numFmt w:val="decimal"/>
      <w:lvlText w:val="%1)"/>
      <w:lvlJc w:val="left"/>
      <w:pPr>
        <w:tabs>
          <w:tab w:val="num" w:pos="360"/>
        </w:tabs>
        <w:ind w:left="360" w:hanging="360"/>
      </w:pPr>
    </w:lvl>
  </w:abstractNum>
  <w:abstractNum w:abstractNumId="88">
    <w:nsid w:val="760E4CB3"/>
    <w:multiLevelType w:val="hybridMultilevel"/>
    <w:tmpl w:val="5E2C46A8"/>
    <w:lvl w:ilvl="0" w:tplc="0419000F">
      <w:start w:val="1"/>
      <w:numFmt w:val="decimal"/>
      <w:lvlText w:val="%1."/>
      <w:lvlJc w:val="left"/>
      <w:pPr>
        <w:tabs>
          <w:tab w:val="num" w:pos="988"/>
        </w:tabs>
        <w:ind w:left="988" w:hanging="360"/>
      </w:pPr>
    </w:lvl>
    <w:lvl w:ilvl="1" w:tplc="04190019" w:tentative="1">
      <w:start w:val="1"/>
      <w:numFmt w:val="lowerLetter"/>
      <w:lvlText w:val="%2."/>
      <w:lvlJc w:val="left"/>
      <w:pPr>
        <w:tabs>
          <w:tab w:val="num" w:pos="1708"/>
        </w:tabs>
        <w:ind w:left="1708" w:hanging="360"/>
      </w:pPr>
    </w:lvl>
    <w:lvl w:ilvl="2" w:tplc="0419001B" w:tentative="1">
      <w:start w:val="1"/>
      <w:numFmt w:val="lowerRoman"/>
      <w:lvlText w:val="%3."/>
      <w:lvlJc w:val="right"/>
      <w:pPr>
        <w:tabs>
          <w:tab w:val="num" w:pos="2428"/>
        </w:tabs>
        <w:ind w:left="2428" w:hanging="180"/>
      </w:pPr>
    </w:lvl>
    <w:lvl w:ilvl="3" w:tplc="0419000F" w:tentative="1">
      <w:start w:val="1"/>
      <w:numFmt w:val="decimal"/>
      <w:lvlText w:val="%4."/>
      <w:lvlJc w:val="left"/>
      <w:pPr>
        <w:tabs>
          <w:tab w:val="num" w:pos="3148"/>
        </w:tabs>
        <w:ind w:left="3148" w:hanging="360"/>
      </w:pPr>
    </w:lvl>
    <w:lvl w:ilvl="4" w:tplc="04190019" w:tentative="1">
      <w:start w:val="1"/>
      <w:numFmt w:val="lowerLetter"/>
      <w:lvlText w:val="%5."/>
      <w:lvlJc w:val="left"/>
      <w:pPr>
        <w:tabs>
          <w:tab w:val="num" w:pos="3868"/>
        </w:tabs>
        <w:ind w:left="3868" w:hanging="360"/>
      </w:pPr>
    </w:lvl>
    <w:lvl w:ilvl="5" w:tplc="0419001B" w:tentative="1">
      <w:start w:val="1"/>
      <w:numFmt w:val="lowerRoman"/>
      <w:lvlText w:val="%6."/>
      <w:lvlJc w:val="right"/>
      <w:pPr>
        <w:tabs>
          <w:tab w:val="num" w:pos="4588"/>
        </w:tabs>
        <w:ind w:left="4588" w:hanging="180"/>
      </w:pPr>
    </w:lvl>
    <w:lvl w:ilvl="6" w:tplc="0419000F" w:tentative="1">
      <w:start w:val="1"/>
      <w:numFmt w:val="decimal"/>
      <w:lvlText w:val="%7."/>
      <w:lvlJc w:val="left"/>
      <w:pPr>
        <w:tabs>
          <w:tab w:val="num" w:pos="5308"/>
        </w:tabs>
        <w:ind w:left="5308" w:hanging="360"/>
      </w:pPr>
    </w:lvl>
    <w:lvl w:ilvl="7" w:tplc="04190019" w:tentative="1">
      <w:start w:val="1"/>
      <w:numFmt w:val="lowerLetter"/>
      <w:lvlText w:val="%8."/>
      <w:lvlJc w:val="left"/>
      <w:pPr>
        <w:tabs>
          <w:tab w:val="num" w:pos="6028"/>
        </w:tabs>
        <w:ind w:left="6028" w:hanging="360"/>
      </w:pPr>
    </w:lvl>
    <w:lvl w:ilvl="8" w:tplc="0419001B" w:tentative="1">
      <w:start w:val="1"/>
      <w:numFmt w:val="lowerRoman"/>
      <w:lvlText w:val="%9."/>
      <w:lvlJc w:val="right"/>
      <w:pPr>
        <w:tabs>
          <w:tab w:val="num" w:pos="6748"/>
        </w:tabs>
        <w:ind w:left="6748" w:hanging="180"/>
      </w:pPr>
    </w:lvl>
  </w:abstractNum>
  <w:abstractNum w:abstractNumId="89">
    <w:nsid w:val="76D51A94"/>
    <w:multiLevelType w:val="hybridMultilevel"/>
    <w:tmpl w:val="B1547B48"/>
    <w:lvl w:ilvl="0" w:tplc="0419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90">
    <w:nsid w:val="7BA829D0"/>
    <w:multiLevelType w:val="multilevel"/>
    <w:tmpl w:val="89AE53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
    <w:nsid w:val="7C9B0FBD"/>
    <w:multiLevelType w:val="multilevel"/>
    <w:tmpl w:val="F67EEC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
    <w:nsid w:val="7CDA0EA0"/>
    <w:multiLevelType w:val="singleLevel"/>
    <w:tmpl w:val="0419000F"/>
    <w:lvl w:ilvl="0">
      <w:start w:val="1"/>
      <w:numFmt w:val="decimal"/>
      <w:lvlText w:val="%1."/>
      <w:lvlJc w:val="left"/>
      <w:pPr>
        <w:tabs>
          <w:tab w:val="num" w:pos="360"/>
        </w:tabs>
        <w:ind w:left="360" w:hanging="360"/>
      </w:pPr>
      <w:rPr>
        <w:rFonts w:hint="default"/>
      </w:rPr>
    </w:lvl>
  </w:abstractNum>
  <w:num w:numId="1">
    <w:abstractNumId w:val="9"/>
  </w:num>
  <w:num w:numId="2">
    <w:abstractNumId w:val="42"/>
  </w:num>
  <w:num w:numId="3">
    <w:abstractNumId w:val="71"/>
  </w:num>
  <w:num w:numId="4">
    <w:abstractNumId w:val="49"/>
  </w:num>
  <w:num w:numId="5">
    <w:abstractNumId w:val="39"/>
  </w:num>
  <w:num w:numId="6">
    <w:abstractNumId w:val="20"/>
  </w:num>
  <w:num w:numId="7">
    <w:abstractNumId w:val="63"/>
  </w:num>
  <w:num w:numId="8">
    <w:abstractNumId w:val="15"/>
  </w:num>
  <w:num w:numId="9">
    <w:abstractNumId w:val="19"/>
  </w:num>
  <w:num w:numId="10">
    <w:abstractNumId w:val="46"/>
  </w:num>
  <w:num w:numId="11">
    <w:abstractNumId w:val="54"/>
  </w:num>
  <w:num w:numId="12">
    <w:abstractNumId w:val="33"/>
  </w:num>
  <w:num w:numId="13">
    <w:abstractNumId w:val="61"/>
  </w:num>
  <w:num w:numId="14">
    <w:abstractNumId w:val="85"/>
  </w:num>
  <w:num w:numId="15">
    <w:abstractNumId w:val="86"/>
  </w:num>
  <w:num w:numId="16">
    <w:abstractNumId w:val="27"/>
  </w:num>
  <w:num w:numId="17">
    <w:abstractNumId w:val="64"/>
  </w:num>
  <w:num w:numId="18">
    <w:abstractNumId w:val="3"/>
  </w:num>
  <w:num w:numId="19">
    <w:abstractNumId w:val="26"/>
  </w:num>
  <w:num w:numId="20">
    <w:abstractNumId w:val="62"/>
  </w:num>
  <w:num w:numId="21">
    <w:abstractNumId w:val="84"/>
  </w:num>
  <w:num w:numId="22">
    <w:abstractNumId w:val="92"/>
  </w:num>
  <w:num w:numId="23">
    <w:abstractNumId w:val="10"/>
  </w:num>
  <w:num w:numId="24">
    <w:abstractNumId w:val="74"/>
  </w:num>
  <w:num w:numId="25">
    <w:abstractNumId w:val="87"/>
  </w:num>
  <w:num w:numId="26">
    <w:abstractNumId w:val="83"/>
  </w:num>
  <w:num w:numId="27">
    <w:abstractNumId w:val="76"/>
  </w:num>
  <w:num w:numId="28">
    <w:abstractNumId w:val="67"/>
  </w:num>
  <w:num w:numId="29">
    <w:abstractNumId w:val="53"/>
  </w:num>
  <w:num w:numId="30">
    <w:abstractNumId w:val="34"/>
  </w:num>
  <w:num w:numId="31">
    <w:abstractNumId w:val="40"/>
  </w:num>
  <w:num w:numId="32">
    <w:abstractNumId w:val="16"/>
  </w:num>
  <w:num w:numId="33">
    <w:abstractNumId w:val="88"/>
  </w:num>
  <w:num w:numId="34">
    <w:abstractNumId w:val="12"/>
  </w:num>
  <w:num w:numId="35">
    <w:abstractNumId w:val="24"/>
  </w:num>
  <w:num w:numId="36">
    <w:abstractNumId w:val="37"/>
  </w:num>
  <w:num w:numId="37">
    <w:abstractNumId w:val="21"/>
  </w:num>
  <w:num w:numId="38">
    <w:abstractNumId w:val="36"/>
  </w:num>
  <w:num w:numId="39">
    <w:abstractNumId w:val="22"/>
  </w:num>
  <w:num w:numId="40">
    <w:abstractNumId w:val="44"/>
  </w:num>
  <w:num w:numId="41">
    <w:abstractNumId w:val="18"/>
  </w:num>
  <w:num w:numId="42">
    <w:abstractNumId w:val="82"/>
  </w:num>
  <w:num w:numId="43">
    <w:abstractNumId w:val="30"/>
  </w:num>
  <w:num w:numId="44">
    <w:abstractNumId w:val="70"/>
  </w:num>
  <w:num w:numId="45">
    <w:abstractNumId w:val="89"/>
  </w:num>
  <w:num w:numId="46">
    <w:abstractNumId w:val="11"/>
  </w:num>
  <w:num w:numId="47">
    <w:abstractNumId w:val="77"/>
  </w:num>
  <w:num w:numId="48">
    <w:abstractNumId w:val="8"/>
  </w:num>
  <w:num w:numId="49">
    <w:abstractNumId w:val="68"/>
  </w:num>
  <w:num w:numId="50">
    <w:abstractNumId w:val="79"/>
  </w:num>
  <w:num w:numId="51">
    <w:abstractNumId w:val="90"/>
  </w:num>
  <w:num w:numId="52">
    <w:abstractNumId w:val="5"/>
  </w:num>
  <w:num w:numId="53">
    <w:abstractNumId w:val="57"/>
  </w:num>
  <w:num w:numId="54">
    <w:abstractNumId w:val="1"/>
  </w:num>
  <w:num w:numId="55">
    <w:abstractNumId w:val="14"/>
  </w:num>
  <w:num w:numId="56">
    <w:abstractNumId w:val="38"/>
  </w:num>
  <w:num w:numId="57">
    <w:abstractNumId w:val="23"/>
  </w:num>
  <w:num w:numId="58">
    <w:abstractNumId w:val="80"/>
  </w:num>
  <w:num w:numId="59">
    <w:abstractNumId w:val="73"/>
  </w:num>
  <w:num w:numId="60">
    <w:abstractNumId w:val="17"/>
  </w:num>
  <w:num w:numId="61">
    <w:abstractNumId w:val="56"/>
  </w:num>
  <w:num w:numId="62">
    <w:abstractNumId w:val="35"/>
  </w:num>
  <w:num w:numId="63">
    <w:abstractNumId w:val="6"/>
  </w:num>
  <w:num w:numId="64">
    <w:abstractNumId w:val="0"/>
  </w:num>
  <w:num w:numId="65">
    <w:abstractNumId w:val="55"/>
  </w:num>
  <w:num w:numId="66">
    <w:abstractNumId w:val="65"/>
  </w:num>
  <w:num w:numId="67">
    <w:abstractNumId w:val="47"/>
  </w:num>
  <w:num w:numId="68">
    <w:abstractNumId w:val="7"/>
  </w:num>
  <w:num w:numId="69">
    <w:abstractNumId w:val="41"/>
  </w:num>
  <w:num w:numId="70">
    <w:abstractNumId w:val="72"/>
  </w:num>
  <w:num w:numId="71">
    <w:abstractNumId w:val="81"/>
  </w:num>
  <w:num w:numId="72">
    <w:abstractNumId w:val="60"/>
  </w:num>
  <w:num w:numId="73">
    <w:abstractNumId w:val="52"/>
  </w:num>
  <w:num w:numId="74">
    <w:abstractNumId w:val="59"/>
  </w:num>
  <w:num w:numId="75">
    <w:abstractNumId w:val="50"/>
  </w:num>
  <w:num w:numId="76">
    <w:abstractNumId w:val="48"/>
  </w:num>
  <w:num w:numId="77">
    <w:abstractNumId w:val="91"/>
  </w:num>
  <w:num w:numId="78">
    <w:abstractNumId w:val="78"/>
  </w:num>
  <w:num w:numId="79">
    <w:abstractNumId w:val="31"/>
  </w:num>
  <w:num w:numId="80">
    <w:abstractNumId w:val="43"/>
  </w:num>
  <w:num w:numId="81">
    <w:abstractNumId w:val="2"/>
  </w:num>
  <w:num w:numId="82">
    <w:abstractNumId w:val="51"/>
  </w:num>
  <w:num w:numId="83">
    <w:abstractNumId w:val="32"/>
  </w:num>
  <w:num w:numId="84">
    <w:abstractNumId w:val="25"/>
  </w:num>
  <w:num w:numId="85">
    <w:abstractNumId w:val="69"/>
  </w:num>
  <w:num w:numId="86">
    <w:abstractNumId w:val="45"/>
  </w:num>
  <w:num w:numId="87">
    <w:abstractNumId w:val="4"/>
  </w:num>
  <w:num w:numId="88">
    <w:abstractNumId w:val="28"/>
  </w:num>
  <w:num w:numId="89">
    <w:abstractNumId w:val="13"/>
  </w:num>
  <w:num w:numId="90">
    <w:abstractNumId w:val="75"/>
  </w:num>
  <w:num w:numId="91">
    <w:abstractNumId w:val="58"/>
  </w:num>
  <w:num w:numId="92">
    <w:abstractNumId w:val="66"/>
  </w:num>
  <w:num w:numId="93">
    <w:abstractNumId w:val="29"/>
  </w:num>
  <w:numIdMacAtCleanup w:val="8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activeWritingStyle w:appName="MSWord" w:lang="ru-RU" w:vendorID="64" w:dllVersion="6" w:nlCheck="1" w:checkStyle="0"/>
  <w:activeWritingStyle w:appName="MSWord" w:lang="en-US" w:vendorID="64" w:dllVersion="6" w:nlCheck="1" w:checkStyle="1"/>
  <w:activeWritingStyle w:appName="MSWord" w:lang="de-AT"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1"/>
  <w:proofState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911C7"/>
    <w:rsid w:val="0000673E"/>
    <w:rsid w:val="00021E85"/>
    <w:rsid w:val="00046ECD"/>
    <w:rsid w:val="00067112"/>
    <w:rsid w:val="00067891"/>
    <w:rsid w:val="000712A0"/>
    <w:rsid w:val="00085B64"/>
    <w:rsid w:val="00086CFA"/>
    <w:rsid w:val="000C5365"/>
    <w:rsid w:val="000C5AA4"/>
    <w:rsid w:val="000E2B3E"/>
    <w:rsid w:val="00101731"/>
    <w:rsid w:val="00116CFA"/>
    <w:rsid w:val="0012063A"/>
    <w:rsid w:val="00122C91"/>
    <w:rsid w:val="00135330"/>
    <w:rsid w:val="001444F2"/>
    <w:rsid w:val="001456CD"/>
    <w:rsid w:val="0014570F"/>
    <w:rsid w:val="00164120"/>
    <w:rsid w:val="001A651B"/>
    <w:rsid w:val="001E172F"/>
    <w:rsid w:val="0021369C"/>
    <w:rsid w:val="002179DE"/>
    <w:rsid w:val="00220BDE"/>
    <w:rsid w:val="002440B1"/>
    <w:rsid w:val="00251E43"/>
    <w:rsid w:val="00261E5B"/>
    <w:rsid w:val="002766F8"/>
    <w:rsid w:val="002911C7"/>
    <w:rsid w:val="00292738"/>
    <w:rsid w:val="002B0D5F"/>
    <w:rsid w:val="002B5520"/>
    <w:rsid w:val="002B605B"/>
    <w:rsid w:val="002D6CA9"/>
    <w:rsid w:val="002F6829"/>
    <w:rsid w:val="00304FD7"/>
    <w:rsid w:val="00311CDD"/>
    <w:rsid w:val="00337D53"/>
    <w:rsid w:val="0034278F"/>
    <w:rsid w:val="00343232"/>
    <w:rsid w:val="00344404"/>
    <w:rsid w:val="003458EA"/>
    <w:rsid w:val="00371B78"/>
    <w:rsid w:val="003A3BDD"/>
    <w:rsid w:val="003C236F"/>
    <w:rsid w:val="003C6983"/>
    <w:rsid w:val="003D57F8"/>
    <w:rsid w:val="003E0B2B"/>
    <w:rsid w:val="003E4068"/>
    <w:rsid w:val="003E51FD"/>
    <w:rsid w:val="003E684C"/>
    <w:rsid w:val="003F0CC9"/>
    <w:rsid w:val="004212A5"/>
    <w:rsid w:val="00424BA9"/>
    <w:rsid w:val="00460CCD"/>
    <w:rsid w:val="0047644F"/>
    <w:rsid w:val="00485CA9"/>
    <w:rsid w:val="00487C83"/>
    <w:rsid w:val="00494AC6"/>
    <w:rsid w:val="004958A0"/>
    <w:rsid w:val="004B256B"/>
    <w:rsid w:val="004C321B"/>
    <w:rsid w:val="004D35FA"/>
    <w:rsid w:val="004E6AE5"/>
    <w:rsid w:val="004F0189"/>
    <w:rsid w:val="004F55D9"/>
    <w:rsid w:val="005332AD"/>
    <w:rsid w:val="005572FC"/>
    <w:rsid w:val="00565339"/>
    <w:rsid w:val="00574429"/>
    <w:rsid w:val="005913AB"/>
    <w:rsid w:val="0059369F"/>
    <w:rsid w:val="005945FF"/>
    <w:rsid w:val="005A0CF0"/>
    <w:rsid w:val="005A3FDD"/>
    <w:rsid w:val="005A466F"/>
    <w:rsid w:val="005B57AA"/>
    <w:rsid w:val="005F00A7"/>
    <w:rsid w:val="005F213E"/>
    <w:rsid w:val="005F53E6"/>
    <w:rsid w:val="005F668D"/>
    <w:rsid w:val="0061187F"/>
    <w:rsid w:val="00631C51"/>
    <w:rsid w:val="006370A3"/>
    <w:rsid w:val="00650EDF"/>
    <w:rsid w:val="00655024"/>
    <w:rsid w:val="00660E52"/>
    <w:rsid w:val="006763B7"/>
    <w:rsid w:val="006910EB"/>
    <w:rsid w:val="00694D94"/>
    <w:rsid w:val="006B0370"/>
    <w:rsid w:val="006C4417"/>
    <w:rsid w:val="006C4E07"/>
    <w:rsid w:val="006C5B7F"/>
    <w:rsid w:val="006E55E0"/>
    <w:rsid w:val="006E7B1D"/>
    <w:rsid w:val="006F0F7A"/>
    <w:rsid w:val="00721C90"/>
    <w:rsid w:val="00724242"/>
    <w:rsid w:val="00743B7A"/>
    <w:rsid w:val="00750057"/>
    <w:rsid w:val="00757800"/>
    <w:rsid w:val="00764D26"/>
    <w:rsid w:val="0077643A"/>
    <w:rsid w:val="00794F6D"/>
    <w:rsid w:val="007A2E02"/>
    <w:rsid w:val="007B0733"/>
    <w:rsid w:val="007B147D"/>
    <w:rsid w:val="007D19D5"/>
    <w:rsid w:val="007E59DC"/>
    <w:rsid w:val="007E689D"/>
    <w:rsid w:val="00807AF8"/>
    <w:rsid w:val="00812E2A"/>
    <w:rsid w:val="0081487E"/>
    <w:rsid w:val="00835888"/>
    <w:rsid w:val="00835BCB"/>
    <w:rsid w:val="00836DDB"/>
    <w:rsid w:val="0084719E"/>
    <w:rsid w:val="00865954"/>
    <w:rsid w:val="00867003"/>
    <w:rsid w:val="008A568A"/>
    <w:rsid w:val="008A5E11"/>
    <w:rsid w:val="008D3358"/>
    <w:rsid w:val="009040CA"/>
    <w:rsid w:val="009437A3"/>
    <w:rsid w:val="00946271"/>
    <w:rsid w:val="009542A7"/>
    <w:rsid w:val="00957CA7"/>
    <w:rsid w:val="0097571F"/>
    <w:rsid w:val="00982747"/>
    <w:rsid w:val="00985DB1"/>
    <w:rsid w:val="0099132A"/>
    <w:rsid w:val="00993E4E"/>
    <w:rsid w:val="00997E10"/>
    <w:rsid w:val="00997E6C"/>
    <w:rsid w:val="009B6B25"/>
    <w:rsid w:val="009B787A"/>
    <w:rsid w:val="009C3CD6"/>
    <w:rsid w:val="009D0278"/>
    <w:rsid w:val="009D1961"/>
    <w:rsid w:val="009D7C98"/>
    <w:rsid w:val="009F062A"/>
    <w:rsid w:val="00A02815"/>
    <w:rsid w:val="00A16215"/>
    <w:rsid w:val="00A375AB"/>
    <w:rsid w:val="00A5717D"/>
    <w:rsid w:val="00A67686"/>
    <w:rsid w:val="00A76437"/>
    <w:rsid w:val="00A81669"/>
    <w:rsid w:val="00A93472"/>
    <w:rsid w:val="00A94A6E"/>
    <w:rsid w:val="00AA0AB6"/>
    <w:rsid w:val="00AA338A"/>
    <w:rsid w:val="00AA6FB2"/>
    <w:rsid w:val="00AC6525"/>
    <w:rsid w:val="00AF04E0"/>
    <w:rsid w:val="00AF2945"/>
    <w:rsid w:val="00AF2E1D"/>
    <w:rsid w:val="00B00C3B"/>
    <w:rsid w:val="00B225D1"/>
    <w:rsid w:val="00B32FD5"/>
    <w:rsid w:val="00B42AF3"/>
    <w:rsid w:val="00B47930"/>
    <w:rsid w:val="00B522EC"/>
    <w:rsid w:val="00B73067"/>
    <w:rsid w:val="00B8633F"/>
    <w:rsid w:val="00BA3A0C"/>
    <w:rsid w:val="00BA5D38"/>
    <w:rsid w:val="00BB5FF8"/>
    <w:rsid w:val="00BC0378"/>
    <w:rsid w:val="00BD08F0"/>
    <w:rsid w:val="00BF7B22"/>
    <w:rsid w:val="00C2452D"/>
    <w:rsid w:val="00C26A3B"/>
    <w:rsid w:val="00C27D07"/>
    <w:rsid w:val="00C315FF"/>
    <w:rsid w:val="00C37AB3"/>
    <w:rsid w:val="00C431CD"/>
    <w:rsid w:val="00C52A9B"/>
    <w:rsid w:val="00C556D1"/>
    <w:rsid w:val="00C5760B"/>
    <w:rsid w:val="00C6689C"/>
    <w:rsid w:val="00C77471"/>
    <w:rsid w:val="00CB7EEA"/>
    <w:rsid w:val="00CD0008"/>
    <w:rsid w:val="00CE3864"/>
    <w:rsid w:val="00D00320"/>
    <w:rsid w:val="00D023B9"/>
    <w:rsid w:val="00D03A46"/>
    <w:rsid w:val="00D0456A"/>
    <w:rsid w:val="00D11A82"/>
    <w:rsid w:val="00D21DEB"/>
    <w:rsid w:val="00D226DD"/>
    <w:rsid w:val="00D25682"/>
    <w:rsid w:val="00D25B2F"/>
    <w:rsid w:val="00D301A8"/>
    <w:rsid w:val="00D4593F"/>
    <w:rsid w:val="00D51298"/>
    <w:rsid w:val="00D53A76"/>
    <w:rsid w:val="00D64EA4"/>
    <w:rsid w:val="00D66980"/>
    <w:rsid w:val="00D759C6"/>
    <w:rsid w:val="00D9535C"/>
    <w:rsid w:val="00DA1104"/>
    <w:rsid w:val="00DA3026"/>
    <w:rsid w:val="00DA5B86"/>
    <w:rsid w:val="00DA757F"/>
    <w:rsid w:val="00DB199A"/>
    <w:rsid w:val="00DD1600"/>
    <w:rsid w:val="00DF5F42"/>
    <w:rsid w:val="00E00E47"/>
    <w:rsid w:val="00E06236"/>
    <w:rsid w:val="00E14829"/>
    <w:rsid w:val="00E1545D"/>
    <w:rsid w:val="00E71A4F"/>
    <w:rsid w:val="00E763FB"/>
    <w:rsid w:val="00E9588C"/>
    <w:rsid w:val="00E97D14"/>
    <w:rsid w:val="00EA62D7"/>
    <w:rsid w:val="00EA7B6E"/>
    <w:rsid w:val="00EE3941"/>
    <w:rsid w:val="00F01A73"/>
    <w:rsid w:val="00F174D3"/>
    <w:rsid w:val="00F368AC"/>
    <w:rsid w:val="00F43FB1"/>
    <w:rsid w:val="00F4500B"/>
    <w:rsid w:val="00F53A31"/>
    <w:rsid w:val="00F70089"/>
    <w:rsid w:val="00F76B1E"/>
    <w:rsid w:val="00FC50D5"/>
    <w:rsid w:val="00FC7F6E"/>
    <w:rsid w:val="00FD7335"/>
    <w:rsid w:val="00FE4B23"/>
    <w:rsid w:val="00FF7F3E"/>
  </w:rsids>
  <m:mathPr>
    <m:mathFont m:val="Cambria Math"/>
    <m:brkBin m:val="before"/>
    <m:brkBinSub m:val="--"/>
    <m:smallFrac m:val="0"/>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2F78C64E"/>
  <w15:docId w15:val="{767F399C-AFAC-4686-BC0B-43C37887D1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444F2"/>
  </w:style>
  <w:style w:type="paragraph" w:styleId="1">
    <w:name w:val="heading 1"/>
    <w:basedOn w:val="a"/>
    <w:next w:val="a"/>
    <w:link w:val="10"/>
    <w:qFormat/>
    <w:rsid w:val="009B787A"/>
    <w:pPr>
      <w:keepNext/>
      <w:spacing w:after="0" w:line="240" w:lineRule="auto"/>
      <w:ind w:firstLine="720"/>
      <w:jc w:val="both"/>
      <w:outlineLvl w:val="0"/>
    </w:pPr>
    <w:rPr>
      <w:rFonts w:ascii="Times New Roman" w:eastAsia="Times New Roman" w:hAnsi="Times New Roman" w:cs="Times New Roman"/>
      <w:b/>
      <w:sz w:val="32"/>
      <w:szCs w:val="20"/>
      <w:lang w:eastAsia="ru-RU"/>
    </w:rPr>
  </w:style>
  <w:style w:type="paragraph" w:styleId="2">
    <w:name w:val="heading 2"/>
    <w:basedOn w:val="a"/>
    <w:next w:val="a"/>
    <w:link w:val="20"/>
    <w:qFormat/>
    <w:rsid w:val="002911C7"/>
    <w:pPr>
      <w:keepNext/>
      <w:spacing w:after="0" w:line="240" w:lineRule="auto"/>
      <w:jc w:val="center"/>
      <w:outlineLvl w:val="1"/>
    </w:pPr>
    <w:rPr>
      <w:rFonts w:ascii="Times New Roman" w:eastAsia="Times New Roman" w:hAnsi="Times New Roman" w:cs="Times New Roman"/>
      <w:b/>
      <w:sz w:val="28"/>
      <w:szCs w:val="20"/>
      <w:lang w:eastAsia="ru-RU"/>
    </w:rPr>
  </w:style>
  <w:style w:type="paragraph" w:styleId="3">
    <w:name w:val="heading 3"/>
    <w:basedOn w:val="a"/>
    <w:next w:val="a"/>
    <w:link w:val="30"/>
    <w:qFormat/>
    <w:rsid w:val="002911C7"/>
    <w:pPr>
      <w:keepNext/>
      <w:spacing w:after="0" w:line="240" w:lineRule="auto"/>
      <w:jc w:val="both"/>
      <w:outlineLvl w:val="2"/>
    </w:pPr>
    <w:rPr>
      <w:rFonts w:ascii="Times New Roman" w:eastAsia="Times New Roman" w:hAnsi="Times New Roman" w:cs="Times New Roman"/>
      <w:b/>
      <w:sz w:val="28"/>
      <w:szCs w:val="20"/>
      <w:lang w:eastAsia="ru-RU"/>
    </w:rPr>
  </w:style>
  <w:style w:type="paragraph" w:styleId="4">
    <w:name w:val="heading 4"/>
    <w:basedOn w:val="a"/>
    <w:next w:val="a"/>
    <w:link w:val="40"/>
    <w:qFormat/>
    <w:rsid w:val="002911C7"/>
    <w:pPr>
      <w:keepNext/>
      <w:spacing w:after="0" w:line="240" w:lineRule="auto"/>
      <w:jc w:val="center"/>
      <w:outlineLvl w:val="3"/>
    </w:pPr>
    <w:rPr>
      <w:rFonts w:ascii="Times New Roman" w:eastAsia="Times New Roman" w:hAnsi="Times New Roman" w:cs="Times New Roman"/>
      <w:b/>
      <w:i/>
      <w:sz w:val="36"/>
      <w:szCs w:val="20"/>
      <w:lang w:eastAsia="ru-RU"/>
    </w:rPr>
  </w:style>
  <w:style w:type="paragraph" w:styleId="5">
    <w:name w:val="heading 5"/>
    <w:basedOn w:val="a"/>
    <w:next w:val="a"/>
    <w:link w:val="50"/>
    <w:qFormat/>
    <w:rsid w:val="002911C7"/>
    <w:pPr>
      <w:keepNext/>
      <w:spacing w:after="0" w:line="240" w:lineRule="auto"/>
      <w:jc w:val="right"/>
      <w:outlineLvl w:val="4"/>
    </w:pPr>
    <w:rPr>
      <w:rFonts w:ascii="Times New Roman" w:eastAsia="Times New Roman" w:hAnsi="Times New Roman" w:cs="Times New Roman"/>
      <w:sz w:val="28"/>
      <w:szCs w:val="20"/>
      <w:lang w:eastAsia="ru-RU"/>
    </w:rPr>
  </w:style>
  <w:style w:type="paragraph" w:styleId="6">
    <w:name w:val="heading 6"/>
    <w:basedOn w:val="a"/>
    <w:next w:val="a"/>
    <w:link w:val="60"/>
    <w:qFormat/>
    <w:rsid w:val="002911C7"/>
    <w:pPr>
      <w:keepNext/>
      <w:spacing w:after="0" w:line="240" w:lineRule="auto"/>
      <w:jc w:val="center"/>
      <w:outlineLvl w:val="5"/>
    </w:pPr>
    <w:rPr>
      <w:rFonts w:ascii="Times New Roman" w:eastAsia="Times New Roman" w:hAnsi="Times New Roman" w:cs="Times New Roman"/>
      <w:b/>
      <w:sz w:val="26"/>
      <w:szCs w:val="20"/>
      <w:lang w:val="en-US" w:eastAsia="ru-RU"/>
    </w:rPr>
  </w:style>
  <w:style w:type="paragraph" w:styleId="7">
    <w:name w:val="heading 7"/>
    <w:basedOn w:val="a"/>
    <w:next w:val="a"/>
    <w:link w:val="70"/>
    <w:qFormat/>
    <w:rsid w:val="002911C7"/>
    <w:pPr>
      <w:keepNext/>
      <w:spacing w:after="0" w:line="240" w:lineRule="auto"/>
      <w:jc w:val="both"/>
      <w:outlineLvl w:val="6"/>
    </w:pPr>
    <w:rPr>
      <w:rFonts w:ascii="Times New Roman" w:eastAsia="Times New Roman" w:hAnsi="Times New Roman" w:cs="Times New Roman"/>
      <w:b/>
      <w:sz w:val="26"/>
      <w:szCs w:val="20"/>
      <w:lang w:eastAsia="ru-RU"/>
    </w:rPr>
  </w:style>
  <w:style w:type="paragraph" w:styleId="9">
    <w:name w:val="heading 9"/>
    <w:basedOn w:val="a"/>
    <w:next w:val="a"/>
    <w:link w:val="90"/>
    <w:uiPriority w:val="9"/>
    <w:semiHidden/>
    <w:unhideWhenUsed/>
    <w:qFormat/>
    <w:rsid w:val="002440B1"/>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9B787A"/>
    <w:rPr>
      <w:rFonts w:ascii="Times New Roman" w:eastAsia="Times New Roman" w:hAnsi="Times New Roman" w:cs="Times New Roman"/>
      <w:b/>
      <w:sz w:val="32"/>
      <w:szCs w:val="20"/>
      <w:lang w:eastAsia="ru-RU"/>
    </w:rPr>
  </w:style>
  <w:style w:type="character" w:customStyle="1" w:styleId="20">
    <w:name w:val="Заголовок 2 Знак"/>
    <w:basedOn w:val="a0"/>
    <w:link w:val="2"/>
    <w:rsid w:val="002911C7"/>
    <w:rPr>
      <w:rFonts w:ascii="Times New Roman" w:eastAsia="Times New Roman" w:hAnsi="Times New Roman" w:cs="Times New Roman"/>
      <w:b/>
      <w:sz w:val="28"/>
      <w:szCs w:val="20"/>
      <w:lang w:eastAsia="ru-RU"/>
    </w:rPr>
  </w:style>
  <w:style w:type="character" w:customStyle="1" w:styleId="30">
    <w:name w:val="Заголовок 3 Знак"/>
    <w:basedOn w:val="a0"/>
    <w:link w:val="3"/>
    <w:rsid w:val="002911C7"/>
    <w:rPr>
      <w:rFonts w:ascii="Times New Roman" w:eastAsia="Times New Roman" w:hAnsi="Times New Roman" w:cs="Times New Roman"/>
      <w:b/>
      <w:sz w:val="28"/>
      <w:szCs w:val="20"/>
      <w:lang w:eastAsia="ru-RU"/>
    </w:rPr>
  </w:style>
  <w:style w:type="character" w:customStyle="1" w:styleId="40">
    <w:name w:val="Заголовок 4 Знак"/>
    <w:basedOn w:val="a0"/>
    <w:link w:val="4"/>
    <w:rsid w:val="002911C7"/>
    <w:rPr>
      <w:rFonts w:ascii="Times New Roman" w:eastAsia="Times New Roman" w:hAnsi="Times New Roman" w:cs="Times New Roman"/>
      <w:b/>
      <w:i/>
      <w:sz w:val="36"/>
      <w:szCs w:val="20"/>
      <w:lang w:eastAsia="ru-RU"/>
    </w:rPr>
  </w:style>
  <w:style w:type="character" w:customStyle="1" w:styleId="50">
    <w:name w:val="Заголовок 5 Знак"/>
    <w:basedOn w:val="a0"/>
    <w:link w:val="5"/>
    <w:rsid w:val="002911C7"/>
    <w:rPr>
      <w:rFonts w:ascii="Times New Roman" w:eastAsia="Times New Roman" w:hAnsi="Times New Roman" w:cs="Times New Roman"/>
      <w:sz w:val="28"/>
      <w:szCs w:val="20"/>
      <w:lang w:eastAsia="ru-RU"/>
    </w:rPr>
  </w:style>
  <w:style w:type="character" w:customStyle="1" w:styleId="60">
    <w:name w:val="Заголовок 6 Знак"/>
    <w:basedOn w:val="a0"/>
    <w:link w:val="6"/>
    <w:rsid w:val="002911C7"/>
    <w:rPr>
      <w:rFonts w:ascii="Times New Roman" w:eastAsia="Times New Roman" w:hAnsi="Times New Roman" w:cs="Times New Roman"/>
      <w:b/>
      <w:sz w:val="26"/>
      <w:szCs w:val="20"/>
      <w:lang w:val="en-US" w:eastAsia="ru-RU"/>
    </w:rPr>
  </w:style>
  <w:style w:type="character" w:customStyle="1" w:styleId="70">
    <w:name w:val="Заголовок 7 Знак"/>
    <w:basedOn w:val="a0"/>
    <w:link w:val="7"/>
    <w:rsid w:val="002911C7"/>
    <w:rPr>
      <w:rFonts w:ascii="Times New Roman" w:eastAsia="Times New Roman" w:hAnsi="Times New Roman" w:cs="Times New Roman"/>
      <w:b/>
      <w:sz w:val="26"/>
      <w:szCs w:val="20"/>
      <w:lang w:eastAsia="ru-RU"/>
    </w:rPr>
  </w:style>
  <w:style w:type="paragraph" w:styleId="21">
    <w:name w:val="Body Text Indent 2"/>
    <w:basedOn w:val="a"/>
    <w:link w:val="22"/>
    <w:rsid w:val="002911C7"/>
    <w:pPr>
      <w:spacing w:after="0" w:line="240" w:lineRule="auto"/>
      <w:ind w:firstLine="720"/>
    </w:pPr>
    <w:rPr>
      <w:rFonts w:ascii="Times New Roman" w:eastAsia="Times New Roman" w:hAnsi="Times New Roman" w:cs="Times New Roman"/>
      <w:sz w:val="28"/>
      <w:szCs w:val="20"/>
      <w:lang w:eastAsia="ru-RU"/>
    </w:rPr>
  </w:style>
  <w:style w:type="character" w:customStyle="1" w:styleId="22">
    <w:name w:val="Основной текст с отступом 2 Знак"/>
    <w:basedOn w:val="a0"/>
    <w:link w:val="21"/>
    <w:rsid w:val="002911C7"/>
    <w:rPr>
      <w:rFonts w:ascii="Times New Roman" w:eastAsia="Times New Roman" w:hAnsi="Times New Roman" w:cs="Times New Roman"/>
      <w:sz w:val="28"/>
      <w:szCs w:val="20"/>
      <w:lang w:eastAsia="ru-RU"/>
    </w:rPr>
  </w:style>
  <w:style w:type="paragraph" w:styleId="a3">
    <w:name w:val="Body Text Indent"/>
    <w:basedOn w:val="a"/>
    <w:link w:val="a4"/>
    <w:rsid w:val="002911C7"/>
    <w:pPr>
      <w:spacing w:after="0" w:line="240" w:lineRule="auto"/>
      <w:ind w:firstLine="720"/>
      <w:jc w:val="both"/>
    </w:pPr>
    <w:rPr>
      <w:rFonts w:ascii="Times New Roman" w:eastAsia="Times New Roman" w:hAnsi="Times New Roman" w:cs="Times New Roman"/>
      <w:sz w:val="28"/>
      <w:szCs w:val="20"/>
      <w:lang w:eastAsia="ru-RU"/>
    </w:rPr>
  </w:style>
  <w:style w:type="character" w:customStyle="1" w:styleId="a4">
    <w:name w:val="Основной текст с отступом Знак"/>
    <w:basedOn w:val="a0"/>
    <w:link w:val="a3"/>
    <w:rsid w:val="002911C7"/>
    <w:rPr>
      <w:rFonts w:ascii="Times New Roman" w:eastAsia="Times New Roman" w:hAnsi="Times New Roman" w:cs="Times New Roman"/>
      <w:sz w:val="28"/>
      <w:szCs w:val="20"/>
      <w:lang w:eastAsia="ru-RU"/>
    </w:rPr>
  </w:style>
  <w:style w:type="paragraph" w:styleId="31">
    <w:name w:val="Body Text 3"/>
    <w:basedOn w:val="a"/>
    <w:link w:val="32"/>
    <w:rsid w:val="002911C7"/>
    <w:pPr>
      <w:spacing w:after="0" w:line="240" w:lineRule="auto"/>
      <w:jc w:val="both"/>
    </w:pPr>
    <w:rPr>
      <w:rFonts w:ascii="Times New Roman" w:eastAsia="Times New Roman" w:hAnsi="Times New Roman" w:cs="Times New Roman"/>
      <w:sz w:val="26"/>
      <w:szCs w:val="20"/>
      <w:lang w:eastAsia="ru-RU"/>
    </w:rPr>
  </w:style>
  <w:style w:type="character" w:customStyle="1" w:styleId="32">
    <w:name w:val="Основной текст 3 Знак"/>
    <w:basedOn w:val="a0"/>
    <w:link w:val="31"/>
    <w:rsid w:val="002911C7"/>
    <w:rPr>
      <w:rFonts w:ascii="Times New Roman" w:eastAsia="Times New Roman" w:hAnsi="Times New Roman" w:cs="Times New Roman"/>
      <w:sz w:val="26"/>
      <w:szCs w:val="20"/>
      <w:lang w:eastAsia="ru-RU"/>
    </w:rPr>
  </w:style>
  <w:style w:type="paragraph" w:styleId="33">
    <w:name w:val="Body Text Indent 3"/>
    <w:basedOn w:val="a"/>
    <w:link w:val="34"/>
    <w:rsid w:val="002911C7"/>
    <w:pPr>
      <w:widowControl w:val="0"/>
      <w:autoSpaceDE w:val="0"/>
      <w:autoSpaceDN w:val="0"/>
      <w:adjustRightInd w:val="0"/>
      <w:spacing w:after="0" w:line="240" w:lineRule="auto"/>
      <w:ind w:firstLine="740"/>
      <w:jc w:val="both"/>
    </w:pPr>
    <w:rPr>
      <w:rFonts w:ascii="Times New Roman" w:eastAsia="Times New Roman" w:hAnsi="Times New Roman" w:cs="Times New Roman"/>
      <w:sz w:val="28"/>
      <w:szCs w:val="20"/>
      <w:lang w:eastAsia="ru-RU"/>
    </w:rPr>
  </w:style>
  <w:style w:type="character" w:customStyle="1" w:styleId="34">
    <w:name w:val="Основной текст с отступом 3 Знак"/>
    <w:basedOn w:val="a0"/>
    <w:link w:val="33"/>
    <w:rsid w:val="002911C7"/>
    <w:rPr>
      <w:rFonts w:ascii="Times New Roman" w:eastAsia="Times New Roman" w:hAnsi="Times New Roman" w:cs="Times New Roman"/>
      <w:sz w:val="28"/>
      <w:szCs w:val="20"/>
      <w:lang w:eastAsia="ru-RU"/>
    </w:rPr>
  </w:style>
  <w:style w:type="paragraph" w:styleId="23">
    <w:name w:val="Body Text 2"/>
    <w:basedOn w:val="a"/>
    <w:link w:val="24"/>
    <w:rsid w:val="002911C7"/>
    <w:pPr>
      <w:spacing w:after="0" w:line="240" w:lineRule="auto"/>
    </w:pPr>
    <w:rPr>
      <w:rFonts w:ascii="Times New Roman" w:eastAsia="Times New Roman" w:hAnsi="Times New Roman" w:cs="Times New Roman"/>
      <w:b/>
      <w:sz w:val="28"/>
      <w:szCs w:val="20"/>
      <w:lang w:eastAsia="ru-RU"/>
    </w:rPr>
  </w:style>
  <w:style w:type="character" w:customStyle="1" w:styleId="24">
    <w:name w:val="Основной текст 2 Знак"/>
    <w:basedOn w:val="a0"/>
    <w:link w:val="23"/>
    <w:rsid w:val="002911C7"/>
    <w:rPr>
      <w:rFonts w:ascii="Times New Roman" w:eastAsia="Times New Roman" w:hAnsi="Times New Roman" w:cs="Times New Roman"/>
      <w:b/>
      <w:sz w:val="28"/>
      <w:szCs w:val="20"/>
      <w:lang w:eastAsia="ru-RU"/>
    </w:rPr>
  </w:style>
  <w:style w:type="paragraph" w:styleId="a5">
    <w:name w:val="Body Text"/>
    <w:basedOn w:val="a"/>
    <w:link w:val="a6"/>
    <w:rsid w:val="002911C7"/>
    <w:pPr>
      <w:spacing w:after="120" w:line="240" w:lineRule="auto"/>
    </w:pPr>
    <w:rPr>
      <w:rFonts w:ascii="Times New Roman" w:eastAsia="Times New Roman" w:hAnsi="Times New Roman" w:cs="Times New Roman"/>
      <w:sz w:val="20"/>
      <w:szCs w:val="20"/>
      <w:lang w:eastAsia="ru-RU"/>
    </w:rPr>
  </w:style>
  <w:style w:type="character" w:customStyle="1" w:styleId="a6">
    <w:name w:val="Основной текст Знак"/>
    <w:basedOn w:val="a0"/>
    <w:link w:val="a5"/>
    <w:rsid w:val="002911C7"/>
    <w:rPr>
      <w:rFonts w:ascii="Times New Roman" w:eastAsia="Times New Roman" w:hAnsi="Times New Roman" w:cs="Times New Roman"/>
      <w:sz w:val="20"/>
      <w:szCs w:val="20"/>
      <w:lang w:eastAsia="ru-RU"/>
    </w:rPr>
  </w:style>
  <w:style w:type="paragraph" w:styleId="a7">
    <w:name w:val="Title"/>
    <w:basedOn w:val="a"/>
    <w:link w:val="a8"/>
    <w:qFormat/>
    <w:rsid w:val="002911C7"/>
    <w:pPr>
      <w:spacing w:after="0" w:line="240" w:lineRule="auto"/>
      <w:ind w:firstLine="720"/>
      <w:jc w:val="center"/>
    </w:pPr>
    <w:rPr>
      <w:rFonts w:ascii="Times New Roman" w:eastAsia="Times New Roman" w:hAnsi="Times New Roman" w:cs="Times New Roman"/>
      <w:sz w:val="28"/>
      <w:szCs w:val="20"/>
      <w:lang w:eastAsia="ru-RU"/>
    </w:rPr>
  </w:style>
  <w:style w:type="character" w:customStyle="1" w:styleId="a8">
    <w:name w:val="Название Знак"/>
    <w:basedOn w:val="a0"/>
    <w:link w:val="a7"/>
    <w:rsid w:val="002911C7"/>
    <w:rPr>
      <w:rFonts w:ascii="Times New Roman" w:eastAsia="Times New Roman" w:hAnsi="Times New Roman" w:cs="Times New Roman"/>
      <w:sz w:val="28"/>
      <w:szCs w:val="20"/>
      <w:lang w:eastAsia="ru-RU"/>
    </w:rPr>
  </w:style>
  <w:style w:type="paragraph" w:customStyle="1" w:styleId="Web">
    <w:name w:val="Обычный (Web)"/>
    <w:basedOn w:val="a"/>
    <w:rsid w:val="002911C7"/>
    <w:pPr>
      <w:spacing w:before="100" w:beforeAutospacing="1" w:after="100" w:afterAutospacing="1" w:line="240" w:lineRule="auto"/>
    </w:pPr>
    <w:rPr>
      <w:rFonts w:ascii="Arial Unicode MS" w:eastAsia="Arial Unicode MS" w:hAnsi="Arial Unicode MS" w:cs="Arial Unicode MS"/>
      <w:sz w:val="24"/>
      <w:szCs w:val="24"/>
      <w:lang w:eastAsia="ru-RU"/>
    </w:rPr>
  </w:style>
  <w:style w:type="character" w:styleId="a9">
    <w:name w:val="Strong"/>
    <w:basedOn w:val="a0"/>
    <w:uiPriority w:val="22"/>
    <w:qFormat/>
    <w:rsid w:val="002911C7"/>
    <w:rPr>
      <w:b/>
      <w:bCs/>
    </w:rPr>
  </w:style>
  <w:style w:type="paragraph" w:styleId="aa">
    <w:name w:val="caption"/>
    <w:basedOn w:val="a"/>
    <w:next w:val="a"/>
    <w:qFormat/>
    <w:rsid w:val="002911C7"/>
    <w:pPr>
      <w:spacing w:after="0" w:line="240" w:lineRule="auto"/>
      <w:ind w:firstLine="567"/>
      <w:jc w:val="both"/>
    </w:pPr>
    <w:rPr>
      <w:rFonts w:ascii="Times New Roman" w:eastAsia="Times New Roman" w:hAnsi="Times New Roman" w:cs="Times New Roman"/>
      <w:sz w:val="28"/>
      <w:szCs w:val="20"/>
      <w:lang w:eastAsia="ru-RU"/>
    </w:rPr>
  </w:style>
  <w:style w:type="paragraph" w:styleId="ab">
    <w:name w:val="annotation text"/>
    <w:basedOn w:val="a"/>
    <w:link w:val="ac"/>
    <w:semiHidden/>
    <w:rsid w:val="002911C7"/>
    <w:pPr>
      <w:spacing w:after="0" w:line="240" w:lineRule="auto"/>
    </w:pPr>
    <w:rPr>
      <w:rFonts w:ascii="Times New Roman" w:eastAsia="Times New Roman" w:hAnsi="Times New Roman" w:cs="Times New Roman"/>
      <w:sz w:val="20"/>
      <w:szCs w:val="20"/>
      <w:lang w:eastAsia="ru-RU"/>
    </w:rPr>
  </w:style>
  <w:style w:type="character" w:customStyle="1" w:styleId="ac">
    <w:name w:val="Текст примечания Знак"/>
    <w:basedOn w:val="a0"/>
    <w:link w:val="ab"/>
    <w:semiHidden/>
    <w:rsid w:val="002911C7"/>
    <w:rPr>
      <w:rFonts w:ascii="Times New Roman" w:eastAsia="Times New Roman" w:hAnsi="Times New Roman" w:cs="Times New Roman"/>
      <w:sz w:val="20"/>
      <w:szCs w:val="20"/>
      <w:lang w:eastAsia="ru-RU"/>
    </w:rPr>
  </w:style>
  <w:style w:type="character" w:styleId="ad">
    <w:name w:val="Hyperlink"/>
    <w:basedOn w:val="a0"/>
    <w:uiPriority w:val="99"/>
    <w:rsid w:val="002911C7"/>
    <w:rPr>
      <w:color w:val="0000FF"/>
      <w:u w:val="single"/>
    </w:rPr>
  </w:style>
  <w:style w:type="paragraph" w:styleId="ae">
    <w:name w:val="Balloon Text"/>
    <w:basedOn w:val="a"/>
    <w:link w:val="af"/>
    <w:uiPriority w:val="99"/>
    <w:semiHidden/>
    <w:unhideWhenUsed/>
    <w:rsid w:val="002911C7"/>
    <w:pPr>
      <w:spacing w:after="0" w:line="240" w:lineRule="auto"/>
    </w:pPr>
    <w:rPr>
      <w:rFonts w:ascii="Tahoma" w:hAnsi="Tahoma" w:cs="Tahoma"/>
      <w:sz w:val="16"/>
      <w:szCs w:val="16"/>
    </w:rPr>
  </w:style>
  <w:style w:type="character" w:customStyle="1" w:styleId="af">
    <w:name w:val="Текст выноски Знак"/>
    <w:basedOn w:val="a0"/>
    <w:link w:val="ae"/>
    <w:uiPriority w:val="99"/>
    <w:semiHidden/>
    <w:rsid w:val="002911C7"/>
    <w:rPr>
      <w:rFonts w:ascii="Tahoma" w:hAnsi="Tahoma" w:cs="Tahoma"/>
      <w:sz w:val="16"/>
      <w:szCs w:val="16"/>
    </w:rPr>
  </w:style>
  <w:style w:type="paragraph" w:customStyle="1" w:styleId="titlep">
    <w:name w:val="titlep"/>
    <w:basedOn w:val="a"/>
    <w:rsid w:val="005F00A7"/>
    <w:pPr>
      <w:spacing w:before="240" w:after="240" w:line="240" w:lineRule="auto"/>
      <w:jc w:val="center"/>
    </w:pPr>
    <w:rPr>
      <w:rFonts w:ascii="Times New Roman" w:eastAsia="Times New Roman" w:hAnsi="Times New Roman" w:cs="Times New Roman"/>
      <w:b/>
      <w:bCs/>
      <w:sz w:val="24"/>
      <w:szCs w:val="24"/>
      <w:lang w:eastAsia="ru-RU"/>
    </w:rPr>
  </w:style>
  <w:style w:type="paragraph" w:customStyle="1" w:styleId="newncpi0">
    <w:name w:val="newncpi0"/>
    <w:basedOn w:val="a"/>
    <w:rsid w:val="005F00A7"/>
    <w:pPr>
      <w:spacing w:after="0" w:line="240" w:lineRule="auto"/>
      <w:jc w:val="both"/>
    </w:pPr>
    <w:rPr>
      <w:rFonts w:ascii="Times New Roman" w:eastAsia="Times New Roman" w:hAnsi="Times New Roman" w:cs="Times New Roman"/>
      <w:sz w:val="24"/>
      <w:szCs w:val="24"/>
      <w:lang w:eastAsia="ru-RU"/>
    </w:rPr>
  </w:style>
  <w:style w:type="paragraph" w:styleId="af0">
    <w:name w:val="List Paragraph"/>
    <w:basedOn w:val="a"/>
    <w:link w:val="af1"/>
    <w:uiPriority w:val="34"/>
    <w:qFormat/>
    <w:rsid w:val="0047644F"/>
    <w:pPr>
      <w:ind w:left="720"/>
      <w:contextualSpacing/>
    </w:pPr>
    <w:rPr>
      <w:rFonts w:ascii="Calibri" w:eastAsia="Calibri" w:hAnsi="Calibri" w:cs="Times New Roman"/>
    </w:rPr>
  </w:style>
  <w:style w:type="character" w:customStyle="1" w:styleId="7pt1">
    <w:name w:val="Основной текст + 7 pt1"/>
    <w:aliases w:val="Полужирный2"/>
    <w:rsid w:val="006910EB"/>
    <w:rPr>
      <w:rFonts w:ascii="Times New Roman" w:hAnsi="Times New Roman" w:cs="Times New Roman"/>
      <w:b/>
      <w:bCs/>
      <w:sz w:val="14"/>
      <w:szCs w:val="14"/>
      <w:shd w:val="clear" w:color="auto" w:fill="FFFFFF"/>
    </w:rPr>
  </w:style>
  <w:style w:type="character" w:customStyle="1" w:styleId="af2">
    <w:name w:val="Основной текст + Полужирный"/>
    <w:rsid w:val="00085B64"/>
    <w:rPr>
      <w:rFonts w:ascii="Times New Roman" w:hAnsi="Times New Roman" w:cs="Times New Roman"/>
      <w:b/>
      <w:bCs/>
      <w:sz w:val="18"/>
      <w:szCs w:val="18"/>
      <w:u w:val="none"/>
      <w:shd w:val="clear" w:color="auto" w:fill="FFFFFF"/>
    </w:rPr>
  </w:style>
  <w:style w:type="paragraph" w:customStyle="1" w:styleId="25">
    <w:name w:val="Абзац списка2"/>
    <w:basedOn w:val="a"/>
    <w:uiPriority w:val="99"/>
    <w:rsid w:val="005A3FDD"/>
    <w:pPr>
      <w:ind w:left="720"/>
      <w:contextualSpacing/>
    </w:pPr>
    <w:rPr>
      <w:rFonts w:ascii="Calibri" w:eastAsia="Times New Roman" w:hAnsi="Calibri" w:cs="Times New Roman"/>
    </w:rPr>
  </w:style>
  <w:style w:type="paragraph" w:styleId="af3">
    <w:name w:val="Plain Text"/>
    <w:basedOn w:val="a"/>
    <w:link w:val="af4"/>
    <w:rsid w:val="003E0B2B"/>
    <w:pPr>
      <w:spacing w:after="0" w:line="240" w:lineRule="auto"/>
    </w:pPr>
    <w:rPr>
      <w:rFonts w:ascii="Courier New" w:eastAsia="Times New Roman" w:hAnsi="Courier New" w:cs="Times New Roman"/>
      <w:b/>
      <w:i/>
      <w:sz w:val="20"/>
      <w:szCs w:val="20"/>
      <w:lang w:eastAsia="ru-RU"/>
    </w:rPr>
  </w:style>
  <w:style w:type="character" w:customStyle="1" w:styleId="af4">
    <w:name w:val="Текст Знак"/>
    <w:basedOn w:val="a0"/>
    <w:link w:val="af3"/>
    <w:rsid w:val="003E0B2B"/>
    <w:rPr>
      <w:rFonts w:ascii="Courier New" w:eastAsia="Times New Roman" w:hAnsi="Courier New" w:cs="Times New Roman"/>
      <w:b/>
      <w:i/>
      <w:sz w:val="20"/>
      <w:szCs w:val="20"/>
      <w:lang w:eastAsia="ru-RU"/>
    </w:rPr>
  </w:style>
  <w:style w:type="paragraph" w:styleId="af5">
    <w:name w:val="Normal (Web)"/>
    <w:basedOn w:val="a"/>
    <w:uiPriority w:val="99"/>
    <w:rsid w:val="003E0B2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1">
    <w:name w:val="Заголовок №1_"/>
    <w:link w:val="12"/>
    <w:rsid w:val="00BA3A0C"/>
    <w:rPr>
      <w:b/>
      <w:bCs/>
      <w:i/>
      <w:iCs/>
      <w:sz w:val="26"/>
      <w:szCs w:val="26"/>
      <w:shd w:val="clear" w:color="auto" w:fill="FFFFFF"/>
    </w:rPr>
  </w:style>
  <w:style w:type="paragraph" w:customStyle="1" w:styleId="12">
    <w:name w:val="Заголовок №1"/>
    <w:basedOn w:val="a"/>
    <w:link w:val="11"/>
    <w:rsid w:val="00BA3A0C"/>
    <w:pPr>
      <w:widowControl w:val="0"/>
      <w:shd w:val="clear" w:color="auto" w:fill="FFFFFF"/>
      <w:spacing w:after="0" w:line="322" w:lineRule="exact"/>
      <w:outlineLvl w:val="0"/>
    </w:pPr>
    <w:rPr>
      <w:b/>
      <w:bCs/>
      <w:i/>
      <w:iCs/>
      <w:sz w:val="26"/>
      <w:szCs w:val="26"/>
    </w:rPr>
  </w:style>
  <w:style w:type="character" w:styleId="af6">
    <w:name w:val="Emphasis"/>
    <w:basedOn w:val="a0"/>
    <w:uiPriority w:val="20"/>
    <w:qFormat/>
    <w:rsid w:val="00F43FB1"/>
    <w:rPr>
      <w:i/>
      <w:iCs/>
    </w:rPr>
  </w:style>
  <w:style w:type="paragraph" w:styleId="af7">
    <w:name w:val="No Spacing"/>
    <w:uiPriority w:val="1"/>
    <w:qFormat/>
    <w:rsid w:val="0099132A"/>
    <w:pPr>
      <w:spacing w:after="0" w:line="240" w:lineRule="auto"/>
    </w:pPr>
  </w:style>
  <w:style w:type="paragraph" w:styleId="af8">
    <w:name w:val="header"/>
    <w:basedOn w:val="a"/>
    <w:link w:val="af9"/>
    <w:uiPriority w:val="99"/>
    <w:unhideWhenUsed/>
    <w:rsid w:val="00B8633F"/>
    <w:pPr>
      <w:tabs>
        <w:tab w:val="center" w:pos="4844"/>
        <w:tab w:val="right" w:pos="9689"/>
      </w:tabs>
      <w:spacing w:after="0" w:line="240" w:lineRule="auto"/>
    </w:pPr>
  </w:style>
  <w:style w:type="character" w:customStyle="1" w:styleId="af9">
    <w:name w:val="Верхний колонтитул Знак"/>
    <w:basedOn w:val="a0"/>
    <w:link w:val="af8"/>
    <w:uiPriority w:val="99"/>
    <w:rsid w:val="00B8633F"/>
  </w:style>
  <w:style w:type="paragraph" w:styleId="afa">
    <w:name w:val="footer"/>
    <w:basedOn w:val="a"/>
    <w:link w:val="afb"/>
    <w:uiPriority w:val="99"/>
    <w:unhideWhenUsed/>
    <w:rsid w:val="00B8633F"/>
    <w:pPr>
      <w:tabs>
        <w:tab w:val="center" w:pos="4844"/>
        <w:tab w:val="right" w:pos="9689"/>
      </w:tabs>
      <w:spacing w:after="0" w:line="240" w:lineRule="auto"/>
    </w:pPr>
  </w:style>
  <w:style w:type="character" w:customStyle="1" w:styleId="afb">
    <w:name w:val="Нижний колонтитул Знак"/>
    <w:basedOn w:val="a0"/>
    <w:link w:val="afa"/>
    <w:uiPriority w:val="99"/>
    <w:rsid w:val="00B8633F"/>
  </w:style>
  <w:style w:type="paragraph" w:styleId="afc">
    <w:name w:val="TOC Heading"/>
    <w:basedOn w:val="1"/>
    <w:next w:val="a"/>
    <w:uiPriority w:val="39"/>
    <w:unhideWhenUsed/>
    <w:qFormat/>
    <w:rsid w:val="00B8633F"/>
    <w:pPr>
      <w:keepLines/>
      <w:spacing w:before="240" w:line="259" w:lineRule="auto"/>
      <w:ind w:firstLine="0"/>
      <w:jc w:val="left"/>
      <w:outlineLvl w:val="9"/>
    </w:pPr>
    <w:rPr>
      <w:rFonts w:asciiTheme="majorHAnsi" w:eastAsiaTheme="majorEastAsia" w:hAnsiTheme="majorHAnsi" w:cstheme="majorBidi"/>
      <w:b w:val="0"/>
      <w:color w:val="365F91" w:themeColor="accent1" w:themeShade="BF"/>
      <w:szCs w:val="32"/>
      <w:lang w:val="en-US" w:eastAsia="en-US"/>
    </w:rPr>
  </w:style>
  <w:style w:type="paragraph" w:styleId="13">
    <w:name w:val="toc 1"/>
    <w:basedOn w:val="a"/>
    <w:next w:val="a"/>
    <w:autoRedefine/>
    <w:uiPriority w:val="39"/>
    <w:unhideWhenUsed/>
    <w:rsid w:val="00B8633F"/>
    <w:pPr>
      <w:spacing w:after="100"/>
    </w:pPr>
  </w:style>
  <w:style w:type="paragraph" w:styleId="26">
    <w:name w:val="toc 2"/>
    <w:basedOn w:val="a"/>
    <w:next w:val="a"/>
    <w:autoRedefine/>
    <w:uiPriority w:val="39"/>
    <w:unhideWhenUsed/>
    <w:rsid w:val="00B8633F"/>
    <w:pPr>
      <w:spacing w:after="100"/>
      <w:ind w:left="220"/>
    </w:pPr>
  </w:style>
  <w:style w:type="paragraph" w:styleId="35">
    <w:name w:val="toc 3"/>
    <w:basedOn w:val="a"/>
    <w:next w:val="a"/>
    <w:autoRedefine/>
    <w:uiPriority w:val="39"/>
    <w:unhideWhenUsed/>
    <w:rsid w:val="00B8633F"/>
    <w:pPr>
      <w:spacing w:after="100"/>
      <w:ind w:left="440"/>
    </w:pPr>
  </w:style>
  <w:style w:type="table" w:styleId="afd">
    <w:name w:val="Table Grid"/>
    <w:basedOn w:val="a1"/>
    <w:uiPriority w:val="59"/>
    <w:rsid w:val="0034278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90">
    <w:name w:val="Заголовок 9 Знак"/>
    <w:basedOn w:val="a0"/>
    <w:link w:val="9"/>
    <w:uiPriority w:val="9"/>
    <w:semiHidden/>
    <w:rsid w:val="002440B1"/>
    <w:rPr>
      <w:rFonts w:asciiTheme="majorHAnsi" w:eastAsiaTheme="majorEastAsia" w:hAnsiTheme="majorHAnsi" w:cstheme="majorBidi"/>
      <w:i/>
      <w:iCs/>
      <w:color w:val="272727" w:themeColor="text1" w:themeTint="D8"/>
      <w:sz w:val="21"/>
      <w:szCs w:val="21"/>
    </w:rPr>
  </w:style>
  <w:style w:type="paragraph" w:customStyle="1" w:styleId="TableParagraph">
    <w:name w:val="Table Paragraph"/>
    <w:basedOn w:val="a"/>
    <w:uiPriority w:val="1"/>
    <w:qFormat/>
    <w:rsid w:val="00C431CD"/>
    <w:pPr>
      <w:widowControl w:val="0"/>
      <w:autoSpaceDE w:val="0"/>
      <w:autoSpaceDN w:val="0"/>
      <w:spacing w:after="0" w:line="240" w:lineRule="auto"/>
    </w:pPr>
    <w:rPr>
      <w:rFonts w:ascii="Times New Roman" w:eastAsia="Times New Roman" w:hAnsi="Times New Roman" w:cs="Times New Roman"/>
    </w:rPr>
  </w:style>
  <w:style w:type="table" w:styleId="-1">
    <w:name w:val="Grid Table 1 Light"/>
    <w:basedOn w:val="a1"/>
    <w:uiPriority w:val="46"/>
    <w:rsid w:val="00A5717D"/>
    <w:pPr>
      <w:spacing w:after="0" w:line="240" w:lineRule="auto"/>
    </w:pPr>
    <w:tblPr>
      <w:tblStyleRowBandSize w:val="1"/>
      <w:tblStyleColBandSize w:val="1"/>
      <w:tblInd w:w="0" w:type="dxa"/>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ds-markdown-paragraph">
    <w:name w:val="ds-markdown-paragraph"/>
    <w:basedOn w:val="a"/>
    <w:rsid w:val="00F01A73"/>
    <w:pPr>
      <w:spacing w:before="100" w:beforeAutospacing="1" w:after="100" w:afterAutospacing="1" w:line="240" w:lineRule="auto"/>
    </w:pPr>
    <w:rPr>
      <w:rFonts w:ascii="Times New Roman" w:eastAsia="Times New Roman" w:hAnsi="Times New Roman" w:cs="Times New Roman"/>
      <w:sz w:val="24"/>
      <w:szCs w:val="24"/>
      <w:lang w:eastAsia="zh-CN"/>
    </w:rPr>
  </w:style>
  <w:style w:type="character" w:customStyle="1" w:styleId="katex-mathml">
    <w:name w:val="katex-mathml"/>
    <w:basedOn w:val="a0"/>
    <w:rsid w:val="00F01A73"/>
  </w:style>
  <w:style w:type="character" w:customStyle="1" w:styleId="mord">
    <w:name w:val="mord"/>
    <w:basedOn w:val="a0"/>
    <w:rsid w:val="00F01A73"/>
  </w:style>
  <w:style w:type="character" w:customStyle="1" w:styleId="vlist-s">
    <w:name w:val="vlist-s"/>
    <w:basedOn w:val="a0"/>
    <w:rsid w:val="00F01A73"/>
  </w:style>
  <w:style w:type="character" w:customStyle="1" w:styleId="mrel">
    <w:name w:val="mrel"/>
    <w:basedOn w:val="a0"/>
    <w:rsid w:val="00F01A73"/>
  </w:style>
  <w:style w:type="character" w:customStyle="1" w:styleId="mbin">
    <w:name w:val="mbin"/>
    <w:basedOn w:val="a0"/>
    <w:rsid w:val="00F01A73"/>
  </w:style>
  <w:style w:type="character" w:customStyle="1" w:styleId="mopen">
    <w:name w:val="mopen"/>
    <w:basedOn w:val="a0"/>
    <w:rsid w:val="00F01A73"/>
  </w:style>
  <w:style w:type="character" w:customStyle="1" w:styleId="mclose">
    <w:name w:val="mclose"/>
    <w:basedOn w:val="a0"/>
    <w:rsid w:val="00F01A73"/>
  </w:style>
  <w:style w:type="character" w:customStyle="1" w:styleId="mpunct">
    <w:name w:val="mpunct"/>
    <w:basedOn w:val="a0"/>
    <w:rsid w:val="004F55D9"/>
  </w:style>
  <w:style w:type="character" w:customStyle="1" w:styleId="mspace">
    <w:name w:val="mspace"/>
    <w:basedOn w:val="a0"/>
    <w:rsid w:val="00835888"/>
  </w:style>
  <w:style w:type="character" w:customStyle="1" w:styleId="af1">
    <w:name w:val="Абзац списка Знак"/>
    <w:basedOn w:val="a0"/>
    <w:link w:val="af0"/>
    <w:rsid w:val="00460CCD"/>
    <w:rPr>
      <w:rFonts w:ascii="Calibri" w:eastAsia="Calibri" w:hAnsi="Calibri" w:cs="Times New Roman"/>
    </w:rPr>
  </w:style>
  <w:style w:type="paragraph" w:customStyle="1" w:styleId="western">
    <w:name w:val="western"/>
    <w:basedOn w:val="a"/>
    <w:rsid w:val="00D25682"/>
    <w:pP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c6">
    <w:name w:val="c6"/>
    <w:basedOn w:val="a"/>
    <w:rsid w:val="00CD0008"/>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c0">
    <w:name w:val="c0"/>
    <w:basedOn w:val="a0"/>
    <w:rsid w:val="00CD0008"/>
  </w:style>
  <w:style w:type="character" w:customStyle="1" w:styleId="c1">
    <w:name w:val="c1"/>
    <w:basedOn w:val="a0"/>
    <w:rsid w:val="00CD0008"/>
  </w:style>
  <w:style w:type="paragraph" w:customStyle="1" w:styleId="c4">
    <w:name w:val="c4"/>
    <w:basedOn w:val="a"/>
    <w:rsid w:val="0059369F"/>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4618698">
      <w:bodyDiv w:val="1"/>
      <w:marLeft w:val="0"/>
      <w:marRight w:val="0"/>
      <w:marTop w:val="0"/>
      <w:marBottom w:val="0"/>
      <w:divBdr>
        <w:top w:val="none" w:sz="0" w:space="0" w:color="auto"/>
        <w:left w:val="none" w:sz="0" w:space="0" w:color="auto"/>
        <w:bottom w:val="none" w:sz="0" w:space="0" w:color="auto"/>
        <w:right w:val="none" w:sz="0" w:space="0" w:color="auto"/>
      </w:divBdr>
    </w:div>
    <w:div w:id="128599453">
      <w:bodyDiv w:val="1"/>
      <w:marLeft w:val="0"/>
      <w:marRight w:val="0"/>
      <w:marTop w:val="0"/>
      <w:marBottom w:val="0"/>
      <w:divBdr>
        <w:top w:val="none" w:sz="0" w:space="0" w:color="auto"/>
        <w:left w:val="none" w:sz="0" w:space="0" w:color="auto"/>
        <w:bottom w:val="none" w:sz="0" w:space="0" w:color="auto"/>
        <w:right w:val="none" w:sz="0" w:space="0" w:color="auto"/>
      </w:divBdr>
    </w:div>
    <w:div w:id="222064189">
      <w:bodyDiv w:val="1"/>
      <w:marLeft w:val="0"/>
      <w:marRight w:val="0"/>
      <w:marTop w:val="0"/>
      <w:marBottom w:val="0"/>
      <w:divBdr>
        <w:top w:val="none" w:sz="0" w:space="0" w:color="auto"/>
        <w:left w:val="none" w:sz="0" w:space="0" w:color="auto"/>
        <w:bottom w:val="none" w:sz="0" w:space="0" w:color="auto"/>
        <w:right w:val="none" w:sz="0" w:space="0" w:color="auto"/>
      </w:divBdr>
    </w:div>
    <w:div w:id="420831301">
      <w:bodyDiv w:val="1"/>
      <w:marLeft w:val="0"/>
      <w:marRight w:val="0"/>
      <w:marTop w:val="0"/>
      <w:marBottom w:val="0"/>
      <w:divBdr>
        <w:top w:val="none" w:sz="0" w:space="0" w:color="auto"/>
        <w:left w:val="none" w:sz="0" w:space="0" w:color="auto"/>
        <w:bottom w:val="none" w:sz="0" w:space="0" w:color="auto"/>
        <w:right w:val="none" w:sz="0" w:space="0" w:color="auto"/>
      </w:divBdr>
      <w:divsChild>
        <w:div w:id="991447304">
          <w:marLeft w:val="0"/>
          <w:marRight w:val="0"/>
          <w:marTop w:val="0"/>
          <w:marBottom w:val="0"/>
          <w:divBdr>
            <w:top w:val="none" w:sz="0" w:space="0" w:color="auto"/>
            <w:left w:val="none" w:sz="0" w:space="0" w:color="auto"/>
            <w:bottom w:val="none" w:sz="0" w:space="0" w:color="auto"/>
            <w:right w:val="none" w:sz="0" w:space="0" w:color="auto"/>
          </w:divBdr>
        </w:div>
        <w:div w:id="886835267">
          <w:marLeft w:val="0"/>
          <w:marRight w:val="0"/>
          <w:marTop w:val="0"/>
          <w:marBottom w:val="0"/>
          <w:divBdr>
            <w:top w:val="none" w:sz="0" w:space="0" w:color="auto"/>
            <w:left w:val="none" w:sz="0" w:space="0" w:color="auto"/>
            <w:bottom w:val="none" w:sz="0" w:space="0" w:color="auto"/>
            <w:right w:val="none" w:sz="0" w:space="0" w:color="auto"/>
          </w:divBdr>
        </w:div>
      </w:divsChild>
    </w:div>
    <w:div w:id="617184892">
      <w:bodyDiv w:val="1"/>
      <w:marLeft w:val="0"/>
      <w:marRight w:val="0"/>
      <w:marTop w:val="0"/>
      <w:marBottom w:val="0"/>
      <w:divBdr>
        <w:top w:val="none" w:sz="0" w:space="0" w:color="auto"/>
        <w:left w:val="none" w:sz="0" w:space="0" w:color="auto"/>
        <w:bottom w:val="none" w:sz="0" w:space="0" w:color="auto"/>
        <w:right w:val="none" w:sz="0" w:space="0" w:color="auto"/>
      </w:divBdr>
    </w:div>
    <w:div w:id="628320884">
      <w:bodyDiv w:val="1"/>
      <w:marLeft w:val="0"/>
      <w:marRight w:val="0"/>
      <w:marTop w:val="0"/>
      <w:marBottom w:val="0"/>
      <w:divBdr>
        <w:top w:val="none" w:sz="0" w:space="0" w:color="auto"/>
        <w:left w:val="none" w:sz="0" w:space="0" w:color="auto"/>
        <w:bottom w:val="none" w:sz="0" w:space="0" w:color="auto"/>
        <w:right w:val="none" w:sz="0" w:space="0" w:color="auto"/>
      </w:divBdr>
    </w:div>
    <w:div w:id="749694065">
      <w:bodyDiv w:val="1"/>
      <w:marLeft w:val="0"/>
      <w:marRight w:val="0"/>
      <w:marTop w:val="0"/>
      <w:marBottom w:val="0"/>
      <w:divBdr>
        <w:top w:val="none" w:sz="0" w:space="0" w:color="auto"/>
        <w:left w:val="none" w:sz="0" w:space="0" w:color="auto"/>
        <w:bottom w:val="none" w:sz="0" w:space="0" w:color="auto"/>
        <w:right w:val="none" w:sz="0" w:space="0" w:color="auto"/>
      </w:divBdr>
      <w:divsChild>
        <w:div w:id="1929191824">
          <w:marLeft w:val="0"/>
          <w:marRight w:val="0"/>
          <w:marTop w:val="300"/>
          <w:marBottom w:val="300"/>
          <w:divBdr>
            <w:top w:val="none" w:sz="0" w:space="0" w:color="auto"/>
            <w:left w:val="none" w:sz="0" w:space="0" w:color="auto"/>
            <w:bottom w:val="none" w:sz="0" w:space="0" w:color="auto"/>
            <w:right w:val="none" w:sz="0" w:space="0" w:color="auto"/>
          </w:divBdr>
        </w:div>
      </w:divsChild>
    </w:div>
    <w:div w:id="787428090">
      <w:bodyDiv w:val="1"/>
      <w:marLeft w:val="0"/>
      <w:marRight w:val="0"/>
      <w:marTop w:val="0"/>
      <w:marBottom w:val="0"/>
      <w:divBdr>
        <w:top w:val="none" w:sz="0" w:space="0" w:color="auto"/>
        <w:left w:val="none" w:sz="0" w:space="0" w:color="auto"/>
        <w:bottom w:val="none" w:sz="0" w:space="0" w:color="auto"/>
        <w:right w:val="none" w:sz="0" w:space="0" w:color="auto"/>
      </w:divBdr>
      <w:divsChild>
        <w:div w:id="684670099">
          <w:marLeft w:val="0"/>
          <w:marRight w:val="0"/>
          <w:marTop w:val="100"/>
          <w:marBottom w:val="100"/>
          <w:divBdr>
            <w:top w:val="none" w:sz="0" w:space="0" w:color="auto"/>
            <w:left w:val="none" w:sz="0" w:space="0" w:color="auto"/>
            <w:bottom w:val="none" w:sz="0" w:space="0" w:color="auto"/>
            <w:right w:val="none" w:sz="0" w:space="0" w:color="auto"/>
          </w:divBdr>
          <w:divsChild>
            <w:div w:id="377360503">
              <w:marLeft w:val="0"/>
              <w:marRight w:val="0"/>
              <w:marTop w:val="0"/>
              <w:marBottom w:val="0"/>
              <w:divBdr>
                <w:top w:val="none" w:sz="0" w:space="0" w:color="auto"/>
                <w:left w:val="none" w:sz="0" w:space="0" w:color="auto"/>
                <w:bottom w:val="none" w:sz="0" w:space="0" w:color="auto"/>
                <w:right w:val="none" w:sz="0" w:space="0" w:color="auto"/>
              </w:divBdr>
              <w:divsChild>
                <w:div w:id="1560094990">
                  <w:marLeft w:val="0"/>
                  <w:marRight w:val="0"/>
                  <w:marTop w:val="0"/>
                  <w:marBottom w:val="0"/>
                  <w:divBdr>
                    <w:top w:val="none" w:sz="0" w:space="0" w:color="auto"/>
                    <w:left w:val="none" w:sz="0" w:space="0" w:color="auto"/>
                    <w:bottom w:val="none" w:sz="0" w:space="0" w:color="auto"/>
                    <w:right w:val="none" w:sz="0" w:space="0" w:color="auto"/>
                  </w:divBdr>
                  <w:divsChild>
                    <w:div w:id="657617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41196438">
      <w:bodyDiv w:val="1"/>
      <w:marLeft w:val="0"/>
      <w:marRight w:val="0"/>
      <w:marTop w:val="0"/>
      <w:marBottom w:val="0"/>
      <w:divBdr>
        <w:top w:val="none" w:sz="0" w:space="0" w:color="auto"/>
        <w:left w:val="none" w:sz="0" w:space="0" w:color="auto"/>
        <w:bottom w:val="none" w:sz="0" w:space="0" w:color="auto"/>
        <w:right w:val="none" w:sz="0" w:space="0" w:color="auto"/>
      </w:divBdr>
      <w:divsChild>
        <w:div w:id="138881837">
          <w:marLeft w:val="0"/>
          <w:marRight w:val="0"/>
          <w:marTop w:val="600"/>
          <w:marBottom w:val="600"/>
          <w:divBdr>
            <w:top w:val="none" w:sz="0" w:space="0" w:color="auto"/>
            <w:left w:val="none" w:sz="0" w:space="0" w:color="auto"/>
            <w:bottom w:val="none" w:sz="0" w:space="0" w:color="auto"/>
            <w:right w:val="none" w:sz="0" w:space="0" w:color="auto"/>
          </w:divBdr>
        </w:div>
        <w:div w:id="1647660935">
          <w:marLeft w:val="0"/>
          <w:marRight w:val="0"/>
          <w:marTop w:val="0"/>
          <w:marBottom w:val="0"/>
          <w:divBdr>
            <w:top w:val="none" w:sz="0" w:space="0" w:color="auto"/>
            <w:left w:val="none" w:sz="0" w:space="0" w:color="auto"/>
            <w:bottom w:val="none" w:sz="0" w:space="0" w:color="auto"/>
            <w:right w:val="none" w:sz="0" w:space="0" w:color="auto"/>
          </w:divBdr>
        </w:div>
        <w:div w:id="378824336">
          <w:marLeft w:val="0"/>
          <w:marRight w:val="0"/>
          <w:marTop w:val="0"/>
          <w:marBottom w:val="0"/>
          <w:divBdr>
            <w:top w:val="none" w:sz="0" w:space="0" w:color="auto"/>
            <w:left w:val="none" w:sz="0" w:space="0" w:color="auto"/>
            <w:bottom w:val="none" w:sz="0" w:space="0" w:color="auto"/>
            <w:right w:val="none" w:sz="0" w:space="0" w:color="auto"/>
          </w:divBdr>
        </w:div>
        <w:div w:id="980421634">
          <w:marLeft w:val="0"/>
          <w:marRight w:val="0"/>
          <w:marTop w:val="0"/>
          <w:marBottom w:val="0"/>
          <w:divBdr>
            <w:top w:val="none" w:sz="0" w:space="0" w:color="auto"/>
            <w:left w:val="none" w:sz="0" w:space="0" w:color="auto"/>
            <w:bottom w:val="none" w:sz="0" w:space="0" w:color="auto"/>
            <w:right w:val="none" w:sz="0" w:space="0" w:color="auto"/>
          </w:divBdr>
        </w:div>
      </w:divsChild>
    </w:div>
    <w:div w:id="1377002171">
      <w:bodyDiv w:val="1"/>
      <w:marLeft w:val="0"/>
      <w:marRight w:val="0"/>
      <w:marTop w:val="0"/>
      <w:marBottom w:val="0"/>
      <w:divBdr>
        <w:top w:val="none" w:sz="0" w:space="0" w:color="auto"/>
        <w:left w:val="none" w:sz="0" w:space="0" w:color="auto"/>
        <w:bottom w:val="none" w:sz="0" w:space="0" w:color="auto"/>
        <w:right w:val="none" w:sz="0" w:space="0" w:color="auto"/>
      </w:divBdr>
    </w:div>
    <w:div w:id="1378550261">
      <w:bodyDiv w:val="1"/>
      <w:marLeft w:val="0"/>
      <w:marRight w:val="0"/>
      <w:marTop w:val="0"/>
      <w:marBottom w:val="0"/>
      <w:divBdr>
        <w:top w:val="none" w:sz="0" w:space="0" w:color="auto"/>
        <w:left w:val="none" w:sz="0" w:space="0" w:color="auto"/>
        <w:bottom w:val="none" w:sz="0" w:space="0" w:color="auto"/>
        <w:right w:val="none" w:sz="0" w:space="0" w:color="auto"/>
      </w:divBdr>
    </w:div>
    <w:div w:id="1416973929">
      <w:bodyDiv w:val="1"/>
      <w:marLeft w:val="0"/>
      <w:marRight w:val="0"/>
      <w:marTop w:val="0"/>
      <w:marBottom w:val="0"/>
      <w:divBdr>
        <w:top w:val="none" w:sz="0" w:space="0" w:color="auto"/>
        <w:left w:val="none" w:sz="0" w:space="0" w:color="auto"/>
        <w:bottom w:val="none" w:sz="0" w:space="0" w:color="auto"/>
        <w:right w:val="none" w:sz="0" w:space="0" w:color="auto"/>
      </w:divBdr>
    </w:div>
    <w:div w:id="1729499866">
      <w:bodyDiv w:val="1"/>
      <w:marLeft w:val="0"/>
      <w:marRight w:val="0"/>
      <w:marTop w:val="0"/>
      <w:marBottom w:val="0"/>
      <w:divBdr>
        <w:top w:val="none" w:sz="0" w:space="0" w:color="auto"/>
        <w:left w:val="none" w:sz="0" w:space="0" w:color="auto"/>
        <w:bottom w:val="none" w:sz="0" w:space="0" w:color="auto"/>
        <w:right w:val="none" w:sz="0" w:space="0" w:color="auto"/>
      </w:divBdr>
      <w:divsChild>
        <w:div w:id="1419017812">
          <w:marLeft w:val="0"/>
          <w:marRight w:val="0"/>
          <w:marTop w:val="0"/>
          <w:marBottom w:val="0"/>
          <w:divBdr>
            <w:top w:val="none" w:sz="0" w:space="0" w:color="auto"/>
            <w:left w:val="none" w:sz="0" w:space="0" w:color="auto"/>
            <w:bottom w:val="none" w:sz="0" w:space="0" w:color="auto"/>
            <w:right w:val="none" w:sz="0" w:space="0" w:color="auto"/>
          </w:divBdr>
        </w:div>
        <w:div w:id="285043740">
          <w:marLeft w:val="0"/>
          <w:marRight w:val="0"/>
          <w:marTop w:val="0"/>
          <w:marBottom w:val="0"/>
          <w:divBdr>
            <w:top w:val="none" w:sz="0" w:space="0" w:color="auto"/>
            <w:left w:val="none" w:sz="0" w:space="0" w:color="auto"/>
            <w:bottom w:val="none" w:sz="0" w:space="0" w:color="auto"/>
            <w:right w:val="none" w:sz="0" w:space="0" w:color="auto"/>
          </w:divBdr>
        </w:div>
        <w:div w:id="183137764">
          <w:marLeft w:val="0"/>
          <w:marRight w:val="0"/>
          <w:marTop w:val="0"/>
          <w:marBottom w:val="0"/>
          <w:divBdr>
            <w:top w:val="none" w:sz="0" w:space="0" w:color="auto"/>
            <w:left w:val="none" w:sz="0" w:space="0" w:color="auto"/>
            <w:bottom w:val="none" w:sz="0" w:space="0" w:color="auto"/>
            <w:right w:val="none" w:sz="0" w:space="0" w:color="auto"/>
          </w:divBdr>
        </w:div>
      </w:divsChild>
    </w:div>
    <w:div w:id="1826894620">
      <w:bodyDiv w:val="1"/>
      <w:marLeft w:val="0"/>
      <w:marRight w:val="0"/>
      <w:marTop w:val="0"/>
      <w:marBottom w:val="0"/>
      <w:divBdr>
        <w:top w:val="none" w:sz="0" w:space="0" w:color="auto"/>
        <w:left w:val="none" w:sz="0" w:space="0" w:color="auto"/>
        <w:bottom w:val="none" w:sz="0" w:space="0" w:color="auto"/>
        <w:right w:val="none" w:sz="0" w:space="0" w:color="auto"/>
      </w:divBdr>
      <w:divsChild>
        <w:div w:id="1184318215">
          <w:marLeft w:val="0"/>
          <w:marRight w:val="0"/>
          <w:marTop w:val="0"/>
          <w:marBottom w:val="0"/>
          <w:divBdr>
            <w:top w:val="none" w:sz="0" w:space="0" w:color="auto"/>
            <w:left w:val="none" w:sz="0" w:space="0" w:color="auto"/>
            <w:bottom w:val="none" w:sz="0" w:space="0" w:color="auto"/>
            <w:right w:val="none" w:sz="0" w:space="0" w:color="auto"/>
          </w:divBdr>
        </w:div>
      </w:divsChild>
    </w:div>
    <w:div w:id="20422475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38.bin"/><Relationship Id="rId299" Type="http://schemas.openxmlformats.org/officeDocument/2006/relationships/image" Target="media/image212.png"/><Relationship Id="rId303" Type="http://schemas.openxmlformats.org/officeDocument/2006/relationships/image" Target="media/image216.png"/><Relationship Id="rId21" Type="http://schemas.openxmlformats.org/officeDocument/2006/relationships/image" Target="media/image12.png"/><Relationship Id="rId42" Type="http://schemas.openxmlformats.org/officeDocument/2006/relationships/image" Target="media/image31.png"/><Relationship Id="rId63" Type="http://schemas.openxmlformats.org/officeDocument/2006/relationships/oleObject" Target="embeddings/oleObject12.bin"/><Relationship Id="rId84" Type="http://schemas.openxmlformats.org/officeDocument/2006/relationships/oleObject" Target="embeddings/oleObject22.bin"/><Relationship Id="rId138" Type="http://schemas.openxmlformats.org/officeDocument/2006/relationships/oleObject" Target="embeddings/oleObject48.bin"/><Relationship Id="rId159" Type="http://schemas.openxmlformats.org/officeDocument/2006/relationships/oleObject" Target="embeddings/oleObject59.bin"/><Relationship Id="rId324" Type="http://schemas.openxmlformats.org/officeDocument/2006/relationships/image" Target="media/image237.png"/><Relationship Id="rId170" Type="http://schemas.openxmlformats.org/officeDocument/2006/relationships/image" Target="media/image97.wmf"/><Relationship Id="rId191" Type="http://schemas.openxmlformats.org/officeDocument/2006/relationships/image" Target="media/image116.png"/><Relationship Id="rId205" Type="http://schemas.openxmlformats.org/officeDocument/2006/relationships/oleObject" Target="embeddings/oleObject67.bin"/><Relationship Id="rId226" Type="http://schemas.openxmlformats.org/officeDocument/2006/relationships/image" Target="media/image150.png"/><Relationship Id="rId247" Type="http://schemas.openxmlformats.org/officeDocument/2006/relationships/image" Target="media/image171.png"/><Relationship Id="rId107" Type="http://schemas.openxmlformats.org/officeDocument/2006/relationships/oleObject" Target="embeddings/oleObject33.bin"/><Relationship Id="rId268" Type="http://schemas.openxmlformats.org/officeDocument/2006/relationships/image" Target="media/image189.png"/><Relationship Id="rId289" Type="http://schemas.openxmlformats.org/officeDocument/2006/relationships/image" Target="media/image206.wmf"/><Relationship Id="rId11" Type="http://schemas.openxmlformats.org/officeDocument/2006/relationships/image" Target="media/image4.gif"/><Relationship Id="rId32" Type="http://schemas.openxmlformats.org/officeDocument/2006/relationships/oleObject" Target="embeddings/oleObject1.bin"/><Relationship Id="rId53" Type="http://schemas.openxmlformats.org/officeDocument/2006/relationships/oleObject" Target="embeddings/oleObject7.bin"/><Relationship Id="rId74" Type="http://schemas.openxmlformats.org/officeDocument/2006/relationships/image" Target="media/image48.png"/><Relationship Id="rId128" Type="http://schemas.openxmlformats.org/officeDocument/2006/relationships/image" Target="media/image76.wmf"/><Relationship Id="rId149" Type="http://schemas.openxmlformats.org/officeDocument/2006/relationships/image" Target="media/image87.wmf"/><Relationship Id="rId314" Type="http://schemas.openxmlformats.org/officeDocument/2006/relationships/image" Target="media/image227.png"/><Relationship Id="rId335" Type="http://schemas.openxmlformats.org/officeDocument/2006/relationships/fontTable" Target="fontTable.xml"/><Relationship Id="rId5" Type="http://schemas.openxmlformats.org/officeDocument/2006/relationships/webSettings" Target="webSettings.xml"/><Relationship Id="rId95" Type="http://schemas.openxmlformats.org/officeDocument/2006/relationships/oleObject" Target="embeddings/oleObject27.bin"/><Relationship Id="rId160" Type="http://schemas.openxmlformats.org/officeDocument/2006/relationships/image" Target="media/image92.wmf"/><Relationship Id="rId181" Type="http://schemas.openxmlformats.org/officeDocument/2006/relationships/image" Target="media/image106.png"/><Relationship Id="rId216" Type="http://schemas.openxmlformats.org/officeDocument/2006/relationships/image" Target="media/image140.png"/><Relationship Id="rId237" Type="http://schemas.openxmlformats.org/officeDocument/2006/relationships/image" Target="media/image161.png"/><Relationship Id="rId258" Type="http://schemas.openxmlformats.org/officeDocument/2006/relationships/image" Target="media/image179.png"/><Relationship Id="rId279" Type="http://schemas.openxmlformats.org/officeDocument/2006/relationships/image" Target="media/image200.png"/><Relationship Id="rId22" Type="http://schemas.openxmlformats.org/officeDocument/2006/relationships/image" Target="media/image13.png"/><Relationship Id="rId43" Type="http://schemas.openxmlformats.org/officeDocument/2006/relationships/image" Target="media/image32.png"/><Relationship Id="rId64" Type="http://schemas.openxmlformats.org/officeDocument/2006/relationships/image" Target="media/image43.wmf"/><Relationship Id="rId118" Type="http://schemas.openxmlformats.org/officeDocument/2006/relationships/image" Target="media/image71.wmf"/><Relationship Id="rId139" Type="http://schemas.openxmlformats.org/officeDocument/2006/relationships/image" Target="media/image82.wmf"/><Relationship Id="rId290" Type="http://schemas.openxmlformats.org/officeDocument/2006/relationships/oleObject" Target="embeddings/oleObject75.bin"/><Relationship Id="rId304" Type="http://schemas.openxmlformats.org/officeDocument/2006/relationships/image" Target="media/image217.png"/><Relationship Id="rId325" Type="http://schemas.openxmlformats.org/officeDocument/2006/relationships/image" Target="media/image238.png"/><Relationship Id="rId85" Type="http://schemas.openxmlformats.org/officeDocument/2006/relationships/image" Target="media/image54.png"/><Relationship Id="rId150" Type="http://schemas.openxmlformats.org/officeDocument/2006/relationships/oleObject" Target="embeddings/oleObject54.bin"/><Relationship Id="rId171" Type="http://schemas.openxmlformats.org/officeDocument/2006/relationships/oleObject" Target="embeddings/oleObject65.bin"/><Relationship Id="rId192" Type="http://schemas.openxmlformats.org/officeDocument/2006/relationships/image" Target="media/image117.png"/><Relationship Id="rId206" Type="http://schemas.openxmlformats.org/officeDocument/2006/relationships/image" Target="media/image130.png"/><Relationship Id="rId227" Type="http://schemas.openxmlformats.org/officeDocument/2006/relationships/image" Target="media/image151.png"/><Relationship Id="rId248" Type="http://schemas.openxmlformats.org/officeDocument/2006/relationships/image" Target="media/image172.png"/><Relationship Id="rId269" Type="http://schemas.openxmlformats.org/officeDocument/2006/relationships/image" Target="media/image190.png"/><Relationship Id="rId12" Type="http://schemas.openxmlformats.org/officeDocument/2006/relationships/image" Target="media/image5.gif"/><Relationship Id="rId33" Type="http://schemas.openxmlformats.org/officeDocument/2006/relationships/image" Target="media/image23.jpeg"/><Relationship Id="rId108" Type="http://schemas.openxmlformats.org/officeDocument/2006/relationships/image" Target="media/image66.wmf"/><Relationship Id="rId129" Type="http://schemas.openxmlformats.org/officeDocument/2006/relationships/oleObject" Target="embeddings/oleObject44.bin"/><Relationship Id="rId280" Type="http://schemas.openxmlformats.org/officeDocument/2006/relationships/image" Target="media/image201.png"/><Relationship Id="rId315" Type="http://schemas.openxmlformats.org/officeDocument/2006/relationships/image" Target="media/image228.png"/><Relationship Id="rId336" Type="http://schemas.openxmlformats.org/officeDocument/2006/relationships/theme" Target="theme/theme1.xml"/><Relationship Id="rId54" Type="http://schemas.openxmlformats.org/officeDocument/2006/relationships/image" Target="media/image38.wmf"/><Relationship Id="rId75" Type="http://schemas.openxmlformats.org/officeDocument/2006/relationships/image" Target="media/image49.wmf"/><Relationship Id="rId96" Type="http://schemas.openxmlformats.org/officeDocument/2006/relationships/image" Target="media/image60.wmf"/><Relationship Id="rId140" Type="http://schemas.openxmlformats.org/officeDocument/2006/relationships/oleObject" Target="embeddings/oleObject49.bin"/><Relationship Id="rId161" Type="http://schemas.openxmlformats.org/officeDocument/2006/relationships/oleObject" Target="embeddings/oleObject60.bin"/><Relationship Id="rId182" Type="http://schemas.openxmlformats.org/officeDocument/2006/relationships/image" Target="media/image107.png"/><Relationship Id="rId217" Type="http://schemas.openxmlformats.org/officeDocument/2006/relationships/image" Target="media/image141.png"/><Relationship Id="rId6" Type="http://schemas.openxmlformats.org/officeDocument/2006/relationships/footnotes" Target="footnotes.xml"/><Relationship Id="rId238" Type="http://schemas.openxmlformats.org/officeDocument/2006/relationships/image" Target="media/image162.png"/><Relationship Id="rId259" Type="http://schemas.openxmlformats.org/officeDocument/2006/relationships/image" Target="media/image180.png"/><Relationship Id="rId23" Type="http://schemas.openxmlformats.org/officeDocument/2006/relationships/image" Target="media/image14.png"/><Relationship Id="rId119" Type="http://schemas.openxmlformats.org/officeDocument/2006/relationships/oleObject" Target="embeddings/oleObject39.bin"/><Relationship Id="rId270" Type="http://schemas.openxmlformats.org/officeDocument/2006/relationships/image" Target="media/image191.png"/><Relationship Id="rId291" Type="http://schemas.openxmlformats.org/officeDocument/2006/relationships/image" Target="media/image207.png"/><Relationship Id="rId305" Type="http://schemas.openxmlformats.org/officeDocument/2006/relationships/image" Target="media/image218.png"/><Relationship Id="rId326" Type="http://schemas.openxmlformats.org/officeDocument/2006/relationships/image" Target="media/image239.png"/><Relationship Id="rId44" Type="http://schemas.openxmlformats.org/officeDocument/2006/relationships/oleObject" Target="embeddings/oleObject3.bin"/><Relationship Id="rId65" Type="http://schemas.openxmlformats.org/officeDocument/2006/relationships/oleObject" Target="embeddings/oleObject13.bin"/><Relationship Id="rId86" Type="http://schemas.openxmlformats.org/officeDocument/2006/relationships/image" Target="media/image55.wmf"/><Relationship Id="rId130" Type="http://schemas.openxmlformats.org/officeDocument/2006/relationships/oleObject" Target="embeddings/oleObject45.bin"/><Relationship Id="rId151" Type="http://schemas.openxmlformats.org/officeDocument/2006/relationships/image" Target="media/image88.wmf"/><Relationship Id="rId172" Type="http://schemas.openxmlformats.org/officeDocument/2006/relationships/image" Target="media/image98.wmf"/><Relationship Id="rId193" Type="http://schemas.openxmlformats.org/officeDocument/2006/relationships/image" Target="media/image118.png"/><Relationship Id="rId207" Type="http://schemas.openxmlformats.org/officeDocument/2006/relationships/image" Target="media/image131.png"/><Relationship Id="rId228" Type="http://schemas.openxmlformats.org/officeDocument/2006/relationships/image" Target="media/image152.png"/><Relationship Id="rId249" Type="http://schemas.openxmlformats.org/officeDocument/2006/relationships/image" Target="media/image173.wmf"/><Relationship Id="rId13" Type="http://schemas.openxmlformats.org/officeDocument/2006/relationships/image" Target="media/image6.png"/><Relationship Id="rId109" Type="http://schemas.openxmlformats.org/officeDocument/2006/relationships/oleObject" Target="embeddings/oleObject34.bin"/><Relationship Id="rId260" Type="http://schemas.openxmlformats.org/officeDocument/2006/relationships/image" Target="media/image181.png"/><Relationship Id="rId281" Type="http://schemas.openxmlformats.org/officeDocument/2006/relationships/image" Target="media/image202.wmf"/><Relationship Id="rId316" Type="http://schemas.openxmlformats.org/officeDocument/2006/relationships/image" Target="media/image229.png"/><Relationship Id="rId34" Type="http://schemas.openxmlformats.org/officeDocument/2006/relationships/image" Target="media/image24.png"/><Relationship Id="rId55" Type="http://schemas.openxmlformats.org/officeDocument/2006/relationships/oleObject" Target="embeddings/oleObject8.bin"/><Relationship Id="rId76" Type="http://schemas.openxmlformats.org/officeDocument/2006/relationships/oleObject" Target="embeddings/oleObject18.bin"/><Relationship Id="rId97" Type="http://schemas.openxmlformats.org/officeDocument/2006/relationships/oleObject" Target="embeddings/oleObject28.bin"/><Relationship Id="rId120" Type="http://schemas.openxmlformats.org/officeDocument/2006/relationships/image" Target="media/image72.wmf"/><Relationship Id="rId141" Type="http://schemas.openxmlformats.org/officeDocument/2006/relationships/image" Target="media/image83.wmf"/><Relationship Id="rId7" Type="http://schemas.openxmlformats.org/officeDocument/2006/relationships/endnotes" Target="endnotes.xml"/><Relationship Id="rId162" Type="http://schemas.openxmlformats.org/officeDocument/2006/relationships/image" Target="media/image93.wmf"/><Relationship Id="rId183" Type="http://schemas.openxmlformats.org/officeDocument/2006/relationships/image" Target="media/image108.png"/><Relationship Id="rId218" Type="http://schemas.openxmlformats.org/officeDocument/2006/relationships/image" Target="media/image142.png"/><Relationship Id="rId239" Type="http://schemas.openxmlformats.org/officeDocument/2006/relationships/image" Target="media/image163.png"/><Relationship Id="rId250" Type="http://schemas.openxmlformats.org/officeDocument/2006/relationships/oleObject" Target="embeddings/oleObject68.bin"/><Relationship Id="rId271" Type="http://schemas.openxmlformats.org/officeDocument/2006/relationships/image" Target="media/image192.png"/><Relationship Id="rId292" Type="http://schemas.microsoft.com/office/2007/relationships/hdphoto" Target="media/hdphoto2.wdp"/><Relationship Id="rId306" Type="http://schemas.openxmlformats.org/officeDocument/2006/relationships/image" Target="media/image219.png"/><Relationship Id="rId24" Type="http://schemas.openxmlformats.org/officeDocument/2006/relationships/image" Target="media/image15.png"/><Relationship Id="rId45" Type="http://schemas.openxmlformats.org/officeDocument/2006/relationships/image" Target="media/image33.png"/><Relationship Id="rId66" Type="http://schemas.openxmlformats.org/officeDocument/2006/relationships/image" Target="media/image44.png"/><Relationship Id="rId87" Type="http://schemas.openxmlformats.org/officeDocument/2006/relationships/oleObject" Target="embeddings/oleObject23.bin"/><Relationship Id="rId110" Type="http://schemas.openxmlformats.org/officeDocument/2006/relationships/image" Target="media/image67.wmf"/><Relationship Id="rId131" Type="http://schemas.openxmlformats.org/officeDocument/2006/relationships/image" Target="media/image77.png"/><Relationship Id="rId327" Type="http://schemas.openxmlformats.org/officeDocument/2006/relationships/image" Target="media/image240.png"/><Relationship Id="rId152" Type="http://schemas.openxmlformats.org/officeDocument/2006/relationships/oleObject" Target="embeddings/oleObject55.bin"/><Relationship Id="rId173" Type="http://schemas.openxmlformats.org/officeDocument/2006/relationships/oleObject" Target="embeddings/oleObject66.bin"/><Relationship Id="rId194" Type="http://schemas.openxmlformats.org/officeDocument/2006/relationships/image" Target="media/image119.png"/><Relationship Id="rId208" Type="http://schemas.openxmlformats.org/officeDocument/2006/relationships/image" Target="media/image132.png"/><Relationship Id="rId229" Type="http://schemas.openxmlformats.org/officeDocument/2006/relationships/image" Target="media/image153.png"/><Relationship Id="rId240" Type="http://schemas.openxmlformats.org/officeDocument/2006/relationships/image" Target="media/image164.png"/><Relationship Id="rId261" Type="http://schemas.openxmlformats.org/officeDocument/2006/relationships/image" Target="media/image182.png"/><Relationship Id="rId14" Type="http://schemas.openxmlformats.org/officeDocument/2006/relationships/hyperlink" Target="https://in-chemistry.ru/oksidy-klassifikatsiya-svojstva-poluchenie-primenenie" TargetMode="External"/><Relationship Id="rId35" Type="http://schemas.openxmlformats.org/officeDocument/2006/relationships/image" Target="media/image25.png"/><Relationship Id="rId56" Type="http://schemas.openxmlformats.org/officeDocument/2006/relationships/image" Target="media/image39.wmf"/><Relationship Id="rId77" Type="http://schemas.openxmlformats.org/officeDocument/2006/relationships/image" Target="media/image50.wmf"/><Relationship Id="rId100" Type="http://schemas.openxmlformats.org/officeDocument/2006/relationships/image" Target="media/image62.wmf"/><Relationship Id="rId282" Type="http://schemas.openxmlformats.org/officeDocument/2006/relationships/oleObject" Target="embeddings/oleObject71.bin"/><Relationship Id="rId317" Type="http://schemas.openxmlformats.org/officeDocument/2006/relationships/image" Target="media/image230.png"/><Relationship Id="rId8" Type="http://schemas.openxmlformats.org/officeDocument/2006/relationships/image" Target="media/image1.png"/><Relationship Id="rId51" Type="http://schemas.openxmlformats.org/officeDocument/2006/relationships/oleObject" Target="embeddings/oleObject6.bin"/><Relationship Id="rId72" Type="http://schemas.openxmlformats.org/officeDocument/2006/relationships/image" Target="media/image47.wmf"/><Relationship Id="rId93" Type="http://schemas.openxmlformats.org/officeDocument/2006/relationships/oleObject" Target="embeddings/oleObject26.bin"/><Relationship Id="rId98" Type="http://schemas.openxmlformats.org/officeDocument/2006/relationships/image" Target="media/image61.wmf"/><Relationship Id="rId121" Type="http://schemas.openxmlformats.org/officeDocument/2006/relationships/oleObject" Target="embeddings/oleObject40.bin"/><Relationship Id="rId142" Type="http://schemas.openxmlformats.org/officeDocument/2006/relationships/oleObject" Target="embeddings/oleObject50.bin"/><Relationship Id="rId163" Type="http://schemas.openxmlformats.org/officeDocument/2006/relationships/oleObject" Target="embeddings/oleObject61.bin"/><Relationship Id="rId184" Type="http://schemas.openxmlformats.org/officeDocument/2006/relationships/image" Target="media/image109.png"/><Relationship Id="rId189" Type="http://schemas.openxmlformats.org/officeDocument/2006/relationships/image" Target="media/image114.png"/><Relationship Id="rId219" Type="http://schemas.openxmlformats.org/officeDocument/2006/relationships/image" Target="media/image143.png"/><Relationship Id="rId3" Type="http://schemas.openxmlformats.org/officeDocument/2006/relationships/styles" Target="styles.xml"/><Relationship Id="rId214" Type="http://schemas.openxmlformats.org/officeDocument/2006/relationships/image" Target="media/image138.png"/><Relationship Id="rId230" Type="http://schemas.openxmlformats.org/officeDocument/2006/relationships/image" Target="media/image154.png"/><Relationship Id="rId235" Type="http://schemas.openxmlformats.org/officeDocument/2006/relationships/image" Target="media/image159.png"/><Relationship Id="rId251" Type="http://schemas.openxmlformats.org/officeDocument/2006/relationships/image" Target="media/image174.wmf"/><Relationship Id="rId256" Type="http://schemas.openxmlformats.org/officeDocument/2006/relationships/oleObject" Target="embeddings/oleObject70.bin"/><Relationship Id="rId277" Type="http://schemas.openxmlformats.org/officeDocument/2006/relationships/image" Target="media/image198.png"/><Relationship Id="rId298" Type="http://schemas.openxmlformats.org/officeDocument/2006/relationships/oleObject" Target="embeddings/oleObject76.bin"/><Relationship Id="rId25" Type="http://schemas.openxmlformats.org/officeDocument/2006/relationships/image" Target="media/image16.png"/><Relationship Id="rId46" Type="http://schemas.openxmlformats.org/officeDocument/2006/relationships/image" Target="media/image34.wmf"/><Relationship Id="rId67" Type="http://schemas.openxmlformats.org/officeDocument/2006/relationships/image" Target="media/image45.wmf"/><Relationship Id="rId116" Type="http://schemas.openxmlformats.org/officeDocument/2006/relationships/image" Target="media/image70.wmf"/><Relationship Id="rId137" Type="http://schemas.openxmlformats.org/officeDocument/2006/relationships/image" Target="media/image81.wmf"/><Relationship Id="rId158" Type="http://schemas.openxmlformats.org/officeDocument/2006/relationships/oleObject" Target="embeddings/oleObject58.bin"/><Relationship Id="rId272" Type="http://schemas.openxmlformats.org/officeDocument/2006/relationships/image" Target="media/image193.png"/><Relationship Id="rId293" Type="http://schemas.openxmlformats.org/officeDocument/2006/relationships/image" Target="media/image208.png"/><Relationship Id="rId302" Type="http://schemas.openxmlformats.org/officeDocument/2006/relationships/image" Target="media/image215.png"/><Relationship Id="rId307" Type="http://schemas.openxmlformats.org/officeDocument/2006/relationships/image" Target="media/image220.png"/><Relationship Id="rId323" Type="http://schemas.openxmlformats.org/officeDocument/2006/relationships/image" Target="media/image236.png"/><Relationship Id="rId328" Type="http://schemas.openxmlformats.org/officeDocument/2006/relationships/image" Target="media/image241.png"/><Relationship Id="rId20" Type="http://schemas.openxmlformats.org/officeDocument/2006/relationships/image" Target="media/image11.png"/><Relationship Id="rId41" Type="http://schemas.openxmlformats.org/officeDocument/2006/relationships/image" Target="media/image30.png"/><Relationship Id="rId62" Type="http://schemas.openxmlformats.org/officeDocument/2006/relationships/image" Target="media/image42.wmf"/><Relationship Id="rId83" Type="http://schemas.openxmlformats.org/officeDocument/2006/relationships/image" Target="media/image53.wmf"/><Relationship Id="rId88" Type="http://schemas.openxmlformats.org/officeDocument/2006/relationships/image" Target="media/image56.wmf"/><Relationship Id="rId111" Type="http://schemas.openxmlformats.org/officeDocument/2006/relationships/oleObject" Target="embeddings/oleObject35.bin"/><Relationship Id="rId132" Type="http://schemas.openxmlformats.org/officeDocument/2006/relationships/image" Target="media/image78.png"/><Relationship Id="rId153" Type="http://schemas.openxmlformats.org/officeDocument/2006/relationships/image" Target="media/image89.wmf"/><Relationship Id="rId174" Type="http://schemas.openxmlformats.org/officeDocument/2006/relationships/image" Target="media/image99.png"/><Relationship Id="rId179" Type="http://schemas.openxmlformats.org/officeDocument/2006/relationships/image" Target="media/image104.png"/><Relationship Id="rId195" Type="http://schemas.openxmlformats.org/officeDocument/2006/relationships/image" Target="media/image120.png"/><Relationship Id="rId209" Type="http://schemas.openxmlformats.org/officeDocument/2006/relationships/image" Target="media/image133.png"/><Relationship Id="rId190" Type="http://schemas.openxmlformats.org/officeDocument/2006/relationships/image" Target="media/image115.png"/><Relationship Id="rId204" Type="http://schemas.openxmlformats.org/officeDocument/2006/relationships/image" Target="media/image129.wmf"/><Relationship Id="rId220" Type="http://schemas.openxmlformats.org/officeDocument/2006/relationships/image" Target="media/image144.png"/><Relationship Id="rId225" Type="http://schemas.openxmlformats.org/officeDocument/2006/relationships/image" Target="media/image149.png"/><Relationship Id="rId241" Type="http://schemas.openxmlformats.org/officeDocument/2006/relationships/image" Target="media/image165.png"/><Relationship Id="rId246" Type="http://schemas.openxmlformats.org/officeDocument/2006/relationships/image" Target="media/image170.png"/><Relationship Id="rId267" Type="http://schemas.openxmlformats.org/officeDocument/2006/relationships/image" Target="media/image188.png"/><Relationship Id="rId288" Type="http://schemas.openxmlformats.org/officeDocument/2006/relationships/oleObject" Target="embeddings/oleObject74.bin"/><Relationship Id="rId15" Type="http://schemas.openxmlformats.org/officeDocument/2006/relationships/image" Target="media/image7.png"/><Relationship Id="rId36" Type="http://schemas.openxmlformats.org/officeDocument/2006/relationships/image" Target="media/image26.png"/><Relationship Id="rId57" Type="http://schemas.openxmlformats.org/officeDocument/2006/relationships/oleObject" Target="embeddings/oleObject9.bin"/><Relationship Id="rId106" Type="http://schemas.openxmlformats.org/officeDocument/2006/relationships/image" Target="media/image65.wmf"/><Relationship Id="rId127" Type="http://schemas.openxmlformats.org/officeDocument/2006/relationships/oleObject" Target="embeddings/oleObject43.bin"/><Relationship Id="rId262" Type="http://schemas.openxmlformats.org/officeDocument/2006/relationships/image" Target="media/image183.png"/><Relationship Id="rId283" Type="http://schemas.openxmlformats.org/officeDocument/2006/relationships/image" Target="media/image203.wmf"/><Relationship Id="rId313" Type="http://schemas.openxmlformats.org/officeDocument/2006/relationships/image" Target="media/image226.png"/><Relationship Id="rId318" Type="http://schemas.openxmlformats.org/officeDocument/2006/relationships/image" Target="media/image231.png"/><Relationship Id="rId10" Type="http://schemas.openxmlformats.org/officeDocument/2006/relationships/image" Target="media/image3.gif"/><Relationship Id="rId31" Type="http://schemas.openxmlformats.org/officeDocument/2006/relationships/image" Target="media/image22.wmf"/><Relationship Id="rId52" Type="http://schemas.openxmlformats.org/officeDocument/2006/relationships/image" Target="media/image37.wmf"/><Relationship Id="rId73" Type="http://schemas.openxmlformats.org/officeDocument/2006/relationships/oleObject" Target="embeddings/oleObject17.bin"/><Relationship Id="rId78" Type="http://schemas.openxmlformats.org/officeDocument/2006/relationships/oleObject" Target="embeddings/oleObject19.bin"/><Relationship Id="rId94" Type="http://schemas.openxmlformats.org/officeDocument/2006/relationships/image" Target="media/image59.wmf"/><Relationship Id="rId99" Type="http://schemas.openxmlformats.org/officeDocument/2006/relationships/oleObject" Target="embeddings/oleObject29.bin"/><Relationship Id="rId101" Type="http://schemas.openxmlformats.org/officeDocument/2006/relationships/oleObject" Target="embeddings/oleObject30.bin"/><Relationship Id="rId122" Type="http://schemas.openxmlformats.org/officeDocument/2006/relationships/image" Target="media/image73.wmf"/><Relationship Id="rId143" Type="http://schemas.openxmlformats.org/officeDocument/2006/relationships/image" Target="media/image84.wmf"/><Relationship Id="rId148" Type="http://schemas.openxmlformats.org/officeDocument/2006/relationships/oleObject" Target="embeddings/oleObject53.bin"/><Relationship Id="rId164" Type="http://schemas.openxmlformats.org/officeDocument/2006/relationships/image" Target="media/image94.wmf"/><Relationship Id="rId169" Type="http://schemas.openxmlformats.org/officeDocument/2006/relationships/oleObject" Target="embeddings/oleObject64.bin"/><Relationship Id="rId185" Type="http://schemas.openxmlformats.org/officeDocument/2006/relationships/image" Target="media/image110.png"/><Relationship Id="rId334"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gif"/><Relationship Id="rId180" Type="http://schemas.openxmlformats.org/officeDocument/2006/relationships/image" Target="media/image105.png"/><Relationship Id="rId210" Type="http://schemas.openxmlformats.org/officeDocument/2006/relationships/image" Target="media/image134.png"/><Relationship Id="rId215" Type="http://schemas.openxmlformats.org/officeDocument/2006/relationships/image" Target="media/image139.png"/><Relationship Id="rId236" Type="http://schemas.openxmlformats.org/officeDocument/2006/relationships/image" Target="media/image160.png"/><Relationship Id="rId257" Type="http://schemas.openxmlformats.org/officeDocument/2006/relationships/image" Target="media/image178.png"/><Relationship Id="rId278" Type="http://schemas.openxmlformats.org/officeDocument/2006/relationships/image" Target="media/image199.png"/><Relationship Id="rId26" Type="http://schemas.openxmlformats.org/officeDocument/2006/relationships/image" Target="media/image17.png"/><Relationship Id="rId231" Type="http://schemas.openxmlformats.org/officeDocument/2006/relationships/image" Target="media/image155.png"/><Relationship Id="rId252" Type="http://schemas.openxmlformats.org/officeDocument/2006/relationships/oleObject" Target="embeddings/oleObject69.bin"/><Relationship Id="rId273" Type="http://schemas.openxmlformats.org/officeDocument/2006/relationships/image" Target="media/image194.png"/><Relationship Id="rId294" Type="http://schemas.openxmlformats.org/officeDocument/2006/relationships/image" Target="media/image209.png"/><Relationship Id="rId308" Type="http://schemas.openxmlformats.org/officeDocument/2006/relationships/image" Target="media/image221.png"/><Relationship Id="rId329" Type="http://schemas.openxmlformats.org/officeDocument/2006/relationships/image" Target="media/image242.png"/><Relationship Id="rId47" Type="http://schemas.openxmlformats.org/officeDocument/2006/relationships/oleObject" Target="embeddings/oleObject4.bin"/><Relationship Id="rId68" Type="http://schemas.openxmlformats.org/officeDocument/2006/relationships/oleObject" Target="embeddings/oleObject14.bin"/><Relationship Id="rId89" Type="http://schemas.openxmlformats.org/officeDocument/2006/relationships/oleObject" Target="embeddings/oleObject24.bin"/><Relationship Id="rId112" Type="http://schemas.openxmlformats.org/officeDocument/2006/relationships/image" Target="media/image68.wmf"/><Relationship Id="rId133" Type="http://schemas.openxmlformats.org/officeDocument/2006/relationships/image" Target="media/image79.wmf"/><Relationship Id="rId154" Type="http://schemas.openxmlformats.org/officeDocument/2006/relationships/oleObject" Target="embeddings/oleObject56.bin"/><Relationship Id="rId175" Type="http://schemas.openxmlformats.org/officeDocument/2006/relationships/image" Target="media/image100.png"/><Relationship Id="rId196" Type="http://schemas.openxmlformats.org/officeDocument/2006/relationships/image" Target="media/image121.png"/><Relationship Id="rId200" Type="http://schemas.openxmlformats.org/officeDocument/2006/relationships/image" Target="media/image125.png"/><Relationship Id="rId16" Type="http://schemas.openxmlformats.org/officeDocument/2006/relationships/image" Target="media/image8.png"/><Relationship Id="rId221" Type="http://schemas.openxmlformats.org/officeDocument/2006/relationships/image" Target="media/image145.png"/><Relationship Id="rId242" Type="http://schemas.openxmlformats.org/officeDocument/2006/relationships/image" Target="media/image166.png"/><Relationship Id="rId263" Type="http://schemas.openxmlformats.org/officeDocument/2006/relationships/image" Target="media/image184.png"/><Relationship Id="rId284" Type="http://schemas.openxmlformats.org/officeDocument/2006/relationships/oleObject" Target="embeddings/oleObject72.bin"/><Relationship Id="rId319" Type="http://schemas.openxmlformats.org/officeDocument/2006/relationships/image" Target="media/image232.png"/><Relationship Id="rId37" Type="http://schemas.openxmlformats.org/officeDocument/2006/relationships/image" Target="media/image27.png"/><Relationship Id="rId58" Type="http://schemas.openxmlformats.org/officeDocument/2006/relationships/image" Target="media/image40.wmf"/><Relationship Id="rId79" Type="http://schemas.openxmlformats.org/officeDocument/2006/relationships/image" Target="media/image51.wmf"/><Relationship Id="rId102" Type="http://schemas.openxmlformats.org/officeDocument/2006/relationships/image" Target="media/image63.wmf"/><Relationship Id="rId123" Type="http://schemas.openxmlformats.org/officeDocument/2006/relationships/oleObject" Target="embeddings/oleObject41.bin"/><Relationship Id="rId144" Type="http://schemas.openxmlformats.org/officeDocument/2006/relationships/oleObject" Target="embeddings/oleObject51.bin"/><Relationship Id="rId330" Type="http://schemas.openxmlformats.org/officeDocument/2006/relationships/hyperlink" Target="https://e.lanbook.com/book/326486" TargetMode="External"/><Relationship Id="rId90" Type="http://schemas.openxmlformats.org/officeDocument/2006/relationships/oleObject" Target="embeddings/oleObject25.bin"/><Relationship Id="rId165" Type="http://schemas.openxmlformats.org/officeDocument/2006/relationships/oleObject" Target="embeddings/oleObject62.bin"/><Relationship Id="rId186" Type="http://schemas.openxmlformats.org/officeDocument/2006/relationships/image" Target="media/image111.png"/><Relationship Id="rId211" Type="http://schemas.openxmlformats.org/officeDocument/2006/relationships/image" Target="media/image135.png"/><Relationship Id="rId232" Type="http://schemas.openxmlformats.org/officeDocument/2006/relationships/image" Target="media/image156.png"/><Relationship Id="rId253" Type="http://schemas.openxmlformats.org/officeDocument/2006/relationships/image" Target="media/image175.png"/><Relationship Id="rId274" Type="http://schemas.openxmlformats.org/officeDocument/2006/relationships/image" Target="media/image195.png"/><Relationship Id="rId295" Type="http://schemas.openxmlformats.org/officeDocument/2006/relationships/footer" Target="footer1.xml"/><Relationship Id="rId309" Type="http://schemas.openxmlformats.org/officeDocument/2006/relationships/image" Target="media/image222.png"/><Relationship Id="rId27" Type="http://schemas.openxmlformats.org/officeDocument/2006/relationships/image" Target="media/image18.png"/><Relationship Id="rId48" Type="http://schemas.openxmlformats.org/officeDocument/2006/relationships/image" Target="media/image35.wmf"/><Relationship Id="rId69" Type="http://schemas.openxmlformats.org/officeDocument/2006/relationships/image" Target="media/image46.wmf"/><Relationship Id="rId113" Type="http://schemas.openxmlformats.org/officeDocument/2006/relationships/oleObject" Target="embeddings/oleObject36.bin"/><Relationship Id="rId134" Type="http://schemas.openxmlformats.org/officeDocument/2006/relationships/oleObject" Target="embeddings/oleObject46.bin"/><Relationship Id="rId320" Type="http://schemas.openxmlformats.org/officeDocument/2006/relationships/image" Target="media/image233.png"/><Relationship Id="rId80" Type="http://schemas.openxmlformats.org/officeDocument/2006/relationships/oleObject" Target="embeddings/oleObject20.bin"/><Relationship Id="rId155" Type="http://schemas.openxmlformats.org/officeDocument/2006/relationships/image" Target="media/image90.wmf"/><Relationship Id="rId176" Type="http://schemas.openxmlformats.org/officeDocument/2006/relationships/image" Target="media/image101.png"/><Relationship Id="rId197" Type="http://schemas.openxmlformats.org/officeDocument/2006/relationships/image" Target="media/image122.png"/><Relationship Id="rId201" Type="http://schemas.openxmlformats.org/officeDocument/2006/relationships/image" Target="media/image126.png"/><Relationship Id="rId222" Type="http://schemas.openxmlformats.org/officeDocument/2006/relationships/image" Target="media/image146.png"/><Relationship Id="rId243" Type="http://schemas.openxmlformats.org/officeDocument/2006/relationships/image" Target="media/image167.png"/><Relationship Id="rId264" Type="http://schemas.openxmlformats.org/officeDocument/2006/relationships/image" Target="media/image185.png"/><Relationship Id="rId285" Type="http://schemas.openxmlformats.org/officeDocument/2006/relationships/image" Target="media/image204.wmf"/><Relationship Id="rId17" Type="http://schemas.openxmlformats.org/officeDocument/2006/relationships/image" Target="media/image9.png"/><Relationship Id="rId38" Type="http://schemas.openxmlformats.org/officeDocument/2006/relationships/image" Target="media/image28.wmf"/><Relationship Id="rId59" Type="http://schemas.openxmlformats.org/officeDocument/2006/relationships/oleObject" Target="embeddings/oleObject10.bin"/><Relationship Id="rId103" Type="http://schemas.openxmlformats.org/officeDocument/2006/relationships/oleObject" Target="embeddings/oleObject31.bin"/><Relationship Id="rId124" Type="http://schemas.openxmlformats.org/officeDocument/2006/relationships/image" Target="media/image74.wmf"/><Relationship Id="rId310" Type="http://schemas.openxmlformats.org/officeDocument/2006/relationships/image" Target="media/image223.png"/><Relationship Id="rId70" Type="http://schemas.openxmlformats.org/officeDocument/2006/relationships/oleObject" Target="embeddings/oleObject15.bin"/><Relationship Id="rId91" Type="http://schemas.openxmlformats.org/officeDocument/2006/relationships/image" Target="media/image57.png"/><Relationship Id="rId145" Type="http://schemas.openxmlformats.org/officeDocument/2006/relationships/image" Target="media/image85.wmf"/><Relationship Id="rId166" Type="http://schemas.openxmlformats.org/officeDocument/2006/relationships/image" Target="media/image95.wmf"/><Relationship Id="rId187" Type="http://schemas.openxmlformats.org/officeDocument/2006/relationships/image" Target="media/image112.png"/><Relationship Id="rId331" Type="http://schemas.openxmlformats.org/officeDocument/2006/relationships/hyperlink" Target="https://biblioclub.ru/index.php?page=book&amp;id=683799" TargetMode="External"/><Relationship Id="rId1" Type="http://schemas.openxmlformats.org/officeDocument/2006/relationships/customXml" Target="../customXml/item1.xml"/><Relationship Id="rId212" Type="http://schemas.openxmlformats.org/officeDocument/2006/relationships/image" Target="media/image136.png"/><Relationship Id="rId233" Type="http://schemas.openxmlformats.org/officeDocument/2006/relationships/image" Target="media/image157.png"/><Relationship Id="rId254" Type="http://schemas.openxmlformats.org/officeDocument/2006/relationships/image" Target="media/image176.png"/><Relationship Id="rId28" Type="http://schemas.openxmlformats.org/officeDocument/2006/relationships/image" Target="media/image19.jpeg"/><Relationship Id="rId49" Type="http://schemas.openxmlformats.org/officeDocument/2006/relationships/oleObject" Target="embeddings/oleObject5.bin"/><Relationship Id="rId114" Type="http://schemas.openxmlformats.org/officeDocument/2006/relationships/image" Target="media/image69.wmf"/><Relationship Id="rId275" Type="http://schemas.openxmlformats.org/officeDocument/2006/relationships/image" Target="media/image196.png"/><Relationship Id="rId296" Type="http://schemas.openxmlformats.org/officeDocument/2006/relationships/image" Target="media/image210.png"/><Relationship Id="rId300" Type="http://schemas.openxmlformats.org/officeDocument/2006/relationships/image" Target="media/image213.png"/><Relationship Id="rId60" Type="http://schemas.openxmlformats.org/officeDocument/2006/relationships/image" Target="media/image41.wmf"/><Relationship Id="rId81" Type="http://schemas.openxmlformats.org/officeDocument/2006/relationships/image" Target="media/image52.wmf"/><Relationship Id="rId135" Type="http://schemas.openxmlformats.org/officeDocument/2006/relationships/image" Target="media/image80.wmf"/><Relationship Id="rId156" Type="http://schemas.openxmlformats.org/officeDocument/2006/relationships/oleObject" Target="embeddings/oleObject57.bin"/><Relationship Id="rId177" Type="http://schemas.openxmlformats.org/officeDocument/2006/relationships/image" Target="media/image102.png"/><Relationship Id="rId198" Type="http://schemas.openxmlformats.org/officeDocument/2006/relationships/image" Target="media/image123.png"/><Relationship Id="rId321" Type="http://schemas.openxmlformats.org/officeDocument/2006/relationships/image" Target="media/image234.png"/><Relationship Id="rId202" Type="http://schemas.openxmlformats.org/officeDocument/2006/relationships/image" Target="media/image127.png"/><Relationship Id="rId223" Type="http://schemas.openxmlformats.org/officeDocument/2006/relationships/image" Target="media/image147.png"/><Relationship Id="rId244" Type="http://schemas.openxmlformats.org/officeDocument/2006/relationships/image" Target="media/image168.png"/><Relationship Id="rId18" Type="http://schemas.microsoft.com/office/2007/relationships/hdphoto" Target="media/hdphoto1.wdp"/><Relationship Id="rId39" Type="http://schemas.openxmlformats.org/officeDocument/2006/relationships/oleObject" Target="embeddings/oleObject2.bin"/><Relationship Id="rId265" Type="http://schemas.openxmlformats.org/officeDocument/2006/relationships/image" Target="media/image186.png"/><Relationship Id="rId286" Type="http://schemas.openxmlformats.org/officeDocument/2006/relationships/oleObject" Target="embeddings/oleObject73.bin"/><Relationship Id="rId50" Type="http://schemas.openxmlformats.org/officeDocument/2006/relationships/image" Target="media/image36.wmf"/><Relationship Id="rId104" Type="http://schemas.openxmlformats.org/officeDocument/2006/relationships/image" Target="media/image64.wmf"/><Relationship Id="rId125" Type="http://schemas.openxmlformats.org/officeDocument/2006/relationships/oleObject" Target="embeddings/oleObject42.bin"/><Relationship Id="rId146" Type="http://schemas.openxmlformats.org/officeDocument/2006/relationships/oleObject" Target="embeddings/oleObject52.bin"/><Relationship Id="rId167" Type="http://schemas.openxmlformats.org/officeDocument/2006/relationships/oleObject" Target="embeddings/oleObject63.bin"/><Relationship Id="rId188" Type="http://schemas.openxmlformats.org/officeDocument/2006/relationships/image" Target="media/image113.png"/><Relationship Id="rId311" Type="http://schemas.openxmlformats.org/officeDocument/2006/relationships/image" Target="media/image224.png"/><Relationship Id="rId332" Type="http://schemas.openxmlformats.org/officeDocument/2006/relationships/hyperlink" Target="http://elib.gsu.by/handle/123456789/6281/" TargetMode="External"/><Relationship Id="rId71" Type="http://schemas.openxmlformats.org/officeDocument/2006/relationships/oleObject" Target="embeddings/oleObject16.bin"/><Relationship Id="rId92" Type="http://schemas.openxmlformats.org/officeDocument/2006/relationships/image" Target="media/image58.wmf"/><Relationship Id="rId213" Type="http://schemas.openxmlformats.org/officeDocument/2006/relationships/image" Target="media/image137.png"/><Relationship Id="rId234" Type="http://schemas.openxmlformats.org/officeDocument/2006/relationships/image" Target="media/image158.png"/><Relationship Id="rId2" Type="http://schemas.openxmlformats.org/officeDocument/2006/relationships/numbering" Target="numbering.xml"/><Relationship Id="rId29" Type="http://schemas.openxmlformats.org/officeDocument/2006/relationships/image" Target="media/image20.jpeg"/><Relationship Id="rId255" Type="http://schemas.openxmlformats.org/officeDocument/2006/relationships/image" Target="media/image177.wmf"/><Relationship Id="rId276" Type="http://schemas.openxmlformats.org/officeDocument/2006/relationships/image" Target="media/image197.png"/><Relationship Id="rId297" Type="http://schemas.openxmlformats.org/officeDocument/2006/relationships/image" Target="media/image211.png"/><Relationship Id="rId40" Type="http://schemas.openxmlformats.org/officeDocument/2006/relationships/image" Target="media/image29.png"/><Relationship Id="rId115" Type="http://schemas.openxmlformats.org/officeDocument/2006/relationships/oleObject" Target="embeddings/oleObject37.bin"/><Relationship Id="rId136" Type="http://schemas.openxmlformats.org/officeDocument/2006/relationships/oleObject" Target="embeddings/oleObject47.bin"/><Relationship Id="rId157" Type="http://schemas.openxmlformats.org/officeDocument/2006/relationships/image" Target="media/image91.wmf"/><Relationship Id="rId178" Type="http://schemas.openxmlformats.org/officeDocument/2006/relationships/image" Target="media/image103.png"/><Relationship Id="rId301" Type="http://schemas.openxmlformats.org/officeDocument/2006/relationships/image" Target="media/image214.png"/><Relationship Id="rId322" Type="http://schemas.openxmlformats.org/officeDocument/2006/relationships/image" Target="media/image235.png"/><Relationship Id="rId61" Type="http://schemas.openxmlformats.org/officeDocument/2006/relationships/oleObject" Target="embeddings/oleObject11.bin"/><Relationship Id="rId82" Type="http://schemas.openxmlformats.org/officeDocument/2006/relationships/oleObject" Target="embeddings/oleObject21.bin"/><Relationship Id="rId199" Type="http://schemas.openxmlformats.org/officeDocument/2006/relationships/image" Target="media/image124.png"/><Relationship Id="rId203" Type="http://schemas.openxmlformats.org/officeDocument/2006/relationships/image" Target="media/image128.png"/><Relationship Id="rId19" Type="http://schemas.openxmlformats.org/officeDocument/2006/relationships/image" Target="media/image10.png"/><Relationship Id="rId224" Type="http://schemas.openxmlformats.org/officeDocument/2006/relationships/image" Target="media/image148.png"/><Relationship Id="rId245" Type="http://schemas.openxmlformats.org/officeDocument/2006/relationships/image" Target="media/image169.png"/><Relationship Id="rId266" Type="http://schemas.openxmlformats.org/officeDocument/2006/relationships/image" Target="media/image187.png"/><Relationship Id="rId287" Type="http://schemas.openxmlformats.org/officeDocument/2006/relationships/image" Target="media/image205.wmf"/><Relationship Id="rId30" Type="http://schemas.openxmlformats.org/officeDocument/2006/relationships/image" Target="media/image21.jpeg"/><Relationship Id="rId105" Type="http://schemas.openxmlformats.org/officeDocument/2006/relationships/oleObject" Target="embeddings/oleObject32.bin"/><Relationship Id="rId126" Type="http://schemas.openxmlformats.org/officeDocument/2006/relationships/image" Target="media/image75.wmf"/><Relationship Id="rId147" Type="http://schemas.openxmlformats.org/officeDocument/2006/relationships/image" Target="media/image86.wmf"/><Relationship Id="rId168" Type="http://schemas.openxmlformats.org/officeDocument/2006/relationships/image" Target="media/image96.wmf"/><Relationship Id="rId312" Type="http://schemas.openxmlformats.org/officeDocument/2006/relationships/image" Target="media/image225.png"/><Relationship Id="rId333" Type="http://schemas.openxmlformats.org/officeDocument/2006/relationships/hyperlink" Target="http://elib.gsu.by/handle/123456789/6347"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C9A6EED-1530-4006-861A-E70B1EC806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205</Pages>
  <Words>60420</Words>
  <Characters>344399</Characters>
  <Application>Microsoft Office Word</Application>
  <DocSecurity>0</DocSecurity>
  <Lines>2869</Lines>
  <Paragraphs>808</Paragraphs>
  <ScaleCrop>false</ScaleCrop>
  <HeadingPairs>
    <vt:vector size="2" baseType="variant">
      <vt:variant>
        <vt:lpstr>Название</vt:lpstr>
      </vt:variant>
      <vt:variant>
        <vt:i4>1</vt:i4>
      </vt:variant>
    </vt:vector>
  </HeadingPairs>
  <TitlesOfParts>
    <vt:vector size="1" baseType="lpstr">
      <vt:lpstr/>
    </vt:vector>
  </TitlesOfParts>
  <Company>Krokoz™</Company>
  <LinksUpToDate>false</LinksUpToDate>
  <CharactersWithSpaces>404011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Albina Hadanovich</dc:creator>
  <cp:lastModifiedBy>Aleksandr Potapchenko</cp:lastModifiedBy>
  <cp:revision>3</cp:revision>
  <cp:lastPrinted>2024-04-09T11:44:00Z</cp:lastPrinted>
  <dcterms:created xsi:type="dcterms:W3CDTF">2025-05-22T08:19:00Z</dcterms:created>
  <dcterms:modified xsi:type="dcterms:W3CDTF">2025-07-14T09:06:00Z</dcterms:modified>
</cp:coreProperties>
</file>